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410902F8" w:rsidR="00744509" w:rsidRPr="0000318B" w:rsidRDefault="00D1291B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r w:rsidRPr="00EE6630">
        <w:rPr>
          <w:rFonts w:ascii="Times New Roman" w:hAnsi="Times New Roman"/>
          <w:sz w:val="32"/>
          <w:szCs w:val="32"/>
        </w:rPr>
        <w:t>3</w:t>
      </w:r>
      <w:r w:rsidR="00744509">
        <w:rPr>
          <w:rFonts w:ascii="Times New Roman" w:hAnsi="Times New Roman"/>
          <w:sz w:val="32"/>
          <w:szCs w:val="32"/>
        </w:rPr>
        <w:t xml:space="preserve"> </w:t>
      </w:r>
      <w:r w:rsidR="00A47574">
        <w:rPr>
          <w:rFonts w:ascii="Times New Roman" w:hAnsi="Times New Roman"/>
          <w:sz w:val="32"/>
          <w:szCs w:val="32"/>
        </w:rPr>
        <w:t>П</w:t>
      </w:r>
      <w:r w:rsidR="0000318B">
        <w:rPr>
          <w:rFonts w:ascii="Times New Roman" w:hAnsi="Times New Roman"/>
          <w:sz w:val="32"/>
          <w:szCs w:val="32"/>
        </w:rPr>
        <w:t>роизводственная часть</w:t>
      </w:r>
    </w:p>
    <w:p w14:paraId="1320EBE0" w14:textId="35923514" w:rsidR="00EE6630" w:rsidRPr="00410213" w:rsidRDefault="00EE6630" w:rsidP="00EE6630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1" w:name="_Toc65055309"/>
      <w:r>
        <w:rPr>
          <w:rFonts w:ascii="Times New Roman" w:hAnsi="Times New Roman"/>
          <w:sz w:val="32"/>
          <w:szCs w:val="32"/>
        </w:rPr>
        <w:t>3.</w:t>
      </w:r>
      <w:r w:rsidRPr="00410213">
        <w:rPr>
          <w:rFonts w:ascii="Times New Roman" w:hAnsi="Times New Roman"/>
          <w:sz w:val="32"/>
          <w:szCs w:val="32"/>
        </w:rPr>
        <w:t>1 Сметная стоимость строительства</w:t>
      </w:r>
      <w:bookmarkEnd w:id="1"/>
    </w:p>
    <w:p w14:paraId="7105A6B2" w14:textId="543AA365" w:rsidR="00EE6630" w:rsidRPr="00EE6630" w:rsidRDefault="00EE6630" w:rsidP="00EE66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8"/>
        </w:rPr>
      </w:pPr>
      <w:bookmarkStart w:id="2" w:name="_Toc65055310"/>
      <w:r w:rsidRPr="00EE6630">
        <w:rPr>
          <w:rFonts w:ascii="Times New Roman" w:hAnsi="Times New Roman"/>
          <w:i w:val="0"/>
          <w:iCs/>
          <w:sz w:val="28"/>
          <w:szCs w:val="28"/>
        </w:rPr>
        <w:t>3.1.1 Сводный сметный расчет</w:t>
      </w:r>
      <w:bookmarkEnd w:id="2"/>
    </w:p>
    <w:p w14:paraId="00D8EEF5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сметной стоимости строительства участка газопровода составляется сметная документация, включающая: </w:t>
      </w:r>
    </w:p>
    <w:p w14:paraId="1D53DCE3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DB00D0">
        <w:rPr>
          <w:sz w:val="28"/>
          <w:szCs w:val="28"/>
        </w:rPr>
        <w:t xml:space="preserve"> сводный сметный расчет</w:t>
      </w:r>
      <w:r>
        <w:rPr>
          <w:sz w:val="28"/>
          <w:szCs w:val="28"/>
        </w:rPr>
        <w:t>;</w:t>
      </w:r>
    </w:p>
    <w:p w14:paraId="354DA691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локальную смету;</w:t>
      </w:r>
    </w:p>
    <w:p w14:paraId="7EFBCD32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технико</w:t>
      </w:r>
      <w:proofErr w:type="spellEnd"/>
      <w:r>
        <w:rPr>
          <w:sz w:val="28"/>
          <w:szCs w:val="28"/>
        </w:rPr>
        <w:t>–экономические показатели (ТЭП) проекта.</w:t>
      </w:r>
    </w:p>
    <w:p w14:paraId="1CFBE86C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определения стоимости являются:</w:t>
      </w:r>
    </w:p>
    <w:p w14:paraId="07102CA9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задание на проектирование;</w:t>
      </w:r>
    </w:p>
    <w:p w14:paraId="128E166E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проектная документация.</w:t>
      </w:r>
    </w:p>
    <w:p w14:paraId="6FFF34ED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Сводный сметный расчет стоимости строительства участка газопровода – это сметный документ, определяющий сметный лимит средств, которые необходимы для строительства, предусмотренных проектной документацией объекта.</w:t>
      </w:r>
    </w:p>
    <w:p w14:paraId="2C9E666E" w14:textId="4843B4A4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составляется на основе локальной сметы с распределением средств по главам приведен в таблице </w:t>
      </w:r>
      <w:r w:rsidR="006D3E99">
        <w:rPr>
          <w:sz w:val="28"/>
          <w:szCs w:val="28"/>
        </w:rPr>
        <w:t>3</w:t>
      </w:r>
      <w:r>
        <w:rPr>
          <w:sz w:val="28"/>
          <w:szCs w:val="28"/>
        </w:rPr>
        <w:t>.1.</w:t>
      </w:r>
    </w:p>
    <w:p w14:paraId="250698FC" w14:textId="515CCE3D" w:rsidR="00023609" w:rsidRDefault="00023609" w:rsidP="005A6F43">
      <w:pPr>
        <w:pStyle w:val="Heading1"/>
        <w:spacing w:before="0" w:after="0"/>
        <w:ind w:firstLine="709"/>
        <w:rPr>
          <w:sz w:val="32"/>
          <w:szCs w:val="32"/>
        </w:rPr>
        <w:sectPr w:rsidR="00023609" w:rsidSect="0002360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</w:p>
    <w:p w14:paraId="22E3856D" w14:textId="754756BA" w:rsidR="004E1862" w:rsidRPr="00160DC9" w:rsidRDefault="00E1566B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2"/>
        </w:rPr>
      </w:pPr>
      <w:bookmarkStart w:id="3" w:name="_Toc65055311"/>
      <w:bookmarkEnd w:id="0"/>
      <w:r w:rsidRPr="00160DC9">
        <w:rPr>
          <w:rFonts w:ascii="Times New Roman" w:hAnsi="Times New Roman"/>
          <w:i w:val="0"/>
          <w:iCs/>
          <w:sz w:val="28"/>
          <w:szCs w:val="22"/>
        </w:rPr>
        <w:lastRenderedPageBreak/>
        <w:t>3.</w:t>
      </w:r>
      <w:r w:rsidR="004E1862" w:rsidRPr="00160DC9">
        <w:rPr>
          <w:rFonts w:ascii="Times New Roman" w:hAnsi="Times New Roman"/>
          <w:i w:val="0"/>
          <w:iCs/>
          <w:sz w:val="28"/>
          <w:szCs w:val="22"/>
        </w:rPr>
        <w:t>1.2 Расчёт стоимости строительства с учётом прогнозных индексов</w:t>
      </w:r>
      <w:bookmarkEnd w:id="3"/>
    </w:p>
    <w:p w14:paraId="0D825FB2" w14:textId="4CC34889" w:rsidR="004E1862" w:rsidRPr="008A692A" w:rsidRDefault="004E1862" w:rsidP="004E1862">
      <w:pPr>
        <w:tabs>
          <w:tab w:val="left" w:pos="7859"/>
        </w:tabs>
        <w:ind w:firstLine="34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Расчет средств производится с помощью коэффициентов, учитывающих применение прогнозных индексов, представленных в таблице </w:t>
      </w:r>
      <w:r w:rsidR="00324DDC">
        <w:rPr>
          <w:sz w:val="28"/>
          <w:szCs w:val="32"/>
        </w:rPr>
        <w:t>3.</w:t>
      </w:r>
      <w:r>
        <w:rPr>
          <w:sz w:val="28"/>
          <w:szCs w:val="32"/>
        </w:rPr>
        <w:t xml:space="preserve">2. Данный расчет осуществляется на основании исходных данных, представленных в таблице </w:t>
      </w:r>
      <w:r w:rsidR="00324DDC">
        <w:rPr>
          <w:sz w:val="28"/>
          <w:szCs w:val="32"/>
        </w:rPr>
        <w:t>3.</w:t>
      </w:r>
      <w:r w:rsidR="00C1656D">
        <w:rPr>
          <w:sz w:val="28"/>
          <w:szCs w:val="32"/>
        </w:rPr>
        <w:t>3</w:t>
      </w:r>
      <w:r>
        <w:rPr>
          <w:sz w:val="28"/>
          <w:szCs w:val="32"/>
        </w:rPr>
        <w:t xml:space="preserve">. Исходные данные строительства объекта отражают: наименование объекта, месторасположение, источник финансирования, дату начала и окончания строительства, общую протяженность газопровода. Учитывается стоимость работ с учетом налогов, </w:t>
      </w:r>
      <w:proofErr w:type="spellStart"/>
      <w:r>
        <w:rPr>
          <w:sz w:val="28"/>
          <w:szCs w:val="32"/>
        </w:rPr>
        <w:t>проектно</w:t>
      </w:r>
      <w:proofErr w:type="spellEnd"/>
      <w:r>
        <w:rPr>
          <w:sz w:val="28"/>
          <w:szCs w:val="32"/>
        </w:rPr>
        <w:t>–изыскательских работ, затрат заказчика согласно сводному сметному расчету (СМР).</w:t>
      </w:r>
    </w:p>
    <w:p w14:paraId="5D9DF2E0" w14:textId="3112FB9B" w:rsidR="004E1862" w:rsidRPr="00CC245A" w:rsidRDefault="004E1862" w:rsidP="004E1862">
      <w:pPr>
        <w:tabs>
          <w:tab w:val="left" w:pos="7859"/>
        </w:tabs>
        <w:jc w:val="both"/>
        <w:rPr>
          <w:b/>
          <w:sz w:val="24"/>
          <w:szCs w:val="28"/>
        </w:rPr>
      </w:pPr>
      <w:r w:rsidRPr="00A659FB">
        <w:rPr>
          <w:b/>
          <w:sz w:val="24"/>
          <w:szCs w:val="28"/>
        </w:rPr>
        <w:t xml:space="preserve">Таблица </w:t>
      </w:r>
      <w:r w:rsidR="00595FF6">
        <w:rPr>
          <w:b/>
          <w:sz w:val="24"/>
          <w:szCs w:val="28"/>
        </w:rPr>
        <w:t>3.</w:t>
      </w:r>
      <w:r w:rsidR="00524A35">
        <w:rPr>
          <w:b/>
          <w:sz w:val="24"/>
          <w:szCs w:val="28"/>
        </w:rPr>
        <w:t>2</w:t>
      </w:r>
      <w:r w:rsidRPr="00A659FB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–</w:t>
      </w:r>
      <w:r w:rsidRPr="00A659FB">
        <w:rPr>
          <w:b/>
          <w:sz w:val="24"/>
          <w:szCs w:val="28"/>
        </w:rPr>
        <w:t xml:space="preserve"> Исходные данные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7071"/>
        <w:gridCol w:w="2404"/>
      </w:tblGrid>
      <w:tr w:rsidR="004E1862" w:rsidRPr="007C0E87" w14:paraId="1EFC95E3" w14:textId="77777777" w:rsidTr="002606A0">
        <w:trPr>
          <w:trHeight w:val="398"/>
        </w:trPr>
        <w:tc>
          <w:tcPr>
            <w:tcW w:w="70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5298" w14:textId="77777777" w:rsidR="004E1862" w:rsidRPr="00D546A8" w:rsidRDefault="004E1862" w:rsidP="002606A0">
            <w:pPr>
              <w:jc w:val="center"/>
              <w:rPr>
                <w:color w:val="000000"/>
                <w:szCs w:val="22"/>
              </w:rPr>
            </w:pPr>
            <w:r w:rsidRPr="00D546A8">
              <w:rPr>
                <w:color w:val="000000"/>
                <w:szCs w:val="22"/>
              </w:rPr>
              <w:t>Наименование объекта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552F" w14:textId="77777777" w:rsidR="004E1862" w:rsidRPr="00D546A8" w:rsidRDefault="004E1862" w:rsidP="002606A0">
            <w:pPr>
              <w:jc w:val="center"/>
              <w:rPr>
                <w:color w:val="000000"/>
                <w:szCs w:val="22"/>
              </w:rPr>
            </w:pPr>
            <w:r w:rsidRPr="00D546A8">
              <w:rPr>
                <w:color w:val="000000"/>
                <w:szCs w:val="22"/>
              </w:rPr>
              <w:t>Участок газопровода</w:t>
            </w:r>
          </w:p>
        </w:tc>
      </w:tr>
      <w:tr w:rsidR="004E1862" w:rsidRPr="007C0E87" w14:paraId="41851733" w14:textId="77777777" w:rsidTr="002606A0">
        <w:trPr>
          <w:trHeight w:val="560"/>
        </w:trPr>
        <w:tc>
          <w:tcPr>
            <w:tcW w:w="70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EE694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Место расположения объекта</w:t>
            </w:r>
          </w:p>
        </w:tc>
        <w:tc>
          <w:tcPr>
            <w:tcW w:w="240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8FAF" w14:textId="211DC565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г. </w:t>
            </w:r>
            <w:r>
              <w:rPr>
                <w:color w:val="000000"/>
                <w:sz w:val="24"/>
                <w:szCs w:val="28"/>
              </w:rPr>
              <w:t>Остр</w:t>
            </w:r>
            <w:r w:rsidR="005D3A9C">
              <w:rPr>
                <w:color w:val="000000"/>
                <w:sz w:val="24"/>
                <w:szCs w:val="28"/>
              </w:rPr>
              <w:t>о</w:t>
            </w:r>
            <w:r>
              <w:rPr>
                <w:color w:val="000000"/>
                <w:sz w:val="24"/>
                <w:szCs w:val="28"/>
              </w:rPr>
              <w:t>вец</w:t>
            </w:r>
          </w:p>
        </w:tc>
      </w:tr>
      <w:tr w:rsidR="004E1862" w:rsidRPr="007C0E87" w14:paraId="627FA3E4" w14:textId="77777777" w:rsidTr="002606A0">
        <w:trPr>
          <w:trHeight w:val="259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C536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Источник финансирования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7F9C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Бюджетные средства </w:t>
            </w:r>
          </w:p>
          <w:p w14:paraId="2EED5917" w14:textId="23A9DA4D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 г. </w:t>
            </w:r>
            <w:r w:rsidR="005D3A9C">
              <w:rPr>
                <w:color w:val="000000"/>
                <w:sz w:val="24"/>
                <w:szCs w:val="28"/>
              </w:rPr>
              <w:t>Островец</w:t>
            </w:r>
          </w:p>
        </w:tc>
      </w:tr>
      <w:tr w:rsidR="004E1862" w:rsidRPr="007C0E87" w14:paraId="238BB8E1" w14:textId="77777777" w:rsidTr="002606A0">
        <w:trPr>
          <w:trHeight w:val="455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482E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получения заказа за проектирование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EB33" w14:textId="77777777" w:rsidR="004E1862" w:rsidRPr="00651A19" w:rsidRDefault="004E1862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F0738F">
              <w:rPr>
                <w:color w:val="000000"/>
                <w:sz w:val="24"/>
                <w:szCs w:val="28"/>
              </w:rPr>
              <w:t>0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.01.202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63276BB0" w14:textId="77777777" w:rsidTr="002606A0">
        <w:trPr>
          <w:trHeight w:val="513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4FCD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начала строительства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50ED" w14:textId="77777777" w:rsidR="004E1862" w:rsidRPr="00651A19" w:rsidRDefault="004E1862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F0738F">
              <w:rPr>
                <w:color w:val="000000"/>
                <w:sz w:val="24"/>
                <w:szCs w:val="28"/>
              </w:rPr>
              <w:t>0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.0</w:t>
            </w:r>
            <w:r>
              <w:rPr>
                <w:color w:val="000000"/>
                <w:sz w:val="24"/>
                <w:szCs w:val="28"/>
              </w:rPr>
              <w:t>4.</w:t>
            </w:r>
            <w:r w:rsidRPr="00F0738F">
              <w:rPr>
                <w:color w:val="000000"/>
                <w:sz w:val="24"/>
                <w:szCs w:val="28"/>
              </w:rPr>
              <w:t>202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0DB47B48" w14:textId="77777777" w:rsidTr="002606A0">
        <w:trPr>
          <w:trHeight w:val="421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25BC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окончания строительства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A598" w14:textId="4141FFE9" w:rsidR="004E1862" w:rsidRPr="00651A19" w:rsidRDefault="00AD702B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</w:rPr>
              <w:t>29</w:t>
            </w:r>
            <w:r w:rsidR="004E1862" w:rsidRPr="00F0738F">
              <w:rPr>
                <w:color w:val="000000"/>
                <w:sz w:val="24"/>
                <w:szCs w:val="28"/>
              </w:rPr>
              <w:t>.</w:t>
            </w:r>
            <w:r w:rsidR="00D226BA">
              <w:rPr>
                <w:color w:val="000000"/>
                <w:sz w:val="24"/>
                <w:szCs w:val="28"/>
              </w:rPr>
              <w:t>10</w:t>
            </w:r>
            <w:r w:rsidR="004E1862" w:rsidRPr="00F0738F">
              <w:rPr>
                <w:color w:val="000000"/>
                <w:sz w:val="24"/>
                <w:szCs w:val="28"/>
              </w:rPr>
              <w:t>.202</w:t>
            </w:r>
            <w:r w:rsidR="004E1862"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588D9040" w14:textId="77777777" w:rsidTr="002606A0">
        <w:trPr>
          <w:trHeight w:val="437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A426F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Общая протяжённость теплотрассы, м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8EE4" w14:textId="42E65BBB" w:rsidR="004E1862" w:rsidRPr="00651A19" w:rsidRDefault="0098169F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</w:rPr>
              <w:t>13</w:t>
            </w:r>
            <w:r w:rsidR="00A772C9">
              <w:rPr>
                <w:color w:val="000000"/>
                <w:sz w:val="24"/>
                <w:szCs w:val="28"/>
              </w:rPr>
              <w:t>934</w:t>
            </w:r>
          </w:p>
        </w:tc>
      </w:tr>
      <w:tr w:rsidR="004E1862" w:rsidRPr="007C0E87" w14:paraId="66484CC1" w14:textId="77777777" w:rsidTr="002606A0">
        <w:trPr>
          <w:trHeight w:val="758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D5C5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Стоимость работ с учётом налогов, согласно сводному сметному расчёту в ценах января 202</w:t>
            </w:r>
            <w:r w:rsidRPr="00B43FB8">
              <w:rPr>
                <w:color w:val="000000"/>
                <w:sz w:val="24"/>
                <w:szCs w:val="28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, тыс. руб.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BD55" w14:textId="5A603D15" w:rsidR="004E1862" w:rsidRPr="001A7394" w:rsidRDefault="001A7394" w:rsidP="001A7394">
            <w:pPr>
              <w:jc w:val="center"/>
              <w:rPr>
                <w:color w:val="000000"/>
              </w:rPr>
            </w:pPr>
            <w:r w:rsidRPr="001A7394">
              <w:rPr>
                <w:color w:val="000000"/>
                <w:sz w:val="24"/>
                <w:szCs w:val="24"/>
              </w:rPr>
              <w:t>2131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A7394">
              <w:rPr>
                <w:color w:val="000000"/>
                <w:sz w:val="24"/>
                <w:szCs w:val="24"/>
              </w:rPr>
              <w:t>71</w:t>
            </w:r>
          </w:p>
        </w:tc>
      </w:tr>
      <w:tr w:rsidR="004E1862" w:rsidRPr="007C0E87" w14:paraId="29E4BD8D" w14:textId="77777777" w:rsidTr="002606A0">
        <w:trPr>
          <w:trHeight w:val="629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7102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proofErr w:type="spellStart"/>
            <w:r w:rsidRPr="00F0738F">
              <w:rPr>
                <w:color w:val="000000"/>
                <w:sz w:val="24"/>
                <w:szCs w:val="28"/>
              </w:rPr>
              <w:t>Проектно</w:t>
            </w:r>
            <w:proofErr w:type="spellEnd"/>
            <w:r>
              <w:rPr>
                <w:color w:val="000000"/>
                <w:sz w:val="24"/>
                <w:szCs w:val="28"/>
              </w:rPr>
              <w:t>–</w:t>
            </w:r>
            <w:r w:rsidRPr="00F0738F">
              <w:rPr>
                <w:color w:val="000000"/>
                <w:sz w:val="24"/>
                <w:szCs w:val="28"/>
              </w:rPr>
              <w:t>изыскательские работы, тыс. руб.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6552" w14:textId="39A18CA8" w:rsidR="004E1862" w:rsidRPr="00F0738F" w:rsidRDefault="00FD5586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93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92</w:t>
            </w:r>
          </w:p>
        </w:tc>
      </w:tr>
      <w:tr w:rsidR="004E1862" w:rsidRPr="007C0E87" w14:paraId="42A5AC4B" w14:textId="77777777" w:rsidTr="002606A0">
        <w:trPr>
          <w:trHeight w:val="695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9DFE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Затрата заказчика, предусмотренные гл. 1 сводного сметного расчёта, тыс. руб.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F5F6" w14:textId="212FA2B6" w:rsidR="004E1862" w:rsidRPr="00E538C9" w:rsidRDefault="00E538C9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8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05</w:t>
            </w:r>
          </w:p>
        </w:tc>
      </w:tr>
      <w:tr w:rsidR="004E1862" w:rsidRPr="007C0E87" w14:paraId="5E9C6C65" w14:textId="77777777" w:rsidTr="002606A0">
        <w:trPr>
          <w:trHeight w:val="974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F8F7D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Стоимость работ по сводному сметному расчёту без учёта </w:t>
            </w:r>
            <w:proofErr w:type="spellStart"/>
            <w:r w:rsidRPr="00F0738F">
              <w:rPr>
                <w:color w:val="000000"/>
                <w:sz w:val="24"/>
                <w:szCs w:val="28"/>
              </w:rPr>
              <w:t>проектно</w:t>
            </w:r>
            <w:proofErr w:type="spellEnd"/>
            <w:r>
              <w:rPr>
                <w:color w:val="000000"/>
                <w:sz w:val="24"/>
                <w:szCs w:val="28"/>
              </w:rPr>
              <w:t>–</w:t>
            </w:r>
            <w:r w:rsidRPr="00F0738F">
              <w:rPr>
                <w:color w:val="000000"/>
                <w:sz w:val="24"/>
                <w:szCs w:val="28"/>
              </w:rPr>
              <w:t>изыскательских работ, экспертиз и затрат заказчика, тыс. руб.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8ADE" w14:textId="0E77E8B3" w:rsidR="004E1862" w:rsidRPr="00F0738F" w:rsidRDefault="002A08BD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1961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410</w:t>
            </w:r>
          </w:p>
        </w:tc>
      </w:tr>
    </w:tbl>
    <w:p w14:paraId="31F74160" w14:textId="77777777" w:rsidR="004E1862" w:rsidRDefault="004E1862" w:rsidP="004E1862">
      <w:pPr>
        <w:tabs>
          <w:tab w:val="left" w:pos="7859"/>
        </w:tabs>
        <w:jc w:val="both"/>
        <w:rPr>
          <w:b/>
          <w:sz w:val="24"/>
          <w:szCs w:val="28"/>
        </w:rPr>
      </w:pPr>
    </w:p>
    <w:p w14:paraId="7593BBD1" w14:textId="77777777" w:rsidR="004E1862" w:rsidRDefault="004E1862" w:rsidP="004E1862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3F9926C1" w14:textId="22A6971E" w:rsidR="004E1862" w:rsidRDefault="004E1862" w:rsidP="00193E06">
      <w:pPr>
        <w:tabs>
          <w:tab w:val="left" w:pos="7859"/>
        </w:tabs>
        <w:jc w:val="both"/>
        <w:rPr>
          <w:b/>
          <w:sz w:val="24"/>
          <w:szCs w:val="28"/>
        </w:rPr>
      </w:pPr>
      <w:r w:rsidRPr="000E4141">
        <w:rPr>
          <w:b/>
          <w:sz w:val="24"/>
          <w:szCs w:val="28"/>
        </w:rPr>
        <w:lastRenderedPageBreak/>
        <w:t xml:space="preserve">Таблица </w:t>
      </w:r>
      <w:r w:rsidR="00525078">
        <w:rPr>
          <w:b/>
          <w:sz w:val="24"/>
          <w:szCs w:val="28"/>
        </w:rPr>
        <w:t>3.</w:t>
      </w:r>
      <w:r w:rsidR="00524A35">
        <w:rPr>
          <w:b/>
          <w:sz w:val="24"/>
          <w:szCs w:val="28"/>
        </w:rPr>
        <w:t>3</w:t>
      </w:r>
      <w:r w:rsidRPr="000E4141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–</w:t>
      </w:r>
      <w:r w:rsidRPr="000E4141">
        <w:rPr>
          <w:b/>
          <w:sz w:val="24"/>
          <w:szCs w:val="28"/>
        </w:rPr>
        <w:t xml:space="preserve"> Расчет средств, учитывающих применение прогнозных индексов </w:t>
      </w:r>
    </w:p>
    <w:tbl>
      <w:tblPr>
        <w:tblStyle w:val="TableGrid"/>
        <w:tblW w:w="9498" w:type="dxa"/>
        <w:tblInd w:w="-5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153"/>
        <w:gridCol w:w="1242"/>
        <w:gridCol w:w="709"/>
        <w:gridCol w:w="851"/>
        <w:gridCol w:w="708"/>
        <w:gridCol w:w="709"/>
        <w:gridCol w:w="709"/>
        <w:gridCol w:w="709"/>
        <w:gridCol w:w="708"/>
      </w:tblGrid>
      <w:tr w:rsidR="002848DD" w14:paraId="1B56A128" w14:textId="48E4AB85" w:rsidTr="00F744C0">
        <w:trPr>
          <w:cantSplit/>
          <w:trHeight w:val="1134"/>
        </w:trPr>
        <w:tc>
          <w:tcPr>
            <w:tcW w:w="3153" w:type="dxa"/>
            <w:tcBorders>
              <w:bottom w:val="double" w:sz="4" w:space="0" w:color="auto"/>
            </w:tcBorders>
            <w:vAlign w:val="center"/>
          </w:tcPr>
          <w:p w14:paraId="71708E41" w14:textId="77777777" w:rsidR="002848DD" w:rsidRPr="003745D6" w:rsidRDefault="002848DD" w:rsidP="002848DD">
            <w:pPr>
              <w:tabs>
                <w:tab w:val="left" w:pos="7859"/>
              </w:tabs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Период строительства с разработкой по месяцам</w:t>
            </w:r>
          </w:p>
        </w:tc>
        <w:tc>
          <w:tcPr>
            <w:tcW w:w="1242" w:type="dxa"/>
            <w:tcBorders>
              <w:bottom w:val="double" w:sz="4" w:space="0" w:color="auto"/>
            </w:tcBorders>
            <w:vAlign w:val="center"/>
          </w:tcPr>
          <w:p w14:paraId="060E5325" w14:textId="77777777" w:rsidR="002848DD" w:rsidRPr="003745D6" w:rsidRDefault="002848DD" w:rsidP="00193E06">
            <w:pPr>
              <w:tabs>
                <w:tab w:val="left" w:pos="7859"/>
              </w:tabs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Итого на дату начала строительства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6E986BE9" w14:textId="77777777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Апрель 2021г.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textDirection w:val="btLr"/>
            <w:vAlign w:val="center"/>
          </w:tcPr>
          <w:p w14:paraId="6870AFB2" w14:textId="0F5DF24F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 xml:space="preserve">Май </w:t>
            </w:r>
            <w:r w:rsidR="008D6A98">
              <w:rPr>
                <w:bCs/>
                <w:szCs w:val="22"/>
              </w:rPr>
              <w:br/>
            </w:r>
            <w:r w:rsidRPr="003745D6">
              <w:rPr>
                <w:bCs/>
                <w:szCs w:val="22"/>
              </w:rPr>
              <w:t>2021 г.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textDirection w:val="btLr"/>
            <w:vAlign w:val="center"/>
          </w:tcPr>
          <w:p w14:paraId="461128CA" w14:textId="77777777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Июнь 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055FEAA7" w14:textId="1F0FC4FD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Ию</w:t>
            </w:r>
            <w:r>
              <w:rPr>
                <w:bCs/>
                <w:szCs w:val="22"/>
              </w:rPr>
              <w:t>л</w:t>
            </w:r>
            <w:r w:rsidRPr="003745D6">
              <w:rPr>
                <w:bCs/>
                <w:szCs w:val="22"/>
              </w:rPr>
              <w:t>ь 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3874ECB6" w14:textId="24689A3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Август</w:t>
            </w:r>
          </w:p>
          <w:p w14:paraId="2F43A602" w14:textId="2C00DEED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56D82502" w14:textId="34C61285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Сентябрь</w:t>
            </w:r>
            <w:r w:rsidRPr="003745D6">
              <w:rPr>
                <w:bCs/>
                <w:szCs w:val="22"/>
              </w:rPr>
              <w:t xml:space="preserve"> 2021 г.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textDirection w:val="btLr"/>
            <w:vAlign w:val="center"/>
          </w:tcPr>
          <w:p w14:paraId="3F2F6C90" w14:textId="0198E2B0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Октябрь</w:t>
            </w:r>
            <w:r w:rsidRPr="003745D6">
              <w:rPr>
                <w:bCs/>
                <w:szCs w:val="22"/>
              </w:rPr>
              <w:t xml:space="preserve"> 2021 г.</w:t>
            </w:r>
          </w:p>
        </w:tc>
      </w:tr>
      <w:tr w:rsidR="00FB554C" w14:paraId="1A33E04E" w14:textId="774C5180" w:rsidTr="00F744C0">
        <w:tc>
          <w:tcPr>
            <w:tcW w:w="3153" w:type="dxa"/>
            <w:tcBorders>
              <w:top w:val="double" w:sz="4" w:space="0" w:color="auto"/>
            </w:tcBorders>
          </w:tcPr>
          <w:p w14:paraId="657131DA" w14:textId="77777777" w:rsidR="00FB554C" w:rsidRPr="009533CD" w:rsidRDefault="00FB554C" w:rsidP="00FB554C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 w:rsidRPr="009533CD">
              <w:rPr>
                <w:bCs/>
                <w:sz w:val="24"/>
                <w:szCs w:val="28"/>
              </w:rPr>
              <w:t>Нормы задела по месяцам, согласно ПОС, %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vAlign w:val="center"/>
          </w:tcPr>
          <w:p w14:paraId="42926C7C" w14:textId="77777777" w:rsidR="00FB554C" w:rsidRPr="009533CD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0658A74B" w14:textId="722D2D01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12169E59" w14:textId="75025236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08C5755B" w14:textId="545A411B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EDE2FD7" w14:textId="4DD06F99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9DCB47C" w14:textId="123AB32B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2E66C94" w14:textId="7CEB7F4D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457330C1" w14:textId="491AF4FE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9</w:t>
            </w:r>
          </w:p>
        </w:tc>
      </w:tr>
      <w:tr w:rsidR="005A409A" w14:paraId="40AB36C5" w14:textId="2E007E97" w:rsidTr="00F744C0">
        <w:tc>
          <w:tcPr>
            <w:tcW w:w="3153" w:type="dxa"/>
          </w:tcPr>
          <w:p w14:paraId="5330C54F" w14:textId="77777777" w:rsidR="005A409A" w:rsidRPr="009533CD" w:rsidRDefault="005A409A" w:rsidP="005A409A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Строительно-монтажные работы без учета стоимости оборудования на дату начала строительства, тыс. руб.</w:t>
            </w:r>
          </w:p>
        </w:tc>
        <w:tc>
          <w:tcPr>
            <w:tcW w:w="1242" w:type="dxa"/>
            <w:vAlign w:val="center"/>
          </w:tcPr>
          <w:p w14:paraId="110E51A7" w14:textId="4A0090DB" w:rsidR="005A409A" w:rsidRPr="00193E06" w:rsidRDefault="00193E06" w:rsidP="00193E06">
            <w:pPr>
              <w:jc w:val="center"/>
              <w:rPr>
                <w:color w:val="000000"/>
              </w:rPr>
            </w:pPr>
            <w:r w:rsidRPr="00193E06">
              <w:rPr>
                <w:color w:val="000000"/>
                <w:sz w:val="24"/>
                <w:szCs w:val="24"/>
              </w:rPr>
              <w:t>1992.76</w:t>
            </w:r>
          </w:p>
        </w:tc>
        <w:tc>
          <w:tcPr>
            <w:tcW w:w="709" w:type="dxa"/>
            <w:vAlign w:val="center"/>
          </w:tcPr>
          <w:p w14:paraId="6D5F20FF" w14:textId="1D21D652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99.64</w:t>
            </w:r>
          </w:p>
        </w:tc>
        <w:tc>
          <w:tcPr>
            <w:tcW w:w="851" w:type="dxa"/>
            <w:vAlign w:val="center"/>
          </w:tcPr>
          <w:p w14:paraId="7581D2B7" w14:textId="318F201A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458.34</w:t>
            </w:r>
          </w:p>
        </w:tc>
        <w:tc>
          <w:tcPr>
            <w:tcW w:w="708" w:type="dxa"/>
            <w:vAlign w:val="center"/>
          </w:tcPr>
          <w:p w14:paraId="107DAEE5" w14:textId="60E0612E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398.6</w:t>
            </w:r>
          </w:p>
        </w:tc>
        <w:tc>
          <w:tcPr>
            <w:tcW w:w="709" w:type="dxa"/>
            <w:vAlign w:val="center"/>
          </w:tcPr>
          <w:p w14:paraId="0EC985C8" w14:textId="7A13D64F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398.6</w:t>
            </w:r>
          </w:p>
        </w:tc>
        <w:tc>
          <w:tcPr>
            <w:tcW w:w="709" w:type="dxa"/>
            <w:vAlign w:val="center"/>
          </w:tcPr>
          <w:p w14:paraId="5D8DC3F1" w14:textId="66118CBB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239.1</w:t>
            </w:r>
          </w:p>
        </w:tc>
        <w:tc>
          <w:tcPr>
            <w:tcW w:w="709" w:type="dxa"/>
            <w:vAlign w:val="center"/>
          </w:tcPr>
          <w:p w14:paraId="61215367" w14:textId="4A50E1D6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219.2</w:t>
            </w:r>
          </w:p>
        </w:tc>
        <w:tc>
          <w:tcPr>
            <w:tcW w:w="708" w:type="dxa"/>
            <w:vAlign w:val="center"/>
          </w:tcPr>
          <w:p w14:paraId="0EE41EA9" w14:textId="144D49CB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179.4</w:t>
            </w:r>
          </w:p>
        </w:tc>
      </w:tr>
      <w:tr w:rsidR="002848DD" w14:paraId="5AD6AAE9" w14:textId="371CEF05" w:rsidTr="00F744C0">
        <w:trPr>
          <w:cantSplit/>
          <w:trHeight w:val="888"/>
        </w:trPr>
        <w:tc>
          <w:tcPr>
            <w:tcW w:w="3153" w:type="dxa"/>
            <w:vAlign w:val="center"/>
          </w:tcPr>
          <w:p w14:paraId="03610A86" w14:textId="77777777" w:rsidR="002848DD" w:rsidRPr="009533CD" w:rsidRDefault="002848DD" w:rsidP="00303457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Ежемесячный прогнозный индекс</w:t>
            </w:r>
          </w:p>
        </w:tc>
        <w:tc>
          <w:tcPr>
            <w:tcW w:w="1242" w:type="dxa"/>
            <w:textDirection w:val="btLr"/>
            <w:vAlign w:val="center"/>
          </w:tcPr>
          <w:p w14:paraId="3CDD59D2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12CBAE66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851" w:type="dxa"/>
            <w:textDirection w:val="btLr"/>
            <w:vAlign w:val="center"/>
          </w:tcPr>
          <w:p w14:paraId="2AEE421E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8" w:type="dxa"/>
            <w:textDirection w:val="btLr"/>
            <w:vAlign w:val="center"/>
          </w:tcPr>
          <w:p w14:paraId="116B422E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6FDAB81F" w14:textId="36C5A6CC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5E1BFE3C" w14:textId="64D187CC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7544DBE0" w14:textId="22A2E44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8" w:type="dxa"/>
            <w:textDirection w:val="btLr"/>
            <w:vAlign w:val="center"/>
          </w:tcPr>
          <w:p w14:paraId="1ADBF069" w14:textId="5689887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</w:tr>
      <w:tr w:rsidR="00FB554C" w14:paraId="408A521B" w14:textId="661424EB" w:rsidTr="00F744C0">
        <w:trPr>
          <w:cantSplit/>
          <w:trHeight w:val="1134"/>
        </w:trPr>
        <w:tc>
          <w:tcPr>
            <w:tcW w:w="3153" w:type="dxa"/>
            <w:vAlign w:val="center"/>
          </w:tcPr>
          <w:p w14:paraId="7867A26E" w14:textId="77777777" w:rsidR="00FB554C" w:rsidRPr="009533CD" w:rsidRDefault="00FB554C" w:rsidP="00C67A4E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Коэффициент, для определения средств, учитывающих применение прогнозных индексов</w:t>
            </w:r>
          </w:p>
        </w:tc>
        <w:tc>
          <w:tcPr>
            <w:tcW w:w="1242" w:type="dxa"/>
            <w:vAlign w:val="center"/>
          </w:tcPr>
          <w:p w14:paraId="3ACF447B" w14:textId="77777777" w:rsidR="00FB554C" w:rsidRPr="009533CD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3C82F987" w14:textId="46CF3F2F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1.0053</w:t>
            </w:r>
          </w:p>
        </w:tc>
        <w:tc>
          <w:tcPr>
            <w:tcW w:w="851" w:type="dxa"/>
            <w:textDirection w:val="btLr"/>
            <w:vAlign w:val="center"/>
          </w:tcPr>
          <w:p w14:paraId="07AB7787" w14:textId="01E75D64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1.0106</w:t>
            </w:r>
          </w:p>
        </w:tc>
        <w:tc>
          <w:tcPr>
            <w:tcW w:w="708" w:type="dxa"/>
            <w:textDirection w:val="btLr"/>
            <w:vAlign w:val="center"/>
          </w:tcPr>
          <w:p w14:paraId="58153475" w14:textId="3E606CB9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1.0160</w:t>
            </w:r>
          </w:p>
        </w:tc>
        <w:tc>
          <w:tcPr>
            <w:tcW w:w="709" w:type="dxa"/>
            <w:textDirection w:val="btLr"/>
            <w:vAlign w:val="center"/>
          </w:tcPr>
          <w:p w14:paraId="218CE784" w14:textId="3A234726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1.0214</w:t>
            </w:r>
          </w:p>
        </w:tc>
        <w:tc>
          <w:tcPr>
            <w:tcW w:w="709" w:type="dxa"/>
            <w:textDirection w:val="btLr"/>
            <w:vAlign w:val="center"/>
          </w:tcPr>
          <w:p w14:paraId="4410DEC3" w14:textId="57F01429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1.0268</w:t>
            </w:r>
          </w:p>
        </w:tc>
        <w:tc>
          <w:tcPr>
            <w:tcW w:w="709" w:type="dxa"/>
            <w:textDirection w:val="btLr"/>
            <w:vAlign w:val="center"/>
          </w:tcPr>
          <w:p w14:paraId="2E3F2E62" w14:textId="7AEFA1FB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1.0322</w:t>
            </w:r>
          </w:p>
        </w:tc>
        <w:tc>
          <w:tcPr>
            <w:tcW w:w="708" w:type="dxa"/>
            <w:textDirection w:val="btLr"/>
            <w:vAlign w:val="center"/>
          </w:tcPr>
          <w:p w14:paraId="347920EF" w14:textId="0D3CABD2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1.0377</w:t>
            </w:r>
          </w:p>
        </w:tc>
      </w:tr>
      <w:tr w:rsidR="00EC6287" w14:paraId="6833A8FA" w14:textId="0132BABD" w:rsidTr="00F744C0">
        <w:tc>
          <w:tcPr>
            <w:tcW w:w="3153" w:type="dxa"/>
          </w:tcPr>
          <w:p w14:paraId="157CBB57" w14:textId="77777777" w:rsidR="00EC6287" w:rsidRPr="009533CD" w:rsidRDefault="00EC6287" w:rsidP="00EC6287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Средства, учитывающие применение прогнозных индексов цен за нормативный срок строительства, тыс. руб.</w:t>
            </w:r>
          </w:p>
        </w:tc>
        <w:tc>
          <w:tcPr>
            <w:tcW w:w="1242" w:type="dxa"/>
            <w:vAlign w:val="center"/>
          </w:tcPr>
          <w:p w14:paraId="6D2BB0CD" w14:textId="77777777" w:rsidR="00EC6287" w:rsidRPr="009533CD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02A8B27" w14:textId="051F28FF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0.528</w:t>
            </w:r>
          </w:p>
        </w:tc>
        <w:tc>
          <w:tcPr>
            <w:tcW w:w="851" w:type="dxa"/>
            <w:vAlign w:val="center"/>
          </w:tcPr>
          <w:p w14:paraId="3B29398D" w14:textId="68E8D89A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4.871</w:t>
            </w:r>
          </w:p>
        </w:tc>
        <w:tc>
          <w:tcPr>
            <w:tcW w:w="708" w:type="dxa"/>
            <w:vAlign w:val="center"/>
          </w:tcPr>
          <w:p w14:paraId="37919CA8" w14:textId="3E5E7746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6.371</w:t>
            </w:r>
          </w:p>
        </w:tc>
        <w:tc>
          <w:tcPr>
            <w:tcW w:w="709" w:type="dxa"/>
            <w:vAlign w:val="center"/>
          </w:tcPr>
          <w:p w14:paraId="037D0BEA" w14:textId="67180308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8.517</w:t>
            </w:r>
          </w:p>
        </w:tc>
        <w:tc>
          <w:tcPr>
            <w:tcW w:w="709" w:type="dxa"/>
            <w:vAlign w:val="center"/>
          </w:tcPr>
          <w:p w14:paraId="3E42C844" w14:textId="711F8566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6.405</w:t>
            </w:r>
          </w:p>
        </w:tc>
        <w:tc>
          <w:tcPr>
            <w:tcW w:w="709" w:type="dxa"/>
            <w:vAlign w:val="center"/>
          </w:tcPr>
          <w:p w14:paraId="50EEA4C2" w14:textId="74891CBE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7.064</w:t>
            </w:r>
          </w:p>
        </w:tc>
        <w:tc>
          <w:tcPr>
            <w:tcW w:w="708" w:type="dxa"/>
            <w:vAlign w:val="center"/>
          </w:tcPr>
          <w:p w14:paraId="3365D478" w14:textId="3FA8C5A5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6.761</w:t>
            </w:r>
          </w:p>
        </w:tc>
      </w:tr>
    </w:tbl>
    <w:p w14:paraId="20E677C2" w14:textId="4B8A6D4F" w:rsidR="004E1862" w:rsidRPr="003C4A70" w:rsidRDefault="004E1862" w:rsidP="004E1862">
      <w:pPr>
        <w:ind w:firstLine="709"/>
        <w:jc w:val="both"/>
        <w:rPr>
          <w:bCs/>
          <w:sz w:val="28"/>
          <w:szCs w:val="28"/>
        </w:rPr>
      </w:pPr>
      <w:r w:rsidRPr="003C4A70">
        <w:rPr>
          <w:bCs/>
          <w:sz w:val="28"/>
          <w:szCs w:val="28"/>
        </w:rPr>
        <w:t xml:space="preserve">Средства учитывающие применение прогнозных индексов за нормативный срок строительства – </w:t>
      </w:r>
      <w:r w:rsidR="00323FDB">
        <w:rPr>
          <w:bCs/>
          <w:sz w:val="28"/>
          <w:szCs w:val="28"/>
        </w:rPr>
        <w:t>40</w:t>
      </w:r>
      <w:r>
        <w:rPr>
          <w:bCs/>
          <w:sz w:val="28"/>
          <w:szCs w:val="28"/>
        </w:rPr>
        <w:t>,</w:t>
      </w:r>
      <w:r w:rsidR="00323FDB">
        <w:rPr>
          <w:bCs/>
          <w:sz w:val="28"/>
          <w:szCs w:val="28"/>
        </w:rPr>
        <w:t>515</w:t>
      </w:r>
      <w:r>
        <w:rPr>
          <w:bCs/>
          <w:sz w:val="28"/>
          <w:szCs w:val="28"/>
        </w:rPr>
        <w:t xml:space="preserve"> тыс. руб.</w:t>
      </w:r>
    </w:p>
    <w:p w14:paraId="448D0765" w14:textId="3214F964" w:rsidR="004E1862" w:rsidRPr="003C4A70" w:rsidRDefault="004E1862" w:rsidP="004E1862">
      <w:pPr>
        <w:ind w:firstLine="709"/>
        <w:jc w:val="both"/>
        <w:rPr>
          <w:bCs/>
          <w:sz w:val="28"/>
          <w:szCs w:val="28"/>
        </w:rPr>
      </w:pPr>
      <w:r w:rsidRPr="003C4A70">
        <w:rPr>
          <w:bCs/>
          <w:sz w:val="28"/>
          <w:szCs w:val="28"/>
        </w:rPr>
        <w:t xml:space="preserve">Итого средства, учитывающие применение прогнозных индексов за период строительства </w:t>
      </w:r>
      <w:r>
        <w:rPr>
          <w:bCs/>
          <w:sz w:val="28"/>
          <w:szCs w:val="28"/>
        </w:rPr>
        <w:t xml:space="preserve">– </w:t>
      </w:r>
      <w:r w:rsidR="00323FDB">
        <w:rPr>
          <w:bCs/>
          <w:sz w:val="28"/>
          <w:szCs w:val="28"/>
        </w:rPr>
        <w:t>31</w:t>
      </w:r>
      <w:r>
        <w:rPr>
          <w:bCs/>
          <w:sz w:val="28"/>
          <w:szCs w:val="28"/>
        </w:rPr>
        <w:t>,</w:t>
      </w:r>
      <w:r w:rsidR="00323FDB">
        <w:rPr>
          <w:bCs/>
          <w:sz w:val="28"/>
          <w:szCs w:val="28"/>
        </w:rPr>
        <w:t>352</w:t>
      </w:r>
      <w:r>
        <w:rPr>
          <w:bCs/>
          <w:sz w:val="28"/>
          <w:szCs w:val="28"/>
        </w:rPr>
        <w:t xml:space="preserve"> тыс. руб.</w:t>
      </w:r>
    </w:p>
    <w:p w14:paraId="71619730" w14:textId="77777777" w:rsidR="004E1862" w:rsidRDefault="004E1862" w:rsidP="004E1862">
      <w:pPr>
        <w:tabs>
          <w:tab w:val="left" w:pos="7859"/>
        </w:tabs>
        <w:ind w:firstLine="709"/>
        <w:jc w:val="both"/>
        <w:rPr>
          <w:b/>
          <w:sz w:val="32"/>
          <w:szCs w:val="28"/>
        </w:rPr>
        <w:sectPr w:rsidR="004E1862" w:rsidSect="00DB432C">
          <w:pgSz w:w="11906" w:h="16838"/>
          <w:pgMar w:top="851" w:right="851" w:bottom="1588" w:left="1701" w:header="720" w:footer="720" w:gutter="0"/>
          <w:pgNumType w:start="57"/>
          <w:cols w:space="720"/>
          <w:docGrid w:linePitch="360"/>
        </w:sectPr>
      </w:pPr>
    </w:p>
    <w:p w14:paraId="47F2030D" w14:textId="73C44C25" w:rsidR="004E1862" w:rsidRPr="003E0C56" w:rsidRDefault="006040CE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2"/>
        </w:rPr>
      </w:pPr>
      <w:bookmarkStart w:id="4" w:name="_Toc65055312"/>
      <w:r w:rsidRPr="003E0C56">
        <w:rPr>
          <w:rFonts w:ascii="Times New Roman" w:hAnsi="Times New Roman"/>
          <w:i w:val="0"/>
          <w:iCs/>
          <w:sz w:val="28"/>
          <w:szCs w:val="22"/>
        </w:rPr>
        <w:lastRenderedPageBreak/>
        <w:t>3.</w:t>
      </w:r>
      <w:r w:rsidR="004E1862" w:rsidRPr="003E0C56">
        <w:rPr>
          <w:rFonts w:ascii="Times New Roman" w:hAnsi="Times New Roman"/>
          <w:i w:val="0"/>
          <w:iCs/>
          <w:sz w:val="28"/>
          <w:szCs w:val="22"/>
        </w:rPr>
        <w:t>1.3 Локальная смета №1 на общестроительные работы</w:t>
      </w:r>
      <w:bookmarkEnd w:id="4"/>
    </w:p>
    <w:p w14:paraId="2A6BD1E1" w14:textId="170E75DA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Локальная смета составляется на отдельные виды работ, предусмотренные проектной документацией, представленной в таблице </w:t>
      </w:r>
      <w:r w:rsidR="00FD6566">
        <w:rPr>
          <w:sz w:val="28"/>
          <w:szCs w:val="28"/>
        </w:rPr>
        <w:t>3.</w:t>
      </w:r>
      <w:r w:rsidR="00C1656D">
        <w:rPr>
          <w:sz w:val="28"/>
          <w:szCs w:val="28"/>
        </w:rPr>
        <w:t>4</w:t>
      </w:r>
      <w:r>
        <w:rPr>
          <w:sz w:val="28"/>
          <w:szCs w:val="28"/>
        </w:rPr>
        <w:t xml:space="preserve">. Она включает: нормы затрат труда рабочих и машинистов в </w:t>
      </w:r>
      <w:proofErr w:type="spellStart"/>
      <w:r>
        <w:rPr>
          <w:sz w:val="28"/>
          <w:szCs w:val="28"/>
        </w:rPr>
        <w:t>человеко</w:t>
      </w:r>
      <w:proofErr w:type="spellEnd"/>
      <w:r>
        <w:rPr>
          <w:sz w:val="28"/>
          <w:szCs w:val="28"/>
        </w:rPr>
        <w:t xml:space="preserve">–часах, нормы времени эксплуатации машин и механизмов в </w:t>
      </w:r>
      <w:proofErr w:type="spellStart"/>
      <w:r>
        <w:rPr>
          <w:sz w:val="28"/>
          <w:szCs w:val="28"/>
        </w:rPr>
        <w:t>машино</w:t>
      </w:r>
      <w:proofErr w:type="spellEnd"/>
      <w:r>
        <w:rPr>
          <w:sz w:val="28"/>
          <w:szCs w:val="28"/>
        </w:rPr>
        <w:t>–часах, нормы расхода материалов, изделий и конструкций в физических единицах измерения и их стоимостное выражение, а также других расходов и составляется в текущих ценах. Сметная стоимость, определённая в локальной смете, включает в себя основную заработную плату рабочих (ОЗР), эксплуатацию машин и механизмов (</w:t>
      </w:r>
      <w:proofErr w:type="spellStart"/>
      <w:r>
        <w:rPr>
          <w:sz w:val="28"/>
          <w:szCs w:val="28"/>
        </w:rPr>
        <w:t>ЭМиМ</w:t>
      </w:r>
      <w:proofErr w:type="spellEnd"/>
      <w:r>
        <w:rPr>
          <w:sz w:val="28"/>
          <w:szCs w:val="28"/>
        </w:rPr>
        <w:t>), в составе которой указывается заработная плата машинистов (ЗМ), стоимость материалов, конструкций  и изделий (МАТ), стоимость транспортных расходов (ТР), стоимость оборудования (ОБ), общехозяйственные и общепроизводственные расходы (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>) и плановую прибыль (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определяются по процентной норме, утверждаемой </w:t>
      </w:r>
      <w:proofErr w:type="spellStart"/>
      <w:r>
        <w:rPr>
          <w:sz w:val="28"/>
          <w:szCs w:val="28"/>
        </w:rPr>
        <w:t>МАиС</w:t>
      </w:r>
      <w:proofErr w:type="spellEnd"/>
      <w:r>
        <w:rPr>
          <w:sz w:val="28"/>
          <w:szCs w:val="28"/>
        </w:rPr>
        <w:t xml:space="preserve"> РБ в порядке (для газопровода – 57,48</w:t>
      </w:r>
      <w:r w:rsidRPr="00AC13DB">
        <w:rPr>
          <w:sz w:val="28"/>
          <w:szCs w:val="28"/>
        </w:rPr>
        <w:t>). Плановую прибыль можно найти ан</w:t>
      </w:r>
      <w:r>
        <w:rPr>
          <w:sz w:val="28"/>
          <w:szCs w:val="28"/>
        </w:rPr>
        <w:t>алогично по процентной норме– 63,54).</w:t>
      </w:r>
    </w:p>
    <w:p w14:paraId="055F7B82" w14:textId="77777777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локальной смете производится группировка данных по </w:t>
      </w:r>
      <w:proofErr w:type="spellStart"/>
      <w:r>
        <w:rPr>
          <w:sz w:val="28"/>
          <w:szCs w:val="28"/>
        </w:rPr>
        <w:t>производственно</w:t>
      </w:r>
      <w:proofErr w:type="spellEnd"/>
      <w:r>
        <w:rPr>
          <w:sz w:val="28"/>
          <w:szCs w:val="28"/>
        </w:rPr>
        <w:t>–технологическому модулю (ПТМ).</w:t>
      </w:r>
    </w:p>
    <w:p w14:paraId="3B11EABE" w14:textId="5F14B99D" w:rsidR="004E1862" w:rsidRPr="00D26193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Итого по ПТМ</w:t>
      </w:r>
      <w:r w:rsidR="00F54096">
        <w:rPr>
          <w:sz w:val="28"/>
          <w:szCs w:val="28"/>
        </w:rPr>
        <w:t xml:space="preserve"> определяется по формуле (3.1)</w:t>
      </w:r>
      <w:r>
        <w:rPr>
          <w:sz w:val="28"/>
          <w:szCs w:val="28"/>
        </w:rPr>
        <w:t>:</w:t>
      </w:r>
    </w:p>
    <w:p w14:paraId="39673D8F" w14:textId="41565E37" w:rsidR="004E1862" w:rsidRDefault="004E1862" w:rsidP="00F54096">
      <w:pPr>
        <w:tabs>
          <w:tab w:val="right" w:pos="9354"/>
        </w:tabs>
        <w:ind w:firstLine="2835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ПТМ = ПЗ +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>,</w:t>
      </w:r>
      <w:r w:rsidR="00F54096">
        <w:rPr>
          <w:sz w:val="28"/>
          <w:szCs w:val="28"/>
        </w:rPr>
        <w:tab/>
      </w:r>
      <w:r>
        <w:rPr>
          <w:sz w:val="28"/>
          <w:szCs w:val="28"/>
        </w:rPr>
        <w:t>(</w:t>
      </w:r>
      <w:r w:rsidR="00F54096">
        <w:rPr>
          <w:sz w:val="28"/>
          <w:szCs w:val="28"/>
        </w:rPr>
        <w:t>3.</w:t>
      </w:r>
      <w:r>
        <w:rPr>
          <w:sz w:val="28"/>
          <w:szCs w:val="28"/>
        </w:rPr>
        <w:t>1)</w:t>
      </w:r>
    </w:p>
    <w:p w14:paraId="48B17C2D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ПЗ –</w:t>
      </w:r>
      <w:r w:rsidRPr="00425654">
        <w:rPr>
          <w:sz w:val="28"/>
          <w:szCs w:val="28"/>
        </w:rPr>
        <w:t xml:space="preserve"> прямые затраты</w:t>
      </w:r>
      <w:r>
        <w:rPr>
          <w:sz w:val="28"/>
          <w:szCs w:val="28"/>
        </w:rPr>
        <w:t>, р;</w:t>
      </w:r>
    </w:p>
    <w:p w14:paraId="5BF5B365" w14:textId="2BAB74F8" w:rsidR="004E1862" w:rsidRDefault="00F54096" w:rsidP="00F54096">
      <w:p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E1862">
        <w:rPr>
          <w:sz w:val="28"/>
          <w:szCs w:val="28"/>
        </w:rPr>
        <w:t>ОХРиОПР</w:t>
      </w:r>
      <w:proofErr w:type="spellEnd"/>
      <w:r w:rsidR="004E1862">
        <w:rPr>
          <w:sz w:val="28"/>
          <w:szCs w:val="28"/>
        </w:rPr>
        <w:t xml:space="preserve"> – общехозяйственные и общепроизводственные расходы;</w:t>
      </w:r>
    </w:p>
    <w:p w14:paraId="7BF01CDA" w14:textId="28F65551" w:rsidR="004E1862" w:rsidRDefault="00F54096" w:rsidP="00F54096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E1862">
        <w:rPr>
          <w:sz w:val="28"/>
          <w:szCs w:val="28"/>
        </w:rPr>
        <w:t>П</w:t>
      </w:r>
      <w:r w:rsidR="004E1862">
        <w:rPr>
          <w:sz w:val="28"/>
          <w:szCs w:val="28"/>
          <w:vertAlign w:val="subscript"/>
        </w:rPr>
        <w:t>пл</w:t>
      </w:r>
      <w:proofErr w:type="spellEnd"/>
      <w:r w:rsidR="004E1862">
        <w:rPr>
          <w:sz w:val="28"/>
          <w:szCs w:val="28"/>
        </w:rPr>
        <w:t xml:space="preserve"> – плановая прибыль.</w:t>
      </w:r>
    </w:p>
    <w:p w14:paraId="458FDE5E" w14:textId="77777777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Трудоёмкость работ определяется суммированием трудоёмкости рабочих и машинистов в </w:t>
      </w:r>
      <w:proofErr w:type="spellStart"/>
      <w:r>
        <w:rPr>
          <w:sz w:val="28"/>
          <w:szCs w:val="28"/>
        </w:rPr>
        <w:t>человеко</w:t>
      </w:r>
      <w:proofErr w:type="spellEnd"/>
      <w:r>
        <w:rPr>
          <w:sz w:val="28"/>
          <w:szCs w:val="28"/>
        </w:rPr>
        <w:t>–часах.</w:t>
      </w:r>
    </w:p>
    <w:p w14:paraId="3B5289B3" w14:textId="06E0E5FC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Общехозяйственные и общепроизводственные расходы находятся по формуле</w:t>
      </w:r>
      <w:r w:rsidR="00974D0E">
        <w:rPr>
          <w:sz w:val="28"/>
          <w:szCs w:val="28"/>
        </w:rPr>
        <w:t xml:space="preserve"> (3.2)</w:t>
      </w:r>
      <w:r>
        <w:rPr>
          <w:sz w:val="28"/>
          <w:szCs w:val="28"/>
        </w:rPr>
        <w:t>:</w:t>
      </w:r>
    </w:p>
    <w:p w14:paraId="687971CA" w14:textId="7C2158FB" w:rsidR="004E1862" w:rsidRDefault="004E1862" w:rsidP="00974D0E">
      <w:pPr>
        <w:tabs>
          <w:tab w:val="right" w:pos="9354"/>
        </w:tabs>
        <w:ind w:firstLine="2552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= (ОЗР +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ОХРиОПР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974D0E">
        <w:rPr>
          <w:sz w:val="28"/>
          <w:szCs w:val="28"/>
        </w:rPr>
        <w:t>3.</w:t>
      </w:r>
      <w:r>
        <w:rPr>
          <w:sz w:val="28"/>
          <w:szCs w:val="28"/>
        </w:rPr>
        <w:t>2)</w:t>
      </w:r>
    </w:p>
    <w:p w14:paraId="160F4374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ОЗР – основная заработная плата рабочих, р.;</w:t>
      </w:r>
    </w:p>
    <w:p w14:paraId="629B7049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C0B6F">
        <w:rPr>
          <w:sz w:val="28"/>
          <w:szCs w:val="28"/>
        </w:rPr>
        <w:t>ЗП</w:t>
      </w:r>
      <w:r w:rsidRPr="003C0B6F"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заработная плата машинистов, р.;</w:t>
      </w:r>
    </w:p>
    <w:p w14:paraId="002F94BD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 w:rsidRPr="003C0B6F"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– процентная норма.</w:t>
      </w:r>
    </w:p>
    <w:p w14:paraId="3C69BF92" w14:textId="6F220246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Плановая прибыль находится по формуле</w:t>
      </w:r>
      <w:r w:rsidR="009D57D5">
        <w:rPr>
          <w:sz w:val="28"/>
          <w:szCs w:val="28"/>
        </w:rPr>
        <w:t xml:space="preserve"> (3.3)</w:t>
      </w:r>
      <w:r>
        <w:rPr>
          <w:sz w:val="28"/>
          <w:szCs w:val="28"/>
        </w:rPr>
        <w:t>:</w:t>
      </w:r>
    </w:p>
    <w:p w14:paraId="3FE724A0" w14:textId="265F9A7C" w:rsidR="004E1862" w:rsidRDefault="004E1862" w:rsidP="004E1862">
      <w:pPr>
        <w:tabs>
          <w:tab w:val="right" w:pos="9354"/>
        </w:tabs>
        <w:ind w:firstLine="3544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(ОЗР +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9D57D5">
        <w:rPr>
          <w:sz w:val="28"/>
          <w:szCs w:val="28"/>
        </w:rPr>
        <w:t>3.</w:t>
      </w:r>
      <w:r>
        <w:rPr>
          <w:sz w:val="28"/>
          <w:szCs w:val="28"/>
        </w:rPr>
        <w:t>3)</w:t>
      </w:r>
    </w:p>
    <w:p w14:paraId="2174D529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ОЗР –основная заработная плата рабочих, р.;</w:t>
      </w:r>
    </w:p>
    <w:p w14:paraId="1A2240DE" w14:textId="373A0ADB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–заработная плата машинистов, р.; </w:t>
      </w:r>
    </w:p>
    <w:p w14:paraId="2F1F3641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 w:rsidRPr="00C415C6"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 xml:space="preserve"> –процентная норма.</w:t>
      </w:r>
    </w:p>
    <w:p w14:paraId="5B711887" w14:textId="139A6EFB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 по ПТМ находиться по формуле</w:t>
      </w:r>
      <w:r w:rsidR="00B91762">
        <w:rPr>
          <w:sz w:val="28"/>
          <w:szCs w:val="28"/>
        </w:rPr>
        <w:t xml:space="preserve"> (3.4)</w:t>
      </w:r>
      <w:r>
        <w:rPr>
          <w:sz w:val="28"/>
          <w:szCs w:val="28"/>
        </w:rPr>
        <w:t>:</w:t>
      </w:r>
    </w:p>
    <w:p w14:paraId="1CC6E6BC" w14:textId="3CB63FEB" w:rsidR="004E1862" w:rsidRDefault="004E1862" w:rsidP="004E1862">
      <w:pPr>
        <w:tabs>
          <w:tab w:val="right" w:pos="9354"/>
        </w:tabs>
        <w:ind w:firstLine="311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ПТМ = ПЗ +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B91762">
        <w:rPr>
          <w:sz w:val="28"/>
          <w:szCs w:val="28"/>
        </w:rPr>
        <w:t>3.</w:t>
      </w:r>
      <w:r>
        <w:rPr>
          <w:sz w:val="28"/>
          <w:szCs w:val="28"/>
        </w:rPr>
        <w:t>4)</w:t>
      </w:r>
    </w:p>
    <w:p w14:paraId="158E7F29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ПЗ– прямые затраты, р;</w:t>
      </w:r>
    </w:p>
    <w:p w14:paraId="16B0F89A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– общехозяйственные</w:t>
      </w:r>
      <w:r w:rsidRPr="002B63A6"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и общепроизводственные расходы, р.; </w:t>
      </w:r>
    </w:p>
    <w:p w14:paraId="1E3DE1F9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плановая прибыль, р. </w:t>
      </w:r>
    </w:p>
    <w:p w14:paraId="4712BF82" w14:textId="77777777" w:rsidR="004E1862" w:rsidRDefault="004E1862" w:rsidP="004E1862">
      <w:pPr>
        <w:tabs>
          <w:tab w:val="left" w:pos="1134"/>
          <w:tab w:val="left" w:pos="7859"/>
        </w:tabs>
        <w:ind w:firstLine="709"/>
        <w:jc w:val="both"/>
        <w:rPr>
          <w:sz w:val="28"/>
          <w:szCs w:val="28"/>
        </w:rPr>
        <w:sectPr w:rsidR="004E1862" w:rsidSect="009C0D2A">
          <w:pgSz w:w="11906" w:h="16838"/>
          <w:pgMar w:top="851" w:right="851" w:bottom="1588" w:left="1701" w:header="720" w:footer="720" w:gutter="0"/>
          <w:pgNumType w:start="59"/>
          <w:cols w:space="720"/>
          <w:docGrid w:linePitch="360"/>
        </w:sectPr>
      </w:pPr>
    </w:p>
    <w:p w14:paraId="3549C4F4" w14:textId="038AD366" w:rsidR="004E1862" w:rsidRPr="009D27F8" w:rsidRDefault="002279D3" w:rsidP="004E1862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5" w:name="_Toc65055313"/>
      <w:r>
        <w:rPr>
          <w:rFonts w:ascii="Times New Roman" w:hAnsi="Times New Roman"/>
          <w:sz w:val="32"/>
          <w:szCs w:val="32"/>
        </w:rPr>
        <w:lastRenderedPageBreak/>
        <w:t>3.</w:t>
      </w:r>
      <w:r w:rsidR="004E1862" w:rsidRPr="009D27F8">
        <w:rPr>
          <w:rFonts w:ascii="Times New Roman" w:hAnsi="Times New Roman"/>
          <w:sz w:val="32"/>
          <w:szCs w:val="32"/>
        </w:rPr>
        <w:t>2 Технико-экономические обоснование организационно-технических мероприятий</w:t>
      </w:r>
      <w:bookmarkEnd w:id="5"/>
    </w:p>
    <w:p w14:paraId="6A159F9A" w14:textId="58BDC91A" w:rsidR="004E1862" w:rsidRPr="008D565E" w:rsidRDefault="008D565E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6" w:name="_Toc65055314"/>
      <w:r w:rsidRPr="008D565E">
        <w:rPr>
          <w:rFonts w:ascii="Times New Roman" w:hAnsi="Times New Roman"/>
          <w:i w:val="0"/>
          <w:sz w:val="28"/>
          <w:szCs w:val="28"/>
        </w:rPr>
        <w:t>3.</w:t>
      </w:r>
      <w:r w:rsidR="004E1862" w:rsidRPr="008D565E">
        <w:rPr>
          <w:rFonts w:ascii="Times New Roman" w:hAnsi="Times New Roman"/>
          <w:i w:val="0"/>
          <w:sz w:val="28"/>
          <w:szCs w:val="28"/>
        </w:rPr>
        <w:t>2.1 Экономическое обоснование конструктивного решения</w:t>
      </w:r>
      <w:bookmarkEnd w:id="6"/>
      <w:r w:rsidR="004E1862" w:rsidRPr="008D565E">
        <w:rPr>
          <w:rFonts w:ascii="Times New Roman" w:hAnsi="Times New Roman"/>
          <w:i w:val="0"/>
          <w:sz w:val="28"/>
          <w:szCs w:val="28"/>
        </w:rPr>
        <w:t xml:space="preserve"> </w:t>
      </w:r>
    </w:p>
    <w:p w14:paraId="5A98C46A" w14:textId="77777777" w:rsidR="004E1862" w:rsidRDefault="004E1862" w:rsidP="004E1862">
      <w:pPr>
        <w:tabs>
          <w:tab w:val="left" w:pos="878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Экономическая эффективность строительного производства рассчитывается по различным направлениям научно–технического прогресса (НТП), таким как:</w:t>
      </w:r>
    </w:p>
    <w:p w14:paraId="31B3FECF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внедрение новых материалов, конструкций;</w:t>
      </w:r>
    </w:p>
    <w:p w14:paraId="61431F0B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механизация и автоматизация строительства;</w:t>
      </w:r>
    </w:p>
    <w:p w14:paraId="670ACCA6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совершенствование технологии;</w:t>
      </w:r>
    </w:p>
    <w:p w14:paraId="2459EC79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4D759F">
        <w:rPr>
          <w:sz w:val="28"/>
          <w:szCs w:val="28"/>
        </w:rPr>
        <w:t>В условиях многовариантности необходимо выбрать лучший, который при реализации даст наиболее высокий экономический эффект.</w:t>
      </w:r>
    </w:p>
    <w:p w14:paraId="28D1B493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сравнении вариантов конструктивных решений должны быть соблюдены следующие принципы:</w:t>
      </w:r>
    </w:p>
    <w:p w14:paraId="10094458" w14:textId="77777777" w:rsidR="004E1862" w:rsidRPr="004D759F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сравниваемые конструкции должны иметь одинаковое назначение;</w:t>
      </w:r>
    </w:p>
    <w:p w14:paraId="4E8FAEBF" w14:textId="77777777" w:rsidR="004E1862" w:rsidRPr="004D759F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сравниваемые конструкции должны находиться в одинаковых условиях работы.</w:t>
      </w:r>
    </w:p>
    <w:p w14:paraId="792FB9DD" w14:textId="5238A81D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берём две расценки, представленные в таблице </w:t>
      </w:r>
      <w:r w:rsidR="007D3609">
        <w:rPr>
          <w:sz w:val="28"/>
          <w:szCs w:val="28"/>
        </w:rPr>
        <w:t>3.</w:t>
      </w:r>
      <w:r w:rsidR="00773AAB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36FA4361" w14:textId="72919F5D" w:rsidR="004E1862" w:rsidRPr="000B158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Сравнение конструкций производится на основании </w:t>
      </w:r>
      <w:proofErr w:type="spellStart"/>
      <w:r>
        <w:rPr>
          <w:sz w:val="28"/>
          <w:szCs w:val="28"/>
        </w:rPr>
        <w:t>технико</w:t>
      </w:r>
      <w:proofErr w:type="spellEnd"/>
      <w:r>
        <w:rPr>
          <w:sz w:val="28"/>
          <w:szCs w:val="28"/>
        </w:rPr>
        <w:t>–экономических показателей (ТЭП), что в конечном итоге позволяет получить достаточно полную и объективную информацию об экономических последствиях принятия того или иного решения</w:t>
      </w:r>
      <w:r w:rsidRPr="003554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представленных в </w:t>
      </w:r>
      <w:r w:rsidRPr="00355470">
        <w:rPr>
          <w:sz w:val="28"/>
          <w:szCs w:val="28"/>
        </w:rPr>
        <w:t>табл</w:t>
      </w:r>
      <w:r>
        <w:rPr>
          <w:sz w:val="28"/>
          <w:szCs w:val="28"/>
        </w:rPr>
        <w:t xml:space="preserve">ице </w:t>
      </w:r>
      <w:r w:rsidR="007131A6">
        <w:rPr>
          <w:sz w:val="28"/>
          <w:szCs w:val="28"/>
        </w:rPr>
        <w:t>3.</w:t>
      </w:r>
      <w:r w:rsidR="00926D16">
        <w:rPr>
          <w:sz w:val="28"/>
          <w:szCs w:val="28"/>
        </w:rPr>
        <w:t>6</w:t>
      </w:r>
      <w:r>
        <w:rPr>
          <w:sz w:val="28"/>
          <w:szCs w:val="28"/>
        </w:rPr>
        <w:t xml:space="preserve"> и </w:t>
      </w:r>
      <w:r w:rsidRPr="00355470">
        <w:rPr>
          <w:sz w:val="28"/>
          <w:szCs w:val="28"/>
        </w:rPr>
        <w:t>табл</w:t>
      </w:r>
      <w:r>
        <w:rPr>
          <w:sz w:val="28"/>
          <w:szCs w:val="28"/>
        </w:rPr>
        <w:t xml:space="preserve">ице </w:t>
      </w:r>
      <w:r w:rsidR="007131A6">
        <w:rPr>
          <w:sz w:val="28"/>
          <w:szCs w:val="28"/>
        </w:rPr>
        <w:t>3.</w:t>
      </w:r>
      <w:r w:rsidR="00926D16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39F7AFE3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Основными экономическими показателями, входящими в эту систему, являются:</w:t>
      </w:r>
    </w:p>
    <w:p w14:paraId="6E237486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– себестоимость конструкции в деле</w:t>
      </w:r>
      <w:r w:rsidRPr="008326AB">
        <w:rPr>
          <w:sz w:val="28"/>
          <w:szCs w:val="28"/>
        </w:rPr>
        <w:t>,</w:t>
      </w:r>
      <w:r>
        <w:rPr>
          <w:sz w:val="28"/>
          <w:szCs w:val="28"/>
        </w:rPr>
        <w:t xml:space="preserve"> руб.</w:t>
      </w:r>
      <w:r w:rsidRPr="008326AB">
        <w:rPr>
          <w:sz w:val="28"/>
          <w:szCs w:val="28"/>
        </w:rPr>
        <w:t>;</w:t>
      </w:r>
    </w:p>
    <w:p w14:paraId="613A2972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 – капитальные вложения в производственные фонды, участвующие в процессе возведения конструкции, сюда включаются стоимость основных производственных фондов, т.е. машины и оборудование, занятых на строительных работах, стоимость оборотных производственных фондов, в составе которых учитываются основные материалы, незавершённое строительство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руб.</w:t>
      </w:r>
      <w:r w:rsidRPr="008326AB">
        <w:rPr>
          <w:sz w:val="28"/>
          <w:szCs w:val="28"/>
        </w:rPr>
        <w:t>;</w:t>
      </w:r>
    </w:p>
    <w:p w14:paraId="0F54E27E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 – продолжительность выполнения работ по возведению конструкций или продолжительность строительства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лет</w:t>
      </w:r>
      <w:r w:rsidRPr="008326AB">
        <w:rPr>
          <w:sz w:val="28"/>
          <w:szCs w:val="28"/>
        </w:rPr>
        <w:t>.;</w:t>
      </w:r>
    </w:p>
    <w:p w14:paraId="4681BAB7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трудоёмкость выполнения работ по возведению конструкции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чел–</w:t>
      </w:r>
      <w:proofErr w:type="spellStart"/>
      <w:r>
        <w:rPr>
          <w:sz w:val="28"/>
          <w:szCs w:val="28"/>
        </w:rPr>
        <w:t>дн</w:t>
      </w:r>
      <w:proofErr w:type="spellEnd"/>
      <w:r>
        <w:rPr>
          <w:sz w:val="28"/>
          <w:szCs w:val="28"/>
        </w:rPr>
        <w:t>.</w:t>
      </w:r>
      <w:r w:rsidRPr="008326AB">
        <w:rPr>
          <w:sz w:val="28"/>
          <w:szCs w:val="28"/>
        </w:rPr>
        <w:t>;</w:t>
      </w:r>
    </w:p>
    <w:p w14:paraId="79E4C822" w14:textId="77777777" w:rsidR="004E1862" w:rsidRPr="00756F19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эк.год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годовые эксплуатационные затраты, связанные с работой конструкции после их сдачи в эксплуатации</w:t>
      </w:r>
      <w:r w:rsidRPr="00756F19">
        <w:rPr>
          <w:sz w:val="28"/>
          <w:szCs w:val="28"/>
        </w:rPr>
        <w:t xml:space="preserve">, </w:t>
      </w:r>
      <w:r>
        <w:rPr>
          <w:sz w:val="28"/>
          <w:szCs w:val="28"/>
        </w:rPr>
        <w:t>руб.</w:t>
      </w:r>
      <w:r w:rsidRPr="00756F19">
        <w:rPr>
          <w:sz w:val="28"/>
          <w:szCs w:val="28"/>
        </w:rPr>
        <w:t>;</w:t>
      </w:r>
    </w:p>
    <w:p w14:paraId="58DEAF65" w14:textId="77777777" w:rsidR="004E1862" w:rsidRPr="004C548A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сл</w:t>
      </w:r>
      <w:proofErr w:type="spellEnd"/>
      <w:r>
        <w:rPr>
          <w:sz w:val="28"/>
          <w:szCs w:val="28"/>
          <w:vertAlign w:val="subscript"/>
        </w:rPr>
        <w:t xml:space="preserve">. </w:t>
      </w:r>
      <w:r>
        <w:rPr>
          <w:sz w:val="28"/>
          <w:szCs w:val="28"/>
        </w:rPr>
        <w:t>– продолжительность службы конструкции</w:t>
      </w:r>
      <w:r w:rsidRPr="008D5365">
        <w:rPr>
          <w:sz w:val="28"/>
          <w:szCs w:val="28"/>
        </w:rPr>
        <w:t xml:space="preserve">, </w:t>
      </w:r>
      <w:r>
        <w:rPr>
          <w:sz w:val="28"/>
          <w:szCs w:val="28"/>
        </w:rPr>
        <w:t>лет</w:t>
      </w:r>
      <w:r w:rsidRPr="004C548A">
        <w:rPr>
          <w:sz w:val="28"/>
          <w:szCs w:val="28"/>
        </w:rPr>
        <w:t>.</w:t>
      </w:r>
    </w:p>
    <w:p w14:paraId="71FB9705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Выбор варианта, который можно было бы рекомендовать для реализации осложняется выигрыш по одному показателю необходимо сравнивать измерения показателей в едином обобщающем показателе, количественная оценка которого снимала бы все противоречия, однозначно отражала бы экономичность решения, таким показателем являются приведенные затраты.</w:t>
      </w:r>
    </w:p>
    <w:p w14:paraId="5BDD9925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lastRenderedPageBreak/>
        <w:t>Таким образом, приведенные затраты выступают как метод постановление вариантов с противоречивыми экономическими показателями с целью оценки и выбора экономически целесообразных технических решений.</w:t>
      </w:r>
    </w:p>
    <w:p w14:paraId="5F4903DF" w14:textId="615A16D9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Приведенные затраты определяются по формуле</w:t>
      </w:r>
      <w:r w:rsidR="007131A6">
        <w:rPr>
          <w:sz w:val="28"/>
          <w:szCs w:val="28"/>
        </w:rPr>
        <w:t xml:space="preserve"> (3.5)</w:t>
      </w:r>
      <w:r w:rsidRPr="00AE677B">
        <w:rPr>
          <w:sz w:val="28"/>
          <w:szCs w:val="28"/>
        </w:rPr>
        <w:t>:</w:t>
      </w:r>
    </w:p>
    <w:p w14:paraId="0F265D47" w14:textId="71968F56" w:rsidR="004E1862" w:rsidRPr="00AE677B" w:rsidRDefault="004E1862" w:rsidP="007131A6">
      <w:pPr>
        <w:tabs>
          <w:tab w:val="right" w:pos="9354"/>
        </w:tabs>
        <w:ind w:firstLine="3686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П =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</w:rPr>
        <w:t xml:space="preserve"> * (</w:t>
      </w:r>
      <w:r w:rsidRPr="00AE677B">
        <w:rPr>
          <w:sz w:val="28"/>
          <w:szCs w:val="28"/>
          <w:lang w:val="en-US"/>
        </w:rPr>
        <w:t>C</w:t>
      </w:r>
      <w:r w:rsidRPr="00AE677B">
        <w:rPr>
          <w:sz w:val="28"/>
          <w:szCs w:val="28"/>
        </w:rPr>
        <w:t xml:space="preserve"> + </w:t>
      </w:r>
      <w:r w:rsidRPr="00AE677B">
        <w:rPr>
          <w:sz w:val="28"/>
          <w:szCs w:val="28"/>
          <w:lang w:val="en-US"/>
        </w:rPr>
        <w:t>E</w:t>
      </w:r>
      <w:r w:rsidRPr="00AE677B">
        <w:rPr>
          <w:sz w:val="28"/>
          <w:szCs w:val="28"/>
          <w:vertAlign w:val="subscript"/>
        </w:rPr>
        <w:t xml:space="preserve">н </w:t>
      </w:r>
      <w:r w:rsidRPr="00AE677B"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K</w:t>
      </w:r>
      <w:r w:rsidRPr="00AE677B">
        <w:rPr>
          <w:sz w:val="28"/>
          <w:szCs w:val="28"/>
        </w:rPr>
        <w:t>)</w:t>
      </w:r>
      <w:r w:rsidR="007131A6">
        <w:rPr>
          <w:sz w:val="28"/>
          <w:szCs w:val="28"/>
        </w:rPr>
        <w:t>,</w:t>
      </w:r>
      <w:r w:rsidRPr="00AE677B">
        <w:rPr>
          <w:sz w:val="28"/>
          <w:szCs w:val="28"/>
        </w:rPr>
        <w:tab/>
        <w:t>(</w:t>
      </w:r>
      <w:r w:rsidR="007131A6">
        <w:rPr>
          <w:sz w:val="28"/>
          <w:szCs w:val="28"/>
        </w:rPr>
        <w:t>3.</w:t>
      </w:r>
      <w:r w:rsidRPr="00AE677B">
        <w:rPr>
          <w:sz w:val="28"/>
          <w:szCs w:val="28"/>
        </w:rPr>
        <w:t>5)</w:t>
      </w:r>
    </w:p>
    <w:p w14:paraId="4DD52969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Е</w:t>
      </w:r>
      <w:r w:rsidRPr="00AE677B">
        <w:rPr>
          <w:sz w:val="28"/>
          <w:szCs w:val="28"/>
          <w:vertAlign w:val="subscript"/>
        </w:rPr>
        <w:t>н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нормативный коэффициент эффективности капитальных вложений, равный 0,2;</w:t>
      </w:r>
    </w:p>
    <w:p w14:paraId="05A278F7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С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 xml:space="preserve">себестоимость продукции; </w:t>
      </w:r>
    </w:p>
    <w:p w14:paraId="45074AB6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К – капитальные вложения;</w:t>
      </w:r>
    </w:p>
    <w:p w14:paraId="43C9FDAF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</w:rPr>
        <w:t xml:space="preserve"> – объём применения мероприятия.</w:t>
      </w:r>
    </w:p>
    <w:p w14:paraId="37160D0C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Выбор оптимального варианта конструктивных решений приведенных затрат.</w:t>
      </w:r>
    </w:p>
    <w:p w14:paraId="63FF6378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Себестоимость работ по эталону и новой технике рассчитывается по прямым затратам и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.</w:t>
      </w:r>
    </w:p>
    <w:p w14:paraId="5797D1D4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:</w:t>
      </w:r>
    </w:p>
    <w:p w14:paraId="765986AE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>– зависящие от основной заработной платы – 0,15 * 3П;</w:t>
      </w:r>
    </w:p>
    <w:p w14:paraId="6390CB27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0,15 – коэффициент, учитывающий изменение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при изменении основной заработной платы на руб.</w:t>
      </w:r>
    </w:p>
    <w:p w14:paraId="44CE8071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– зависящие от трудоёмкости работ 0,6 * </w:t>
      </w:r>
      <w:proofErr w:type="spellStart"/>
      <w:r w:rsidRPr="003B0D2C">
        <w:rPr>
          <w:sz w:val="28"/>
          <w:szCs w:val="28"/>
        </w:rPr>
        <w:t>Тр</w:t>
      </w:r>
      <w:proofErr w:type="spellEnd"/>
    </w:p>
    <w:p w14:paraId="412250C2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</w:t>
      </w:r>
      <w:proofErr w:type="spellStart"/>
      <w:r w:rsidRPr="003B0D2C">
        <w:rPr>
          <w:sz w:val="28"/>
          <w:szCs w:val="28"/>
        </w:rPr>
        <w:t>Тр</w:t>
      </w:r>
      <w:proofErr w:type="spellEnd"/>
      <w:r w:rsidRPr="003B0D2C">
        <w:rPr>
          <w:sz w:val="28"/>
          <w:szCs w:val="28"/>
        </w:rPr>
        <w:t xml:space="preserve"> – трудоёмкость работ по вариантам;</w:t>
      </w:r>
    </w:p>
    <w:p w14:paraId="5C80F6EB" w14:textId="77777777" w:rsidR="004E1862" w:rsidRPr="003B0D2C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ab/>
      </w:r>
      <w:r>
        <w:rPr>
          <w:sz w:val="28"/>
          <w:szCs w:val="28"/>
        </w:rPr>
        <w:t>0,</w:t>
      </w:r>
      <w:r w:rsidRPr="003B0D2C">
        <w:rPr>
          <w:sz w:val="28"/>
          <w:szCs w:val="28"/>
        </w:rPr>
        <w:t>6</w:t>
      </w:r>
      <w:r w:rsidRPr="003B0D2C">
        <w:rPr>
          <w:sz w:val="2"/>
          <w:szCs w:val="2"/>
        </w:rPr>
        <w:t xml:space="preserve"> </w:t>
      </w:r>
      <w:r w:rsidRPr="003B0D2C">
        <w:rPr>
          <w:sz w:val="28"/>
          <w:szCs w:val="28"/>
        </w:rPr>
        <w:t xml:space="preserve">– коэффициент, связанный с изменением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при изменении трудоёмкости на 1 чел.–</w:t>
      </w:r>
      <w:proofErr w:type="spellStart"/>
      <w:r w:rsidRPr="003B0D2C">
        <w:rPr>
          <w:sz w:val="28"/>
          <w:szCs w:val="28"/>
        </w:rPr>
        <w:t>дн</w:t>
      </w:r>
      <w:proofErr w:type="spellEnd"/>
      <w:r w:rsidRPr="003B0D2C">
        <w:rPr>
          <w:sz w:val="28"/>
          <w:szCs w:val="28"/>
        </w:rPr>
        <w:t>.</w:t>
      </w:r>
    </w:p>
    <w:p w14:paraId="5A8D8A68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– зависящие от продолжительности работ 0,5 * </w:t>
      </w:r>
      <w:proofErr w:type="spellStart"/>
      <w:r w:rsidRPr="003B0D2C">
        <w:rPr>
          <w:sz w:val="28"/>
          <w:szCs w:val="28"/>
        </w:rPr>
        <w:t>ОХРиОПР</w:t>
      </w:r>
      <w:proofErr w:type="spellEnd"/>
    </w:p>
    <w:p w14:paraId="0303AD59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– общехозяйственные и общепроизводственные расходы;</w:t>
      </w:r>
    </w:p>
    <w:p w14:paraId="3F1DE295" w14:textId="77777777" w:rsidR="004E1862" w:rsidRPr="003B0D2C" w:rsidRDefault="004E1862" w:rsidP="004E1862">
      <w:pPr>
        <w:tabs>
          <w:tab w:val="left" w:pos="426"/>
          <w:tab w:val="left" w:pos="1276"/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ab/>
        <w:t xml:space="preserve">0,5 – коэффициент, учитывающий условно–постоянную часть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, зависящую от продолжительности выполнения работ.</w:t>
      </w:r>
    </w:p>
    <w:p w14:paraId="788A5142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  <w:sectPr w:rsidR="004E1862" w:rsidSect="002279D3">
          <w:pgSz w:w="11906" w:h="16838"/>
          <w:pgMar w:top="851" w:right="851" w:bottom="1588" w:left="1701" w:header="720" w:footer="720" w:gutter="0"/>
          <w:pgNumType w:start="78"/>
          <w:cols w:space="720"/>
          <w:docGrid w:linePitch="360"/>
        </w:sectPr>
      </w:pPr>
    </w:p>
    <w:p w14:paraId="6D5C4DBB" w14:textId="6BF593A3" w:rsidR="004E1862" w:rsidRPr="0022716A" w:rsidRDefault="0022716A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2"/>
        </w:rPr>
      </w:pPr>
      <w:bookmarkStart w:id="7" w:name="_Toc65055315"/>
      <w:r w:rsidRPr="0022716A">
        <w:rPr>
          <w:rFonts w:ascii="Times New Roman" w:hAnsi="Times New Roman"/>
          <w:i w:val="0"/>
          <w:iCs/>
          <w:sz w:val="28"/>
          <w:szCs w:val="22"/>
        </w:rPr>
        <w:lastRenderedPageBreak/>
        <w:t>3.</w:t>
      </w:r>
      <w:r w:rsidR="004E1862" w:rsidRPr="0022716A">
        <w:rPr>
          <w:rFonts w:ascii="Times New Roman" w:hAnsi="Times New Roman"/>
          <w:i w:val="0"/>
          <w:iCs/>
          <w:sz w:val="28"/>
          <w:szCs w:val="22"/>
        </w:rPr>
        <w:t>2.2 Определение экономического эффекта по приведённым затратам</w:t>
      </w:r>
      <w:bookmarkEnd w:id="7"/>
      <w:r w:rsidR="004E1862" w:rsidRPr="0022716A">
        <w:rPr>
          <w:rFonts w:ascii="Times New Roman" w:hAnsi="Times New Roman"/>
          <w:i w:val="0"/>
          <w:iCs/>
          <w:sz w:val="28"/>
          <w:szCs w:val="22"/>
        </w:rPr>
        <w:t xml:space="preserve"> </w:t>
      </w:r>
    </w:p>
    <w:p w14:paraId="01ED18F8" w14:textId="440D5849" w:rsidR="004E1862" w:rsidRPr="00AE677B" w:rsidRDefault="004E1862" w:rsidP="00A016F4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Так как при монтаже</w:t>
      </w:r>
      <w:r w:rsidRPr="00AE677B">
        <w:t xml:space="preserve"> </w:t>
      </w:r>
      <w:r w:rsidRPr="00AE677B">
        <w:rPr>
          <w:sz w:val="28"/>
          <w:szCs w:val="28"/>
        </w:rPr>
        <w:t>стальных</w:t>
      </w:r>
      <w:r w:rsidR="0007458D">
        <w:rPr>
          <w:sz w:val="28"/>
          <w:szCs w:val="28"/>
        </w:rPr>
        <w:t xml:space="preserve"> </w:t>
      </w:r>
      <w:r w:rsidR="0007458D" w:rsidRPr="00E61E5A">
        <w:rPr>
          <w:sz w:val="28"/>
          <w:szCs w:val="28"/>
        </w:rPr>
        <w:t>электросварны</w:t>
      </w:r>
      <w:r w:rsidR="0007458D">
        <w:rPr>
          <w:sz w:val="28"/>
          <w:szCs w:val="28"/>
        </w:rPr>
        <w:t>х</w:t>
      </w:r>
      <w:r w:rsidR="0007458D" w:rsidRPr="00E61E5A">
        <w:rPr>
          <w:sz w:val="28"/>
          <w:szCs w:val="28"/>
        </w:rPr>
        <w:t xml:space="preserve"> </w:t>
      </w:r>
      <w:proofErr w:type="spellStart"/>
      <w:r w:rsidR="0007458D" w:rsidRPr="00E61E5A">
        <w:rPr>
          <w:sz w:val="28"/>
          <w:szCs w:val="28"/>
        </w:rPr>
        <w:t>прямош</w:t>
      </w:r>
      <w:r w:rsidR="0007458D">
        <w:rPr>
          <w:sz w:val="28"/>
          <w:szCs w:val="28"/>
        </w:rPr>
        <w:t>о</w:t>
      </w:r>
      <w:r w:rsidR="0007458D" w:rsidRPr="00E61E5A">
        <w:rPr>
          <w:sz w:val="28"/>
          <w:szCs w:val="28"/>
        </w:rPr>
        <w:t>вны</w:t>
      </w:r>
      <w:r w:rsidR="0007458D">
        <w:rPr>
          <w:sz w:val="28"/>
          <w:szCs w:val="28"/>
        </w:rPr>
        <w:t>х</w:t>
      </w:r>
      <w:proofErr w:type="spellEnd"/>
      <w:r w:rsidRPr="00AE677B">
        <w:rPr>
          <w:sz w:val="28"/>
          <w:szCs w:val="28"/>
        </w:rPr>
        <w:t xml:space="preserve"> труб</w:t>
      </w:r>
      <w:r w:rsidRPr="00E61E5A">
        <w:rPr>
          <w:sz w:val="28"/>
          <w:szCs w:val="28"/>
        </w:rPr>
        <w:t xml:space="preserve"> </w:t>
      </w:r>
      <w:r>
        <w:rPr>
          <w:sz w:val="28"/>
          <w:szCs w:val="28"/>
        </w:rPr>
        <w:t>и труб</w:t>
      </w:r>
      <w:r w:rsidR="0007458D">
        <w:rPr>
          <w:sz w:val="28"/>
          <w:szCs w:val="28"/>
        </w:rPr>
        <w:t xml:space="preserve"> </w:t>
      </w:r>
      <w:r w:rsidR="0007458D" w:rsidRPr="00E61E5A">
        <w:rPr>
          <w:sz w:val="28"/>
          <w:szCs w:val="28"/>
        </w:rPr>
        <w:t>бесшовных горячедеформированных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 xml:space="preserve">применяются одни и те же механизмы, то Т1 и Т2 имеют постоянные значения, </w:t>
      </w:r>
      <w:r w:rsidR="00A016F4">
        <w:rPr>
          <w:sz w:val="28"/>
          <w:szCs w:val="28"/>
        </w:rPr>
        <w:t>и определяется по формулам (3.6-3.7)</w:t>
      </w:r>
      <w:r w:rsidRPr="00AE677B">
        <w:rPr>
          <w:sz w:val="28"/>
          <w:szCs w:val="28"/>
        </w:rPr>
        <w:t xml:space="preserve">: </w:t>
      </w:r>
    </w:p>
    <w:p w14:paraId="7FE3A1EE" w14:textId="6A4FBF0D" w:rsidR="004E1862" w:rsidRPr="00AE677B" w:rsidRDefault="004E1862" w:rsidP="00A016F4">
      <w:pPr>
        <w:tabs>
          <w:tab w:val="right" w:pos="9354"/>
        </w:tabs>
        <w:ind w:firstLine="3969"/>
        <w:contextualSpacing/>
        <w:rPr>
          <w:sz w:val="24"/>
          <w:szCs w:val="24"/>
        </w:rPr>
      </w:pPr>
      <w:r w:rsidRPr="00AE677B">
        <w:rPr>
          <w:sz w:val="28"/>
          <w:szCs w:val="28"/>
        </w:rPr>
        <w:t>ПрЗ</w:t>
      </w:r>
      <w:r w:rsidRPr="00AE677B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С/С</w:t>
      </w:r>
      <w:r w:rsidRPr="00AE677B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1</w:t>
      </w:r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A016F4">
        <w:rPr>
          <w:sz w:val="28"/>
          <w:szCs w:val="28"/>
        </w:rPr>
        <w:t>3.</w:t>
      </w:r>
      <w:r w:rsidRPr="00AE677B">
        <w:rPr>
          <w:sz w:val="28"/>
          <w:szCs w:val="28"/>
        </w:rPr>
        <w:t>6)</w:t>
      </w:r>
    </w:p>
    <w:p w14:paraId="4A421D78" w14:textId="7CE8C7C8" w:rsidR="004E1862" w:rsidRPr="00AE677B" w:rsidRDefault="004E1862" w:rsidP="00A016F4">
      <w:pPr>
        <w:tabs>
          <w:tab w:val="right" w:pos="9354"/>
        </w:tabs>
        <w:ind w:firstLine="3969"/>
        <w:contextualSpacing/>
        <w:rPr>
          <w:sz w:val="28"/>
          <w:szCs w:val="28"/>
        </w:rPr>
      </w:pPr>
      <w:r w:rsidRPr="00AE677B">
        <w:rPr>
          <w:sz w:val="28"/>
          <w:szCs w:val="28"/>
        </w:rPr>
        <w:t>ПрЗ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С/С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A016F4">
        <w:rPr>
          <w:sz w:val="28"/>
          <w:szCs w:val="28"/>
        </w:rPr>
        <w:t>3.</w:t>
      </w:r>
      <w:r w:rsidRPr="00AE677B">
        <w:rPr>
          <w:sz w:val="28"/>
          <w:szCs w:val="28"/>
        </w:rPr>
        <w:t>7)</w:t>
      </w:r>
    </w:p>
    <w:p w14:paraId="65716134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П– производственные затраты;</w:t>
      </w:r>
    </w:p>
    <w:p w14:paraId="49AAF536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С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и С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–себестоимость работ по сравниваемым вариантам;</w:t>
      </w:r>
    </w:p>
    <w:p w14:paraId="3E8DF2FB" w14:textId="77777777" w:rsidR="004E1862" w:rsidRPr="00AE677B" w:rsidRDefault="004E1862" w:rsidP="004E1862">
      <w:pPr>
        <w:tabs>
          <w:tab w:val="left" w:pos="426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 xml:space="preserve">и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–объём производимых мероприятий.</w:t>
      </w:r>
    </w:p>
    <w:p w14:paraId="66AF6345" w14:textId="42498A3C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Определим приведённые затраты по двум вариантам, используя данные таблицы </w:t>
      </w:r>
      <w:r w:rsidR="00927718">
        <w:rPr>
          <w:sz w:val="28"/>
          <w:szCs w:val="28"/>
        </w:rPr>
        <w:t>3.</w:t>
      </w:r>
      <w:r w:rsidRPr="00AE677B">
        <w:rPr>
          <w:sz w:val="28"/>
          <w:szCs w:val="28"/>
        </w:rPr>
        <w:t>2.2.1:</w:t>
      </w:r>
    </w:p>
    <w:p w14:paraId="718030F8" w14:textId="6F8529CB" w:rsidR="004E1862" w:rsidRPr="00D82846" w:rsidRDefault="004E1862" w:rsidP="0019388E">
      <w:pPr>
        <w:rPr>
          <w:color w:val="000000" w:themeColor="text1"/>
          <w:sz w:val="28"/>
          <w:szCs w:val="28"/>
          <w:lang w:eastAsia="en-US"/>
        </w:rPr>
      </w:pPr>
      <w:r w:rsidRPr="00997972">
        <w:rPr>
          <w:color w:val="000000" w:themeColor="text1"/>
          <w:sz w:val="28"/>
          <w:szCs w:val="28"/>
        </w:rPr>
        <w:t>ПрЗ</w:t>
      </w:r>
      <w:r w:rsidRPr="00997972"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 w:rsidRPr="00997972">
        <w:rPr>
          <w:color w:val="000000" w:themeColor="text1"/>
          <w:sz w:val="28"/>
          <w:szCs w:val="28"/>
        </w:rPr>
        <w:t xml:space="preserve">= </w:t>
      </w:r>
      <w:r w:rsidR="002B6083">
        <w:rPr>
          <w:color w:val="000000" w:themeColor="text1"/>
          <w:sz w:val="28"/>
          <w:szCs w:val="28"/>
          <w:lang w:eastAsia="en-US"/>
        </w:rPr>
        <w:t>11479406,57</w:t>
      </w:r>
      <w:r w:rsidRPr="00997972">
        <w:rPr>
          <w:color w:val="000000" w:themeColor="text1"/>
          <w:sz w:val="28"/>
          <w:szCs w:val="28"/>
        </w:rPr>
        <w:t xml:space="preserve"> руб.;</w:t>
      </w:r>
    </w:p>
    <w:p w14:paraId="5DE3914E" w14:textId="26478E0B" w:rsidR="004E1862" w:rsidRPr="00D82846" w:rsidRDefault="004E1862" w:rsidP="0019388E">
      <w:pPr>
        <w:rPr>
          <w:color w:val="000000" w:themeColor="text1"/>
          <w:sz w:val="28"/>
          <w:szCs w:val="28"/>
          <w:lang w:eastAsia="en-US"/>
        </w:rPr>
      </w:pPr>
      <w:r w:rsidRPr="00997972">
        <w:rPr>
          <w:color w:val="000000" w:themeColor="text1"/>
          <w:sz w:val="28"/>
          <w:szCs w:val="28"/>
        </w:rPr>
        <w:t>ПрЗ</w:t>
      </w:r>
      <w:r w:rsidRPr="00997972">
        <w:rPr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 w:rsidRPr="00997972">
        <w:rPr>
          <w:color w:val="000000" w:themeColor="text1"/>
          <w:sz w:val="28"/>
          <w:szCs w:val="28"/>
        </w:rPr>
        <w:t xml:space="preserve">= </w:t>
      </w:r>
      <w:r w:rsidR="002B6083">
        <w:rPr>
          <w:color w:val="000000" w:themeColor="text1"/>
          <w:sz w:val="28"/>
          <w:szCs w:val="28"/>
          <w:lang w:eastAsia="en-US"/>
        </w:rPr>
        <w:t>11647601,69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 w:rsidRPr="00997972">
        <w:rPr>
          <w:color w:val="000000" w:themeColor="text1"/>
          <w:sz w:val="28"/>
          <w:szCs w:val="28"/>
        </w:rPr>
        <w:t>руб.</w:t>
      </w:r>
    </w:p>
    <w:p w14:paraId="7E4A36DF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составит:</w:t>
      </w:r>
    </w:p>
    <w:p w14:paraId="00280B8B" w14:textId="4B7623D6" w:rsidR="004E1862" w:rsidRPr="00AE677B" w:rsidRDefault="004E1862" w:rsidP="0019388E">
      <w:pPr>
        <w:tabs>
          <w:tab w:val="left" w:pos="7859"/>
        </w:tabs>
        <w:contextualSpacing/>
        <w:rPr>
          <w:color w:val="FF0000"/>
          <w:sz w:val="28"/>
          <w:szCs w:val="28"/>
        </w:rPr>
      </w:pPr>
      <w:r w:rsidRPr="00FE4013">
        <w:rPr>
          <w:color w:val="000000" w:themeColor="text1"/>
          <w:sz w:val="28"/>
          <w:szCs w:val="28"/>
        </w:rPr>
        <w:t>Э</w:t>
      </w:r>
      <w:r w:rsidRPr="00FE4013">
        <w:rPr>
          <w:color w:val="000000" w:themeColor="text1"/>
          <w:sz w:val="28"/>
          <w:szCs w:val="28"/>
          <w:vertAlign w:val="subscript"/>
        </w:rPr>
        <w:t xml:space="preserve">1 </w:t>
      </w:r>
      <w:r w:rsidRPr="00FE4013">
        <w:rPr>
          <w:color w:val="000000" w:themeColor="text1"/>
          <w:sz w:val="28"/>
          <w:szCs w:val="28"/>
        </w:rPr>
        <w:t xml:space="preserve">= </w:t>
      </w:r>
      <w:r w:rsidR="00846CFD">
        <w:rPr>
          <w:color w:val="000000" w:themeColor="text1"/>
          <w:sz w:val="28"/>
          <w:szCs w:val="28"/>
          <w:lang w:eastAsia="en-US"/>
        </w:rPr>
        <w:t xml:space="preserve">11647601,69 </w:t>
      </w:r>
      <w:r w:rsidRPr="00FE4013">
        <w:rPr>
          <w:color w:val="000000" w:themeColor="text1"/>
          <w:sz w:val="28"/>
          <w:szCs w:val="28"/>
        </w:rPr>
        <w:t xml:space="preserve">– </w:t>
      </w:r>
      <w:r w:rsidR="00846CFD">
        <w:rPr>
          <w:color w:val="000000" w:themeColor="text1"/>
          <w:sz w:val="28"/>
          <w:szCs w:val="28"/>
          <w:lang w:eastAsia="en-US"/>
        </w:rPr>
        <w:t>11479406,57</w:t>
      </w:r>
      <w:r w:rsidRPr="00FE4013">
        <w:rPr>
          <w:color w:val="000000" w:themeColor="text1"/>
          <w:sz w:val="28"/>
          <w:szCs w:val="28"/>
        </w:rPr>
        <w:t xml:space="preserve">= </w:t>
      </w:r>
      <w:r w:rsidR="00846CFD">
        <w:rPr>
          <w:color w:val="000000" w:themeColor="text1"/>
          <w:sz w:val="28"/>
          <w:szCs w:val="28"/>
        </w:rPr>
        <w:t>168195,12</w:t>
      </w:r>
      <w:r w:rsidRPr="00FE4013">
        <w:rPr>
          <w:color w:val="000000" w:themeColor="text1"/>
          <w:sz w:val="28"/>
          <w:szCs w:val="28"/>
        </w:rPr>
        <w:t xml:space="preserve"> руб. = 1</w:t>
      </w:r>
      <w:r w:rsidR="00846CFD">
        <w:rPr>
          <w:color w:val="000000" w:themeColor="text1"/>
          <w:sz w:val="28"/>
          <w:szCs w:val="28"/>
        </w:rPr>
        <w:t>68</w:t>
      </w:r>
      <w:r w:rsidRPr="00FE4013">
        <w:rPr>
          <w:color w:val="000000" w:themeColor="text1"/>
          <w:sz w:val="28"/>
          <w:szCs w:val="28"/>
        </w:rPr>
        <w:t>,</w:t>
      </w:r>
      <w:r w:rsidR="00846CFD">
        <w:rPr>
          <w:color w:val="000000" w:themeColor="text1"/>
          <w:sz w:val="28"/>
          <w:szCs w:val="28"/>
        </w:rPr>
        <w:t>195</w:t>
      </w:r>
      <w:r w:rsidRPr="00FE4013">
        <w:rPr>
          <w:color w:val="000000" w:themeColor="text1"/>
          <w:sz w:val="28"/>
          <w:szCs w:val="28"/>
        </w:rPr>
        <w:t xml:space="preserve"> тыс. руб.</w:t>
      </w:r>
    </w:p>
    <w:p w14:paraId="1B4F70CC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iCs/>
          <w:sz w:val="28"/>
          <w:szCs w:val="28"/>
        </w:rPr>
        <w:t>Вывод</w:t>
      </w:r>
      <w:r w:rsidRPr="00AE677B">
        <w:rPr>
          <w:sz w:val="28"/>
          <w:szCs w:val="28"/>
        </w:rPr>
        <w:t>: применение первого варианта предпочтительнее.</w:t>
      </w:r>
    </w:p>
    <w:p w14:paraId="51A6F669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</w:pPr>
    </w:p>
    <w:p w14:paraId="0D47FA22" w14:textId="77777777" w:rsidR="004E1862" w:rsidRPr="0047421D" w:rsidRDefault="004E1862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32"/>
          <w:szCs w:val="24"/>
        </w:rPr>
      </w:pPr>
      <w:bookmarkStart w:id="8" w:name="_Toc65055316"/>
      <w:r w:rsidRPr="0047421D">
        <w:rPr>
          <w:rFonts w:ascii="Times New Roman" w:hAnsi="Times New Roman"/>
          <w:i w:val="0"/>
          <w:iCs/>
          <w:sz w:val="32"/>
          <w:szCs w:val="24"/>
        </w:rPr>
        <w:t>2.3 Определение экономической эффективности от сокращения срока выполнения работ</w:t>
      </w:r>
      <w:bookmarkEnd w:id="8"/>
    </w:p>
    <w:p w14:paraId="1D53919E" w14:textId="21D77485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от сокращения сроков выполнения работ определяется по формуле</w:t>
      </w:r>
      <w:r w:rsidR="00DB56DA">
        <w:rPr>
          <w:sz w:val="28"/>
          <w:szCs w:val="28"/>
        </w:rPr>
        <w:t xml:space="preserve"> (3.8)</w:t>
      </w:r>
      <w:r w:rsidRPr="00AE677B">
        <w:rPr>
          <w:sz w:val="28"/>
          <w:szCs w:val="28"/>
        </w:rPr>
        <w:t>:</w:t>
      </w:r>
    </w:p>
    <w:p w14:paraId="2A0614C5" w14:textId="671C04EA" w:rsidR="004E1862" w:rsidRDefault="004E1862" w:rsidP="004E1862">
      <w:pPr>
        <w:tabs>
          <w:tab w:val="right" w:pos="9354"/>
        </w:tabs>
        <w:ind w:firstLine="2835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0,15</w:t>
      </w:r>
      <w:r>
        <w:rPr>
          <w:sz w:val="28"/>
          <w:szCs w:val="28"/>
        </w:rPr>
        <w:t xml:space="preserve"> * </w:t>
      </w:r>
      <w:proofErr w:type="spellStart"/>
      <w:r w:rsidRPr="00AE677B"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* </w:t>
      </w:r>
      <w:r w:rsidRPr="00AE677B">
        <w:rPr>
          <w:sz w:val="28"/>
          <w:szCs w:val="28"/>
        </w:rPr>
        <w:t>(1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пл</w:t>
      </w:r>
      <w:proofErr w:type="spellEnd"/>
      <w:r w:rsidRPr="00AE677B">
        <w:rPr>
          <w:sz w:val="28"/>
          <w:szCs w:val="28"/>
        </w:rPr>
        <w:t>/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н</w:t>
      </w:r>
      <w:proofErr w:type="spellEnd"/>
      <w:r w:rsidRPr="00AE677B">
        <w:rPr>
          <w:sz w:val="28"/>
          <w:szCs w:val="28"/>
        </w:rPr>
        <w:t>),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DB56DA">
        <w:rPr>
          <w:sz w:val="28"/>
          <w:szCs w:val="28"/>
        </w:rPr>
        <w:t>3.</w:t>
      </w:r>
      <w:r w:rsidRPr="00AE677B">
        <w:rPr>
          <w:sz w:val="28"/>
          <w:szCs w:val="28"/>
        </w:rPr>
        <w:t>8)</w:t>
      </w:r>
    </w:p>
    <w:p w14:paraId="46579026" w14:textId="77777777" w:rsidR="004E1862" w:rsidRPr="0016555A" w:rsidRDefault="004E1862" w:rsidP="004E1862">
      <w:pPr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где </w:t>
      </w:r>
      <w:r w:rsidRPr="0016555A">
        <w:rPr>
          <w:sz w:val="28"/>
          <w:szCs w:val="28"/>
        </w:rPr>
        <w:t>0,15 – условно–постоянная часть общехозяйственных и общепроизводственных расходов, зависящих от сроков строительства;</w:t>
      </w:r>
    </w:p>
    <w:p w14:paraId="2841DFB1" w14:textId="77777777" w:rsidR="004E1862" w:rsidRPr="0016555A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</w:t>
      </w:r>
      <w:r w:rsidRPr="0016555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6555A">
        <w:rPr>
          <w:sz w:val="28"/>
          <w:szCs w:val="28"/>
        </w:rPr>
        <w:t>общехозяйственные и общепроизводственные расходы (Итого ССР табл. 1.1 гр.6 числитель);</w:t>
      </w:r>
    </w:p>
    <w:p w14:paraId="022F53A2" w14:textId="77777777" w:rsidR="004E1862" w:rsidRPr="0016555A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Т</w:t>
      </w:r>
      <w:r w:rsidRPr="0016555A">
        <w:rPr>
          <w:sz w:val="28"/>
          <w:szCs w:val="28"/>
          <w:vertAlign w:val="subscript"/>
        </w:rPr>
        <w:t>пл</w:t>
      </w:r>
      <w:proofErr w:type="spellEnd"/>
      <w:r w:rsidRPr="0016555A">
        <w:rPr>
          <w:sz w:val="28"/>
          <w:szCs w:val="28"/>
          <w:vertAlign w:val="subscript"/>
        </w:rPr>
        <w:t xml:space="preserve"> </w:t>
      </w:r>
      <w:r w:rsidRPr="0016555A">
        <w:rPr>
          <w:sz w:val="28"/>
          <w:szCs w:val="28"/>
        </w:rPr>
        <w:t>– плановый срок выполнения работ по календарному плану;</w:t>
      </w:r>
    </w:p>
    <w:p w14:paraId="6CA82885" w14:textId="77777777" w:rsidR="004E1862" w:rsidRPr="00AE677B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Т</w:t>
      </w:r>
      <w:r w:rsidRPr="0016555A">
        <w:rPr>
          <w:sz w:val="28"/>
          <w:szCs w:val="28"/>
          <w:vertAlign w:val="subscript"/>
        </w:rPr>
        <w:t>н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 xml:space="preserve">– нормативный срок строительства (должен быть на 10% больше, чем 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пл</w:t>
      </w:r>
      <w:proofErr w:type="spellEnd"/>
      <w:r w:rsidRPr="00AE677B">
        <w:rPr>
          <w:sz w:val="28"/>
          <w:szCs w:val="28"/>
        </w:rPr>
        <w:t>);</w:t>
      </w:r>
    </w:p>
    <w:p w14:paraId="0A2758C7" w14:textId="31978045" w:rsidR="004E1862" w:rsidRPr="00FA4EE8" w:rsidRDefault="004E1862" w:rsidP="00767DE5">
      <w:pPr>
        <w:tabs>
          <w:tab w:val="left" w:pos="7859"/>
        </w:tabs>
        <w:contextualSpacing/>
        <w:rPr>
          <w:color w:val="000000" w:themeColor="text1"/>
          <w:sz w:val="28"/>
          <w:szCs w:val="28"/>
        </w:rPr>
      </w:pPr>
      <w:r w:rsidRPr="00FA4EE8">
        <w:rPr>
          <w:color w:val="000000" w:themeColor="text1"/>
          <w:sz w:val="28"/>
          <w:szCs w:val="28"/>
        </w:rPr>
        <w:t>Э</w:t>
      </w:r>
      <w:r w:rsidRPr="00FA4EE8">
        <w:rPr>
          <w:color w:val="000000" w:themeColor="text1"/>
          <w:sz w:val="28"/>
          <w:szCs w:val="28"/>
          <w:vertAlign w:val="subscript"/>
        </w:rPr>
        <w:t xml:space="preserve">2 </w:t>
      </w:r>
      <w:r w:rsidRPr="00FA4EE8">
        <w:rPr>
          <w:color w:val="000000" w:themeColor="text1"/>
          <w:sz w:val="28"/>
          <w:szCs w:val="28"/>
        </w:rPr>
        <w:t xml:space="preserve">= 0,15 * </w:t>
      </w:r>
      <w:r w:rsidR="00767DE5">
        <w:rPr>
          <w:color w:val="000000" w:themeColor="text1"/>
          <w:sz w:val="28"/>
          <w:szCs w:val="24"/>
        </w:rPr>
        <w:t>153</w:t>
      </w:r>
      <w:r w:rsidRPr="00FA4EE8">
        <w:rPr>
          <w:color w:val="000000" w:themeColor="text1"/>
          <w:sz w:val="28"/>
          <w:szCs w:val="24"/>
        </w:rPr>
        <w:t>,</w:t>
      </w:r>
      <w:r w:rsidR="00767DE5">
        <w:rPr>
          <w:color w:val="000000" w:themeColor="text1"/>
          <w:sz w:val="28"/>
          <w:szCs w:val="24"/>
        </w:rPr>
        <w:t>35</w:t>
      </w:r>
      <w:r w:rsidRPr="00FA4EE8">
        <w:rPr>
          <w:color w:val="000000" w:themeColor="text1"/>
          <w:sz w:val="28"/>
          <w:szCs w:val="24"/>
        </w:rPr>
        <w:t xml:space="preserve"> * </w:t>
      </w:r>
      <w:r w:rsidRPr="00FA4EE8">
        <w:rPr>
          <w:color w:val="000000" w:themeColor="text1"/>
          <w:sz w:val="28"/>
          <w:szCs w:val="28"/>
        </w:rPr>
        <w:t>(1–</w:t>
      </w:r>
      <w:r w:rsidR="00767DE5">
        <w:rPr>
          <w:color w:val="000000" w:themeColor="text1"/>
          <w:sz w:val="28"/>
          <w:szCs w:val="28"/>
        </w:rPr>
        <w:t>150</w:t>
      </w:r>
      <w:r w:rsidRPr="00FA4EE8">
        <w:rPr>
          <w:color w:val="000000" w:themeColor="text1"/>
          <w:sz w:val="28"/>
          <w:szCs w:val="28"/>
        </w:rPr>
        <w:t>/</w:t>
      </w:r>
      <w:r w:rsidR="0070554D">
        <w:rPr>
          <w:color w:val="000000" w:themeColor="text1"/>
          <w:sz w:val="28"/>
          <w:szCs w:val="28"/>
        </w:rPr>
        <w:t>165</w:t>
      </w:r>
      <w:r w:rsidRPr="00FA4EE8">
        <w:rPr>
          <w:color w:val="000000" w:themeColor="text1"/>
          <w:sz w:val="28"/>
          <w:szCs w:val="28"/>
        </w:rPr>
        <w:t xml:space="preserve">) = </w:t>
      </w:r>
      <w:r w:rsidR="0070554D">
        <w:rPr>
          <w:color w:val="000000" w:themeColor="text1"/>
          <w:sz w:val="28"/>
          <w:szCs w:val="28"/>
        </w:rPr>
        <w:t>2</w:t>
      </w:r>
      <w:r w:rsidRPr="00FA4EE8">
        <w:rPr>
          <w:color w:val="000000" w:themeColor="text1"/>
          <w:sz w:val="28"/>
          <w:szCs w:val="28"/>
        </w:rPr>
        <w:t>,</w:t>
      </w:r>
      <w:r w:rsidR="0070554D">
        <w:rPr>
          <w:color w:val="000000" w:themeColor="text1"/>
          <w:sz w:val="28"/>
          <w:szCs w:val="28"/>
        </w:rPr>
        <w:t>09</w:t>
      </w:r>
      <w:r w:rsidRPr="00FA4EE8">
        <w:rPr>
          <w:color w:val="000000" w:themeColor="text1"/>
          <w:sz w:val="28"/>
          <w:szCs w:val="28"/>
        </w:rPr>
        <w:t xml:space="preserve"> тыс. руб.</w:t>
      </w:r>
    </w:p>
    <w:p w14:paraId="22858869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b/>
          <w:sz w:val="28"/>
          <w:szCs w:val="28"/>
        </w:rPr>
        <w:t xml:space="preserve"> </w:t>
      </w:r>
      <w:r w:rsidRPr="00AE677B">
        <w:rPr>
          <w:sz w:val="28"/>
          <w:szCs w:val="28"/>
        </w:rPr>
        <w:t>Определение общего экономического эффекта от внедрения организационно–технических мероприятий</w:t>
      </w:r>
      <w:r>
        <w:rPr>
          <w:sz w:val="28"/>
          <w:szCs w:val="28"/>
        </w:rPr>
        <w:t>.</w:t>
      </w:r>
    </w:p>
    <w:p w14:paraId="77CEEDDF" w14:textId="15489266" w:rsidR="004E1862" w:rsidRP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от проводимых мероприятий определяем по формуле</w:t>
      </w:r>
      <w:r w:rsidR="0020788C">
        <w:rPr>
          <w:sz w:val="28"/>
          <w:szCs w:val="28"/>
        </w:rPr>
        <w:t xml:space="preserve"> (3.9)</w:t>
      </w:r>
      <w:r w:rsidRPr="00AE677B">
        <w:rPr>
          <w:sz w:val="28"/>
          <w:szCs w:val="28"/>
        </w:rPr>
        <w:t>:</w:t>
      </w:r>
    </w:p>
    <w:p w14:paraId="58887A06" w14:textId="556F6A72" w:rsidR="004E1862" w:rsidRPr="00AE677B" w:rsidRDefault="004E1862" w:rsidP="004E1862">
      <w:pPr>
        <w:tabs>
          <w:tab w:val="right" w:pos="9354"/>
        </w:tabs>
        <w:ind w:firstLine="4253"/>
        <w:contextualSpacing/>
        <w:jc w:val="center"/>
        <w:rPr>
          <w:sz w:val="28"/>
          <w:szCs w:val="28"/>
        </w:rPr>
      </w:pP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 Э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+ Э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20788C">
        <w:rPr>
          <w:sz w:val="28"/>
          <w:szCs w:val="28"/>
        </w:rPr>
        <w:t>3.</w:t>
      </w:r>
      <w:r w:rsidRPr="00AE677B">
        <w:rPr>
          <w:sz w:val="28"/>
          <w:szCs w:val="28"/>
        </w:rPr>
        <w:t>9)</w:t>
      </w:r>
    </w:p>
    <w:p w14:paraId="06BE1552" w14:textId="77777777" w:rsidR="004E1862" w:rsidRPr="006811B9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Э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и Э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 xml:space="preserve"> – экономический эффект по приведённым затратам;</w:t>
      </w:r>
    </w:p>
    <w:p w14:paraId="454495CC" w14:textId="1F05D03A" w:rsidR="004E1862" w:rsidRDefault="004E1862" w:rsidP="001828B0">
      <w:pPr>
        <w:tabs>
          <w:tab w:val="left" w:pos="7859"/>
        </w:tabs>
        <w:contextualSpacing/>
        <w:rPr>
          <w:color w:val="000000" w:themeColor="text1"/>
          <w:sz w:val="28"/>
          <w:szCs w:val="28"/>
        </w:rPr>
      </w:pPr>
      <w:proofErr w:type="spellStart"/>
      <w:r w:rsidRPr="00C01F1D">
        <w:rPr>
          <w:color w:val="000000" w:themeColor="text1"/>
          <w:sz w:val="28"/>
          <w:szCs w:val="28"/>
        </w:rPr>
        <w:t>Э</w:t>
      </w:r>
      <w:r w:rsidRPr="00C01F1D">
        <w:rPr>
          <w:color w:val="000000" w:themeColor="text1"/>
          <w:sz w:val="28"/>
          <w:szCs w:val="28"/>
          <w:vertAlign w:val="subscript"/>
        </w:rPr>
        <w:t>общ</w:t>
      </w:r>
      <w:proofErr w:type="spellEnd"/>
      <w:r w:rsidRPr="00C01F1D">
        <w:rPr>
          <w:color w:val="000000" w:themeColor="text1"/>
          <w:sz w:val="28"/>
          <w:szCs w:val="28"/>
          <w:vertAlign w:val="subscript"/>
        </w:rPr>
        <w:t xml:space="preserve"> </w:t>
      </w:r>
      <w:r w:rsidRPr="00C01F1D">
        <w:rPr>
          <w:color w:val="000000" w:themeColor="text1"/>
          <w:sz w:val="28"/>
          <w:szCs w:val="28"/>
        </w:rPr>
        <w:t xml:space="preserve">= </w:t>
      </w:r>
      <w:r w:rsidR="00B770E3">
        <w:rPr>
          <w:color w:val="000000" w:themeColor="text1"/>
          <w:sz w:val="28"/>
          <w:szCs w:val="28"/>
        </w:rPr>
        <w:t>168</w:t>
      </w:r>
      <w:r w:rsidRPr="00C01F1D">
        <w:rPr>
          <w:color w:val="000000" w:themeColor="text1"/>
          <w:sz w:val="28"/>
          <w:szCs w:val="28"/>
        </w:rPr>
        <w:t>,</w:t>
      </w:r>
      <w:r w:rsidR="00B770E3">
        <w:rPr>
          <w:color w:val="000000" w:themeColor="text1"/>
          <w:sz w:val="28"/>
          <w:szCs w:val="28"/>
        </w:rPr>
        <w:t>195</w:t>
      </w:r>
      <w:r w:rsidRPr="00C01F1D">
        <w:rPr>
          <w:color w:val="000000" w:themeColor="text1"/>
          <w:sz w:val="28"/>
          <w:szCs w:val="28"/>
        </w:rPr>
        <w:t xml:space="preserve"> + </w:t>
      </w:r>
      <w:r w:rsidR="00B770E3">
        <w:rPr>
          <w:color w:val="000000" w:themeColor="text1"/>
          <w:sz w:val="28"/>
          <w:szCs w:val="28"/>
        </w:rPr>
        <w:t>2</w:t>
      </w:r>
      <w:r w:rsidRPr="00C01F1D">
        <w:rPr>
          <w:color w:val="000000" w:themeColor="text1"/>
          <w:sz w:val="28"/>
          <w:szCs w:val="28"/>
        </w:rPr>
        <w:t>,</w:t>
      </w:r>
      <w:r w:rsidR="00B770E3">
        <w:rPr>
          <w:color w:val="000000" w:themeColor="text1"/>
          <w:sz w:val="28"/>
          <w:szCs w:val="28"/>
        </w:rPr>
        <w:t>09</w:t>
      </w:r>
      <w:r w:rsidRPr="00C01F1D">
        <w:rPr>
          <w:color w:val="000000" w:themeColor="text1"/>
          <w:sz w:val="28"/>
          <w:szCs w:val="28"/>
        </w:rPr>
        <w:t xml:space="preserve"> = </w:t>
      </w:r>
      <w:r w:rsidR="00B770E3">
        <w:rPr>
          <w:color w:val="000000" w:themeColor="text1"/>
          <w:sz w:val="28"/>
          <w:szCs w:val="28"/>
        </w:rPr>
        <w:t>170</w:t>
      </w:r>
      <w:r w:rsidRPr="00C01F1D">
        <w:rPr>
          <w:color w:val="000000" w:themeColor="text1"/>
          <w:sz w:val="28"/>
          <w:szCs w:val="28"/>
        </w:rPr>
        <w:t>,</w:t>
      </w:r>
      <w:r w:rsidR="00B770E3">
        <w:rPr>
          <w:color w:val="000000" w:themeColor="text1"/>
          <w:sz w:val="28"/>
          <w:szCs w:val="28"/>
        </w:rPr>
        <w:t>285</w:t>
      </w:r>
      <w:r w:rsidRPr="00C01F1D">
        <w:rPr>
          <w:color w:val="000000" w:themeColor="text1"/>
          <w:sz w:val="28"/>
          <w:szCs w:val="28"/>
        </w:rPr>
        <w:t xml:space="preserve"> тыс. руб.</w:t>
      </w:r>
    </w:p>
    <w:p w14:paraId="733396FC" w14:textId="77777777" w:rsidR="004E1862" w:rsidRPr="00CD5372" w:rsidRDefault="004E1862" w:rsidP="004E1862">
      <w:pPr>
        <w:tabs>
          <w:tab w:val="left" w:pos="7859"/>
        </w:tabs>
        <w:ind w:firstLine="709"/>
        <w:contextualSpacing/>
        <w:jc w:val="center"/>
        <w:rPr>
          <w:color w:val="000000" w:themeColor="text1"/>
        </w:rPr>
      </w:pPr>
    </w:p>
    <w:p w14:paraId="1D34469F" w14:textId="379E941A" w:rsidR="004E1862" w:rsidRPr="00AE3889" w:rsidRDefault="00AE3889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color w:val="FF0000"/>
          <w:sz w:val="32"/>
          <w:szCs w:val="22"/>
        </w:rPr>
      </w:pPr>
      <w:bookmarkStart w:id="9" w:name="_Toc65055317"/>
      <w:r w:rsidRPr="00AE3889">
        <w:rPr>
          <w:rFonts w:ascii="Times New Roman" w:hAnsi="Times New Roman"/>
          <w:i w:val="0"/>
          <w:iCs/>
          <w:sz w:val="28"/>
          <w:szCs w:val="22"/>
        </w:rPr>
        <w:t>3.</w:t>
      </w:r>
      <w:r w:rsidR="004E1862" w:rsidRPr="00AE3889">
        <w:rPr>
          <w:rFonts w:ascii="Times New Roman" w:hAnsi="Times New Roman"/>
          <w:i w:val="0"/>
          <w:iCs/>
          <w:sz w:val="28"/>
          <w:szCs w:val="22"/>
        </w:rPr>
        <w:t>2.4 Определение степени снижения сметной себестоимости</w:t>
      </w:r>
      <w:bookmarkEnd w:id="9"/>
    </w:p>
    <w:p w14:paraId="79860C03" w14:textId="17C4B12F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Коэффициент снижения сметной стоимости определяется по формуле</w:t>
      </w:r>
      <w:r w:rsidR="001B3F70">
        <w:rPr>
          <w:sz w:val="28"/>
          <w:szCs w:val="28"/>
        </w:rPr>
        <w:t xml:space="preserve"> (3.10)</w:t>
      </w:r>
      <w:r w:rsidRPr="00AE677B">
        <w:rPr>
          <w:sz w:val="28"/>
          <w:szCs w:val="28"/>
        </w:rPr>
        <w:t>:</w:t>
      </w:r>
    </w:p>
    <w:p w14:paraId="2687CF85" w14:textId="512D5468" w:rsidR="004E1862" w:rsidRPr="00AE677B" w:rsidRDefault="004E1862" w:rsidP="004E1862">
      <w:pPr>
        <w:tabs>
          <w:tab w:val="right" w:pos="9354"/>
        </w:tabs>
        <w:ind w:firstLine="4253"/>
        <w:contextualSpacing/>
        <w:jc w:val="both"/>
        <w:rPr>
          <w:sz w:val="28"/>
          <w:szCs w:val="28"/>
        </w:rPr>
      </w:pPr>
      <w:proofErr w:type="spellStart"/>
      <w:proofErr w:type="gramStart"/>
      <w:r w:rsidRPr="00AE677B">
        <w:rPr>
          <w:sz w:val="28"/>
          <w:szCs w:val="28"/>
        </w:rPr>
        <w:t>К</w:t>
      </w:r>
      <w:r w:rsidRPr="00AE677B">
        <w:rPr>
          <w:sz w:val="28"/>
          <w:szCs w:val="28"/>
          <w:vertAlign w:val="subscript"/>
        </w:rPr>
        <w:t>с.с</w:t>
      </w:r>
      <w:proofErr w:type="spellEnd"/>
      <w:proofErr w:type="gram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 xml:space="preserve">= </w:t>
      </w: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</w:rPr>
        <w:t>/</w:t>
      </w:r>
      <w:proofErr w:type="spellStart"/>
      <w:r w:rsidRPr="00AE677B">
        <w:rPr>
          <w:sz w:val="28"/>
          <w:szCs w:val="28"/>
        </w:rPr>
        <w:t>С</w:t>
      </w:r>
      <w:r w:rsidRPr="00AE677B">
        <w:rPr>
          <w:sz w:val="28"/>
          <w:szCs w:val="28"/>
          <w:vertAlign w:val="subscript"/>
        </w:rPr>
        <w:t>см</w:t>
      </w:r>
      <w:proofErr w:type="spellEnd"/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1B3F70">
        <w:rPr>
          <w:sz w:val="28"/>
          <w:szCs w:val="28"/>
        </w:rPr>
        <w:t>3.</w:t>
      </w:r>
      <w:r w:rsidRPr="00AE677B">
        <w:rPr>
          <w:sz w:val="28"/>
          <w:szCs w:val="28"/>
        </w:rPr>
        <w:t>10)</w:t>
      </w:r>
    </w:p>
    <w:p w14:paraId="4330E1AE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lastRenderedPageBreak/>
        <w:t xml:space="preserve">где </w:t>
      </w: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– общий экономический эффект от проводимых мероприятий;</w:t>
      </w:r>
    </w:p>
    <w:p w14:paraId="454EAB2D" w14:textId="77777777" w:rsidR="004E1862" w:rsidRPr="00AE677B" w:rsidRDefault="004E1862" w:rsidP="004E1862">
      <w:pPr>
        <w:tabs>
          <w:tab w:val="left" w:pos="426"/>
        </w:tabs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E677B">
        <w:rPr>
          <w:sz w:val="28"/>
          <w:szCs w:val="28"/>
        </w:rPr>
        <w:t>С</w:t>
      </w:r>
      <w:r w:rsidRPr="00AE677B">
        <w:rPr>
          <w:sz w:val="28"/>
          <w:szCs w:val="28"/>
          <w:vertAlign w:val="subscript"/>
        </w:rPr>
        <w:t>см</w:t>
      </w:r>
      <w:proofErr w:type="spellEnd"/>
      <w:r w:rsidRPr="00AE677B">
        <w:rPr>
          <w:sz w:val="28"/>
          <w:szCs w:val="28"/>
        </w:rPr>
        <w:t xml:space="preserve"> – общая сметная стоимость.</w:t>
      </w:r>
    </w:p>
    <w:p w14:paraId="7609A474" w14:textId="3E6F2D50" w:rsidR="004E1862" w:rsidRPr="00A4718E" w:rsidRDefault="004E1862" w:rsidP="001B3F70">
      <w:pPr>
        <w:tabs>
          <w:tab w:val="left" w:pos="7859"/>
        </w:tabs>
        <w:contextualSpacing/>
        <w:rPr>
          <w:color w:val="000000" w:themeColor="text1"/>
          <w:sz w:val="28"/>
          <w:szCs w:val="28"/>
        </w:rPr>
      </w:pPr>
      <w:proofErr w:type="spellStart"/>
      <w:proofErr w:type="gramStart"/>
      <w:r w:rsidRPr="00A4718E">
        <w:rPr>
          <w:color w:val="000000" w:themeColor="text1"/>
          <w:sz w:val="28"/>
          <w:szCs w:val="28"/>
        </w:rPr>
        <w:t>К</w:t>
      </w:r>
      <w:r w:rsidRPr="00A4718E">
        <w:rPr>
          <w:color w:val="000000" w:themeColor="text1"/>
          <w:sz w:val="28"/>
          <w:szCs w:val="28"/>
          <w:vertAlign w:val="subscript"/>
        </w:rPr>
        <w:t>с.с</w:t>
      </w:r>
      <w:proofErr w:type="spellEnd"/>
      <w:proofErr w:type="gramEnd"/>
      <w:r w:rsidRPr="00A4718E">
        <w:rPr>
          <w:color w:val="000000" w:themeColor="text1"/>
          <w:sz w:val="28"/>
          <w:szCs w:val="28"/>
          <w:vertAlign w:val="subscript"/>
        </w:rPr>
        <w:t xml:space="preserve"> </w:t>
      </w:r>
      <w:r w:rsidRPr="00A4718E">
        <w:rPr>
          <w:color w:val="000000" w:themeColor="text1"/>
          <w:sz w:val="28"/>
          <w:szCs w:val="28"/>
        </w:rPr>
        <w:t>= 1</w:t>
      </w:r>
      <w:r w:rsidR="001B3F70">
        <w:rPr>
          <w:color w:val="000000" w:themeColor="text1"/>
          <w:sz w:val="28"/>
          <w:szCs w:val="28"/>
        </w:rPr>
        <w:t>70</w:t>
      </w:r>
      <w:r w:rsidRPr="00A4718E">
        <w:rPr>
          <w:color w:val="000000" w:themeColor="text1"/>
          <w:sz w:val="28"/>
          <w:szCs w:val="28"/>
        </w:rPr>
        <w:t>,</w:t>
      </w:r>
      <w:r w:rsidR="001B3F70">
        <w:rPr>
          <w:color w:val="000000" w:themeColor="text1"/>
          <w:sz w:val="28"/>
          <w:szCs w:val="28"/>
        </w:rPr>
        <w:t>285</w:t>
      </w:r>
      <w:r w:rsidRPr="00A4718E">
        <w:rPr>
          <w:color w:val="000000" w:themeColor="text1"/>
          <w:sz w:val="28"/>
          <w:szCs w:val="28"/>
        </w:rPr>
        <w:t>/</w:t>
      </w:r>
      <w:r w:rsidR="001B3F70">
        <w:rPr>
          <w:color w:val="000000" w:themeColor="text1"/>
          <w:sz w:val="28"/>
          <w:szCs w:val="28"/>
        </w:rPr>
        <w:t>1609,2</w:t>
      </w:r>
      <w:r w:rsidR="003B0F4C">
        <w:rPr>
          <w:color w:val="000000" w:themeColor="text1"/>
          <w:sz w:val="28"/>
          <w:szCs w:val="28"/>
        </w:rPr>
        <w:t>1</w:t>
      </w:r>
      <w:r w:rsidRPr="00A4718E">
        <w:rPr>
          <w:color w:val="000000" w:themeColor="text1"/>
          <w:sz w:val="28"/>
          <w:szCs w:val="28"/>
        </w:rPr>
        <w:t xml:space="preserve"> * 100% = </w:t>
      </w:r>
      <w:r w:rsidR="003B0F4C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,</w:t>
      </w:r>
      <w:r w:rsidR="003B0F4C">
        <w:rPr>
          <w:color w:val="000000" w:themeColor="text1"/>
          <w:sz w:val="28"/>
          <w:szCs w:val="28"/>
        </w:rPr>
        <w:t>58</w:t>
      </w:r>
      <w:r w:rsidRPr="00A4718E">
        <w:rPr>
          <w:color w:val="000000" w:themeColor="text1"/>
          <w:sz w:val="28"/>
          <w:szCs w:val="28"/>
        </w:rPr>
        <w:t xml:space="preserve"> %</w:t>
      </w:r>
    </w:p>
    <w:p w14:paraId="6AF6DE70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Полученный результат заносим в таблицу ТЭП проекта.</w:t>
      </w:r>
    </w:p>
    <w:p w14:paraId="1BC068E6" w14:textId="77777777" w:rsidR="004E1862" w:rsidRDefault="004E1862" w:rsidP="004E1862">
      <w:pPr>
        <w:tabs>
          <w:tab w:val="left" w:pos="7859"/>
        </w:tabs>
        <w:ind w:firstLine="340"/>
        <w:jc w:val="both"/>
        <w:rPr>
          <w:b/>
          <w:sz w:val="32"/>
          <w:szCs w:val="28"/>
        </w:rPr>
        <w:sectPr w:rsidR="004E1862" w:rsidSect="0022716A">
          <w:pgSz w:w="11906" w:h="16838"/>
          <w:pgMar w:top="851" w:right="851" w:bottom="1588" w:left="1701" w:header="720" w:footer="720" w:gutter="0"/>
          <w:pgNumType w:start="86"/>
          <w:cols w:space="720"/>
          <w:docGrid w:linePitch="360"/>
        </w:sectPr>
      </w:pPr>
    </w:p>
    <w:p w14:paraId="3F84FCEC" w14:textId="2F815E11" w:rsidR="004E1862" w:rsidRPr="0047421D" w:rsidRDefault="00FD0448" w:rsidP="004E1862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22"/>
        </w:rPr>
      </w:pPr>
      <w:bookmarkStart w:id="10" w:name="_Toc65055318"/>
      <w:r>
        <w:rPr>
          <w:rFonts w:ascii="Times New Roman" w:hAnsi="Times New Roman"/>
          <w:sz w:val="32"/>
          <w:szCs w:val="22"/>
        </w:rPr>
        <w:lastRenderedPageBreak/>
        <w:t>3.</w:t>
      </w:r>
      <w:r w:rsidR="004E1862" w:rsidRPr="0047421D">
        <w:rPr>
          <w:rFonts w:ascii="Times New Roman" w:hAnsi="Times New Roman"/>
          <w:sz w:val="32"/>
          <w:szCs w:val="22"/>
        </w:rPr>
        <w:t xml:space="preserve">3 Расчёт </w:t>
      </w:r>
      <w:proofErr w:type="spellStart"/>
      <w:r w:rsidR="004E1862" w:rsidRPr="0047421D">
        <w:rPr>
          <w:rFonts w:ascii="Times New Roman" w:hAnsi="Times New Roman"/>
          <w:sz w:val="32"/>
          <w:szCs w:val="22"/>
        </w:rPr>
        <w:t>технико</w:t>
      </w:r>
      <w:proofErr w:type="spellEnd"/>
      <w:r w:rsidR="004E1862" w:rsidRPr="0047421D">
        <w:rPr>
          <w:rFonts w:ascii="Times New Roman" w:hAnsi="Times New Roman"/>
          <w:sz w:val="32"/>
          <w:szCs w:val="22"/>
        </w:rPr>
        <w:t>–экономических показателей</w:t>
      </w:r>
      <w:bookmarkEnd w:id="10"/>
    </w:p>
    <w:p w14:paraId="6BE7BA81" w14:textId="02187079" w:rsidR="004E1862" w:rsidRPr="00E77786" w:rsidRDefault="004E1862" w:rsidP="004E1862">
      <w:pPr>
        <w:tabs>
          <w:tab w:val="left" w:pos="7859"/>
        </w:tabs>
        <w:ind w:left="-426" w:right="-567"/>
        <w:rPr>
          <w:b/>
          <w:sz w:val="24"/>
          <w:szCs w:val="28"/>
        </w:rPr>
      </w:pPr>
      <w:r w:rsidRPr="00E77786">
        <w:rPr>
          <w:b/>
          <w:sz w:val="24"/>
          <w:szCs w:val="28"/>
        </w:rPr>
        <w:t xml:space="preserve">Таблица </w:t>
      </w:r>
      <w:r w:rsidR="00FD0448">
        <w:rPr>
          <w:b/>
          <w:sz w:val="24"/>
          <w:szCs w:val="28"/>
        </w:rPr>
        <w:t>3.</w:t>
      </w:r>
      <w:r w:rsidR="00AD7464">
        <w:rPr>
          <w:b/>
          <w:sz w:val="24"/>
          <w:szCs w:val="28"/>
        </w:rPr>
        <w:t>8</w:t>
      </w:r>
      <w:r w:rsidRPr="00E77786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–</w:t>
      </w:r>
      <w:r w:rsidRPr="00E77786">
        <w:rPr>
          <w:b/>
          <w:sz w:val="24"/>
          <w:szCs w:val="28"/>
        </w:rPr>
        <w:t xml:space="preserve"> Расчёт </w:t>
      </w:r>
      <w:proofErr w:type="spellStart"/>
      <w:r w:rsidRPr="00E77786">
        <w:rPr>
          <w:b/>
          <w:sz w:val="24"/>
          <w:szCs w:val="28"/>
        </w:rPr>
        <w:t>технико</w:t>
      </w:r>
      <w:proofErr w:type="spellEnd"/>
      <w:r>
        <w:rPr>
          <w:b/>
          <w:sz w:val="24"/>
          <w:szCs w:val="28"/>
        </w:rPr>
        <w:t>–</w:t>
      </w:r>
      <w:r w:rsidRPr="00E77786">
        <w:rPr>
          <w:b/>
          <w:sz w:val="24"/>
          <w:szCs w:val="28"/>
        </w:rPr>
        <w:t>экономических показателей</w:t>
      </w:r>
    </w:p>
    <w:tbl>
      <w:tblPr>
        <w:tblStyle w:val="40"/>
        <w:tblW w:w="9924" w:type="dxa"/>
        <w:tblInd w:w="-318" w:type="dxa"/>
        <w:tblLook w:val="04A0" w:firstRow="1" w:lastRow="0" w:firstColumn="1" w:lastColumn="0" w:noHBand="0" w:noVBand="1"/>
      </w:tblPr>
      <w:tblGrid>
        <w:gridCol w:w="4112"/>
        <w:gridCol w:w="1701"/>
        <w:gridCol w:w="2551"/>
        <w:gridCol w:w="1560"/>
      </w:tblGrid>
      <w:tr w:rsidR="004E1862" w:rsidRPr="00B66D00" w14:paraId="026CA89F" w14:textId="77777777" w:rsidTr="002606A0">
        <w:tc>
          <w:tcPr>
            <w:tcW w:w="4112" w:type="dxa"/>
            <w:tcBorders>
              <w:bottom w:val="double" w:sz="4" w:space="0" w:color="auto"/>
            </w:tcBorders>
            <w:vAlign w:val="center"/>
          </w:tcPr>
          <w:p w14:paraId="33EADFB9" w14:textId="77777777" w:rsidR="004E1862" w:rsidRPr="00E77786" w:rsidRDefault="004E1862" w:rsidP="002606A0">
            <w:pPr>
              <w:tabs>
                <w:tab w:val="left" w:pos="7859"/>
              </w:tabs>
              <w:ind w:left="-142" w:right="-127"/>
              <w:jc w:val="center"/>
            </w:pPr>
            <w:r w:rsidRPr="00E77786">
              <w:t>Наименование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54959598" w14:textId="77777777" w:rsidR="004E1862" w:rsidRPr="00E77786" w:rsidRDefault="004E1862" w:rsidP="002606A0">
            <w:pPr>
              <w:tabs>
                <w:tab w:val="left" w:pos="7859"/>
              </w:tabs>
              <w:ind w:left="-89" w:right="-38"/>
              <w:jc w:val="center"/>
            </w:pPr>
            <w:r w:rsidRPr="00E77786">
              <w:t>Единица измерения</w:t>
            </w:r>
          </w:p>
        </w:tc>
        <w:tc>
          <w:tcPr>
            <w:tcW w:w="2551" w:type="dxa"/>
            <w:tcBorders>
              <w:bottom w:val="double" w:sz="4" w:space="0" w:color="auto"/>
            </w:tcBorders>
            <w:vAlign w:val="center"/>
          </w:tcPr>
          <w:p w14:paraId="0998DCD0" w14:textId="77777777" w:rsidR="004E1862" w:rsidRPr="00E77786" w:rsidRDefault="004E1862" w:rsidP="002606A0">
            <w:pPr>
              <w:tabs>
                <w:tab w:val="left" w:pos="7859"/>
              </w:tabs>
              <w:ind w:left="-36" w:right="-90"/>
              <w:jc w:val="center"/>
            </w:pPr>
            <w:r w:rsidRPr="00E77786">
              <w:t>Расчет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485BBCF4" w14:textId="77777777" w:rsidR="004E1862" w:rsidRPr="00E77786" w:rsidRDefault="004E1862" w:rsidP="002606A0">
            <w:pPr>
              <w:tabs>
                <w:tab w:val="left" w:pos="7859"/>
              </w:tabs>
              <w:ind w:left="-126" w:right="-142"/>
              <w:jc w:val="center"/>
            </w:pPr>
            <w:r w:rsidRPr="00E77786">
              <w:t>Значение</w:t>
            </w:r>
          </w:p>
        </w:tc>
      </w:tr>
      <w:tr w:rsidR="00FD0448" w:rsidRPr="00B66D00" w14:paraId="2127DB9F" w14:textId="77777777" w:rsidTr="00FD0448">
        <w:trPr>
          <w:trHeight w:val="536"/>
        </w:trPr>
        <w:tc>
          <w:tcPr>
            <w:tcW w:w="4112" w:type="dxa"/>
            <w:tcBorders>
              <w:top w:val="double" w:sz="4" w:space="0" w:color="auto"/>
            </w:tcBorders>
            <w:vAlign w:val="center"/>
          </w:tcPr>
          <w:p w14:paraId="1D8D9648" w14:textId="77777777" w:rsidR="00FD0448" w:rsidRPr="00B116C6" w:rsidRDefault="00FD0448" w:rsidP="00FD0448">
            <w:pPr>
              <w:tabs>
                <w:tab w:val="left" w:pos="7859"/>
              </w:tabs>
              <w:ind w:left="-142"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 Сметная стоимость строительства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5BCB1CAD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vAlign w:val="center"/>
          </w:tcPr>
          <w:p w14:paraId="1A18057F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Таблица 1.1 Итого по ССР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26979B27" w14:textId="703C840B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2135.24</w:t>
            </w:r>
          </w:p>
        </w:tc>
      </w:tr>
      <w:tr w:rsidR="00FD0448" w:rsidRPr="00B66D00" w14:paraId="0229F18C" w14:textId="77777777" w:rsidTr="00FD0448">
        <w:trPr>
          <w:trHeight w:val="408"/>
        </w:trPr>
        <w:tc>
          <w:tcPr>
            <w:tcW w:w="4112" w:type="dxa"/>
            <w:vAlign w:val="center"/>
          </w:tcPr>
          <w:p w14:paraId="11211BEF" w14:textId="77777777" w:rsidR="00FD0448" w:rsidRPr="00B116C6" w:rsidRDefault="00FD0448" w:rsidP="00FD0448">
            <w:pPr>
              <w:tabs>
                <w:tab w:val="left" w:pos="7859"/>
              </w:tabs>
              <w:ind w:left="-142"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2 в т.ч. СМР</w:t>
            </w:r>
          </w:p>
        </w:tc>
        <w:tc>
          <w:tcPr>
            <w:tcW w:w="1701" w:type="dxa"/>
            <w:vAlign w:val="center"/>
          </w:tcPr>
          <w:p w14:paraId="3E396A01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3BA47B76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итого по гл. 1-9 гр.9-гр.8</w:t>
            </w:r>
          </w:p>
        </w:tc>
        <w:tc>
          <w:tcPr>
            <w:tcW w:w="1560" w:type="dxa"/>
            <w:vAlign w:val="center"/>
          </w:tcPr>
          <w:p w14:paraId="30212234" w14:textId="60A15AB6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1789.19</w:t>
            </w:r>
          </w:p>
        </w:tc>
      </w:tr>
      <w:tr w:rsidR="00FD0448" w:rsidRPr="00B66D00" w14:paraId="4B8DF8E5" w14:textId="77777777" w:rsidTr="00FD0448">
        <w:trPr>
          <w:trHeight w:val="415"/>
        </w:trPr>
        <w:tc>
          <w:tcPr>
            <w:tcW w:w="4112" w:type="dxa"/>
            <w:vAlign w:val="center"/>
          </w:tcPr>
          <w:p w14:paraId="1E24345F" w14:textId="77777777" w:rsidR="00FD0448" w:rsidRPr="00B116C6" w:rsidRDefault="00FD0448" w:rsidP="00FD0448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3 Прочие затраты</w:t>
            </w:r>
          </w:p>
        </w:tc>
        <w:tc>
          <w:tcPr>
            <w:tcW w:w="1701" w:type="dxa"/>
            <w:vAlign w:val="center"/>
          </w:tcPr>
          <w:p w14:paraId="6DF9CFF1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23AB4092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гл.9 гр.9 числитель</w:t>
            </w:r>
          </w:p>
        </w:tc>
        <w:tc>
          <w:tcPr>
            <w:tcW w:w="1560" w:type="dxa"/>
            <w:vAlign w:val="center"/>
          </w:tcPr>
          <w:p w14:paraId="7BD8E9CB" w14:textId="11DF5169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98.69</w:t>
            </w:r>
          </w:p>
        </w:tc>
      </w:tr>
      <w:tr w:rsidR="00FD0448" w:rsidRPr="00B66D00" w14:paraId="2185E3BE" w14:textId="77777777" w:rsidTr="00FD0448">
        <w:trPr>
          <w:trHeight w:val="473"/>
        </w:trPr>
        <w:tc>
          <w:tcPr>
            <w:tcW w:w="4112" w:type="dxa"/>
            <w:vAlign w:val="center"/>
          </w:tcPr>
          <w:p w14:paraId="2092559D" w14:textId="77777777" w:rsidR="00FD0448" w:rsidRPr="00B116C6" w:rsidRDefault="00FD0448" w:rsidP="00FD0448">
            <w:pPr>
              <w:tabs>
                <w:tab w:val="left" w:pos="7859"/>
              </w:tabs>
              <w:ind w:left="-142"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4 Общая протяженность газопровода</w:t>
            </w:r>
          </w:p>
        </w:tc>
        <w:tc>
          <w:tcPr>
            <w:tcW w:w="1701" w:type="dxa"/>
            <w:vAlign w:val="center"/>
          </w:tcPr>
          <w:p w14:paraId="28EB3B82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п. м.</w:t>
            </w:r>
          </w:p>
        </w:tc>
        <w:tc>
          <w:tcPr>
            <w:tcW w:w="2551" w:type="dxa"/>
            <w:vAlign w:val="center"/>
          </w:tcPr>
          <w:p w14:paraId="6356AB0A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Длина Г</w:t>
            </w:r>
            <w:r>
              <w:rPr>
                <w:color w:val="000000"/>
                <w:sz w:val="24"/>
                <w:szCs w:val="24"/>
              </w:rPr>
              <w:t>азопровода</w:t>
            </w:r>
          </w:p>
        </w:tc>
        <w:tc>
          <w:tcPr>
            <w:tcW w:w="1560" w:type="dxa"/>
            <w:vAlign w:val="center"/>
          </w:tcPr>
          <w:p w14:paraId="0EEC7D0C" w14:textId="2D48763A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13934</w:t>
            </w:r>
          </w:p>
        </w:tc>
      </w:tr>
      <w:tr w:rsidR="00FD0448" w:rsidRPr="00B66D00" w14:paraId="199BE57D" w14:textId="77777777" w:rsidTr="00FD0448">
        <w:tc>
          <w:tcPr>
            <w:tcW w:w="4112" w:type="dxa"/>
            <w:vAlign w:val="center"/>
          </w:tcPr>
          <w:p w14:paraId="287EB436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 xml:space="preserve">5 Удельные капитальные вложения на 1 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м.п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 газопровода от общей стоимости</w:t>
            </w:r>
          </w:p>
        </w:tc>
        <w:tc>
          <w:tcPr>
            <w:tcW w:w="1701" w:type="dxa"/>
            <w:vAlign w:val="center"/>
          </w:tcPr>
          <w:p w14:paraId="1FD43A56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руб./1 п. м.</w:t>
            </w:r>
          </w:p>
        </w:tc>
        <w:tc>
          <w:tcPr>
            <w:tcW w:w="2551" w:type="dxa"/>
            <w:vAlign w:val="center"/>
          </w:tcPr>
          <w:p w14:paraId="2BCEA9FE" w14:textId="04CA3E45" w:rsidR="00FD0448" w:rsidRPr="00CB3452" w:rsidRDefault="00617D17" w:rsidP="00FD0448">
            <w:pPr>
              <w:tabs>
                <w:tab w:val="left" w:pos="7859"/>
              </w:tabs>
              <w:ind w:right="-9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2135,24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13934</w:t>
            </w:r>
          </w:p>
        </w:tc>
        <w:tc>
          <w:tcPr>
            <w:tcW w:w="1560" w:type="dxa"/>
            <w:vAlign w:val="center"/>
          </w:tcPr>
          <w:p w14:paraId="325C4A51" w14:textId="068FE0BD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0.153240</w:t>
            </w:r>
          </w:p>
        </w:tc>
      </w:tr>
      <w:tr w:rsidR="00FD0448" w:rsidRPr="00B66D00" w14:paraId="07FF4832" w14:textId="77777777" w:rsidTr="00FD0448">
        <w:trPr>
          <w:trHeight w:val="746"/>
        </w:trPr>
        <w:tc>
          <w:tcPr>
            <w:tcW w:w="4112" w:type="dxa"/>
            <w:vAlign w:val="center"/>
          </w:tcPr>
          <w:p w14:paraId="0CBF9AA5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 xml:space="preserve">6 Удельные капитальные вложения на 1 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м.п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 газопровода от стоимости СМР</w:t>
            </w:r>
          </w:p>
        </w:tc>
        <w:tc>
          <w:tcPr>
            <w:tcW w:w="1701" w:type="dxa"/>
            <w:vAlign w:val="center"/>
          </w:tcPr>
          <w:p w14:paraId="2D9C6231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636FB8C2" w14:textId="196933F6" w:rsidR="00FD0448" w:rsidRPr="00CB3452" w:rsidRDefault="00617D17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1789,19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13934</w:t>
            </w:r>
          </w:p>
        </w:tc>
        <w:tc>
          <w:tcPr>
            <w:tcW w:w="1560" w:type="dxa"/>
            <w:vAlign w:val="center"/>
          </w:tcPr>
          <w:p w14:paraId="500FC4D7" w14:textId="0E064BF8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0.128405</w:t>
            </w:r>
          </w:p>
        </w:tc>
      </w:tr>
      <w:tr w:rsidR="00FD0448" w:rsidRPr="00B66D00" w14:paraId="3485453D" w14:textId="77777777" w:rsidTr="00FD0448">
        <w:trPr>
          <w:trHeight w:val="559"/>
        </w:trPr>
        <w:tc>
          <w:tcPr>
            <w:tcW w:w="4112" w:type="dxa"/>
            <w:vAlign w:val="center"/>
          </w:tcPr>
          <w:p w14:paraId="678162B4" w14:textId="77777777" w:rsidR="00FD0448" w:rsidRPr="00B116C6" w:rsidRDefault="00FD0448" w:rsidP="00FD0448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7 Всего затрат труда на прокладку газопровода</w:t>
            </w:r>
          </w:p>
        </w:tc>
        <w:tc>
          <w:tcPr>
            <w:tcW w:w="1701" w:type="dxa"/>
            <w:vAlign w:val="center"/>
          </w:tcPr>
          <w:p w14:paraId="69B48A99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чел.–</w:t>
            </w:r>
            <w:proofErr w:type="spellStart"/>
            <w:r w:rsidRPr="00223910">
              <w:rPr>
                <w:sz w:val="24"/>
                <w:szCs w:val="24"/>
              </w:rPr>
              <w:t>дн</w:t>
            </w:r>
            <w:proofErr w:type="spellEnd"/>
            <w:r w:rsidRPr="00223910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14:paraId="4E360F69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Таблица 1.1 Итого по ССР/8</w:t>
            </w:r>
          </w:p>
        </w:tc>
        <w:tc>
          <w:tcPr>
            <w:tcW w:w="1560" w:type="dxa"/>
            <w:vAlign w:val="center"/>
          </w:tcPr>
          <w:p w14:paraId="0AFA0457" w14:textId="01E7ACFF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4432.82</w:t>
            </w:r>
          </w:p>
        </w:tc>
      </w:tr>
      <w:tr w:rsidR="00FD0448" w:rsidRPr="00B66D00" w14:paraId="6DFCF30F" w14:textId="77777777" w:rsidTr="00FD0448">
        <w:trPr>
          <w:trHeight w:val="425"/>
        </w:trPr>
        <w:tc>
          <w:tcPr>
            <w:tcW w:w="4112" w:type="dxa"/>
            <w:vAlign w:val="center"/>
          </w:tcPr>
          <w:p w14:paraId="77BE0182" w14:textId="77777777" w:rsidR="00FD0448" w:rsidRPr="00B116C6" w:rsidRDefault="00FD0448" w:rsidP="00FD0448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8 Выработка на 1 чел.-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дн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4F4CDBF3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руб./чел.–</w:t>
            </w:r>
            <w:proofErr w:type="spellStart"/>
            <w:r w:rsidRPr="00223910">
              <w:rPr>
                <w:sz w:val="24"/>
                <w:szCs w:val="24"/>
              </w:rPr>
              <w:t>дн</w:t>
            </w:r>
            <w:proofErr w:type="spellEnd"/>
            <w:r w:rsidRPr="00223910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14:paraId="529EDFB4" w14:textId="6785EB5C" w:rsidR="00FD0448" w:rsidRPr="002F717C" w:rsidRDefault="00617D17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2135,24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 w:rsidR="00A167AC">
              <w:rPr>
                <w:color w:val="000000"/>
                <w:sz w:val="24"/>
                <w:szCs w:val="24"/>
              </w:rPr>
              <w:t>4432,82</w:t>
            </w:r>
          </w:p>
        </w:tc>
        <w:tc>
          <w:tcPr>
            <w:tcW w:w="1560" w:type="dxa"/>
            <w:vAlign w:val="center"/>
          </w:tcPr>
          <w:p w14:paraId="33F8E1D8" w14:textId="69BDC63B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0.4817</w:t>
            </w:r>
          </w:p>
        </w:tc>
      </w:tr>
      <w:tr w:rsidR="00FD0448" w:rsidRPr="00B66D00" w14:paraId="43673BF3" w14:textId="77777777" w:rsidTr="00FD0448">
        <w:trPr>
          <w:trHeight w:val="545"/>
        </w:trPr>
        <w:tc>
          <w:tcPr>
            <w:tcW w:w="4112" w:type="dxa"/>
            <w:vAlign w:val="center"/>
          </w:tcPr>
          <w:p w14:paraId="1C056D41" w14:textId="77777777" w:rsidR="00FD0448" w:rsidRPr="00B116C6" w:rsidRDefault="00FD0448" w:rsidP="00FD0448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9 Фонд заработной платы</w:t>
            </w:r>
          </w:p>
        </w:tc>
        <w:tc>
          <w:tcPr>
            <w:tcW w:w="1701" w:type="dxa"/>
            <w:vAlign w:val="center"/>
          </w:tcPr>
          <w:p w14:paraId="173D122F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1CEF5810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итого гр.3+гр.4 знаменатель + ПР гл.9 числитель</w:t>
            </w:r>
          </w:p>
        </w:tc>
        <w:tc>
          <w:tcPr>
            <w:tcW w:w="1560" w:type="dxa"/>
            <w:vAlign w:val="center"/>
          </w:tcPr>
          <w:p w14:paraId="25122020" w14:textId="0932E6A7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354.37</w:t>
            </w:r>
          </w:p>
        </w:tc>
      </w:tr>
      <w:tr w:rsidR="00FD0448" w:rsidRPr="00B66D00" w14:paraId="1E2456ED" w14:textId="77777777" w:rsidTr="00FD0448">
        <w:trPr>
          <w:trHeight w:val="681"/>
        </w:trPr>
        <w:tc>
          <w:tcPr>
            <w:tcW w:w="4112" w:type="dxa"/>
            <w:vAlign w:val="center"/>
          </w:tcPr>
          <w:p w14:paraId="6A73A853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10 Заработная плата на 1 чел.-день</w:t>
            </w:r>
          </w:p>
        </w:tc>
        <w:tc>
          <w:tcPr>
            <w:tcW w:w="1701" w:type="dxa"/>
            <w:vAlign w:val="center"/>
          </w:tcPr>
          <w:p w14:paraId="720D6A31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07AFC52D" w14:textId="7C15271F" w:rsidR="00FD0448" w:rsidRPr="002F717C" w:rsidRDefault="00A167AC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354,37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 w:rsidR="003D706E">
              <w:rPr>
                <w:color w:val="000000"/>
                <w:sz w:val="24"/>
                <w:szCs w:val="24"/>
              </w:rPr>
              <w:t>4432,82</w:t>
            </w:r>
          </w:p>
        </w:tc>
        <w:tc>
          <w:tcPr>
            <w:tcW w:w="1560" w:type="dxa"/>
            <w:vAlign w:val="center"/>
          </w:tcPr>
          <w:p w14:paraId="7D2C0E0F" w14:textId="778C4C18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0.077</w:t>
            </w:r>
          </w:p>
        </w:tc>
      </w:tr>
      <w:tr w:rsidR="00FD0448" w:rsidRPr="00B66D00" w14:paraId="3DBF29F4" w14:textId="77777777" w:rsidTr="00FD0448">
        <w:trPr>
          <w:trHeight w:val="577"/>
        </w:trPr>
        <w:tc>
          <w:tcPr>
            <w:tcW w:w="4112" w:type="dxa"/>
            <w:vAlign w:val="center"/>
          </w:tcPr>
          <w:p w14:paraId="73279723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11 Нормативная продолжительность работ</w:t>
            </w:r>
          </w:p>
        </w:tc>
        <w:tc>
          <w:tcPr>
            <w:tcW w:w="1701" w:type="dxa"/>
            <w:vAlign w:val="center"/>
          </w:tcPr>
          <w:p w14:paraId="50DE2023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Мес.</w:t>
            </w:r>
          </w:p>
        </w:tc>
        <w:tc>
          <w:tcPr>
            <w:tcW w:w="2551" w:type="dxa"/>
            <w:vAlign w:val="center"/>
          </w:tcPr>
          <w:p w14:paraId="7483B375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 xml:space="preserve">Постановление </w:t>
            </w:r>
            <w:proofErr w:type="spellStart"/>
            <w:r w:rsidRPr="002F717C">
              <w:rPr>
                <w:color w:val="000000"/>
                <w:sz w:val="24"/>
                <w:szCs w:val="24"/>
              </w:rPr>
              <w:t>МАиС</w:t>
            </w:r>
            <w:proofErr w:type="spellEnd"/>
            <w:r w:rsidRPr="002F717C">
              <w:rPr>
                <w:color w:val="000000"/>
                <w:sz w:val="24"/>
                <w:szCs w:val="24"/>
              </w:rPr>
              <w:t xml:space="preserve"> №1816 от 12.04.2012г.</w:t>
            </w:r>
          </w:p>
        </w:tc>
        <w:tc>
          <w:tcPr>
            <w:tcW w:w="1560" w:type="dxa"/>
            <w:vAlign w:val="center"/>
          </w:tcPr>
          <w:p w14:paraId="7B887A0C" w14:textId="0AD4ACFE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150</w:t>
            </w:r>
          </w:p>
        </w:tc>
      </w:tr>
      <w:tr w:rsidR="00FD0448" w:rsidRPr="00B66D00" w14:paraId="3AF5A878" w14:textId="77777777" w:rsidTr="00FD0448">
        <w:trPr>
          <w:trHeight w:val="712"/>
        </w:trPr>
        <w:tc>
          <w:tcPr>
            <w:tcW w:w="4112" w:type="dxa"/>
            <w:vAlign w:val="center"/>
          </w:tcPr>
          <w:p w14:paraId="69B93866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12 Плановая продолжительность работ</w:t>
            </w:r>
          </w:p>
        </w:tc>
        <w:tc>
          <w:tcPr>
            <w:tcW w:w="1701" w:type="dxa"/>
            <w:vAlign w:val="center"/>
          </w:tcPr>
          <w:p w14:paraId="01B59B31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Мес.</w:t>
            </w:r>
          </w:p>
        </w:tc>
        <w:tc>
          <w:tcPr>
            <w:tcW w:w="2551" w:type="dxa"/>
            <w:vAlign w:val="center"/>
          </w:tcPr>
          <w:p w14:paraId="2F0F5D20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Календарный план</w:t>
            </w:r>
          </w:p>
        </w:tc>
        <w:tc>
          <w:tcPr>
            <w:tcW w:w="1560" w:type="dxa"/>
            <w:vAlign w:val="center"/>
          </w:tcPr>
          <w:p w14:paraId="7B74628D" w14:textId="5C0AEB5D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150</w:t>
            </w:r>
          </w:p>
        </w:tc>
      </w:tr>
      <w:tr w:rsidR="00FD0448" w:rsidRPr="00B66D00" w14:paraId="5652E81B" w14:textId="77777777" w:rsidTr="00FD0448">
        <w:trPr>
          <w:trHeight w:val="538"/>
        </w:trPr>
        <w:tc>
          <w:tcPr>
            <w:tcW w:w="4112" w:type="dxa"/>
            <w:vAlign w:val="center"/>
          </w:tcPr>
          <w:p w14:paraId="7D4CD723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Степень снижения сметной стоимости</w:t>
            </w:r>
          </w:p>
        </w:tc>
        <w:tc>
          <w:tcPr>
            <w:tcW w:w="1701" w:type="dxa"/>
            <w:vAlign w:val="center"/>
          </w:tcPr>
          <w:p w14:paraId="07E647DD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%</w:t>
            </w:r>
          </w:p>
        </w:tc>
        <w:tc>
          <w:tcPr>
            <w:tcW w:w="2551" w:type="dxa"/>
            <w:vAlign w:val="center"/>
          </w:tcPr>
          <w:p w14:paraId="285F9D5D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proofErr w:type="spellStart"/>
            <w:r w:rsidRPr="002F717C">
              <w:rPr>
                <w:color w:val="000000"/>
                <w:sz w:val="24"/>
                <w:szCs w:val="24"/>
              </w:rPr>
              <w:t>Ксс</w:t>
            </w:r>
            <w:proofErr w:type="spellEnd"/>
          </w:p>
        </w:tc>
        <w:tc>
          <w:tcPr>
            <w:tcW w:w="1560" w:type="dxa"/>
            <w:vAlign w:val="center"/>
          </w:tcPr>
          <w:p w14:paraId="7724B579" w14:textId="17206FCA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10.58</w:t>
            </w:r>
          </w:p>
        </w:tc>
      </w:tr>
    </w:tbl>
    <w:p w14:paraId="3C7EF778" w14:textId="720B99A1" w:rsidR="00953218" w:rsidRPr="001C70EF" w:rsidRDefault="00953218" w:rsidP="002170AF"/>
    <w:sectPr w:rsidR="00953218" w:rsidRPr="001C70EF" w:rsidSect="00F826D4">
      <w:headerReference w:type="default" r:id="rId11"/>
      <w:footerReference w:type="default" r:id="rId12"/>
      <w:pgSz w:w="11906" w:h="16838" w:code="9"/>
      <w:pgMar w:top="0" w:right="726" w:bottom="1418" w:left="1701" w:header="720" w:footer="720" w:gutter="0"/>
      <w:pgNumType w:start="88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41B1" w14:textId="77777777" w:rsidR="007D194E" w:rsidRDefault="007D194E">
      <w:r>
        <w:separator/>
      </w:r>
    </w:p>
  </w:endnote>
  <w:endnote w:type="continuationSeparator" w:id="0">
    <w:p w14:paraId="3FD072B0" w14:textId="77777777" w:rsidR="007D194E" w:rsidRDefault="007D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619E2238" w:rsidR="001D1B03" w:rsidRDefault="00C16013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363D77EA">
              <wp:simplePos x="0" y="0"/>
              <wp:positionH relativeFrom="column">
                <wp:posOffset>210915</wp:posOffset>
              </wp:positionH>
              <wp:positionV relativeFrom="paragraph">
                <wp:posOffset>-637540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56BD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2" type="#_x0000_t202" style="position:absolute;margin-left:16.6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D4773" id="Text Box 8" o:spid="_x0000_s1043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AyH20j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4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19g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5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v10Sh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6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7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zV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OSFpVtsTqwHMJpqfgTsNEi/ZJi4IUqpf+5A9JS&#10;dJ8tt+TDIs/jBqZLkiMFnUe25xGwiqFKGaSYzOswbe3OkWlarjQNweIVt7E2SeIzqyN/Xpqk/Ljg&#10;cSvP7ynr+RtufgM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A1VGzV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8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9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Dh1Mgt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50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BJ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f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BffgEn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5E4751C5" w:rsidR="005E1531" w:rsidRPr="00855CC5" w:rsidRDefault="00E8180A" w:rsidP="005E1531"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Хитрикова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_x0000_s1051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" filled="f" stroked="f">
              <v:textbox>
                <w:txbxContent>
                  <w:p w14:paraId="1ABB0769" w14:textId="5E4751C5" w:rsidR="005E1531" w:rsidRPr="00855CC5" w:rsidRDefault="00E8180A" w:rsidP="005E1531">
                    <w:proofErr w:type="spellStart"/>
                    <w:r>
                      <w:rPr>
                        <w:sz w:val="22"/>
                        <w:szCs w:val="22"/>
                      </w:rPr>
                      <w:t>Хитрикова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0A93A73F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2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300D0200" w:rsidR="001D1B03" w:rsidRPr="00892852" w:rsidRDefault="00E8180A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52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300D0200" w:rsidR="001D1B03" w:rsidRPr="00892852" w:rsidRDefault="00E8180A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52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A28D" w14:textId="77777777" w:rsidR="002170AF" w:rsidRDefault="002170AF" w:rsidP="002170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4632D0B7" wp14:editId="267DDFFD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226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E19F32" w14:textId="77777777" w:rsidR="002170AF" w:rsidRPr="00513BDD" w:rsidRDefault="002170AF" w:rsidP="002170AF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632D0B7"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margin-left:459.35pt;margin-top:4.5pt;width:30.15pt;height:110.55pt;z-index:25181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" filled="f" stroked="f">
              <v:textbox style="mso-fit-shape-to-text:t">
                <w:txbxContent>
                  <w:p w14:paraId="0AE19F32" w14:textId="77777777" w:rsidR="002170AF" w:rsidRPr="00513BDD" w:rsidRDefault="002170AF" w:rsidP="002170AF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4606A8C7" wp14:editId="0885B928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226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A4E9EE" w14:textId="77777777" w:rsidR="002170AF" w:rsidRPr="00753DDC" w:rsidRDefault="002170AF" w:rsidP="002170AF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606A8C7" id="_x0000_s1062" type="#_x0000_t202" style="position:absolute;margin-left:221.7pt;margin-top:-5.4pt;width:220.5pt;height:110.55pt;z-index:251812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" filled="f" stroked="f">
              <v:textbox style="mso-fit-shape-to-text:t">
                <w:txbxContent>
                  <w:p w14:paraId="0CA4E9EE" w14:textId="77777777" w:rsidR="002170AF" w:rsidRPr="00753DDC" w:rsidRDefault="002170AF" w:rsidP="002170AF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0" locked="0" layoutInCell="0" allowOverlap="1" wp14:anchorId="0D1CE55D" wp14:editId="2897CC3F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226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AEFBBF" w14:textId="77777777" w:rsidR="002170AF" w:rsidRDefault="002170AF" w:rsidP="002170A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CE55D" id="_x0000_s1063" type="#_x0000_t202" style="position:absolute;margin-left:-38.45pt;margin-top:11.15pt;width:32.55pt;height:21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" o:allowincell="f" filled="f" stroked="f">
              <v:textbox>
                <w:txbxContent>
                  <w:p w14:paraId="2DAEFBBF" w14:textId="77777777" w:rsidR="002170AF" w:rsidRDefault="002170AF" w:rsidP="002170AF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1840" behindDoc="0" locked="0" layoutInCell="0" allowOverlap="1" wp14:anchorId="62834DD9" wp14:editId="624E6A2D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227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C8F47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834DD9" id="_x0000_s1064" type="#_x0000_t202" style="position:absolute;margin-left:-10.05pt;margin-top:11.45pt;width:40.15pt;height:21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" o:allowincell="f" filled="f" stroked="f">
              <v:textbox>
                <w:txbxContent>
                  <w:p w14:paraId="2CFC8F47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0" allowOverlap="1" wp14:anchorId="754C3336" wp14:editId="075589EB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227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1155CE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C3336" id="_x0000_s1065" type="#_x0000_t202" style="position:absolute;margin-left:16.9pt;margin-top:11.45pt;width:44.65pt;height:21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" o:allowincell="f" filled="f" stroked="f">
              <v:textbox>
                <w:txbxContent>
                  <w:p w14:paraId="701155CE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5696" behindDoc="0" locked="0" layoutInCell="0" allowOverlap="1" wp14:anchorId="7798B40A" wp14:editId="383FE243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2275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15B6D2" w14:textId="77777777" w:rsidR="002170AF" w:rsidRDefault="002170AF" w:rsidP="002170A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8B40A" id="_x0000_s1066" type="#_x0000_t202" style="position:absolute;margin-left:43.4pt;margin-top:11.45pt;width:44.35pt;height:21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" o:allowincell="f" filled="f" stroked="f">
              <v:textbox>
                <w:txbxContent>
                  <w:p w14:paraId="6415B6D2" w14:textId="77777777" w:rsidR="002170AF" w:rsidRDefault="002170AF" w:rsidP="002170AF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7744" behindDoc="0" locked="0" layoutInCell="0" allowOverlap="1" wp14:anchorId="05D7FD49" wp14:editId="4A1C7DEF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227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138137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7FD49" id="_x0000_s1067" type="#_x0000_t202" style="position:absolute;margin-left:116.45pt;margin-top:11.45pt;width:55.65pt;height:22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" o:allowincell="f" filled="f" stroked="f">
              <v:textbox>
                <w:txbxContent>
                  <w:p w14:paraId="30138137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9792" behindDoc="0" locked="0" layoutInCell="0" allowOverlap="1" wp14:anchorId="42181E4E" wp14:editId="324F6011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2277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B8020D" id="Freeform 57" o:spid="_x0000_s1026" style="position:absolute;margin-left:20.9pt;margin-top:-15.05pt;width:.35pt;height:43.2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768" behindDoc="0" locked="0" layoutInCell="0" allowOverlap="1" wp14:anchorId="2A253BD4" wp14:editId="7174EAB6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2278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DE38F" id="Freeform 56" o:spid="_x0000_s1026" style="position:absolute;margin-left:-7.1pt;margin-top:-15.1pt;width:.05pt;height:43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0816" behindDoc="0" locked="0" layoutInCell="0" allowOverlap="1" wp14:anchorId="2D5D38E3" wp14:editId="6C5C1E2D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279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4F2193" id="Freeform 65" o:spid="_x0000_s1026" style="position:absolute;margin-left:49.6pt;margin-top:-15.5pt;width:.05pt;height:43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6720" behindDoc="0" locked="0" layoutInCell="0" allowOverlap="1" wp14:anchorId="24FE89A7" wp14:editId="53F3955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28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750D62C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E89A7" id="_x0000_s1068" type="#_x0000_t202" style="position:absolute;margin-left:80.55pt;margin-top:11.45pt;width:57.5pt;height:21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" o:allowincell="f" filled="f" stroked="f">
              <v:textbox>
                <w:txbxContent>
                  <w:p w14:paraId="7750D62C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D919" w14:textId="77777777" w:rsidR="007D194E" w:rsidRDefault="007D194E">
      <w:r>
        <w:separator/>
      </w:r>
    </w:p>
  </w:footnote>
  <w:footnote w:type="continuationSeparator" w:id="0">
    <w:p w14:paraId="379E9906" w14:textId="77777777" w:rsidR="007D194E" w:rsidRDefault="007D1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D4C1" w14:textId="2F83F270" w:rsidR="001F1E27" w:rsidRPr="00B3718D" w:rsidRDefault="005E28D9" w:rsidP="00B3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0" allowOverlap="1" wp14:anchorId="76CF1E13" wp14:editId="02C1A449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225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CA675" id="Freeform 63" o:spid="_x0000_s1026" style="position:absolute;margin-left:77.95pt;margin-top:743.35pt;width:.05pt;height:4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0" allowOverlap="1" wp14:anchorId="59C82EDA" wp14:editId="6FBA5316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22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98E38" id="Line 6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0" locked="0" layoutInCell="0" allowOverlap="1" wp14:anchorId="5A12676E" wp14:editId="0F16CB4B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2259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4EE90" id="Line 6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0" allowOverlap="1" wp14:anchorId="7881B809" wp14:editId="237E2F87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226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AB210" id="Line 6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+AAzYscBAAB8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7504" behindDoc="0" locked="0" layoutInCell="0" allowOverlap="1" wp14:anchorId="3AF20411" wp14:editId="7192D897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2261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A8ED2" id="Freeform 59" o:spid="_x0000_s1026" style="position:absolute;margin-left:459.8pt;margin-top:743.35pt;width:.05pt;height:43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0" allowOverlap="1" wp14:anchorId="298BFF95" wp14:editId="7AD8D22A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2262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3C130" id="Freeform 58" o:spid="_x0000_s1026" style="position:absolute;margin-left:120.5pt;margin-top:743.35pt;width:.05pt;height:43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0" allowOverlap="1" wp14:anchorId="6B0389B2" wp14:editId="01C655FF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226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BC1EA" id="Line 55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0" locked="0" layoutInCell="0" allowOverlap="1" wp14:anchorId="30DDD381" wp14:editId="4907DABA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2264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2A9B04" id="Rectangle 54" o:spid="_x0000_s1026" style="position:absolute;margin-left:-35.55pt;margin-top:-13.85pt;width:523.55pt;height:800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0" locked="0" layoutInCell="0" allowOverlap="1" wp14:anchorId="4D5EDA66" wp14:editId="4AED6A2C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2265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9291E" id="Freeform 53" o:spid="_x0000_s1026" style="position:absolute;margin-left:148.45pt;margin-top:743.35pt;width:.05pt;height:43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0" allowOverlap="1" wp14:anchorId="110F0223" wp14:editId="07D1BEA0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226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8A164D1" w14:textId="77777777" w:rsidR="005E28D9" w:rsidRDefault="005E28D9" w:rsidP="005E28D9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F022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5pt;margin-top:745.4pt;width:43.15pt;height:2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" o:allowincell="f" filled="f" stroked="f">
              <v:textbox>
                <w:txbxContent>
                  <w:p w14:paraId="68A164D1" w14:textId="77777777" w:rsidR="005E28D9" w:rsidRDefault="005E28D9" w:rsidP="005E28D9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318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2613"/>
    <w:rsid w:val="00042A73"/>
    <w:rsid w:val="0004300D"/>
    <w:rsid w:val="00043428"/>
    <w:rsid w:val="000535AC"/>
    <w:rsid w:val="00054353"/>
    <w:rsid w:val="00055865"/>
    <w:rsid w:val="0005781A"/>
    <w:rsid w:val="00057DE7"/>
    <w:rsid w:val="0006242B"/>
    <w:rsid w:val="000628E4"/>
    <w:rsid w:val="00063E9A"/>
    <w:rsid w:val="00064516"/>
    <w:rsid w:val="00066750"/>
    <w:rsid w:val="00072E78"/>
    <w:rsid w:val="0007458D"/>
    <w:rsid w:val="00074E4F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A5F7E"/>
    <w:rsid w:val="000B138B"/>
    <w:rsid w:val="000B2D67"/>
    <w:rsid w:val="000B460F"/>
    <w:rsid w:val="000B4C76"/>
    <w:rsid w:val="000B731B"/>
    <w:rsid w:val="000C0FE5"/>
    <w:rsid w:val="000C2C6A"/>
    <w:rsid w:val="000C2FCB"/>
    <w:rsid w:val="000C306E"/>
    <w:rsid w:val="000C3694"/>
    <w:rsid w:val="000C3FFD"/>
    <w:rsid w:val="000C4067"/>
    <w:rsid w:val="000C4AAC"/>
    <w:rsid w:val="000C59CF"/>
    <w:rsid w:val="000C65C1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036"/>
    <w:rsid w:val="00112389"/>
    <w:rsid w:val="00112B20"/>
    <w:rsid w:val="001141C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0AAD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0DC9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28B0"/>
    <w:rsid w:val="00183ED0"/>
    <w:rsid w:val="001873C0"/>
    <w:rsid w:val="001915CA"/>
    <w:rsid w:val="0019388E"/>
    <w:rsid w:val="00193E06"/>
    <w:rsid w:val="0019511F"/>
    <w:rsid w:val="00195F4E"/>
    <w:rsid w:val="001A09AC"/>
    <w:rsid w:val="001A6C4B"/>
    <w:rsid w:val="001A7394"/>
    <w:rsid w:val="001B0231"/>
    <w:rsid w:val="001B0BF2"/>
    <w:rsid w:val="001B32D3"/>
    <w:rsid w:val="001B3F70"/>
    <w:rsid w:val="001B4BE1"/>
    <w:rsid w:val="001B4F1E"/>
    <w:rsid w:val="001B5121"/>
    <w:rsid w:val="001C0FA4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5B13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0788C"/>
    <w:rsid w:val="00213FE1"/>
    <w:rsid w:val="00215AE1"/>
    <w:rsid w:val="00215E01"/>
    <w:rsid w:val="002170AF"/>
    <w:rsid w:val="002173F2"/>
    <w:rsid w:val="00221CFA"/>
    <w:rsid w:val="0022461A"/>
    <w:rsid w:val="00226F2A"/>
    <w:rsid w:val="0022716A"/>
    <w:rsid w:val="00227686"/>
    <w:rsid w:val="002279D3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4726A"/>
    <w:rsid w:val="00251AD9"/>
    <w:rsid w:val="0025295A"/>
    <w:rsid w:val="002539AD"/>
    <w:rsid w:val="00253D60"/>
    <w:rsid w:val="00257ECD"/>
    <w:rsid w:val="00260BA3"/>
    <w:rsid w:val="002611A2"/>
    <w:rsid w:val="0026121F"/>
    <w:rsid w:val="00261613"/>
    <w:rsid w:val="002621D9"/>
    <w:rsid w:val="00265529"/>
    <w:rsid w:val="00270967"/>
    <w:rsid w:val="00271FF2"/>
    <w:rsid w:val="0027299D"/>
    <w:rsid w:val="00275B2F"/>
    <w:rsid w:val="002762B6"/>
    <w:rsid w:val="00276522"/>
    <w:rsid w:val="002768A4"/>
    <w:rsid w:val="00276F31"/>
    <w:rsid w:val="0028439F"/>
    <w:rsid w:val="002848DD"/>
    <w:rsid w:val="00286962"/>
    <w:rsid w:val="00292068"/>
    <w:rsid w:val="00292DCD"/>
    <w:rsid w:val="00293278"/>
    <w:rsid w:val="002938D4"/>
    <w:rsid w:val="002941D4"/>
    <w:rsid w:val="00294D9D"/>
    <w:rsid w:val="00294E63"/>
    <w:rsid w:val="00296938"/>
    <w:rsid w:val="002A05FD"/>
    <w:rsid w:val="002A08BD"/>
    <w:rsid w:val="002A314B"/>
    <w:rsid w:val="002A3BC0"/>
    <w:rsid w:val="002A7747"/>
    <w:rsid w:val="002B2FF8"/>
    <w:rsid w:val="002B45B5"/>
    <w:rsid w:val="002B6083"/>
    <w:rsid w:val="002B7FB2"/>
    <w:rsid w:val="002C1B31"/>
    <w:rsid w:val="002C3DE3"/>
    <w:rsid w:val="002C503E"/>
    <w:rsid w:val="002C5A77"/>
    <w:rsid w:val="002D17B1"/>
    <w:rsid w:val="002D1A1D"/>
    <w:rsid w:val="002D29F4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2F590F"/>
    <w:rsid w:val="003018EE"/>
    <w:rsid w:val="00303457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3955"/>
    <w:rsid w:val="00323FDB"/>
    <w:rsid w:val="00324DDC"/>
    <w:rsid w:val="0032737E"/>
    <w:rsid w:val="00327A7F"/>
    <w:rsid w:val="00331EA2"/>
    <w:rsid w:val="003337AB"/>
    <w:rsid w:val="0033566E"/>
    <w:rsid w:val="00336C6D"/>
    <w:rsid w:val="003427B2"/>
    <w:rsid w:val="00350CB7"/>
    <w:rsid w:val="00350F1D"/>
    <w:rsid w:val="00351411"/>
    <w:rsid w:val="003519A3"/>
    <w:rsid w:val="00351D7A"/>
    <w:rsid w:val="003527BF"/>
    <w:rsid w:val="00353DBB"/>
    <w:rsid w:val="0035454B"/>
    <w:rsid w:val="00356265"/>
    <w:rsid w:val="003570F2"/>
    <w:rsid w:val="003607B1"/>
    <w:rsid w:val="003609B9"/>
    <w:rsid w:val="0036111C"/>
    <w:rsid w:val="00361791"/>
    <w:rsid w:val="0036272E"/>
    <w:rsid w:val="003669A5"/>
    <w:rsid w:val="00366E6C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44F1"/>
    <w:rsid w:val="0038657D"/>
    <w:rsid w:val="00386992"/>
    <w:rsid w:val="0039361B"/>
    <w:rsid w:val="00393EFB"/>
    <w:rsid w:val="0039491B"/>
    <w:rsid w:val="00395F12"/>
    <w:rsid w:val="003975C0"/>
    <w:rsid w:val="003A24F3"/>
    <w:rsid w:val="003A2F4F"/>
    <w:rsid w:val="003A3C64"/>
    <w:rsid w:val="003A6064"/>
    <w:rsid w:val="003A763E"/>
    <w:rsid w:val="003A7CD2"/>
    <w:rsid w:val="003B0107"/>
    <w:rsid w:val="003B0F4C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236"/>
    <w:rsid w:val="003D6326"/>
    <w:rsid w:val="003D6EE3"/>
    <w:rsid w:val="003D706E"/>
    <w:rsid w:val="003D7383"/>
    <w:rsid w:val="003E0C56"/>
    <w:rsid w:val="003E318E"/>
    <w:rsid w:val="003E43AE"/>
    <w:rsid w:val="003E4CF2"/>
    <w:rsid w:val="003E73CE"/>
    <w:rsid w:val="003E75AD"/>
    <w:rsid w:val="003F32E8"/>
    <w:rsid w:val="003F3B09"/>
    <w:rsid w:val="003F5718"/>
    <w:rsid w:val="003F7BE6"/>
    <w:rsid w:val="00400D34"/>
    <w:rsid w:val="00400EAF"/>
    <w:rsid w:val="00400F53"/>
    <w:rsid w:val="00401D8F"/>
    <w:rsid w:val="0040375F"/>
    <w:rsid w:val="00404181"/>
    <w:rsid w:val="004050C0"/>
    <w:rsid w:val="004056FC"/>
    <w:rsid w:val="00405B0E"/>
    <w:rsid w:val="00406256"/>
    <w:rsid w:val="004072D5"/>
    <w:rsid w:val="00410EAB"/>
    <w:rsid w:val="00411BCA"/>
    <w:rsid w:val="004137B6"/>
    <w:rsid w:val="00413858"/>
    <w:rsid w:val="00414426"/>
    <w:rsid w:val="00414D3A"/>
    <w:rsid w:val="00416439"/>
    <w:rsid w:val="004166D9"/>
    <w:rsid w:val="00416ECC"/>
    <w:rsid w:val="004177E9"/>
    <w:rsid w:val="00417A3E"/>
    <w:rsid w:val="00420F27"/>
    <w:rsid w:val="00422947"/>
    <w:rsid w:val="00425718"/>
    <w:rsid w:val="004278F1"/>
    <w:rsid w:val="00430901"/>
    <w:rsid w:val="00430AA9"/>
    <w:rsid w:val="00431061"/>
    <w:rsid w:val="004367C9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2439"/>
    <w:rsid w:val="0045347E"/>
    <w:rsid w:val="00453666"/>
    <w:rsid w:val="004557F4"/>
    <w:rsid w:val="0045597A"/>
    <w:rsid w:val="00457255"/>
    <w:rsid w:val="00462308"/>
    <w:rsid w:val="00463A5F"/>
    <w:rsid w:val="004661C7"/>
    <w:rsid w:val="00466422"/>
    <w:rsid w:val="00471893"/>
    <w:rsid w:val="0047203A"/>
    <w:rsid w:val="00472856"/>
    <w:rsid w:val="004733D0"/>
    <w:rsid w:val="00480982"/>
    <w:rsid w:val="00481661"/>
    <w:rsid w:val="00485ECE"/>
    <w:rsid w:val="00485FB8"/>
    <w:rsid w:val="00486488"/>
    <w:rsid w:val="004908DF"/>
    <w:rsid w:val="00490EB0"/>
    <w:rsid w:val="00493888"/>
    <w:rsid w:val="00494B98"/>
    <w:rsid w:val="00495C90"/>
    <w:rsid w:val="00496767"/>
    <w:rsid w:val="00496A5D"/>
    <w:rsid w:val="0049783C"/>
    <w:rsid w:val="00497865"/>
    <w:rsid w:val="004A0EE4"/>
    <w:rsid w:val="004A421B"/>
    <w:rsid w:val="004A61CA"/>
    <w:rsid w:val="004A730B"/>
    <w:rsid w:val="004B1677"/>
    <w:rsid w:val="004B1D22"/>
    <w:rsid w:val="004B23E0"/>
    <w:rsid w:val="004B34DC"/>
    <w:rsid w:val="004B6424"/>
    <w:rsid w:val="004B6619"/>
    <w:rsid w:val="004C084F"/>
    <w:rsid w:val="004C3F73"/>
    <w:rsid w:val="004C4E3C"/>
    <w:rsid w:val="004C5EEC"/>
    <w:rsid w:val="004C73C0"/>
    <w:rsid w:val="004D0F20"/>
    <w:rsid w:val="004D2213"/>
    <w:rsid w:val="004D6D20"/>
    <w:rsid w:val="004D6F25"/>
    <w:rsid w:val="004E0A89"/>
    <w:rsid w:val="004E1862"/>
    <w:rsid w:val="004E5469"/>
    <w:rsid w:val="004E5DD0"/>
    <w:rsid w:val="004E7022"/>
    <w:rsid w:val="004F2B2D"/>
    <w:rsid w:val="004F4CF2"/>
    <w:rsid w:val="004F5700"/>
    <w:rsid w:val="004F5A78"/>
    <w:rsid w:val="004F5CA8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4A35"/>
    <w:rsid w:val="00524F69"/>
    <w:rsid w:val="00525078"/>
    <w:rsid w:val="0052566A"/>
    <w:rsid w:val="00525D51"/>
    <w:rsid w:val="00531DEF"/>
    <w:rsid w:val="00532187"/>
    <w:rsid w:val="0053342E"/>
    <w:rsid w:val="00534893"/>
    <w:rsid w:val="0053549A"/>
    <w:rsid w:val="0053608C"/>
    <w:rsid w:val="00536103"/>
    <w:rsid w:val="005374A0"/>
    <w:rsid w:val="00542DC4"/>
    <w:rsid w:val="00543581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4636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867A8"/>
    <w:rsid w:val="005929F5"/>
    <w:rsid w:val="00592C62"/>
    <w:rsid w:val="005941FF"/>
    <w:rsid w:val="00595DDC"/>
    <w:rsid w:val="00595FF6"/>
    <w:rsid w:val="005A1B57"/>
    <w:rsid w:val="005A3D53"/>
    <w:rsid w:val="005A4070"/>
    <w:rsid w:val="005A409A"/>
    <w:rsid w:val="005A6F43"/>
    <w:rsid w:val="005A7341"/>
    <w:rsid w:val="005A7491"/>
    <w:rsid w:val="005A7F27"/>
    <w:rsid w:val="005B0E13"/>
    <w:rsid w:val="005B5C07"/>
    <w:rsid w:val="005B66FC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3A9C"/>
    <w:rsid w:val="005D4285"/>
    <w:rsid w:val="005D4393"/>
    <w:rsid w:val="005D4EF2"/>
    <w:rsid w:val="005D51C2"/>
    <w:rsid w:val="005D5C08"/>
    <w:rsid w:val="005D618C"/>
    <w:rsid w:val="005D7A02"/>
    <w:rsid w:val="005E1531"/>
    <w:rsid w:val="005E1AAC"/>
    <w:rsid w:val="005E28D9"/>
    <w:rsid w:val="005E3213"/>
    <w:rsid w:val="005E34AE"/>
    <w:rsid w:val="005E411F"/>
    <w:rsid w:val="005E4A1B"/>
    <w:rsid w:val="005E7D7D"/>
    <w:rsid w:val="005F065E"/>
    <w:rsid w:val="005F18EF"/>
    <w:rsid w:val="005F1999"/>
    <w:rsid w:val="005F1F0C"/>
    <w:rsid w:val="005F2664"/>
    <w:rsid w:val="005F2D8E"/>
    <w:rsid w:val="005F4335"/>
    <w:rsid w:val="005F4515"/>
    <w:rsid w:val="005F4E67"/>
    <w:rsid w:val="005F7832"/>
    <w:rsid w:val="00601DBE"/>
    <w:rsid w:val="0060292F"/>
    <w:rsid w:val="00602D17"/>
    <w:rsid w:val="00603A75"/>
    <w:rsid w:val="006040CE"/>
    <w:rsid w:val="00604D26"/>
    <w:rsid w:val="006058B6"/>
    <w:rsid w:val="0060592B"/>
    <w:rsid w:val="00605959"/>
    <w:rsid w:val="00606B36"/>
    <w:rsid w:val="00612AC7"/>
    <w:rsid w:val="00615654"/>
    <w:rsid w:val="00615B92"/>
    <w:rsid w:val="00617D17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2EC6"/>
    <w:rsid w:val="00633006"/>
    <w:rsid w:val="00635BE7"/>
    <w:rsid w:val="00635C55"/>
    <w:rsid w:val="00637AE2"/>
    <w:rsid w:val="00641C34"/>
    <w:rsid w:val="00642E6C"/>
    <w:rsid w:val="0064355D"/>
    <w:rsid w:val="00651DCF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06E"/>
    <w:rsid w:val="006811E4"/>
    <w:rsid w:val="00681A12"/>
    <w:rsid w:val="00682B8B"/>
    <w:rsid w:val="00683649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0710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35FA"/>
    <w:rsid w:val="006D3E99"/>
    <w:rsid w:val="006D4F78"/>
    <w:rsid w:val="006D511D"/>
    <w:rsid w:val="006D5AE3"/>
    <w:rsid w:val="006D65EC"/>
    <w:rsid w:val="006D792F"/>
    <w:rsid w:val="006E09DB"/>
    <w:rsid w:val="006E4104"/>
    <w:rsid w:val="006E57AD"/>
    <w:rsid w:val="006E78D4"/>
    <w:rsid w:val="006F0EF5"/>
    <w:rsid w:val="006F214E"/>
    <w:rsid w:val="006F4199"/>
    <w:rsid w:val="006F50D7"/>
    <w:rsid w:val="0070255A"/>
    <w:rsid w:val="0070554D"/>
    <w:rsid w:val="0070705D"/>
    <w:rsid w:val="007070C4"/>
    <w:rsid w:val="00707DB5"/>
    <w:rsid w:val="007109FE"/>
    <w:rsid w:val="00712465"/>
    <w:rsid w:val="007126AF"/>
    <w:rsid w:val="00712F30"/>
    <w:rsid w:val="007131A6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48CD"/>
    <w:rsid w:val="00737263"/>
    <w:rsid w:val="00737691"/>
    <w:rsid w:val="00737F20"/>
    <w:rsid w:val="00737F58"/>
    <w:rsid w:val="0074089A"/>
    <w:rsid w:val="0074248A"/>
    <w:rsid w:val="00742711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1143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67DE5"/>
    <w:rsid w:val="00770FD3"/>
    <w:rsid w:val="0077217B"/>
    <w:rsid w:val="00773924"/>
    <w:rsid w:val="00773AAB"/>
    <w:rsid w:val="00775AC9"/>
    <w:rsid w:val="00776E98"/>
    <w:rsid w:val="00780E70"/>
    <w:rsid w:val="00781408"/>
    <w:rsid w:val="00781A5B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0D00"/>
    <w:rsid w:val="007C1A10"/>
    <w:rsid w:val="007C1B07"/>
    <w:rsid w:val="007C2063"/>
    <w:rsid w:val="007C6E14"/>
    <w:rsid w:val="007C70C3"/>
    <w:rsid w:val="007C7FA9"/>
    <w:rsid w:val="007D06C3"/>
    <w:rsid w:val="007D194E"/>
    <w:rsid w:val="007D1C41"/>
    <w:rsid w:val="007D2060"/>
    <w:rsid w:val="007D24CA"/>
    <w:rsid w:val="007D296E"/>
    <w:rsid w:val="007D3609"/>
    <w:rsid w:val="007D49E4"/>
    <w:rsid w:val="007D5050"/>
    <w:rsid w:val="007D5311"/>
    <w:rsid w:val="007E0055"/>
    <w:rsid w:val="007E1379"/>
    <w:rsid w:val="007E2F6D"/>
    <w:rsid w:val="007E3C6E"/>
    <w:rsid w:val="007E48B5"/>
    <w:rsid w:val="007E4A5C"/>
    <w:rsid w:val="007E61E5"/>
    <w:rsid w:val="007F0379"/>
    <w:rsid w:val="007F0447"/>
    <w:rsid w:val="007F07D9"/>
    <w:rsid w:val="007F0D92"/>
    <w:rsid w:val="007F0EF2"/>
    <w:rsid w:val="007F122C"/>
    <w:rsid w:val="007F1ED0"/>
    <w:rsid w:val="007F289F"/>
    <w:rsid w:val="007F3E34"/>
    <w:rsid w:val="007F3E5E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2F6E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46CFD"/>
    <w:rsid w:val="008554D5"/>
    <w:rsid w:val="00857264"/>
    <w:rsid w:val="0086015A"/>
    <w:rsid w:val="00862C15"/>
    <w:rsid w:val="00862D52"/>
    <w:rsid w:val="00863AA1"/>
    <w:rsid w:val="008724A3"/>
    <w:rsid w:val="0087263D"/>
    <w:rsid w:val="00872BC1"/>
    <w:rsid w:val="00876B12"/>
    <w:rsid w:val="008773C5"/>
    <w:rsid w:val="00877E43"/>
    <w:rsid w:val="00880183"/>
    <w:rsid w:val="00880ED4"/>
    <w:rsid w:val="00881F15"/>
    <w:rsid w:val="008825B7"/>
    <w:rsid w:val="00882EFC"/>
    <w:rsid w:val="008839AB"/>
    <w:rsid w:val="0088416D"/>
    <w:rsid w:val="00884CF1"/>
    <w:rsid w:val="00884ED3"/>
    <w:rsid w:val="00890EBA"/>
    <w:rsid w:val="00891268"/>
    <w:rsid w:val="00891471"/>
    <w:rsid w:val="00891DD3"/>
    <w:rsid w:val="00892852"/>
    <w:rsid w:val="008932E3"/>
    <w:rsid w:val="008946E4"/>
    <w:rsid w:val="008968E6"/>
    <w:rsid w:val="008973FA"/>
    <w:rsid w:val="008A0714"/>
    <w:rsid w:val="008A09F4"/>
    <w:rsid w:val="008A1746"/>
    <w:rsid w:val="008A4586"/>
    <w:rsid w:val="008A4AC3"/>
    <w:rsid w:val="008A5017"/>
    <w:rsid w:val="008A5956"/>
    <w:rsid w:val="008A643A"/>
    <w:rsid w:val="008A7713"/>
    <w:rsid w:val="008B1094"/>
    <w:rsid w:val="008B252B"/>
    <w:rsid w:val="008B5F14"/>
    <w:rsid w:val="008B69AB"/>
    <w:rsid w:val="008B6EA1"/>
    <w:rsid w:val="008C0A0B"/>
    <w:rsid w:val="008C0C66"/>
    <w:rsid w:val="008C0D69"/>
    <w:rsid w:val="008C21BD"/>
    <w:rsid w:val="008C283B"/>
    <w:rsid w:val="008C2C97"/>
    <w:rsid w:val="008C6C63"/>
    <w:rsid w:val="008D518C"/>
    <w:rsid w:val="008D565E"/>
    <w:rsid w:val="008D57BA"/>
    <w:rsid w:val="008D6A98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26D16"/>
    <w:rsid w:val="00927718"/>
    <w:rsid w:val="00932549"/>
    <w:rsid w:val="009341AB"/>
    <w:rsid w:val="00934E75"/>
    <w:rsid w:val="00934EA1"/>
    <w:rsid w:val="00935214"/>
    <w:rsid w:val="00941740"/>
    <w:rsid w:val="009417F2"/>
    <w:rsid w:val="00943EFF"/>
    <w:rsid w:val="00946637"/>
    <w:rsid w:val="00946F1F"/>
    <w:rsid w:val="00947273"/>
    <w:rsid w:val="0095017F"/>
    <w:rsid w:val="00950255"/>
    <w:rsid w:val="00951030"/>
    <w:rsid w:val="00951386"/>
    <w:rsid w:val="00952B1B"/>
    <w:rsid w:val="00952C80"/>
    <w:rsid w:val="00953218"/>
    <w:rsid w:val="009534F5"/>
    <w:rsid w:val="0095561E"/>
    <w:rsid w:val="00960D0C"/>
    <w:rsid w:val="00961111"/>
    <w:rsid w:val="00961433"/>
    <w:rsid w:val="009623CB"/>
    <w:rsid w:val="009625C5"/>
    <w:rsid w:val="009627EA"/>
    <w:rsid w:val="009646FA"/>
    <w:rsid w:val="009651B9"/>
    <w:rsid w:val="00965C7C"/>
    <w:rsid w:val="009661D4"/>
    <w:rsid w:val="009710B3"/>
    <w:rsid w:val="0097320B"/>
    <w:rsid w:val="00974D0E"/>
    <w:rsid w:val="009756D2"/>
    <w:rsid w:val="00975F5A"/>
    <w:rsid w:val="00975FCA"/>
    <w:rsid w:val="0098073E"/>
    <w:rsid w:val="0098169F"/>
    <w:rsid w:val="00982AA1"/>
    <w:rsid w:val="009830D7"/>
    <w:rsid w:val="00983C39"/>
    <w:rsid w:val="00984CAE"/>
    <w:rsid w:val="00984D78"/>
    <w:rsid w:val="00986B9A"/>
    <w:rsid w:val="0099097C"/>
    <w:rsid w:val="00992057"/>
    <w:rsid w:val="0099256C"/>
    <w:rsid w:val="00992820"/>
    <w:rsid w:val="00992D1B"/>
    <w:rsid w:val="0099374A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07CA"/>
    <w:rsid w:val="009C0D2A"/>
    <w:rsid w:val="009C6BA3"/>
    <w:rsid w:val="009C7407"/>
    <w:rsid w:val="009C7438"/>
    <w:rsid w:val="009C7E87"/>
    <w:rsid w:val="009D33F2"/>
    <w:rsid w:val="009D4F14"/>
    <w:rsid w:val="009D57D5"/>
    <w:rsid w:val="009D7A48"/>
    <w:rsid w:val="009E1C55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16F4"/>
    <w:rsid w:val="00A03733"/>
    <w:rsid w:val="00A0380C"/>
    <w:rsid w:val="00A067DC"/>
    <w:rsid w:val="00A06A35"/>
    <w:rsid w:val="00A12F6B"/>
    <w:rsid w:val="00A13202"/>
    <w:rsid w:val="00A13714"/>
    <w:rsid w:val="00A1473F"/>
    <w:rsid w:val="00A167AC"/>
    <w:rsid w:val="00A17DEC"/>
    <w:rsid w:val="00A20D41"/>
    <w:rsid w:val="00A22CDD"/>
    <w:rsid w:val="00A24B37"/>
    <w:rsid w:val="00A24E05"/>
    <w:rsid w:val="00A26600"/>
    <w:rsid w:val="00A2708C"/>
    <w:rsid w:val="00A30529"/>
    <w:rsid w:val="00A3070D"/>
    <w:rsid w:val="00A30DB8"/>
    <w:rsid w:val="00A312B1"/>
    <w:rsid w:val="00A33A3A"/>
    <w:rsid w:val="00A34DE5"/>
    <w:rsid w:val="00A34E85"/>
    <w:rsid w:val="00A3740C"/>
    <w:rsid w:val="00A4117C"/>
    <w:rsid w:val="00A4192A"/>
    <w:rsid w:val="00A47574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772C9"/>
    <w:rsid w:val="00A82983"/>
    <w:rsid w:val="00A8607E"/>
    <w:rsid w:val="00A87ABA"/>
    <w:rsid w:val="00A90BEF"/>
    <w:rsid w:val="00A9186D"/>
    <w:rsid w:val="00A91C39"/>
    <w:rsid w:val="00A920B9"/>
    <w:rsid w:val="00A94614"/>
    <w:rsid w:val="00A95093"/>
    <w:rsid w:val="00A9540E"/>
    <w:rsid w:val="00A96D56"/>
    <w:rsid w:val="00AA0E49"/>
    <w:rsid w:val="00AA343F"/>
    <w:rsid w:val="00AA36D6"/>
    <w:rsid w:val="00AA782E"/>
    <w:rsid w:val="00AB3C4A"/>
    <w:rsid w:val="00AB3EB9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128A"/>
    <w:rsid w:val="00AD28CD"/>
    <w:rsid w:val="00AD3ABF"/>
    <w:rsid w:val="00AD642E"/>
    <w:rsid w:val="00AD702B"/>
    <w:rsid w:val="00AD7464"/>
    <w:rsid w:val="00AD753C"/>
    <w:rsid w:val="00AD7A6D"/>
    <w:rsid w:val="00AE2306"/>
    <w:rsid w:val="00AE263A"/>
    <w:rsid w:val="00AE352F"/>
    <w:rsid w:val="00AE3889"/>
    <w:rsid w:val="00AE55E8"/>
    <w:rsid w:val="00AF062D"/>
    <w:rsid w:val="00AF0ED3"/>
    <w:rsid w:val="00AF2157"/>
    <w:rsid w:val="00AF4443"/>
    <w:rsid w:val="00AF466A"/>
    <w:rsid w:val="00AF4B52"/>
    <w:rsid w:val="00AF64DF"/>
    <w:rsid w:val="00AF6D6B"/>
    <w:rsid w:val="00AF7824"/>
    <w:rsid w:val="00B05E62"/>
    <w:rsid w:val="00B06E25"/>
    <w:rsid w:val="00B10A9F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3648E"/>
    <w:rsid w:val="00B3718D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2DF2"/>
    <w:rsid w:val="00B633B2"/>
    <w:rsid w:val="00B664EE"/>
    <w:rsid w:val="00B70901"/>
    <w:rsid w:val="00B71A44"/>
    <w:rsid w:val="00B732BA"/>
    <w:rsid w:val="00B738E3"/>
    <w:rsid w:val="00B73915"/>
    <w:rsid w:val="00B766F2"/>
    <w:rsid w:val="00B7687F"/>
    <w:rsid w:val="00B770E3"/>
    <w:rsid w:val="00B814E2"/>
    <w:rsid w:val="00B826AA"/>
    <w:rsid w:val="00B82A67"/>
    <w:rsid w:val="00B82D50"/>
    <w:rsid w:val="00B8362C"/>
    <w:rsid w:val="00B83ACD"/>
    <w:rsid w:val="00B86052"/>
    <w:rsid w:val="00B878E1"/>
    <w:rsid w:val="00B901C6"/>
    <w:rsid w:val="00B91762"/>
    <w:rsid w:val="00B94B2E"/>
    <w:rsid w:val="00B95053"/>
    <w:rsid w:val="00B96E24"/>
    <w:rsid w:val="00BA633F"/>
    <w:rsid w:val="00BA7623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D1945"/>
    <w:rsid w:val="00BD3DCA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39E5"/>
    <w:rsid w:val="00BF4FC1"/>
    <w:rsid w:val="00BF675B"/>
    <w:rsid w:val="00BF7FC9"/>
    <w:rsid w:val="00C04A90"/>
    <w:rsid w:val="00C066FA"/>
    <w:rsid w:val="00C07302"/>
    <w:rsid w:val="00C07529"/>
    <w:rsid w:val="00C0769C"/>
    <w:rsid w:val="00C10663"/>
    <w:rsid w:val="00C1096F"/>
    <w:rsid w:val="00C16013"/>
    <w:rsid w:val="00C1656D"/>
    <w:rsid w:val="00C213C0"/>
    <w:rsid w:val="00C2148A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36C04"/>
    <w:rsid w:val="00C401BC"/>
    <w:rsid w:val="00C40D6D"/>
    <w:rsid w:val="00C43F4D"/>
    <w:rsid w:val="00C45405"/>
    <w:rsid w:val="00C45CA4"/>
    <w:rsid w:val="00C468E8"/>
    <w:rsid w:val="00C51649"/>
    <w:rsid w:val="00C53F59"/>
    <w:rsid w:val="00C54FB6"/>
    <w:rsid w:val="00C5604C"/>
    <w:rsid w:val="00C60986"/>
    <w:rsid w:val="00C60C71"/>
    <w:rsid w:val="00C613E6"/>
    <w:rsid w:val="00C6241C"/>
    <w:rsid w:val="00C65D81"/>
    <w:rsid w:val="00C661C1"/>
    <w:rsid w:val="00C663F8"/>
    <w:rsid w:val="00C67206"/>
    <w:rsid w:val="00C67A4E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4BBB"/>
    <w:rsid w:val="00C960FF"/>
    <w:rsid w:val="00C962AA"/>
    <w:rsid w:val="00C96B89"/>
    <w:rsid w:val="00C975E7"/>
    <w:rsid w:val="00CA0C36"/>
    <w:rsid w:val="00CA0C53"/>
    <w:rsid w:val="00CA0CC7"/>
    <w:rsid w:val="00CA1FA6"/>
    <w:rsid w:val="00CA2CA6"/>
    <w:rsid w:val="00CA3777"/>
    <w:rsid w:val="00CA3F65"/>
    <w:rsid w:val="00CA43E9"/>
    <w:rsid w:val="00CA4CCC"/>
    <w:rsid w:val="00CA5E2D"/>
    <w:rsid w:val="00CA6BB9"/>
    <w:rsid w:val="00CB2A3D"/>
    <w:rsid w:val="00CB7F70"/>
    <w:rsid w:val="00CC07AB"/>
    <w:rsid w:val="00CC1232"/>
    <w:rsid w:val="00CC141F"/>
    <w:rsid w:val="00CC2424"/>
    <w:rsid w:val="00CC3080"/>
    <w:rsid w:val="00CC4376"/>
    <w:rsid w:val="00CC48AD"/>
    <w:rsid w:val="00CC660F"/>
    <w:rsid w:val="00CC77F8"/>
    <w:rsid w:val="00CD0253"/>
    <w:rsid w:val="00CD1741"/>
    <w:rsid w:val="00CD2516"/>
    <w:rsid w:val="00CD30C6"/>
    <w:rsid w:val="00CD3942"/>
    <w:rsid w:val="00CD3E16"/>
    <w:rsid w:val="00CD4EBF"/>
    <w:rsid w:val="00CD5FBB"/>
    <w:rsid w:val="00CE13C2"/>
    <w:rsid w:val="00CE178D"/>
    <w:rsid w:val="00CE2B4C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291B"/>
    <w:rsid w:val="00D1314B"/>
    <w:rsid w:val="00D13C5E"/>
    <w:rsid w:val="00D15333"/>
    <w:rsid w:val="00D155C5"/>
    <w:rsid w:val="00D16CFD"/>
    <w:rsid w:val="00D220AD"/>
    <w:rsid w:val="00D226BA"/>
    <w:rsid w:val="00D22755"/>
    <w:rsid w:val="00D251FA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21A9"/>
    <w:rsid w:val="00D548A5"/>
    <w:rsid w:val="00D55360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1BDF"/>
    <w:rsid w:val="00D72174"/>
    <w:rsid w:val="00D758DB"/>
    <w:rsid w:val="00D75D3D"/>
    <w:rsid w:val="00D77EA0"/>
    <w:rsid w:val="00D810B9"/>
    <w:rsid w:val="00D83425"/>
    <w:rsid w:val="00D837DD"/>
    <w:rsid w:val="00D839AA"/>
    <w:rsid w:val="00D84F21"/>
    <w:rsid w:val="00D85C01"/>
    <w:rsid w:val="00D86940"/>
    <w:rsid w:val="00D86D15"/>
    <w:rsid w:val="00D90C55"/>
    <w:rsid w:val="00D91266"/>
    <w:rsid w:val="00D92A8F"/>
    <w:rsid w:val="00D92D24"/>
    <w:rsid w:val="00D93FF0"/>
    <w:rsid w:val="00D97EA0"/>
    <w:rsid w:val="00DA12D2"/>
    <w:rsid w:val="00DA368C"/>
    <w:rsid w:val="00DA5A5A"/>
    <w:rsid w:val="00DA6164"/>
    <w:rsid w:val="00DB0463"/>
    <w:rsid w:val="00DB0CBE"/>
    <w:rsid w:val="00DB0F3B"/>
    <w:rsid w:val="00DB1813"/>
    <w:rsid w:val="00DB39E6"/>
    <w:rsid w:val="00DB432C"/>
    <w:rsid w:val="00DB477C"/>
    <w:rsid w:val="00DB538D"/>
    <w:rsid w:val="00DB56DA"/>
    <w:rsid w:val="00DB5855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03B0"/>
    <w:rsid w:val="00DE28BD"/>
    <w:rsid w:val="00DE535F"/>
    <w:rsid w:val="00DE5B2F"/>
    <w:rsid w:val="00DE62D2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5560"/>
    <w:rsid w:val="00E07833"/>
    <w:rsid w:val="00E07C6C"/>
    <w:rsid w:val="00E1566B"/>
    <w:rsid w:val="00E172D0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36959"/>
    <w:rsid w:val="00E406EB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8C9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80A"/>
    <w:rsid w:val="00E81E64"/>
    <w:rsid w:val="00E8407A"/>
    <w:rsid w:val="00E84219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160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C5D97"/>
    <w:rsid w:val="00EC6287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407E"/>
    <w:rsid w:val="00EE6454"/>
    <w:rsid w:val="00EE6630"/>
    <w:rsid w:val="00EE7498"/>
    <w:rsid w:val="00EF02E4"/>
    <w:rsid w:val="00EF1DED"/>
    <w:rsid w:val="00EF2F65"/>
    <w:rsid w:val="00EF4E4B"/>
    <w:rsid w:val="00EF5FDA"/>
    <w:rsid w:val="00EF6412"/>
    <w:rsid w:val="00F016C5"/>
    <w:rsid w:val="00F02E23"/>
    <w:rsid w:val="00F103CB"/>
    <w:rsid w:val="00F10422"/>
    <w:rsid w:val="00F11976"/>
    <w:rsid w:val="00F119D2"/>
    <w:rsid w:val="00F148C5"/>
    <w:rsid w:val="00F235D6"/>
    <w:rsid w:val="00F241F8"/>
    <w:rsid w:val="00F24C60"/>
    <w:rsid w:val="00F27C63"/>
    <w:rsid w:val="00F306A2"/>
    <w:rsid w:val="00F31CFB"/>
    <w:rsid w:val="00F33CFF"/>
    <w:rsid w:val="00F36021"/>
    <w:rsid w:val="00F36628"/>
    <w:rsid w:val="00F401DE"/>
    <w:rsid w:val="00F403B4"/>
    <w:rsid w:val="00F42466"/>
    <w:rsid w:val="00F426E9"/>
    <w:rsid w:val="00F429E0"/>
    <w:rsid w:val="00F438CE"/>
    <w:rsid w:val="00F458E8"/>
    <w:rsid w:val="00F47630"/>
    <w:rsid w:val="00F47D84"/>
    <w:rsid w:val="00F504B9"/>
    <w:rsid w:val="00F51B4B"/>
    <w:rsid w:val="00F53767"/>
    <w:rsid w:val="00F53B13"/>
    <w:rsid w:val="00F54096"/>
    <w:rsid w:val="00F6217F"/>
    <w:rsid w:val="00F626A8"/>
    <w:rsid w:val="00F6303F"/>
    <w:rsid w:val="00F633DE"/>
    <w:rsid w:val="00F641C4"/>
    <w:rsid w:val="00F65993"/>
    <w:rsid w:val="00F677F2"/>
    <w:rsid w:val="00F679DE"/>
    <w:rsid w:val="00F70073"/>
    <w:rsid w:val="00F70435"/>
    <w:rsid w:val="00F70971"/>
    <w:rsid w:val="00F70CFB"/>
    <w:rsid w:val="00F70D77"/>
    <w:rsid w:val="00F7285E"/>
    <w:rsid w:val="00F72C4E"/>
    <w:rsid w:val="00F744C0"/>
    <w:rsid w:val="00F74B1A"/>
    <w:rsid w:val="00F80037"/>
    <w:rsid w:val="00F826D4"/>
    <w:rsid w:val="00F8350B"/>
    <w:rsid w:val="00F85CE6"/>
    <w:rsid w:val="00F864D7"/>
    <w:rsid w:val="00F8662C"/>
    <w:rsid w:val="00F86A17"/>
    <w:rsid w:val="00F86CBF"/>
    <w:rsid w:val="00F9372C"/>
    <w:rsid w:val="00F94260"/>
    <w:rsid w:val="00F954CA"/>
    <w:rsid w:val="00F9562C"/>
    <w:rsid w:val="00F95AC8"/>
    <w:rsid w:val="00F96842"/>
    <w:rsid w:val="00F968F4"/>
    <w:rsid w:val="00FA0500"/>
    <w:rsid w:val="00FA0ABA"/>
    <w:rsid w:val="00FA2FF8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B554C"/>
    <w:rsid w:val="00FC119A"/>
    <w:rsid w:val="00FC2414"/>
    <w:rsid w:val="00FC2F2F"/>
    <w:rsid w:val="00FC65B9"/>
    <w:rsid w:val="00FC67FE"/>
    <w:rsid w:val="00FC6FB0"/>
    <w:rsid w:val="00FD0448"/>
    <w:rsid w:val="00FD061B"/>
    <w:rsid w:val="00FD174D"/>
    <w:rsid w:val="00FD1F93"/>
    <w:rsid w:val="00FD22DF"/>
    <w:rsid w:val="00FD31E0"/>
    <w:rsid w:val="00FD33E7"/>
    <w:rsid w:val="00FD4DF7"/>
    <w:rsid w:val="00FD5586"/>
    <w:rsid w:val="00FD6566"/>
    <w:rsid w:val="00FD6979"/>
    <w:rsid w:val="00FD7B97"/>
    <w:rsid w:val="00FE3690"/>
    <w:rsid w:val="00FE4F77"/>
    <w:rsid w:val="00FE6541"/>
    <w:rsid w:val="00FE7A31"/>
    <w:rsid w:val="00FF06BE"/>
    <w:rsid w:val="00FF08D6"/>
    <w:rsid w:val="00FF17B2"/>
    <w:rsid w:val="00FF1CCD"/>
    <w:rsid w:val="00FF45E6"/>
    <w:rsid w:val="00FF5366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uiPriority w:val="9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30"/>
    <w:pPr>
      <w:keepNext/>
      <w:keepLines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uiPriority w:val="39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link w:val="SubtitleChar"/>
    <w:uiPriority w:val="11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uiPriority w:val="99"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uiPriority w:val="99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uiPriority w:val="9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uiPriority w:val="10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30"/>
    <w:rPr>
      <w:rFonts w:ascii="Cambria" w:hAnsi="Cambria"/>
      <w:b/>
      <w:i/>
      <w:color w:val="4F81BD"/>
      <w:sz w:val="22"/>
      <w:szCs w:val="22"/>
    </w:rPr>
  </w:style>
  <w:style w:type="character" w:styleId="LineNumber">
    <w:name w:val="line number"/>
    <w:basedOn w:val="DefaultParagraphFont"/>
    <w:rsid w:val="00951030"/>
  </w:style>
  <w:style w:type="numbering" w:customStyle="1" w:styleId="13">
    <w:name w:val="Нет списка1"/>
    <w:next w:val="NoList"/>
    <w:uiPriority w:val="99"/>
    <w:semiHidden/>
    <w:unhideWhenUsed/>
    <w:rsid w:val="00951030"/>
  </w:style>
  <w:style w:type="character" w:customStyle="1" w:styleId="31">
    <w:name w:val="Заголовок 3 Знак1"/>
    <w:uiPriority w:val="9"/>
    <w:semiHidden/>
    <w:rsid w:val="00951030"/>
    <w:rPr>
      <w:rFonts w:ascii="Cambria" w:eastAsia="Times New Roman" w:hAnsi="Cambria" w:cs="Times New Roman"/>
      <w:b/>
      <w:color w:val="4F81BD"/>
      <w:lang w:eastAsia="ru-RU"/>
    </w:rPr>
  </w:style>
  <w:style w:type="character" w:customStyle="1" w:styleId="Heading5Char">
    <w:name w:val="Heading 5 Char"/>
    <w:link w:val="Heading5"/>
    <w:rsid w:val="00951030"/>
    <w:rPr>
      <w:i/>
      <w:sz w:val="22"/>
    </w:rPr>
  </w:style>
  <w:style w:type="character" w:customStyle="1" w:styleId="Heading6Char">
    <w:name w:val="Heading 6 Char"/>
    <w:link w:val="Heading6"/>
    <w:uiPriority w:val="9"/>
    <w:rsid w:val="00951030"/>
    <w:rPr>
      <w:sz w:val="28"/>
    </w:rPr>
  </w:style>
  <w:style w:type="character" w:customStyle="1" w:styleId="Heading7Char">
    <w:name w:val="Heading 7 Char"/>
    <w:link w:val="Heading7"/>
    <w:uiPriority w:val="9"/>
    <w:rsid w:val="00951030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95103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951030"/>
    <w:rPr>
      <w:rFonts w:ascii="Arial" w:hAnsi="Arial" w:cs="Arial"/>
      <w:sz w:val="22"/>
      <w:szCs w:val="22"/>
    </w:rPr>
  </w:style>
  <w:style w:type="table" w:customStyle="1" w:styleId="14">
    <w:name w:val="Сетка таблицы1"/>
    <w:basedOn w:val="TableNormal"/>
    <w:next w:val="TableGrid"/>
    <w:uiPriority w:val="59"/>
    <w:rsid w:val="00951030"/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59"/>
    <w:rsid w:val="00951030"/>
    <w:pPr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uiPriority w:val="9"/>
    <w:rsid w:val="009510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uiPriority w:val="9"/>
    <w:rsid w:val="009510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">
    <w:name w:val="Заголовок 5 Знак"/>
    <w:uiPriority w:val="9"/>
    <w:rsid w:val="00951030"/>
    <w:rPr>
      <w:rFonts w:ascii="Cambria" w:eastAsia="Times New Roman" w:hAnsi="Cambria" w:cs="Times New Roman"/>
      <w:color w:val="243F60"/>
    </w:rPr>
  </w:style>
  <w:style w:type="character" w:customStyle="1" w:styleId="6">
    <w:name w:val="Заголовок 6 Знак"/>
    <w:uiPriority w:val="9"/>
    <w:rsid w:val="00951030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uiPriority w:val="9"/>
    <w:rsid w:val="00951030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uiPriority w:val="9"/>
    <w:rsid w:val="0095103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">
    <w:name w:val="Заголовок 9 Знак"/>
    <w:uiPriority w:val="9"/>
    <w:rsid w:val="009510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30"/>
    <w:pPr>
      <w:pBdr>
        <w:bottom w:val="single" w:sz="4" w:space="0" w:color="4F81BD"/>
      </w:pBdr>
      <w:spacing w:before="200" w:after="280" w:line="276" w:lineRule="auto"/>
      <w:ind w:left="936" w:right="936"/>
    </w:pPr>
    <w:rPr>
      <w:rFonts w:ascii="Calibri" w:hAnsi="Calibri"/>
      <w:b/>
      <w:i/>
      <w:color w:val="4F81BD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30"/>
    <w:rPr>
      <w:rFonts w:ascii="Calibri" w:hAnsi="Calibri"/>
      <w:b/>
      <w:i/>
      <w:color w:val="4F81BD"/>
      <w:sz w:val="22"/>
      <w:szCs w:val="22"/>
    </w:rPr>
  </w:style>
  <w:style w:type="character" w:customStyle="1" w:styleId="a2">
    <w:name w:val="Выделенная цитата Знак"/>
    <w:uiPriority w:val="30"/>
    <w:rsid w:val="00951030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951030"/>
    <w:pPr>
      <w:spacing w:after="200" w:line="276" w:lineRule="auto"/>
    </w:pPr>
    <w:rPr>
      <w:rFonts w:ascii="Calibri" w:hAnsi="Calibri"/>
      <w:i/>
      <w:color w:val="00000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51030"/>
    <w:rPr>
      <w:rFonts w:ascii="Calibri" w:hAnsi="Calibri"/>
      <w:i/>
      <w:color w:val="000000"/>
      <w:sz w:val="22"/>
      <w:szCs w:val="22"/>
    </w:rPr>
  </w:style>
  <w:style w:type="character" w:customStyle="1" w:styleId="21">
    <w:name w:val="Цитата 2 Знак"/>
    <w:uiPriority w:val="29"/>
    <w:rsid w:val="00951030"/>
    <w:rPr>
      <w:i/>
      <w:iCs/>
      <w:color w:val="000000"/>
    </w:rPr>
  </w:style>
  <w:style w:type="character" w:customStyle="1" w:styleId="16">
    <w:name w:val="Текст Знак1"/>
    <w:uiPriority w:val="99"/>
    <w:semiHidden/>
    <w:rsid w:val="00951030"/>
    <w:rPr>
      <w:rFonts w:ascii="Courier New" w:hAnsi="Courier New" w:cs="Courier New"/>
      <w:sz w:val="21"/>
    </w:rPr>
  </w:style>
  <w:style w:type="character" w:customStyle="1" w:styleId="SubtitleChar">
    <w:name w:val="Subtitle Char"/>
    <w:link w:val="Subtitle"/>
    <w:uiPriority w:val="11"/>
    <w:rsid w:val="00951030"/>
    <w:rPr>
      <w:sz w:val="28"/>
      <w:szCs w:val="28"/>
    </w:rPr>
  </w:style>
  <w:style w:type="character" w:customStyle="1" w:styleId="FootnoteTextChar">
    <w:name w:val="Footnote Text Char"/>
    <w:link w:val="FootnoteText"/>
    <w:uiPriority w:val="99"/>
    <w:rsid w:val="00951030"/>
  </w:style>
  <w:style w:type="paragraph" w:styleId="FootnoteText">
    <w:name w:val="footnote text"/>
    <w:basedOn w:val="Normal"/>
    <w:link w:val="FootnoteTextChar"/>
    <w:uiPriority w:val="99"/>
    <w:unhideWhenUsed/>
    <w:rsid w:val="00951030"/>
  </w:style>
  <w:style w:type="character" w:customStyle="1" w:styleId="FootnoteTextChar1">
    <w:name w:val="Footnote Text Char1"/>
    <w:basedOn w:val="DefaultParagraphFont"/>
    <w:semiHidden/>
    <w:rsid w:val="00951030"/>
  </w:style>
  <w:style w:type="character" w:customStyle="1" w:styleId="17">
    <w:name w:val="Текст сноски Знак1"/>
    <w:basedOn w:val="DefaultParagraphFont"/>
    <w:uiPriority w:val="99"/>
    <w:rsid w:val="00951030"/>
  </w:style>
  <w:style w:type="character" w:customStyle="1" w:styleId="EndnoteTextChar">
    <w:name w:val="Endnote Text Char"/>
    <w:link w:val="EndnoteText"/>
    <w:uiPriority w:val="99"/>
    <w:rsid w:val="00951030"/>
  </w:style>
  <w:style w:type="paragraph" w:styleId="EndnoteText">
    <w:name w:val="endnote text"/>
    <w:basedOn w:val="Normal"/>
    <w:link w:val="EndnoteTextChar"/>
    <w:uiPriority w:val="99"/>
    <w:unhideWhenUsed/>
    <w:rsid w:val="00951030"/>
  </w:style>
  <w:style w:type="character" w:customStyle="1" w:styleId="EndnoteTextChar1">
    <w:name w:val="Endnote Text Char1"/>
    <w:basedOn w:val="DefaultParagraphFont"/>
    <w:semiHidden/>
    <w:rsid w:val="00951030"/>
  </w:style>
  <w:style w:type="character" w:customStyle="1" w:styleId="18">
    <w:name w:val="Текст концевой сноски Знак1"/>
    <w:basedOn w:val="DefaultParagraphFont"/>
    <w:rsid w:val="00951030"/>
  </w:style>
  <w:style w:type="character" w:customStyle="1" w:styleId="a3">
    <w:name w:val="Подзаголовок Знак"/>
    <w:uiPriority w:val="11"/>
    <w:rsid w:val="0095103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pple-converted-space">
    <w:name w:val="apple-converted-space"/>
    <w:rsid w:val="00951030"/>
  </w:style>
  <w:style w:type="table" w:customStyle="1" w:styleId="22">
    <w:name w:val="Сетка таблицы2"/>
    <w:basedOn w:val="TableNormal"/>
    <w:next w:val="TableGrid"/>
    <w:uiPriority w:val="39"/>
    <w:rsid w:val="009510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c">
    <w:name w:val="predc"/>
    <w:basedOn w:val="Normal"/>
    <w:rsid w:val="00951030"/>
    <w:pPr>
      <w:spacing w:before="100" w:beforeAutospacing="1" w:after="100" w:afterAutospacing="1"/>
    </w:pPr>
    <w:rPr>
      <w:sz w:val="24"/>
      <w:szCs w:val="24"/>
    </w:rPr>
  </w:style>
  <w:style w:type="paragraph" w:customStyle="1" w:styleId="FR2">
    <w:name w:val="FR2"/>
    <w:rsid w:val="00951030"/>
    <w:pPr>
      <w:widowControl w:val="0"/>
      <w:spacing w:line="300" w:lineRule="auto"/>
      <w:ind w:firstLine="560"/>
      <w:jc w:val="both"/>
    </w:pPr>
    <w:rPr>
      <w:rFonts w:ascii="Arial" w:hAnsi="Arial"/>
      <w:snapToGrid w:val="0"/>
      <w:sz w:val="16"/>
      <w:lang w:eastAsia="en-US"/>
    </w:rPr>
  </w:style>
  <w:style w:type="table" w:customStyle="1" w:styleId="3">
    <w:name w:val="Сетка таблицы3"/>
    <w:basedOn w:val="TableNormal"/>
    <w:next w:val="TableGrid"/>
    <w:uiPriority w:val="59"/>
    <w:rsid w:val="00951030"/>
    <w:rPr>
      <w:rFonts w:asciiTheme="minorHAnsi" w:eastAsia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1030"/>
  </w:style>
  <w:style w:type="character" w:styleId="UnresolvedMention">
    <w:name w:val="Unresolved Mention"/>
    <w:basedOn w:val="DefaultParagraphFont"/>
    <w:uiPriority w:val="99"/>
    <w:semiHidden/>
    <w:unhideWhenUsed/>
    <w:rsid w:val="00951030"/>
    <w:rPr>
      <w:color w:val="605E5C"/>
      <w:shd w:val="clear" w:color="auto" w:fill="E1DFDD"/>
    </w:rPr>
  </w:style>
  <w:style w:type="table" w:customStyle="1" w:styleId="40">
    <w:name w:val="Сетка таблицы4"/>
    <w:basedOn w:val="TableNormal"/>
    <w:next w:val="TableGrid"/>
    <w:uiPriority w:val="39"/>
    <w:rsid w:val="004E1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1753</Words>
  <Characters>9996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592</cp:revision>
  <cp:lastPrinted>2020-03-11T08:28:00Z</cp:lastPrinted>
  <dcterms:created xsi:type="dcterms:W3CDTF">2020-03-08T11:58:00Z</dcterms:created>
  <dcterms:modified xsi:type="dcterms:W3CDTF">2021-06-13T13:47:00Z</dcterms:modified>
</cp:coreProperties>
</file>