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4203" w:rsidRPr="00EB2FCD" w:rsidRDefault="00FA4203" w:rsidP="00EB6544">
      <w:pPr>
        <w:tabs>
          <w:tab w:val="left" w:pos="10206"/>
        </w:tabs>
        <w:jc w:val="center"/>
        <w:rPr>
          <w:rFonts w:ascii="Times New Roman" w:hAnsi="Times New Roman" w:cs="Times New Roman"/>
          <w:b/>
          <w:sz w:val="24"/>
          <w:szCs w:val="24"/>
        </w:rPr>
      </w:pPr>
      <w:r w:rsidRPr="00EB2FCD">
        <w:rPr>
          <w:rFonts w:ascii="Times New Roman" w:hAnsi="Times New Roman" w:cs="Times New Roman"/>
          <w:b/>
          <w:sz w:val="24"/>
          <w:szCs w:val="24"/>
        </w:rPr>
        <w:t>Nutrient requirements and feeding of Sheep</w:t>
      </w:r>
    </w:p>
    <w:p w:rsidR="00610385"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 xml:space="preserve">Sheep possesses a unique ability to survive on natural vegetation, shrubs, grazing land and farm waste products like residues on the field. </w:t>
      </w:r>
    </w:p>
    <w:p w:rsidR="00610385"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 xml:space="preserve">With their small muzzles and split upper lips, they can nibble tiny blades of vegetation, which </w:t>
      </w:r>
      <w:proofErr w:type="spellStart"/>
      <w:r w:rsidRPr="00610385">
        <w:rPr>
          <w:rFonts w:ascii="Times New Roman" w:hAnsi="Times New Roman" w:cs="Times New Roman"/>
          <w:sz w:val="24"/>
          <w:szCs w:val="24"/>
        </w:rPr>
        <w:t>can not</w:t>
      </w:r>
      <w:proofErr w:type="spellEnd"/>
      <w:r w:rsidRPr="00610385">
        <w:rPr>
          <w:rFonts w:ascii="Times New Roman" w:hAnsi="Times New Roman" w:cs="Times New Roman"/>
          <w:sz w:val="24"/>
          <w:szCs w:val="24"/>
        </w:rPr>
        <w:t xml:space="preserve"> be eaten by large animals. Rarely sheep are kept on grains and cultivated fodders. </w:t>
      </w:r>
    </w:p>
    <w:p w:rsidR="00610385"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 xml:space="preserve">Pastures and ranges are the natural habitats of the sheep and they thrive on them under the extremely wide varieties of climatic conditions and utilize most adverse type of vegetations. </w:t>
      </w:r>
    </w:p>
    <w:p w:rsidR="00610385"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Supplementation of concentrate containing grains, cakes and agro-industrial by products is necessary for maximizing production from sheep. Production of wool, meat (mutton), skin (pelt) and manure provide source of income to the sheep keepers and milk from sheep is of limited importance.</w:t>
      </w:r>
    </w:p>
    <w:p w:rsidR="00610385"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 xml:space="preserve"> Most of the sheep breeds are well adapted to harsh climate, long migration, tropical diseases, poor nutrition and shortage of drinking water. For maintaining the healthy flock of sheep attention to their feeding and management is required. </w:t>
      </w:r>
    </w:p>
    <w:p w:rsidR="00EB2FCD" w:rsidRDefault="00EB2FCD" w:rsidP="00610385">
      <w:pPr>
        <w:pStyle w:val="ListParagraph"/>
        <w:numPr>
          <w:ilvl w:val="0"/>
          <w:numId w:val="1"/>
        </w:numPr>
        <w:tabs>
          <w:tab w:val="left" w:pos="10206"/>
        </w:tabs>
        <w:jc w:val="both"/>
        <w:rPr>
          <w:rFonts w:ascii="Times New Roman" w:hAnsi="Times New Roman" w:cs="Times New Roman"/>
          <w:sz w:val="24"/>
          <w:szCs w:val="24"/>
        </w:rPr>
      </w:pPr>
      <w:r w:rsidRPr="00610385">
        <w:rPr>
          <w:rFonts w:ascii="Times New Roman" w:hAnsi="Times New Roman" w:cs="Times New Roman"/>
          <w:sz w:val="24"/>
          <w:szCs w:val="24"/>
        </w:rPr>
        <w:t xml:space="preserve">The common leguminous green feeds like cowpea, </w:t>
      </w:r>
      <w:proofErr w:type="spellStart"/>
      <w:r w:rsidRPr="00610385">
        <w:rPr>
          <w:rFonts w:ascii="Times New Roman" w:hAnsi="Times New Roman" w:cs="Times New Roman"/>
          <w:sz w:val="24"/>
          <w:szCs w:val="24"/>
        </w:rPr>
        <w:t>berseem</w:t>
      </w:r>
      <w:proofErr w:type="spellEnd"/>
      <w:r w:rsidRPr="00610385">
        <w:rPr>
          <w:rFonts w:ascii="Times New Roman" w:hAnsi="Times New Roman" w:cs="Times New Roman"/>
          <w:sz w:val="24"/>
          <w:szCs w:val="24"/>
        </w:rPr>
        <w:t xml:space="preserve">, </w:t>
      </w:r>
      <w:proofErr w:type="spellStart"/>
      <w:proofErr w:type="gramStart"/>
      <w:r w:rsidRPr="00610385">
        <w:rPr>
          <w:rFonts w:ascii="Times New Roman" w:hAnsi="Times New Roman" w:cs="Times New Roman"/>
          <w:sz w:val="24"/>
          <w:szCs w:val="24"/>
        </w:rPr>
        <w:t>lucerne</w:t>
      </w:r>
      <w:proofErr w:type="spellEnd"/>
      <w:proofErr w:type="gramEnd"/>
      <w:r w:rsidRPr="00610385">
        <w:rPr>
          <w:rFonts w:ascii="Times New Roman" w:hAnsi="Times New Roman" w:cs="Times New Roman"/>
          <w:sz w:val="24"/>
          <w:szCs w:val="24"/>
        </w:rPr>
        <w:t xml:space="preserve"> are all relished by sheep. </w:t>
      </w:r>
    </w:p>
    <w:p w:rsidR="00BD010B" w:rsidRDefault="00BD010B" w:rsidP="00BD010B">
      <w:pPr>
        <w:pStyle w:val="ListParagraph"/>
        <w:numPr>
          <w:ilvl w:val="0"/>
          <w:numId w:val="1"/>
        </w:numPr>
        <w:tabs>
          <w:tab w:val="left" w:pos="10206"/>
        </w:tabs>
        <w:jc w:val="both"/>
        <w:rPr>
          <w:rFonts w:ascii="Times New Roman" w:hAnsi="Times New Roman" w:cs="Times New Roman"/>
          <w:sz w:val="24"/>
          <w:szCs w:val="24"/>
        </w:rPr>
      </w:pPr>
      <w:proofErr w:type="spellStart"/>
      <w:r w:rsidRPr="00BD010B">
        <w:rPr>
          <w:rFonts w:ascii="Times New Roman" w:hAnsi="Times New Roman" w:cs="Times New Roman"/>
          <w:sz w:val="24"/>
          <w:szCs w:val="24"/>
        </w:rPr>
        <w:t>Methionine</w:t>
      </w:r>
      <w:proofErr w:type="spellEnd"/>
      <w:r w:rsidRPr="00BD010B">
        <w:rPr>
          <w:rFonts w:ascii="Times New Roman" w:hAnsi="Times New Roman" w:cs="Times New Roman"/>
          <w:sz w:val="24"/>
          <w:szCs w:val="24"/>
        </w:rPr>
        <w:t xml:space="preserve"> is the first limiting amino acid in microbial protein for both growth of wool and weight gain followed by lysine and </w:t>
      </w:r>
      <w:proofErr w:type="spellStart"/>
      <w:r w:rsidRPr="00BD010B">
        <w:rPr>
          <w:rFonts w:ascii="Times New Roman" w:hAnsi="Times New Roman" w:cs="Times New Roman"/>
          <w:sz w:val="24"/>
          <w:szCs w:val="24"/>
        </w:rPr>
        <w:t>threonine</w:t>
      </w:r>
      <w:proofErr w:type="spellEnd"/>
      <w:r w:rsidRPr="00BD010B">
        <w:rPr>
          <w:rFonts w:ascii="Times New Roman" w:hAnsi="Times New Roman" w:cs="Times New Roman"/>
          <w:sz w:val="24"/>
          <w:szCs w:val="24"/>
        </w:rPr>
        <w:t xml:space="preserve">. </w:t>
      </w:r>
      <w:proofErr w:type="spellStart"/>
      <w:r w:rsidRPr="00BD010B">
        <w:rPr>
          <w:rFonts w:ascii="Times New Roman" w:hAnsi="Times New Roman" w:cs="Times New Roman"/>
          <w:sz w:val="24"/>
          <w:szCs w:val="24"/>
        </w:rPr>
        <w:t>Cystine</w:t>
      </w:r>
      <w:proofErr w:type="spellEnd"/>
      <w:r w:rsidRPr="00BD010B">
        <w:rPr>
          <w:rFonts w:ascii="Times New Roman" w:hAnsi="Times New Roman" w:cs="Times New Roman"/>
          <w:sz w:val="24"/>
          <w:szCs w:val="24"/>
        </w:rPr>
        <w:t xml:space="preserve"> apparently can replace </w:t>
      </w:r>
      <w:proofErr w:type="spellStart"/>
      <w:r w:rsidRPr="00BD010B">
        <w:rPr>
          <w:rFonts w:ascii="Times New Roman" w:hAnsi="Times New Roman" w:cs="Times New Roman"/>
          <w:sz w:val="24"/>
          <w:szCs w:val="24"/>
        </w:rPr>
        <w:t>methionine</w:t>
      </w:r>
      <w:proofErr w:type="spellEnd"/>
      <w:r w:rsidRPr="00BD010B">
        <w:rPr>
          <w:rFonts w:ascii="Times New Roman" w:hAnsi="Times New Roman" w:cs="Times New Roman"/>
          <w:sz w:val="24"/>
          <w:szCs w:val="24"/>
        </w:rPr>
        <w:t xml:space="preserve"> for growth. </w:t>
      </w:r>
    </w:p>
    <w:p w:rsidR="00BD010B" w:rsidRDefault="00BD010B" w:rsidP="00BD010B">
      <w:pPr>
        <w:pStyle w:val="ListParagraph"/>
        <w:numPr>
          <w:ilvl w:val="0"/>
          <w:numId w:val="1"/>
        </w:numPr>
        <w:tabs>
          <w:tab w:val="left" w:pos="10206"/>
        </w:tabs>
        <w:jc w:val="both"/>
        <w:rPr>
          <w:rFonts w:ascii="Times New Roman" w:hAnsi="Times New Roman" w:cs="Times New Roman"/>
          <w:sz w:val="24"/>
          <w:szCs w:val="24"/>
        </w:rPr>
      </w:pPr>
      <w:r w:rsidRPr="00BD010B">
        <w:rPr>
          <w:rFonts w:ascii="Times New Roman" w:hAnsi="Times New Roman" w:cs="Times New Roman"/>
          <w:sz w:val="24"/>
          <w:szCs w:val="24"/>
        </w:rPr>
        <w:t xml:space="preserve">Sheep are superior to goats in their growth rate as young animals. </w:t>
      </w:r>
    </w:p>
    <w:p w:rsidR="00BD010B" w:rsidRDefault="00BD010B" w:rsidP="00BD010B">
      <w:pPr>
        <w:pStyle w:val="ListParagraph"/>
        <w:numPr>
          <w:ilvl w:val="0"/>
          <w:numId w:val="1"/>
        </w:numPr>
        <w:tabs>
          <w:tab w:val="left" w:pos="10206"/>
        </w:tabs>
        <w:jc w:val="both"/>
        <w:rPr>
          <w:rFonts w:ascii="Times New Roman" w:hAnsi="Times New Roman" w:cs="Times New Roman"/>
          <w:sz w:val="24"/>
          <w:szCs w:val="24"/>
        </w:rPr>
      </w:pPr>
      <w:r w:rsidRPr="00BD010B">
        <w:rPr>
          <w:rFonts w:ascii="Times New Roman" w:hAnsi="Times New Roman" w:cs="Times New Roman"/>
          <w:sz w:val="24"/>
          <w:szCs w:val="24"/>
        </w:rPr>
        <w:t xml:space="preserve">The birth weight of lambs and kids are rarely same, in the range between 2-3 kg. </w:t>
      </w:r>
    </w:p>
    <w:p w:rsidR="00BD010B" w:rsidRPr="00BD010B" w:rsidRDefault="00BD010B" w:rsidP="00BD010B">
      <w:pPr>
        <w:pStyle w:val="ListParagraph"/>
        <w:numPr>
          <w:ilvl w:val="0"/>
          <w:numId w:val="1"/>
        </w:numPr>
        <w:tabs>
          <w:tab w:val="left" w:pos="10206"/>
        </w:tabs>
        <w:jc w:val="both"/>
        <w:rPr>
          <w:rFonts w:ascii="Times New Roman" w:hAnsi="Times New Roman" w:cs="Times New Roman"/>
          <w:sz w:val="24"/>
          <w:szCs w:val="24"/>
        </w:rPr>
      </w:pPr>
      <w:r w:rsidRPr="00BD010B">
        <w:rPr>
          <w:rFonts w:ascii="Times New Roman" w:hAnsi="Times New Roman" w:cs="Times New Roman"/>
          <w:sz w:val="24"/>
          <w:szCs w:val="24"/>
        </w:rPr>
        <w:t xml:space="preserve">The development of lambs in the first four months is reached faster than the kids. </w:t>
      </w:r>
    </w:p>
    <w:p w:rsidR="00BD010B" w:rsidRPr="00BD010B" w:rsidRDefault="00BD010B" w:rsidP="00BD010B">
      <w:pPr>
        <w:tabs>
          <w:tab w:val="left" w:pos="10206"/>
        </w:tabs>
        <w:jc w:val="both"/>
        <w:rPr>
          <w:rFonts w:ascii="Times New Roman" w:hAnsi="Times New Roman" w:cs="Times New Roman"/>
          <w:sz w:val="24"/>
          <w:szCs w:val="24"/>
        </w:rPr>
      </w:pPr>
    </w:p>
    <w:p w:rsidR="00EB2FCD" w:rsidRPr="00610385" w:rsidRDefault="00737B58" w:rsidP="00EB2FCD">
      <w:pPr>
        <w:tabs>
          <w:tab w:val="left" w:pos="10206"/>
        </w:tabs>
        <w:jc w:val="both"/>
        <w:rPr>
          <w:rFonts w:ascii="Times New Roman" w:hAnsi="Times New Roman" w:cs="Times New Roman"/>
          <w:b/>
          <w:sz w:val="24"/>
          <w:szCs w:val="24"/>
        </w:rPr>
      </w:pPr>
      <w:r w:rsidRPr="00610385">
        <w:rPr>
          <w:rFonts w:ascii="Times New Roman" w:hAnsi="Times New Roman" w:cs="Times New Roman"/>
          <w:b/>
          <w:sz w:val="24"/>
          <w:szCs w:val="24"/>
        </w:rPr>
        <w:t>Nutrient requirement (IC</w:t>
      </w:r>
      <w:r w:rsidR="00EB2FCD" w:rsidRPr="00610385">
        <w:rPr>
          <w:rFonts w:ascii="Times New Roman" w:hAnsi="Times New Roman" w:cs="Times New Roman"/>
          <w:b/>
          <w:sz w:val="24"/>
          <w:szCs w:val="24"/>
        </w:rPr>
        <w:t>AR -</w:t>
      </w:r>
      <w:r w:rsidR="00610385">
        <w:rPr>
          <w:rFonts w:ascii="Times New Roman" w:hAnsi="Times New Roman" w:cs="Times New Roman"/>
          <w:b/>
          <w:sz w:val="24"/>
          <w:szCs w:val="24"/>
        </w:rPr>
        <w:t>2013</w:t>
      </w:r>
      <w:r w:rsidR="00EB2FCD" w:rsidRPr="00610385">
        <w:rPr>
          <w:rFonts w:ascii="Times New Roman" w:hAnsi="Times New Roman" w:cs="Times New Roman"/>
          <w:b/>
          <w:sz w:val="24"/>
          <w:szCs w:val="24"/>
        </w:rPr>
        <w:t xml:space="preserve">) of sheep: </w:t>
      </w:r>
    </w:p>
    <w:p w:rsidR="00610385" w:rsidRPr="002A649E" w:rsidRDefault="00610385" w:rsidP="00610385">
      <w:pPr>
        <w:pStyle w:val="ListParagraph"/>
        <w:spacing w:after="0"/>
        <w:rPr>
          <w:rFonts w:ascii="Times New Roman" w:hAnsi="Times New Roman" w:cs="Times New Roman"/>
          <w:b/>
          <w:sz w:val="24"/>
          <w:szCs w:val="24"/>
        </w:rPr>
      </w:pPr>
      <w:r w:rsidRPr="000C47FD">
        <w:rPr>
          <w:rFonts w:ascii="Times New Roman" w:hAnsi="Times New Roman" w:cs="Times New Roman"/>
          <w:b/>
          <w:sz w:val="24"/>
          <w:szCs w:val="24"/>
        </w:rPr>
        <w:t>Table:</w:t>
      </w:r>
      <w:r>
        <w:rPr>
          <w:rFonts w:ascii="Times New Roman" w:hAnsi="Times New Roman" w:cs="Times New Roman"/>
          <w:sz w:val="24"/>
          <w:szCs w:val="24"/>
        </w:rPr>
        <w:t xml:space="preserve"> </w:t>
      </w:r>
      <w:r w:rsidRPr="002A649E">
        <w:rPr>
          <w:rFonts w:ascii="Times New Roman" w:hAnsi="Times New Roman" w:cs="Times New Roman"/>
          <w:b/>
          <w:sz w:val="24"/>
          <w:szCs w:val="24"/>
        </w:rPr>
        <w:t>Nutrient requirements for maintenance of adult sheep</w:t>
      </w:r>
    </w:p>
    <w:tbl>
      <w:tblPr>
        <w:tblStyle w:val="TableGrid"/>
        <w:tblW w:w="0" w:type="auto"/>
        <w:tblInd w:w="720" w:type="dxa"/>
        <w:tblLook w:val="04A0"/>
      </w:tblPr>
      <w:tblGrid>
        <w:gridCol w:w="1198"/>
        <w:gridCol w:w="1094"/>
        <w:gridCol w:w="1101"/>
        <w:gridCol w:w="972"/>
        <w:gridCol w:w="1109"/>
        <w:gridCol w:w="1050"/>
        <w:gridCol w:w="999"/>
        <w:gridCol w:w="999"/>
      </w:tblGrid>
      <w:tr w:rsidR="00610385" w:rsidRPr="000C47FD" w:rsidTr="00AD7A2D">
        <w:tc>
          <w:tcPr>
            <w:tcW w:w="1199"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Live weight (kg)</w:t>
            </w:r>
          </w:p>
        </w:tc>
        <w:tc>
          <w:tcPr>
            <w:tcW w:w="1095"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DM (g)</w:t>
            </w:r>
          </w:p>
        </w:tc>
        <w:tc>
          <w:tcPr>
            <w:tcW w:w="1102"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DCP (g)</w:t>
            </w:r>
          </w:p>
        </w:tc>
        <w:tc>
          <w:tcPr>
            <w:tcW w:w="972" w:type="dxa"/>
          </w:tcPr>
          <w:p w:rsidR="00610385" w:rsidRPr="000C47FD" w:rsidRDefault="00610385" w:rsidP="00AD7A2D">
            <w:pPr>
              <w:pStyle w:val="ListParagraph"/>
              <w:ind w:left="0"/>
              <w:rPr>
                <w:rFonts w:ascii="Times New Roman" w:hAnsi="Times New Roman" w:cs="Times New Roman"/>
                <w:b/>
                <w:sz w:val="24"/>
                <w:szCs w:val="24"/>
              </w:rPr>
            </w:pPr>
            <w:r>
              <w:rPr>
                <w:rFonts w:ascii="Times New Roman" w:hAnsi="Times New Roman" w:cs="Times New Roman"/>
                <w:b/>
                <w:sz w:val="24"/>
                <w:szCs w:val="24"/>
              </w:rPr>
              <w:t>CP (g)</w:t>
            </w:r>
          </w:p>
        </w:tc>
        <w:tc>
          <w:tcPr>
            <w:tcW w:w="1109"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TDN (g)</w:t>
            </w:r>
          </w:p>
        </w:tc>
        <w:tc>
          <w:tcPr>
            <w:tcW w:w="1050" w:type="dxa"/>
          </w:tcPr>
          <w:p w:rsidR="00610385" w:rsidRPr="000C47FD" w:rsidRDefault="00610385" w:rsidP="00AD7A2D">
            <w:pPr>
              <w:pStyle w:val="ListParagraph"/>
              <w:ind w:left="0"/>
              <w:rPr>
                <w:rFonts w:ascii="Times New Roman" w:hAnsi="Times New Roman" w:cs="Times New Roman"/>
                <w:b/>
                <w:sz w:val="24"/>
                <w:szCs w:val="24"/>
              </w:rPr>
            </w:pPr>
            <w:r>
              <w:rPr>
                <w:rFonts w:ascii="Times New Roman" w:hAnsi="Times New Roman" w:cs="Times New Roman"/>
                <w:b/>
                <w:sz w:val="24"/>
                <w:szCs w:val="24"/>
              </w:rPr>
              <w:t>ME (</w:t>
            </w:r>
            <w:proofErr w:type="spellStart"/>
            <w:r>
              <w:rPr>
                <w:rFonts w:ascii="Times New Roman" w:hAnsi="Times New Roman" w:cs="Times New Roman"/>
                <w:b/>
                <w:sz w:val="24"/>
                <w:szCs w:val="24"/>
              </w:rPr>
              <w:t>Mcal</w:t>
            </w:r>
            <w:proofErr w:type="spellEnd"/>
            <w:r>
              <w:rPr>
                <w:rFonts w:ascii="Times New Roman" w:hAnsi="Times New Roman" w:cs="Times New Roman"/>
                <w:b/>
                <w:sz w:val="24"/>
                <w:szCs w:val="24"/>
              </w:rPr>
              <w:t>)</w:t>
            </w:r>
          </w:p>
        </w:tc>
        <w:tc>
          <w:tcPr>
            <w:tcW w:w="999"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Ca (g)</w:t>
            </w:r>
          </w:p>
        </w:tc>
        <w:tc>
          <w:tcPr>
            <w:tcW w:w="999" w:type="dxa"/>
          </w:tcPr>
          <w:p w:rsidR="00610385" w:rsidRPr="000C47FD" w:rsidRDefault="00610385" w:rsidP="00AD7A2D">
            <w:pPr>
              <w:pStyle w:val="ListParagraph"/>
              <w:ind w:left="0"/>
              <w:rPr>
                <w:rFonts w:ascii="Times New Roman" w:hAnsi="Times New Roman" w:cs="Times New Roman"/>
                <w:b/>
                <w:sz w:val="24"/>
                <w:szCs w:val="24"/>
              </w:rPr>
            </w:pPr>
            <w:r w:rsidRPr="000C47FD">
              <w:rPr>
                <w:rFonts w:ascii="Times New Roman" w:hAnsi="Times New Roman" w:cs="Times New Roman"/>
                <w:b/>
                <w:sz w:val="24"/>
                <w:szCs w:val="24"/>
              </w:rPr>
              <w:t>P (g)</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600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43</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63</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330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1.18</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0.8</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710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75</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390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1.39</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0.9</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30</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810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58</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86</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450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1.59</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35</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910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65</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96</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1.79</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1000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71</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107</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560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1.98</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1.9</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w:t>
            </w:r>
          </w:p>
        </w:tc>
      </w:tr>
      <w:tr w:rsidR="00610385" w:rsidTr="008B1CBB">
        <w:trPr>
          <w:trHeight w:val="321"/>
        </w:trPr>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45</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78</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116</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610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2.16</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2.3</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1190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84</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126</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660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2.34</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2.3</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55</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1270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91</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135</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710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2.51</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2.4</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w:t>
            </w:r>
          </w:p>
        </w:tc>
      </w:tr>
      <w:tr w:rsidR="00610385" w:rsidTr="00AD7A2D">
        <w:tc>
          <w:tcPr>
            <w:tcW w:w="11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109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1360</w:t>
            </w:r>
          </w:p>
        </w:tc>
        <w:tc>
          <w:tcPr>
            <w:tcW w:w="110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97</w:t>
            </w:r>
          </w:p>
        </w:tc>
        <w:tc>
          <w:tcPr>
            <w:tcW w:w="972"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145</w:t>
            </w:r>
          </w:p>
        </w:tc>
        <w:tc>
          <w:tcPr>
            <w:tcW w:w="110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750</w:t>
            </w:r>
          </w:p>
        </w:tc>
        <w:tc>
          <w:tcPr>
            <w:tcW w:w="105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2.68</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2.6</w:t>
            </w:r>
          </w:p>
        </w:tc>
        <w:tc>
          <w:tcPr>
            <w:tcW w:w="999"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w:t>
            </w:r>
          </w:p>
        </w:tc>
      </w:tr>
    </w:tbl>
    <w:p w:rsidR="007A5B6A" w:rsidRDefault="007A5B6A" w:rsidP="00EB2FCD">
      <w:pPr>
        <w:tabs>
          <w:tab w:val="left" w:pos="10206"/>
        </w:tabs>
        <w:jc w:val="both"/>
        <w:rPr>
          <w:rFonts w:ascii="Times New Roman" w:hAnsi="Times New Roman" w:cs="Times New Roman"/>
          <w:sz w:val="24"/>
          <w:szCs w:val="24"/>
        </w:rPr>
      </w:pP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lastRenderedPageBreak/>
        <w:t>The dry matter requirement is 76 g per kg</w:t>
      </w:r>
      <w:r w:rsidR="00610385">
        <w:rPr>
          <w:rFonts w:ascii="Times New Roman" w:hAnsi="Times New Roman" w:cs="Times New Roman"/>
          <w:sz w:val="24"/>
          <w:szCs w:val="24"/>
        </w:rPr>
        <w:t xml:space="preserve"> metabolic body size or 25-40 g/</w:t>
      </w:r>
      <w:r w:rsidRPr="00EB2FCD">
        <w:rPr>
          <w:rFonts w:ascii="Times New Roman" w:hAnsi="Times New Roman" w:cs="Times New Roman"/>
          <w:sz w:val="24"/>
          <w:szCs w:val="24"/>
        </w:rPr>
        <w:t xml:space="preserve">kg live weight. DCP requirement is 2.97 g per kg metabolic body size while TDN and ME requirements are 27.3 g and 98 kcal per kg metabolic body size. Stall fed sheep can easily consume 2.5-3.0 kg of dry matter per head per day from good quality roughages. Sheep may consume 15 percent more dry matter on pasture than when fed in the stall with same feeds. When it is inferior quality, the total dry matter intake may be considerably reduced. </w:t>
      </w:r>
    </w:p>
    <w:p w:rsidR="007A5B6A" w:rsidRDefault="007A5B6A" w:rsidP="007A5B6A">
      <w:pPr>
        <w:pStyle w:val="ListParagraph"/>
        <w:spacing w:after="0"/>
        <w:ind w:left="786"/>
        <w:rPr>
          <w:rFonts w:ascii="Times New Roman" w:hAnsi="Times New Roman" w:cs="Times New Roman"/>
          <w:b/>
          <w:sz w:val="24"/>
          <w:szCs w:val="24"/>
        </w:rPr>
      </w:pPr>
    </w:p>
    <w:p w:rsidR="008B1CBB" w:rsidRDefault="008B1CBB" w:rsidP="008B1CBB">
      <w:pPr>
        <w:pStyle w:val="ListParagraph"/>
        <w:spacing w:after="0"/>
        <w:ind w:left="786"/>
        <w:rPr>
          <w:rFonts w:ascii="Times New Roman" w:hAnsi="Times New Roman" w:cs="Times New Roman"/>
          <w:b/>
          <w:sz w:val="24"/>
          <w:szCs w:val="24"/>
        </w:rPr>
      </w:pPr>
    </w:p>
    <w:p w:rsidR="00610385" w:rsidRDefault="00610385" w:rsidP="00610385">
      <w:pPr>
        <w:pStyle w:val="ListParagraph"/>
        <w:numPr>
          <w:ilvl w:val="0"/>
          <w:numId w:val="2"/>
        </w:numPr>
        <w:spacing w:after="0"/>
        <w:rPr>
          <w:rFonts w:ascii="Times New Roman" w:hAnsi="Times New Roman" w:cs="Times New Roman"/>
          <w:b/>
          <w:sz w:val="24"/>
          <w:szCs w:val="24"/>
        </w:rPr>
      </w:pPr>
      <w:r w:rsidRPr="00EB59F7">
        <w:rPr>
          <w:rFonts w:ascii="Times New Roman" w:hAnsi="Times New Roman" w:cs="Times New Roman"/>
          <w:b/>
          <w:sz w:val="24"/>
          <w:szCs w:val="24"/>
        </w:rPr>
        <w:t xml:space="preserve">Nutrient requirements of growing </w:t>
      </w:r>
      <w:r>
        <w:rPr>
          <w:rFonts w:ascii="Times New Roman" w:hAnsi="Times New Roman" w:cs="Times New Roman"/>
          <w:b/>
          <w:sz w:val="24"/>
          <w:szCs w:val="24"/>
        </w:rPr>
        <w:t>lambs (ICAR, 2013) (ADG = 75 g/d)</w:t>
      </w:r>
    </w:p>
    <w:p w:rsidR="00610385" w:rsidRPr="00EB59F7" w:rsidRDefault="00610385" w:rsidP="00610385">
      <w:pPr>
        <w:pStyle w:val="ListParagraph"/>
        <w:spacing w:after="0"/>
        <w:rPr>
          <w:rFonts w:ascii="Times New Roman" w:hAnsi="Times New Roman" w:cs="Times New Roman"/>
          <w:b/>
          <w:sz w:val="24"/>
          <w:szCs w:val="24"/>
        </w:rPr>
      </w:pPr>
    </w:p>
    <w:tbl>
      <w:tblPr>
        <w:tblStyle w:val="TableGrid"/>
        <w:tblW w:w="0" w:type="auto"/>
        <w:tblInd w:w="720" w:type="dxa"/>
        <w:tblLook w:val="04A0"/>
      </w:tblPr>
      <w:tblGrid>
        <w:gridCol w:w="1410"/>
        <w:gridCol w:w="1410"/>
        <w:gridCol w:w="1410"/>
        <w:gridCol w:w="1410"/>
        <w:gridCol w:w="1410"/>
        <w:gridCol w:w="1410"/>
      </w:tblGrid>
      <w:tr w:rsidR="00610385" w:rsidTr="00AD7A2D">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sidRPr="00EB59F7">
              <w:rPr>
                <w:rFonts w:ascii="Times New Roman" w:hAnsi="Times New Roman" w:cs="Times New Roman"/>
                <w:b/>
                <w:sz w:val="24"/>
                <w:szCs w:val="24"/>
              </w:rPr>
              <w:t>Live weight (kg)</w:t>
            </w:r>
          </w:p>
        </w:tc>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sidRPr="00EB59F7">
              <w:rPr>
                <w:rFonts w:ascii="Times New Roman" w:hAnsi="Times New Roman" w:cs="Times New Roman"/>
                <w:b/>
                <w:sz w:val="24"/>
                <w:szCs w:val="24"/>
              </w:rPr>
              <w:t>DM (g</w:t>
            </w:r>
            <w:r>
              <w:rPr>
                <w:rFonts w:ascii="Times New Roman" w:hAnsi="Times New Roman" w:cs="Times New Roman"/>
                <w:b/>
                <w:sz w:val="24"/>
                <w:szCs w:val="24"/>
              </w:rPr>
              <w:t>/d</w:t>
            </w:r>
            <w:r w:rsidRPr="00EB59F7">
              <w:rPr>
                <w:rFonts w:ascii="Times New Roman" w:hAnsi="Times New Roman" w:cs="Times New Roman"/>
                <w:b/>
                <w:sz w:val="24"/>
                <w:szCs w:val="24"/>
              </w:rPr>
              <w:t>)</w:t>
            </w:r>
          </w:p>
        </w:tc>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CP (g)</w:t>
            </w:r>
          </w:p>
        </w:tc>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sidRPr="00EB59F7">
              <w:rPr>
                <w:rFonts w:ascii="Times New Roman" w:hAnsi="Times New Roman" w:cs="Times New Roman"/>
                <w:b/>
                <w:sz w:val="24"/>
                <w:szCs w:val="24"/>
              </w:rPr>
              <w:t>DCP (g)</w:t>
            </w:r>
          </w:p>
        </w:tc>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sidRPr="00EB59F7">
              <w:rPr>
                <w:rFonts w:ascii="Times New Roman" w:hAnsi="Times New Roman" w:cs="Times New Roman"/>
                <w:b/>
                <w:sz w:val="24"/>
                <w:szCs w:val="24"/>
              </w:rPr>
              <w:t>TDN (g)</w:t>
            </w:r>
          </w:p>
        </w:tc>
        <w:tc>
          <w:tcPr>
            <w:tcW w:w="1410" w:type="dxa"/>
          </w:tcPr>
          <w:p w:rsidR="00610385" w:rsidRPr="00EB59F7" w:rsidRDefault="00610385" w:rsidP="00AD7A2D">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ME (</w:t>
            </w:r>
            <w:proofErr w:type="spellStart"/>
            <w:r>
              <w:rPr>
                <w:rFonts w:ascii="Times New Roman" w:hAnsi="Times New Roman" w:cs="Times New Roman"/>
                <w:b/>
                <w:sz w:val="24"/>
                <w:szCs w:val="24"/>
              </w:rPr>
              <w:t>Mcal</w:t>
            </w:r>
            <w:proofErr w:type="spellEnd"/>
            <w:r>
              <w:rPr>
                <w:rFonts w:ascii="Times New Roman" w:hAnsi="Times New Roman" w:cs="Times New Roman"/>
                <w:b/>
                <w:sz w:val="24"/>
                <w:szCs w:val="24"/>
              </w:rPr>
              <w:t>)</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58</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38</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192</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0.69</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400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73</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48</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276</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1.00</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630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86</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57</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350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1.26</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770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98</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425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1.53</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880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73</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485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1.75</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980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122</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80</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543</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1.96</w:t>
            </w:r>
          </w:p>
        </w:tc>
      </w:tr>
      <w:tr w:rsidR="00610385" w:rsidRPr="00832256" w:rsidTr="00AD7A2D">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35</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1080</w:t>
            </w:r>
          </w:p>
        </w:tc>
        <w:tc>
          <w:tcPr>
            <w:tcW w:w="1410" w:type="dxa"/>
          </w:tcPr>
          <w:p w:rsidR="00610385"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133</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87</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599</w:t>
            </w:r>
          </w:p>
        </w:tc>
        <w:tc>
          <w:tcPr>
            <w:tcW w:w="1410" w:type="dxa"/>
          </w:tcPr>
          <w:p w:rsidR="00610385" w:rsidRPr="00832256" w:rsidRDefault="00610385" w:rsidP="00AD7A2D">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2.16</w:t>
            </w:r>
          </w:p>
        </w:tc>
      </w:tr>
    </w:tbl>
    <w:p w:rsidR="00610385" w:rsidRDefault="00610385" w:rsidP="00610385">
      <w:pPr>
        <w:pStyle w:val="ListParagraph"/>
        <w:spacing w:after="0"/>
        <w:rPr>
          <w:rFonts w:ascii="Times New Roman" w:hAnsi="Times New Roman" w:cs="Times New Roman"/>
          <w:sz w:val="24"/>
          <w:szCs w:val="24"/>
        </w:rPr>
      </w:pPr>
    </w:p>
    <w:p w:rsidR="00610385" w:rsidRPr="00D10440" w:rsidRDefault="00610385" w:rsidP="00610385">
      <w:pPr>
        <w:pStyle w:val="ListParagraph"/>
        <w:numPr>
          <w:ilvl w:val="0"/>
          <w:numId w:val="2"/>
        </w:numPr>
        <w:spacing w:after="0"/>
        <w:rPr>
          <w:rFonts w:ascii="Times New Roman" w:hAnsi="Times New Roman" w:cs="Times New Roman"/>
          <w:sz w:val="24"/>
          <w:szCs w:val="24"/>
        </w:rPr>
      </w:pPr>
      <w:r>
        <w:rPr>
          <w:rFonts w:ascii="Times New Roman" w:hAnsi="Times New Roman" w:cs="Times New Roman"/>
          <w:b/>
          <w:sz w:val="24"/>
          <w:szCs w:val="24"/>
        </w:rPr>
        <w:t>Minerals</w:t>
      </w:r>
      <w:r w:rsidRPr="00EB59F7">
        <w:rPr>
          <w:rFonts w:ascii="Times New Roman" w:hAnsi="Times New Roman" w:cs="Times New Roman"/>
          <w:b/>
          <w:sz w:val="24"/>
          <w:szCs w:val="24"/>
        </w:rPr>
        <w:t xml:space="preserve"> requirements of growing </w:t>
      </w:r>
      <w:r>
        <w:rPr>
          <w:rFonts w:ascii="Times New Roman" w:hAnsi="Times New Roman" w:cs="Times New Roman"/>
          <w:b/>
          <w:sz w:val="24"/>
          <w:szCs w:val="24"/>
        </w:rPr>
        <w:t>lambs (g/kg DM) (ICAR, 2013)</w:t>
      </w:r>
    </w:p>
    <w:tbl>
      <w:tblPr>
        <w:tblStyle w:val="TableGrid"/>
        <w:tblW w:w="0" w:type="auto"/>
        <w:tblInd w:w="2376" w:type="dxa"/>
        <w:tblLook w:val="04A0"/>
      </w:tblPr>
      <w:tblGrid>
        <w:gridCol w:w="2683"/>
        <w:gridCol w:w="1853"/>
      </w:tblGrid>
      <w:tr w:rsidR="00610385" w:rsidTr="00AD7A2D">
        <w:tc>
          <w:tcPr>
            <w:tcW w:w="268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Calcium</w:t>
            </w:r>
          </w:p>
        </w:tc>
        <w:tc>
          <w:tcPr>
            <w:tcW w:w="185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r>
      <w:tr w:rsidR="00610385" w:rsidTr="00AD7A2D">
        <w:tc>
          <w:tcPr>
            <w:tcW w:w="268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Phosphorus</w:t>
            </w:r>
          </w:p>
        </w:tc>
        <w:tc>
          <w:tcPr>
            <w:tcW w:w="185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3.9</w:t>
            </w:r>
          </w:p>
        </w:tc>
      </w:tr>
    </w:tbl>
    <w:p w:rsidR="00610385" w:rsidRPr="00B5070A" w:rsidRDefault="00610385" w:rsidP="00610385">
      <w:pPr>
        <w:pStyle w:val="ListParagraph"/>
        <w:numPr>
          <w:ilvl w:val="0"/>
          <w:numId w:val="2"/>
        </w:numPr>
        <w:spacing w:after="0"/>
        <w:rPr>
          <w:rFonts w:ascii="Times New Roman" w:hAnsi="Times New Roman" w:cs="Times New Roman"/>
          <w:sz w:val="24"/>
          <w:szCs w:val="24"/>
        </w:rPr>
      </w:pPr>
      <w:r w:rsidRPr="00F43D0B">
        <w:rPr>
          <w:rFonts w:ascii="Times New Roman" w:hAnsi="Times New Roman" w:cs="Times New Roman"/>
          <w:b/>
          <w:sz w:val="24"/>
          <w:szCs w:val="24"/>
        </w:rPr>
        <w:t>Nutrient requirements</w:t>
      </w:r>
      <w:r>
        <w:rPr>
          <w:rFonts w:ascii="Times New Roman" w:hAnsi="Times New Roman" w:cs="Times New Roman"/>
          <w:b/>
          <w:sz w:val="24"/>
          <w:szCs w:val="24"/>
        </w:rPr>
        <w:t xml:space="preserve"> for milk production in sheep (ICAR, 2013)</w:t>
      </w:r>
    </w:p>
    <w:tbl>
      <w:tblPr>
        <w:tblStyle w:val="TableGrid"/>
        <w:tblW w:w="0" w:type="auto"/>
        <w:tblInd w:w="786" w:type="dxa"/>
        <w:tblLook w:val="04A0"/>
      </w:tblPr>
      <w:tblGrid>
        <w:gridCol w:w="1394"/>
        <w:gridCol w:w="1424"/>
        <w:gridCol w:w="1410"/>
        <w:gridCol w:w="1435"/>
        <w:gridCol w:w="1388"/>
        <w:gridCol w:w="1405"/>
      </w:tblGrid>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BW (kg)</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DMI (kg/d)</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TDN (kg)</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ME (</w:t>
            </w:r>
            <w:proofErr w:type="spellStart"/>
            <w:r>
              <w:rPr>
                <w:rFonts w:ascii="Times New Roman" w:hAnsi="Times New Roman" w:cs="Times New Roman"/>
                <w:sz w:val="24"/>
                <w:szCs w:val="24"/>
              </w:rPr>
              <w:t>Mcal</w:t>
            </w:r>
            <w:proofErr w:type="spellEnd"/>
            <w:r>
              <w:rPr>
                <w:rFonts w:ascii="Times New Roman" w:hAnsi="Times New Roman" w:cs="Times New Roman"/>
                <w:sz w:val="24"/>
                <w:szCs w:val="24"/>
              </w:rPr>
              <w:t>)</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CP (g)</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DCP (g)</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0.90</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0.60</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2.15</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114</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76</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1.06</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0.70</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2.54</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135</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90</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30</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1.21</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0.81</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2.91</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155</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104</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35</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1.36</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0.91</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3.27</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174</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116</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1.51</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1.00</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3.61</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192</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129</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45</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1.64</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1.09</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3.95</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210</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140</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1.78</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1.18</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4.27</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227</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152</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55</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1.91</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1.27</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4.59</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244</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163</w:t>
            </w:r>
          </w:p>
        </w:tc>
      </w:tr>
      <w:tr w:rsidR="00610385" w:rsidTr="00610385">
        <w:tc>
          <w:tcPr>
            <w:tcW w:w="139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1424"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2.04</w:t>
            </w:r>
          </w:p>
        </w:tc>
        <w:tc>
          <w:tcPr>
            <w:tcW w:w="1410"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1.36</w:t>
            </w:r>
          </w:p>
        </w:tc>
        <w:tc>
          <w:tcPr>
            <w:tcW w:w="143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4.90</w:t>
            </w:r>
          </w:p>
        </w:tc>
        <w:tc>
          <w:tcPr>
            <w:tcW w:w="1388"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260</w:t>
            </w:r>
          </w:p>
        </w:tc>
        <w:tc>
          <w:tcPr>
            <w:tcW w:w="1405"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174</w:t>
            </w:r>
          </w:p>
        </w:tc>
      </w:tr>
    </w:tbl>
    <w:p w:rsidR="00610385" w:rsidRPr="00D10440" w:rsidRDefault="00610385" w:rsidP="00610385">
      <w:pPr>
        <w:pStyle w:val="ListParagraph"/>
        <w:numPr>
          <w:ilvl w:val="0"/>
          <w:numId w:val="2"/>
        </w:numPr>
        <w:spacing w:after="0"/>
        <w:rPr>
          <w:rFonts w:ascii="Times New Roman" w:hAnsi="Times New Roman" w:cs="Times New Roman"/>
          <w:sz w:val="24"/>
          <w:szCs w:val="24"/>
        </w:rPr>
      </w:pPr>
      <w:r>
        <w:rPr>
          <w:rFonts w:ascii="Times New Roman" w:hAnsi="Times New Roman" w:cs="Times New Roman"/>
          <w:b/>
          <w:sz w:val="24"/>
          <w:szCs w:val="24"/>
        </w:rPr>
        <w:t>Minerals</w:t>
      </w:r>
      <w:r w:rsidRPr="00EB59F7">
        <w:rPr>
          <w:rFonts w:ascii="Times New Roman" w:hAnsi="Times New Roman" w:cs="Times New Roman"/>
          <w:b/>
          <w:sz w:val="24"/>
          <w:szCs w:val="24"/>
        </w:rPr>
        <w:t xml:space="preserve"> requirements </w:t>
      </w:r>
      <w:r>
        <w:rPr>
          <w:rFonts w:ascii="Times New Roman" w:hAnsi="Times New Roman" w:cs="Times New Roman"/>
          <w:b/>
          <w:sz w:val="24"/>
          <w:szCs w:val="24"/>
        </w:rPr>
        <w:t>for lactation in sheep (g/kg DM) (ICAR, 2013)</w:t>
      </w:r>
    </w:p>
    <w:tbl>
      <w:tblPr>
        <w:tblStyle w:val="TableGrid"/>
        <w:tblW w:w="0" w:type="auto"/>
        <w:tblInd w:w="2376" w:type="dxa"/>
        <w:tblLook w:val="04A0"/>
      </w:tblPr>
      <w:tblGrid>
        <w:gridCol w:w="2683"/>
        <w:gridCol w:w="1853"/>
      </w:tblGrid>
      <w:tr w:rsidR="00610385" w:rsidTr="00AD7A2D">
        <w:tc>
          <w:tcPr>
            <w:tcW w:w="268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Calcium</w:t>
            </w:r>
          </w:p>
        </w:tc>
        <w:tc>
          <w:tcPr>
            <w:tcW w:w="185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4.3</w:t>
            </w:r>
          </w:p>
        </w:tc>
      </w:tr>
      <w:tr w:rsidR="00610385" w:rsidTr="00AD7A2D">
        <w:tc>
          <w:tcPr>
            <w:tcW w:w="268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Phosphorus</w:t>
            </w:r>
          </w:p>
        </w:tc>
        <w:tc>
          <w:tcPr>
            <w:tcW w:w="1853" w:type="dxa"/>
          </w:tcPr>
          <w:p w:rsidR="00610385" w:rsidRDefault="00610385"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3.0</w:t>
            </w:r>
          </w:p>
        </w:tc>
      </w:tr>
    </w:tbl>
    <w:p w:rsidR="00AE30BE" w:rsidRDefault="00AE30BE" w:rsidP="00AE30BE">
      <w:pPr>
        <w:pStyle w:val="ListParagraph"/>
        <w:spacing w:after="0"/>
        <w:rPr>
          <w:rFonts w:ascii="Times New Roman" w:hAnsi="Times New Roman" w:cs="Times New Roman"/>
          <w:b/>
          <w:sz w:val="24"/>
          <w:szCs w:val="24"/>
        </w:rPr>
      </w:pPr>
      <w:r>
        <w:rPr>
          <w:rFonts w:ascii="Times New Roman" w:hAnsi="Times New Roman" w:cs="Times New Roman"/>
          <w:b/>
          <w:sz w:val="24"/>
          <w:szCs w:val="24"/>
        </w:rPr>
        <w:t xml:space="preserve">Table: </w:t>
      </w:r>
      <w:r w:rsidRPr="00F43D0B">
        <w:rPr>
          <w:rFonts w:ascii="Times New Roman" w:hAnsi="Times New Roman" w:cs="Times New Roman"/>
          <w:b/>
          <w:sz w:val="24"/>
          <w:szCs w:val="24"/>
        </w:rPr>
        <w:t>Nutrient requirements of</w:t>
      </w:r>
      <w:r>
        <w:rPr>
          <w:rFonts w:ascii="Times New Roman" w:hAnsi="Times New Roman" w:cs="Times New Roman"/>
          <w:b/>
          <w:sz w:val="24"/>
          <w:szCs w:val="24"/>
        </w:rPr>
        <w:t xml:space="preserve"> sheep for wool production (ICAR, 1998)</w:t>
      </w:r>
    </w:p>
    <w:p w:rsidR="00AE30BE" w:rsidRDefault="00AE30BE" w:rsidP="00AE30BE">
      <w:pPr>
        <w:pStyle w:val="ListParagraph"/>
        <w:spacing w:after="0"/>
        <w:rPr>
          <w:rFonts w:ascii="Times New Roman" w:hAnsi="Times New Roman" w:cs="Times New Roman"/>
          <w:b/>
          <w:sz w:val="24"/>
          <w:szCs w:val="24"/>
        </w:rPr>
      </w:pPr>
    </w:p>
    <w:tbl>
      <w:tblPr>
        <w:tblStyle w:val="TableGrid"/>
        <w:tblW w:w="0" w:type="auto"/>
        <w:tblInd w:w="720" w:type="dxa"/>
        <w:tblLook w:val="04A0"/>
      </w:tblPr>
      <w:tblGrid>
        <w:gridCol w:w="1081"/>
        <w:gridCol w:w="1070"/>
        <w:gridCol w:w="1073"/>
        <w:gridCol w:w="1076"/>
        <w:gridCol w:w="1108"/>
        <w:gridCol w:w="1038"/>
        <w:gridCol w:w="1038"/>
        <w:gridCol w:w="1038"/>
      </w:tblGrid>
      <w:tr w:rsidR="00AE30BE" w:rsidTr="00AD7A2D">
        <w:tc>
          <w:tcPr>
            <w:tcW w:w="1155"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Body Wt. (kg)</w:t>
            </w:r>
          </w:p>
        </w:tc>
        <w:tc>
          <w:tcPr>
            <w:tcW w:w="1155"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DM (g)</w:t>
            </w:r>
          </w:p>
        </w:tc>
        <w:tc>
          <w:tcPr>
            <w:tcW w:w="1155"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DCP (g)</w:t>
            </w:r>
          </w:p>
        </w:tc>
        <w:tc>
          <w:tcPr>
            <w:tcW w:w="1156"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TDN (g)</w:t>
            </w:r>
          </w:p>
        </w:tc>
        <w:tc>
          <w:tcPr>
            <w:tcW w:w="1156"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ME (</w:t>
            </w:r>
            <w:proofErr w:type="spellStart"/>
            <w:r w:rsidRPr="00EC78F3">
              <w:rPr>
                <w:rFonts w:ascii="Times New Roman" w:hAnsi="Times New Roman" w:cs="Times New Roman"/>
                <w:b/>
                <w:sz w:val="24"/>
                <w:szCs w:val="24"/>
              </w:rPr>
              <w:t>Mcal</w:t>
            </w:r>
            <w:proofErr w:type="spellEnd"/>
            <w:r w:rsidRPr="00EC78F3">
              <w:rPr>
                <w:rFonts w:ascii="Times New Roman" w:hAnsi="Times New Roman" w:cs="Times New Roman"/>
                <w:b/>
                <w:sz w:val="24"/>
                <w:szCs w:val="24"/>
              </w:rPr>
              <w:t>)</w:t>
            </w:r>
          </w:p>
        </w:tc>
        <w:tc>
          <w:tcPr>
            <w:tcW w:w="1156"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Ca (g)</w:t>
            </w:r>
          </w:p>
        </w:tc>
        <w:tc>
          <w:tcPr>
            <w:tcW w:w="1156"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P (g)</w:t>
            </w:r>
          </w:p>
        </w:tc>
        <w:tc>
          <w:tcPr>
            <w:tcW w:w="1156" w:type="dxa"/>
          </w:tcPr>
          <w:p w:rsidR="00AE30BE" w:rsidRPr="00EC78F3" w:rsidRDefault="00AE30BE" w:rsidP="00AD7A2D">
            <w:pPr>
              <w:pStyle w:val="ListParagraph"/>
              <w:ind w:left="0"/>
              <w:rPr>
                <w:rFonts w:ascii="Times New Roman" w:hAnsi="Times New Roman" w:cs="Times New Roman"/>
                <w:b/>
                <w:sz w:val="24"/>
                <w:szCs w:val="24"/>
              </w:rPr>
            </w:pPr>
            <w:r w:rsidRPr="00EC78F3">
              <w:rPr>
                <w:rFonts w:ascii="Times New Roman" w:hAnsi="Times New Roman" w:cs="Times New Roman"/>
                <w:b/>
                <w:sz w:val="24"/>
                <w:szCs w:val="24"/>
              </w:rPr>
              <w:t>S (g)</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730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330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1.19</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870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47</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390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1.41</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1.7</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2.1</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1000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54</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450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1.62</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2.4</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35</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1100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1.80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2.2</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2.6</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1230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67</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555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2.00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2.9</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45</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1350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73</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610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2.20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2.7</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1.8</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3.2</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1470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660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2.38</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2.9</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1.9</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3.5</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55</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1580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85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710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2.56</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3.2</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2.1</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3.8</w:t>
            </w:r>
          </w:p>
        </w:tc>
      </w:tr>
      <w:tr w:rsidR="00AE30BE" w:rsidTr="00AD7A2D">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60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1680</w:t>
            </w:r>
          </w:p>
        </w:tc>
        <w:tc>
          <w:tcPr>
            <w:tcW w:w="1155"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90</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755</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2.72</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3.4</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2.2</w:t>
            </w:r>
          </w:p>
        </w:tc>
        <w:tc>
          <w:tcPr>
            <w:tcW w:w="1156" w:type="dxa"/>
          </w:tcPr>
          <w:p w:rsidR="00AE30BE" w:rsidRDefault="00AE30BE" w:rsidP="00AD7A2D">
            <w:pPr>
              <w:pStyle w:val="ListParagraph"/>
              <w:ind w:left="0"/>
              <w:rPr>
                <w:rFonts w:ascii="Times New Roman" w:hAnsi="Times New Roman" w:cs="Times New Roman"/>
                <w:sz w:val="24"/>
                <w:szCs w:val="24"/>
              </w:rPr>
            </w:pPr>
            <w:r>
              <w:rPr>
                <w:rFonts w:ascii="Times New Roman" w:hAnsi="Times New Roman" w:cs="Times New Roman"/>
                <w:sz w:val="24"/>
                <w:szCs w:val="24"/>
              </w:rPr>
              <w:t>4.0</w:t>
            </w:r>
          </w:p>
        </w:tc>
      </w:tr>
    </w:tbl>
    <w:p w:rsidR="00610385" w:rsidRDefault="00610385" w:rsidP="00EB2FCD">
      <w:pPr>
        <w:tabs>
          <w:tab w:val="left" w:pos="10206"/>
        </w:tabs>
        <w:jc w:val="both"/>
        <w:rPr>
          <w:rFonts w:ascii="Times New Roman" w:hAnsi="Times New Roman" w:cs="Times New Roman"/>
          <w:sz w:val="24"/>
          <w:szCs w:val="24"/>
        </w:rPr>
      </w:pPr>
    </w:p>
    <w:p w:rsidR="00591D77" w:rsidRDefault="00EB2FCD" w:rsidP="00EB2FCD">
      <w:pPr>
        <w:tabs>
          <w:tab w:val="left" w:pos="10206"/>
        </w:tabs>
        <w:jc w:val="both"/>
        <w:rPr>
          <w:rFonts w:ascii="Times New Roman" w:hAnsi="Times New Roman" w:cs="Times New Roman"/>
          <w:sz w:val="24"/>
          <w:szCs w:val="24"/>
        </w:rPr>
      </w:pPr>
      <w:r w:rsidRPr="006F75EF">
        <w:rPr>
          <w:rFonts w:ascii="Times New Roman" w:hAnsi="Times New Roman" w:cs="Times New Roman"/>
          <w:b/>
          <w:sz w:val="24"/>
          <w:szCs w:val="24"/>
        </w:rPr>
        <w:t>Mineral requirements:</w:t>
      </w:r>
      <w:r w:rsidRPr="00EB2FCD">
        <w:rPr>
          <w:rFonts w:ascii="Times New Roman" w:hAnsi="Times New Roman" w:cs="Times New Roman"/>
          <w:sz w:val="24"/>
          <w:szCs w:val="24"/>
        </w:rPr>
        <w:t xml:space="preserve"> Mineral play important role in digestion, maintenance of osmotic pressure in different body fluids and wool growth. Under certain conditions sheep may suffer from a deficiency of trace elements. This is true because sheep remain mostly on all roughage rations which should be viewed with suspicion. It appears that rese</w:t>
      </w:r>
      <w:r w:rsidR="00D81866">
        <w:rPr>
          <w:rFonts w:ascii="Times New Roman" w:hAnsi="Times New Roman" w:cs="Times New Roman"/>
          <w:sz w:val="24"/>
          <w:szCs w:val="24"/>
        </w:rPr>
        <w:t>rve copper in sheep may drag th</w:t>
      </w:r>
      <w:r w:rsidRPr="00EB2FCD">
        <w:rPr>
          <w:rFonts w:ascii="Times New Roman" w:hAnsi="Times New Roman" w:cs="Times New Roman"/>
          <w:sz w:val="24"/>
          <w:szCs w:val="24"/>
        </w:rPr>
        <w:t>em</w:t>
      </w:r>
      <w:r w:rsidR="00D81866">
        <w:rPr>
          <w:rFonts w:ascii="Times New Roman" w:hAnsi="Times New Roman" w:cs="Times New Roman"/>
          <w:sz w:val="24"/>
          <w:szCs w:val="24"/>
        </w:rPr>
        <w:t xml:space="preserve"> </w:t>
      </w:r>
      <w:proofErr w:type="spellStart"/>
      <w:r w:rsidR="00D81866">
        <w:rPr>
          <w:rFonts w:ascii="Times New Roman" w:hAnsi="Times New Roman" w:cs="Times New Roman"/>
          <w:sz w:val="24"/>
          <w:szCs w:val="24"/>
        </w:rPr>
        <w:t>upto</w:t>
      </w:r>
      <w:proofErr w:type="spellEnd"/>
      <w:r w:rsidR="00D81866">
        <w:rPr>
          <w:rFonts w:ascii="Times New Roman" w:hAnsi="Times New Roman" w:cs="Times New Roman"/>
          <w:sz w:val="24"/>
          <w:szCs w:val="24"/>
        </w:rPr>
        <w:t xml:space="preserve"> an age of about 4-6 month</w:t>
      </w:r>
      <w:r w:rsidRPr="00EB2FCD">
        <w:rPr>
          <w:rFonts w:ascii="Times New Roman" w:hAnsi="Times New Roman" w:cs="Times New Roman"/>
          <w:sz w:val="24"/>
          <w:szCs w:val="24"/>
        </w:rPr>
        <w:t>s. A deficiency of sulphur is rarely to be found. About 5 mg of copper per head per day is sufficient to take care of copper deficiency. A supplement of 0.5 kg of copper sulphate, 15 g cobalt sulphate or chloride, 100 kg of salt may be sufficient supplement for the deficient areas. The one of the most important clinical signs of zinc deficiency occur in lamb is impaired testicular growth and complete cessation of spermatogenesis. Selenium deficiency may lead to white muscle disease in lambs. Sulphur is present in wool and hair and its deficiency will leads to poor quality wool production.</w:t>
      </w:r>
    </w:p>
    <w:p w:rsidR="00EB2FCD" w:rsidRPr="00591D77" w:rsidRDefault="00591D77" w:rsidP="00591D77">
      <w:pPr>
        <w:tabs>
          <w:tab w:val="left" w:pos="10206"/>
        </w:tabs>
        <w:jc w:val="both"/>
        <w:rPr>
          <w:rFonts w:ascii="Times New Roman" w:hAnsi="Times New Roman" w:cs="Times New Roman"/>
          <w:sz w:val="24"/>
          <w:szCs w:val="24"/>
        </w:rPr>
      </w:pPr>
      <w:r w:rsidRPr="00591D77">
        <w:rPr>
          <w:rFonts w:ascii="Times New Roman" w:hAnsi="Times New Roman" w:cs="Times New Roman"/>
          <w:b/>
          <w:bCs/>
          <w:sz w:val="24"/>
          <w:szCs w:val="24"/>
        </w:rPr>
        <w:t>Feeding lambs</w:t>
      </w:r>
      <w:r>
        <w:rPr>
          <w:rFonts w:ascii="Times New Roman" w:hAnsi="Times New Roman" w:cs="Times New Roman"/>
          <w:b/>
          <w:bCs/>
          <w:sz w:val="24"/>
          <w:szCs w:val="24"/>
        </w:rPr>
        <w:t xml:space="preserve">: </w:t>
      </w:r>
      <w:r w:rsidRPr="00591D77">
        <w:rPr>
          <w:rFonts w:ascii="Times New Roman" w:hAnsi="Times New Roman" w:cs="Times New Roman"/>
          <w:sz w:val="24"/>
          <w:szCs w:val="24"/>
        </w:rPr>
        <w:t>This is the early part of a lamb's life in which it is dependent on its mother's milk to a considerable degree for its nutrition.</w:t>
      </w:r>
      <w:r>
        <w:rPr>
          <w:rFonts w:ascii="Times New Roman" w:hAnsi="Times New Roman" w:cs="Times New Roman"/>
          <w:sz w:val="24"/>
          <w:szCs w:val="24"/>
        </w:rPr>
        <w:t xml:space="preserve"> </w:t>
      </w:r>
      <w:r w:rsidRPr="00591D77">
        <w:rPr>
          <w:rFonts w:ascii="Times New Roman" w:hAnsi="Times New Roman" w:cs="Times New Roman"/>
          <w:sz w:val="24"/>
          <w:szCs w:val="24"/>
        </w:rPr>
        <w:t xml:space="preserve">The lamb should be allowed to suck its dam for the first three or four days so that they can get good amount of </w:t>
      </w:r>
      <w:proofErr w:type="spellStart"/>
      <w:r w:rsidRPr="00591D77">
        <w:rPr>
          <w:rFonts w:ascii="Times New Roman" w:hAnsi="Times New Roman" w:cs="Times New Roman"/>
          <w:sz w:val="24"/>
          <w:szCs w:val="24"/>
        </w:rPr>
        <w:t>colostrum</w:t>
      </w:r>
      <w:proofErr w:type="spellEnd"/>
      <w:r w:rsidRPr="00591D7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591D77">
        <w:rPr>
          <w:rFonts w:ascii="Times New Roman" w:hAnsi="Times New Roman" w:cs="Times New Roman"/>
          <w:sz w:val="24"/>
          <w:szCs w:val="24"/>
        </w:rPr>
        <w:t>Colostrum</w:t>
      </w:r>
      <w:proofErr w:type="spellEnd"/>
      <w:r w:rsidRPr="00591D77">
        <w:rPr>
          <w:rFonts w:ascii="Times New Roman" w:hAnsi="Times New Roman" w:cs="Times New Roman"/>
          <w:sz w:val="24"/>
          <w:szCs w:val="24"/>
        </w:rPr>
        <w:t xml:space="preserve"> is given @ 100 ml per kg live weight.</w:t>
      </w:r>
      <w:r w:rsidR="00EB2FCD" w:rsidRPr="00591D77">
        <w:rPr>
          <w:rFonts w:ascii="Times New Roman" w:hAnsi="Times New Roman" w:cs="Times New Roman"/>
          <w:sz w:val="24"/>
          <w:szCs w:val="24"/>
        </w:rPr>
        <w:t xml:space="preserve"> </w:t>
      </w:r>
    </w:p>
    <w:p w:rsidR="00BB23B8" w:rsidRDefault="00EB2FCD" w:rsidP="00EB2FCD">
      <w:pPr>
        <w:tabs>
          <w:tab w:val="left" w:pos="10206"/>
        </w:tabs>
        <w:jc w:val="both"/>
        <w:rPr>
          <w:rFonts w:ascii="Times New Roman" w:hAnsi="Times New Roman" w:cs="Times New Roman"/>
          <w:sz w:val="24"/>
          <w:szCs w:val="24"/>
        </w:rPr>
      </w:pPr>
      <w:proofErr w:type="gramStart"/>
      <w:r w:rsidRPr="006F75EF">
        <w:rPr>
          <w:rFonts w:ascii="Times New Roman" w:hAnsi="Times New Roman" w:cs="Times New Roman"/>
          <w:b/>
          <w:sz w:val="24"/>
          <w:szCs w:val="24"/>
        </w:rPr>
        <w:t>Feeding of pre-weaned lambs:</w:t>
      </w:r>
      <w:r w:rsidRPr="00EB2FCD">
        <w:rPr>
          <w:rFonts w:ascii="Times New Roman" w:hAnsi="Times New Roman" w:cs="Times New Roman"/>
          <w:sz w:val="24"/>
          <w:szCs w:val="24"/>
        </w:rPr>
        <w:t xml:space="preserve"> </w:t>
      </w:r>
      <w:proofErr w:type="spellStart"/>
      <w:r w:rsidRPr="00EB2FCD">
        <w:rPr>
          <w:rFonts w:ascii="Times New Roman" w:hAnsi="Times New Roman" w:cs="Times New Roman"/>
          <w:sz w:val="24"/>
          <w:szCs w:val="24"/>
        </w:rPr>
        <w:t>Upto</w:t>
      </w:r>
      <w:proofErr w:type="spellEnd"/>
      <w:r w:rsidRPr="00EB2FCD">
        <w:rPr>
          <w:rFonts w:ascii="Times New Roman" w:hAnsi="Times New Roman" w:cs="Times New Roman"/>
          <w:sz w:val="24"/>
          <w:szCs w:val="24"/>
        </w:rPr>
        <w:t xml:space="preserve"> 12 weeks of age lambs suckling the mother should be supplemented with creep mixture.</w:t>
      </w:r>
      <w:proofErr w:type="gramEnd"/>
      <w:r w:rsidRPr="00EB2FCD">
        <w:rPr>
          <w:rFonts w:ascii="Times New Roman" w:hAnsi="Times New Roman" w:cs="Times New Roman"/>
          <w:sz w:val="24"/>
          <w:szCs w:val="24"/>
        </w:rPr>
        <w:t xml:space="preserve"> Lamb is to be fed creep feed of high quality according to appetite from 10 days of age to weaning at 90 days to promote growth during</w:t>
      </w:r>
      <w:r w:rsidR="00F77D6A">
        <w:rPr>
          <w:rFonts w:ascii="Times New Roman" w:hAnsi="Times New Roman" w:cs="Times New Roman"/>
          <w:sz w:val="24"/>
          <w:szCs w:val="24"/>
        </w:rPr>
        <w:t xml:space="preserve"> early age an</w:t>
      </w:r>
      <w:r w:rsidRPr="00EB2FCD">
        <w:rPr>
          <w:rFonts w:ascii="Times New Roman" w:hAnsi="Times New Roman" w:cs="Times New Roman"/>
          <w:sz w:val="24"/>
          <w:szCs w:val="24"/>
        </w:rPr>
        <w:t>d rumen development. The a</w:t>
      </w:r>
      <w:r w:rsidR="009B1A21">
        <w:rPr>
          <w:rFonts w:ascii="Times New Roman" w:hAnsi="Times New Roman" w:cs="Times New Roman"/>
          <w:sz w:val="24"/>
          <w:szCs w:val="24"/>
        </w:rPr>
        <w:t>mount of creep feed consumed i</w:t>
      </w:r>
      <w:r w:rsidRPr="00EB2FCD">
        <w:rPr>
          <w:rFonts w:ascii="Times New Roman" w:hAnsi="Times New Roman" w:cs="Times New Roman"/>
          <w:sz w:val="24"/>
          <w:szCs w:val="24"/>
        </w:rPr>
        <w:t xml:space="preserve">nversely proportional to ewe's milk production. The composition of few creep mixtures is given below. </w:t>
      </w:r>
    </w:p>
    <w:p w:rsidR="00EB2FCD" w:rsidRDefault="007A5B6A" w:rsidP="00EB2FCD">
      <w:pPr>
        <w:tabs>
          <w:tab w:val="left" w:pos="10206"/>
        </w:tabs>
        <w:jc w:val="both"/>
        <w:rPr>
          <w:rFonts w:ascii="Times New Roman" w:hAnsi="Times New Roman" w:cs="Times New Roman"/>
          <w:sz w:val="24"/>
          <w:szCs w:val="24"/>
        </w:rPr>
      </w:pPr>
      <w:r w:rsidRPr="007A5B6A">
        <w:rPr>
          <w:rFonts w:ascii="Times New Roman" w:hAnsi="Times New Roman" w:cs="Times New Roman"/>
          <w:b/>
          <w:sz w:val="24"/>
          <w:szCs w:val="24"/>
        </w:rPr>
        <w:t>Creep Feeding:</w:t>
      </w:r>
      <w:r w:rsidRPr="007A5B6A">
        <w:rPr>
          <w:rFonts w:ascii="Times New Roman" w:hAnsi="Times New Roman" w:cs="Times New Roman"/>
          <w:sz w:val="24"/>
          <w:szCs w:val="24"/>
        </w:rPr>
        <w:t xml:space="preserve"> The creep is a small enclosure in a sheep pen having opening just wide enough for lambs to pass in, while the ewes are kept back. The practice of providing supplemental feed to nursing lambs is called creep feeding. Lamb is to be fed creep feed of high quality according to appetite from 10 days of age to weaning at 90 days to promote growth during early age and rumen development. The amount of creep feed consumed is inversely proportional to the ewe's milk production</w:t>
      </w:r>
      <w:r>
        <w:rPr>
          <w:rFonts w:ascii="Times New Roman" w:hAnsi="Times New Roman" w:cs="Times New Roman"/>
          <w:sz w:val="24"/>
          <w:szCs w:val="24"/>
        </w:rPr>
        <w:t>.</w:t>
      </w:r>
      <w:r w:rsidR="008B1CBB">
        <w:rPr>
          <w:rFonts w:ascii="Times New Roman" w:hAnsi="Times New Roman" w:cs="Times New Roman"/>
          <w:sz w:val="24"/>
          <w:szCs w:val="24"/>
        </w:rPr>
        <w:t xml:space="preserve"> </w:t>
      </w:r>
      <w:r w:rsidR="00A91773" w:rsidRPr="00A91773">
        <w:rPr>
          <w:rFonts w:ascii="Times New Roman" w:hAnsi="Times New Roman" w:cs="Times New Roman"/>
          <w:sz w:val="24"/>
          <w:szCs w:val="24"/>
        </w:rPr>
        <w:t>The general quantity to be given to the lambs is 50 – 100 g/animal/day.</w:t>
      </w:r>
    </w:p>
    <w:p w:rsidR="006D0D22" w:rsidRPr="00EB2FCD" w:rsidRDefault="006D0D22" w:rsidP="006D0D22">
      <w:pPr>
        <w:tabs>
          <w:tab w:val="left" w:pos="10206"/>
        </w:tabs>
        <w:jc w:val="both"/>
        <w:rPr>
          <w:rFonts w:ascii="Times New Roman" w:hAnsi="Times New Roman" w:cs="Times New Roman"/>
          <w:sz w:val="24"/>
          <w:szCs w:val="24"/>
        </w:rPr>
      </w:pPr>
      <w:r w:rsidRPr="00EC79E2">
        <w:rPr>
          <w:rFonts w:ascii="Times New Roman" w:hAnsi="Times New Roman" w:cs="Times New Roman"/>
          <w:b/>
          <w:sz w:val="24"/>
          <w:szCs w:val="24"/>
        </w:rPr>
        <w:t>Composition of Creep Feed:</w:t>
      </w:r>
      <w:r w:rsidRPr="006D0D22">
        <w:rPr>
          <w:rFonts w:ascii="Times New Roman" w:hAnsi="Times New Roman" w:cs="Times New Roman"/>
          <w:sz w:val="24"/>
          <w:szCs w:val="24"/>
        </w:rPr>
        <w:t xml:space="preserve"> Maize 40, groundnut cake 30, wheat bran10, </w:t>
      </w:r>
      <w:proofErr w:type="spellStart"/>
      <w:r w:rsidRPr="006D0D22">
        <w:rPr>
          <w:rFonts w:ascii="Times New Roman" w:hAnsi="Times New Roman" w:cs="Times New Roman"/>
          <w:sz w:val="24"/>
          <w:szCs w:val="24"/>
        </w:rPr>
        <w:t>deoiled</w:t>
      </w:r>
      <w:proofErr w:type="spellEnd"/>
      <w:r w:rsidRPr="006D0D22">
        <w:rPr>
          <w:rFonts w:ascii="Times New Roman" w:hAnsi="Times New Roman" w:cs="Times New Roman"/>
          <w:sz w:val="24"/>
          <w:szCs w:val="24"/>
        </w:rPr>
        <w:t xml:space="preserve"> rice bran 12, molasses, 5, mineral mixture 2 and salt one per cent</w:t>
      </w:r>
      <w:r w:rsidR="008B1CBB">
        <w:rPr>
          <w:rFonts w:ascii="Times New Roman" w:hAnsi="Times New Roman" w:cs="Times New Roman"/>
          <w:sz w:val="24"/>
          <w:szCs w:val="24"/>
        </w:rPr>
        <w:t xml:space="preserve"> </w:t>
      </w:r>
      <w:r w:rsidRPr="006D0D22">
        <w:rPr>
          <w:rFonts w:ascii="Times New Roman" w:hAnsi="Times New Roman" w:cs="Times New Roman"/>
          <w:sz w:val="24"/>
          <w:szCs w:val="24"/>
        </w:rPr>
        <w:t>fortified with vitamins A, B, and D, and antibiotic feed supplement. DCP</w:t>
      </w:r>
      <w:r>
        <w:rPr>
          <w:rFonts w:ascii="Times New Roman" w:hAnsi="Times New Roman" w:cs="Times New Roman"/>
          <w:sz w:val="24"/>
          <w:szCs w:val="24"/>
        </w:rPr>
        <w:t xml:space="preserve"> </w:t>
      </w:r>
      <w:r w:rsidRPr="006D0D22">
        <w:rPr>
          <w:rFonts w:ascii="Times New Roman" w:hAnsi="Times New Roman" w:cs="Times New Roman"/>
          <w:sz w:val="24"/>
          <w:szCs w:val="24"/>
        </w:rPr>
        <w:t xml:space="preserve">is 17.4% and TDN is 73%. </w:t>
      </w:r>
    </w:p>
    <w:p w:rsidR="00EB2FCD" w:rsidRDefault="00EB2FCD" w:rsidP="00EB2FCD">
      <w:pPr>
        <w:tabs>
          <w:tab w:val="left" w:pos="10206"/>
        </w:tabs>
        <w:jc w:val="both"/>
        <w:rPr>
          <w:rFonts w:ascii="Times New Roman" w:hAnsi="Times New Roman" w:cs="Times New Roman"/>
          <w:sz w:val="24"/>
          <w:szCs w:val="24"/>
        </w:rPr>
      </w:pPr>
      <w:proofErr w:type="gramStart"/>
      <w:r w:rsidRPr="00BF316F">
        <w:rPr>
          <w:rFonts w:ascii="Times New Roman" w:hAnsi="Times New Roman" w:cs="Times New Roman"/>
          <w:b/>
          <w:sz w:val="24"/>
          <w:szCs w:val="24"/>
        </w:rPr>
        <w:t>Feeding of growing and finishing lamb:</w:t>
      </w:r>
      <w:r w:rsidR="007A5B6A">
        <w:rPr>
          <w:rFonts w:ascii="Times New Roman" w:hAnsi="Times New Roman" w:cs="Times New Roman"/>
          <w:sz w:val="24"/>
          <w:szCs w:val="24"/>
        </w:rPr>
        <w:t xml:space="preserve"> W</w:t>
      </w:r>
      <w:r w:rsidRPr="00EB2FCD">
        <w:rPr>
          <w:rFonts w:ascii="Times New Roman" w:hAnsi="Times New Roman" w:cs="Times New Roman"/>
          <w:sz w:val="24"/>
          <w:szCs w:val="24"/>
        </w:rPr>
        <w:t>hen good quality of fodder is available then the concentrate requirement is less.</w:t>
      </w:r>
      <w:proofErr w:type="gramEnd"/>
      <w:r w:rsidRPr="00EB2FCD">
        <w:rPr>
          <w:rFonts w:ascii="Times New Roman" w:hAnsi="Times New Roman" w:cs="Times New Roman"/>
          <w:sz w:val="24"/>
          <w:szCs w:val="24"/>
        </w:rPr>
        <w:t xml:space="preserve"> But in absence good quality fodders where lambs are kept on mature grass </w:t>
      </w:r>
      <w:r w:rsidR="006037CA" w:rsidRPr="00EB2FCD">
        <w:rPr>
          <w:rFonts w:ascii="Times New Roman" w:hAnsi="Times New Roman" w:cs="Times New Roman"/>
          <w:sz w:val="24"/>
          <w:szCs w:val="24"/>
        </w:rPr>
        <w:t>like straw</w:t>
      </w:r>
      <w:r w:rsidRPr="00EB2FCD">
        <w:rPr>
          <w:rFonts w:ascii="Times New Roman" w:hAnsi="Times New Roman" w:cs="Times New Roman"/>
          <w:sz w:val="24"/>
          <w:szCs w:val="24"/>
        </w:rPr>
        <w:t xml:space="preserve">, </w:t>
      </w:r>
      <w:proofErr w:type="spellStart"/>
      <w:r w:rsidRPr="00EB2FCD">
        <w:rPr>
          <w:rFonts w:ascii="Times New Roman" w:hAnsi="Times New Roman" w:cs="Times New Roman"/>
          <w:sz w:val="24"/>
          <w:szCs w:val="24"/>
        </w:rPr>
        <w:t>stovers</w:t>
      </w:r>
      <w:proofErr w:type="spellEnd"/>
      <w:r w:rsidRPr="00EB2FCD">
        <w:rPr>
          <w:rFonts w:ascii="Times New Roman" w:hAnsi="Times New Roman" w:cs="Times New Roman"/>
          <w:sz w:val="24"/>
          <w:szCs w:val="24"/>
        </w:rPr>
        <w:t xml:space="preserve"> etc. The concentrate requirement is more in both the conditions. The following quantities of concentrate may be fed. </w:t>
      </w:r>
    </w:p>
    <w:tbl>
      <w:tblPr>
        <w:tblStyle w:val="TableGrid"/>
        <w:tblW w:w="0" w:type="auto"/>
        <w:tblLook w:val="04A0"/>
      </w:tblPr>
      <w:tblGrid>
        <w:gridCol w:w="3080"/>
        <w:gridCol w:w="3081"/>
        <w:gridCol w:w="3081"/>
      </w:tblGrid>
      <w:tr w:rsidR="00EB6FCB" w:rsidTr="00EB6FCB">
        <w:tc>
          <w:tcPr>
            <w:tcW w:w="3080" w:type="dxa"/>
          </w:tcPr>
          <w:p w:rsidR="00EB6FCB" w:rsidRDefault="00EB6FCB"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Body weight (kg)  </w:t>
            </w:r>
          </w:p>
        </w:tc>
        <w:tc>
          <w:tcPr>
            <w:tcW w:w="3081" w:type="dxa"/>
          </w:tcPr>
          <w:p w:rsidR="00EB6FCB" w:rsidRDefault="00EB6FCB"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Good quality fodder  </w:t>
            </w:r>
            <w:r>
              <w:rPr>
                <w:rFonts w:ascii="Times New Roman" w:hAnsi="Times New Roman" w:cs="Times New Roman"/>
                <w:sz w:val="24"/>
                <w:szCs w:val="24"/>
              </w:rPr>
              <w:t xml:space="preserve">ad lib + </w:t>
            </w:r>
            <w:r>
              <w:rPr>
                <w:rFonts w:ascii="Times New Roman" w:hAnsi="Times New Roman" w:cs="Times New Roman"/>
                <w:sz w:val="24"/>
                <w:szCs w:val="24"/>
              </w:rPr>
              <w:lastRenderedPageBreak/>
              <w:t xml:space="preserve">Concentrate  </w:t>
            </w:r>
            <w:r w:rsidR="005A340E">
              <w:rPr>
                <w:rFonts w:ascii="Times New Roman" w:hAnsi="Times New Roman" w:cs="Times New Roman"/>
                <w:sz w:val="24"/>
                <w:szCs w:val="24"/>
              </w:rPr>
              <w:t>mixture (g/</w:t>
            </w:r>
            <w:r w:rsidR="005A340E" w:rsidRPr="00EB2FCD">
              <w:rPr>
                <w:rFonts w:ascii="Times New Roman" w:hAnsi="Times New Roman" w:cs="Times New Roman"/>
                <w:sz w:val="24"/>
                <w:szCs w:val="24"/>
              </w:rPr>
              <w:t xml:space="preserve">d) </w:t>
            </w:r>
          </w:p>
        </w:tc>
        <w:tc>
          <w:tcPr>
            <w:tcW w:w="3081" w:type="dxa"/>
          </w:tcPr>
          <w:p w:rsidR="005A340E" w:rsidRPr="00EB2FCD" w:rsidRDefault="00EB6FCB"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lastRenderedPageBreak/>
              <w:t xml:space="preserve">Poor quality roughage </w:t>
            </w:r>
            <w:r w:rsidR="005A340E" w:rsidRPr="00EB2FCD">
              <w:rPr>
                <w:rFonts w:ascii="Times New Roman" w:hAnsi="Times New Roman" w:cs="Times New Roman"/>
                <w:sz w:val="24"/>
                <w:szCs w:val="24"/>
              </w:rPr>
              <w:t xml:space="preserve"> </w:t>
            </w:r>
            <w:r w:rsidR="005A340E">
              <w:rPr>
                <w:rFonts w:ascii="Times New Roman" w:hAnsi="Times New Roman" w:cs="Times New Roman"/>
                <w:sz w:val="24"/>
                <w:szCs w:val="24"/>
              </w:rPr>
              <w:t>ad li</w:t>
            </w:r>
            <w:r w:rsidR="005A340E" w:rsidRPr="00EB2FCD">
              <w:rPr>
                <w:rFonts w:ascii="Times New Roman" w:hAnsi="Times New Roman" w:cs="Times New Roman"/>
                <w:sz w:val="24"/>
                <w:szCs w:val="24"/>
              </w:rPr>
              <w:t xml:space="preserve">b </w:t>
            </w:r>
            <w:r w:rsidR="00661E73">
              <w:rPr>
                <w:rFonts w:ascii="Times New Roman" w:hAnsi="Times New Roman" w:cs="Times New Roman"/>
                <w:sz w:val="24"/>
                <w:szCs w:val="24"/>
              </w:rPr>
              <w:lastRenderedPageBreak/>
              <w:t xml:space="preserve">+ </w:t>
            </w:r>
            <w:r w:rsidR="005A340E" w:rsidRPr="00EB2FCD">
              <w:rPr>
                <w:rFonts w:ascii="Times New Roman" w:hAnsi="Times New Roman" w:cs="Times New Roman"/>
                <w:sz w:val="24"/>
                <w:szCs w:val="24"/>
              </w:rPr>
              <w:t>Concentrate mixture</w:t>
            </w:r>
            <w:r w:rsidR="005A340E">
              <w:rPr>
                <w:rFonts w:ascii="Times New Roman" w:hAnsi="Times New Roman" w:cs="Times New Roman"/>
                <w:sz w:val="24"/>
                <w:szCs w:val="24"/>
              </w:rPr>
              <w:t xml:space="preserve"> (g/</w:t>
            </w:r>
            <w:r w:rsidR="005A340E" w:rsidRPr="00EB2FCD">
              <w:rPr>
                <w:rFonts w:ascii="Times New Roman" w:hAnsi="Times New Roman" w:cs="Times New Roman"/>
                <w:sz w:val="24"/>
                <w:szCs w:val="24"/>
              </w:rPr>
              <w:t xml:space="preserve">d)  </w:t>
            </w:r>
          </w:p>
          <w:p w:rsidR="00EB6FCB" w:rsidRDefault="00EB6FCB" w:rsidP="00E505F7">
            <w:pPr>
              <w:tabs>
                <w:tab w:val="left" w:pos="10206"/>
              </w:tabs>
              <w:jc w:val="both"/>
              <w:rPr>
                <w:rFonts w:ascii="Times New Roman" w:hAnsi="Times New Roman" w:cs="Times New Roman"/>
                <w:sz w:val="24"/>
                <w:szCs w:val="24"/>
              </w:rPr>
            </w:pPr>
          </w:p>
        </w:tc>
      </w:tr>
      <w:tr w:rsidR="00EB6FCB" w:rsidTr="00EB6FCB">
        <w:tc>
          <w:tcPr>
            <w:tcW w:w="3080"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lastRenderedPageBreak/>
              <w:t xml:space="preserve">10-15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50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300</w:t>
            </w:r>
          </w:p>
        </w:tc>
      </w:tr>
      <w:tr w:rsidR="00EB6FCB" w:rsidTr="00EB6FCB">
        <w:tc>
          <w:tcPr>
            <w:tcW w:w="3080"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16-25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100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400</w:t>
            </w:r>
          </w:p>
        </w:tc>
      </w:tr>
      <w:tr w:rsidR="00EB6FCB" w:rsidTr="00EB6FCB">
        <w:tc>
          <w:tcPr>
            <w:tcW w:w="3080"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26-35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150</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600</w:t>
            </w:r>
          </w:p>
        </w:tc>
      </w:tr>
      <w:tr w:rsidR="000E23E4" w:rsidTr="005E5546">
        <w:tc>
          <w:tcPr>
            <w:tcW w:w="9242" w:type="dxa"/>
            <w:gridSpan w:val="3"/>
          </w:tcPr>
          <w:p w:rsidR="000E23E4"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Composition of concentrate mixture </w:t>
            </w:r>
          </w:p>
        </w:tc>
      </w:tr>
      <w:tr w:rsidR="00EB6FCB" w:rsidTr="00EB6FCB">
        <w:tc>
          <w:tcPr>
            <w:tcW w:w="3080"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Maize flour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25</w:t>
            </w:r>
          </w:p>
        </w:tc>
        <w:tc>
          <w:tcPr>
            <w:tcW w:w="3081" w:type="dxa"/>
          </w:tcPr>
          <w:p w:rsidR="00EB6FCB" w:rsidRDefault="00EB6FCB" w:rsidP="00E505F7">
            <w:pPr>
              <w:tabs>
                <w:tab w:val="left" w:pos="10206"/>
              </w:tabs>
              <w:jc w:val="both"/>
              <w:rPr>
                <w:rFonts w:ascii="Times New Roman" w:hAnsi="Times New Roman" w:cs="Times New Roman"/>
                <w:sz w:val="24"/>
                <w:szCs w:val="24"/>
              </w:rPr>
            </w:pPr>
          </w:p>
        </w:tc>
      </w:tr>
      <w:tr w:rsidR="00EB6FCB" w:rsidTr="00EB6FCB">
        <w:tc>
          <w:tcPr>
            <w:tcW w:w="3080"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Wheat bran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40</w:t>
            </w:r>
          </w:p>
        </w:tc>
        <w:tc>
          <w:tcPr>
            <w:tcW w:w="3081" w:type="dxa"/>
          </w:tcPr>
          <w:p w:rsidR="00EB6FCB" w:rsidRDefault="00EB6FCB" w:rsidP="00E505F7">
            <w:pPr>
              <w:tabs>
                <w:tab w:val="left" w:pos="10206"/>
              </w:tabs>
              <w:jc w:val="both"/>
              <w:rPr>
                <w:rFonts w:ascii="Times New Roman" w:hAnsi="Times New Roman" w:cs="Times New Roman"/>
                <w:sz w:val="24"/>
                <w:szCs w:val="24"/>
              </w:rPr>
            </w:pPr>
          </w:p>
        </w:tc>
      </w:tr>
      <w:tr w:rsidR="00EB6FCB" w:rsidTr="00EB6FCB">
        <w:tc>
          <w:tcPr>
            <w:tcW w:w="3080" w:type="dxa"/>
          </w:tcPr>
          <w:p w:rsidR="00EB6FCB" w:rsidRDefault="00EC79E2" w:rsidP="00E505F7">
            <w:pPr>
              <w:tabs>
                <w:tab w:val="left" w:pos="10206"/>
              </w:tabs>
              <w:jc w:val="both"/>
              <w:rPr>
                <w:rFonts w:ascii="Times New Roman" w:hAnsi="Times New Roman" w:cs="Times New Roman"/>
                <w:sz w:val="24"/>
                <w:szCs w:val="24"/>
              </w:rPr>
            </w:pPr>
            <w:r>
              <w:rPr>
                <w:rFonts w:ascii="Times New Roman" w:hAnsi="Times New Roman" w:cs="Times New Roman"/>
                <w:sz w:val="24"/>
                <w:szCs w:val="24"/>
              </w:rPr>
              <w:t>G .</w:t>
            </w:r>
            <w:proofErr w:type="spellStart"/>
            <w:r w:rsidR="000E23E4" w:rsidRPr="00EB2FCD">
              <w:rPr>
                <w:rFonts w:ascii="Times New Roman" w:hAnsi="Times New Roman" w:cs="Times New Roman"/>
                <w:sz w:val="24"/>
                <w:szCs w:val="24"/>
              </w:rPr>
              <w:t>N.Cake</w:t>
            </w:r>
            <w:proofErr w:type="spellEnd"/>
            <w:r w:rsidR="000E23E4" w:rsidRPr="00EB2FCD">
              <w:rPr>
                <w:rFonts w:ascii="Times New Roman" w:hAnsi="Times New Roman" w:cs="Times New Roman"/>
                <w:sz w:val="24"/>
                <w:szCs w:val="24"/>
              </w:rPr>
              <w:t xml:space="preserve">  </w:t>
            </w:r>
          </w:p>
        </w:tc>
        <w:tc>
          <w:tcPr>
            <w:tcW w:w="3081" w:type="dxa"/>
          </w:tcPr>
          <w:p w:rsidR="00EB6FCB"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32</w:t>
            </w:r>
          </w:p>
        </w:tc>
        <w:tc>
          <w:tcPr>
            <w:tcW w:w="3081" w:type="dxa"/>
          </w:tcPr>
          <w:p w:rsidR="00EB6FCB" w:rsidRDefault="00EB6FCB" w:rsidP="00E505F7">
            <w:pPr>
              <w:tabs>
                <w:tab w:val="left" w:pos="10206"/>
              </w:tabs>
              <w:jc w:val="both"/>
              <w:rPr>
                <w:rFonts w:ascii="Times New Roman" w:hAnsi="Times New Roman" w:cs="Times New Roman"/>
                <w:sz w:val="24"/>
                <w:szCs w:val="24"/>
              </w:rPr>
            </w:pPr>
          </w:p>
        </w:tc>
      </w:tr>
      <w:tr w:rsidR="000E23E4" w:rsidTr="00EB6FCB">
        <w:tc>
          <w:tcPr>
            <w:tcW w:w="3080" w:type="dxa"/>
          </w:tcPr>
          <w:p w:rsidR="000E23E4" w:rsidRPr="00EB2FCD" w:rsidRDefault="00E505F7" w:rsidP="00E505F7">
            <w:pPr>
              <w:tabs>
                <w:tab w:val="left" w:pos="10206"/>
              </w:tabs>
              <w:jc w:val="both"/>
              <w:rPr>
                <w:rFonts w:ascii="Times New Roman" w:hAnsi="Times New Roman" w:cs="Times New Roman"/>
                <w:sz w:val="24"/>
                <w:szCs w:val="24"/>
              </w:rPr>
            </w:pPr>
            <w:r>
              <w:rPr>
                <w:rFonts w:ascii="Times New Roman" w:hAnsi="Times New Roman" w:cs="Times New Roman"/>
                <w:sz w:val="24"/>
                <w:szCs w:val="24"/>
              </w:rPr>
              <w:t>Mi</w:t>
            </w:r>
            <w:r w:rsidR="000E23E4">
              <w:rPr>
                <w:rFonts w:ascii="Times New Roman" w:hAnsi="Times New Roman" w:cs="Times New Roman"/>
                <w:sz w:val="24"/>
                <w:szCs w:val="24"/>
              </w:rPr>
              <w:t>neral</w:t>
            </w:r>
            <w:r w:rsidR="000E23E4" w:rsidRPr="00EB2FCD">
              <w:rPr>
                <w:rFonts w:ascii="Times New Roman" w:hAnsi="Times New Roman" w:cs="Times New Roman"/>
                <w:sz w:val="24"/>
                <w:szCs w:val="24"/>
              </w:rPr>
              <w:t xml:space="preserve"> mixture  </w:t>
            </w:r>
          </w:p>
        </w:tc>
        <w:tc>
          <w:tcPr>
            <w:tcW w:w="3081" w:type="dxa"/>
          </w:tcPr>
          <w:p w:rsidR="000E23E4"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2</w:t>
            </w:r>
          </w:p>
        </w:tc>
        <w:tc>
          <w:tcPr>
            <w:tcW w:w="3081" w:type="dxa"/>
          </w:tcPr>
          <w:p w:rsidR="000E23E4" w:rsidRDefault="000E23E4" w:rsidP="00E505F7">
            <w:pPr>
              <w:tabs>
                <w:tab w:val="left" w:pos="10206"/>
              </w:tabs>
              <w:jc w:val="both"/>
              <w:rPr>
                <w:rFonts w:ascii="Times New Roman" w:hAnsi="Times New Roman" w:cs="Times New Roman"/>
                <w:sz w:val="24"/>
                <w:szCs w:val="24"/>
              </w:rPr>
            </w:pPr>
          </w:p>
        </w:tc>
      </w:tr>
      <w:tr w:rsidR="000E23E4" w:rsidTr="00EB6FCB">
        <w:tc>
          <w:tcPr>
            <w:tcW w:w="3080" w:type="dxa"/>
          </w:tcPr>
          <w:p w:rsidR="000E23E4" w:rsidRPr="00EB2FCD"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Common salt  </w:t>
            </w:r>
          </w:p>
        </w:tc>
        <w:tc>
          <w:tcPr>
            <w:tcW w:w="3081" w:type="dxa"/>
          </w:tcPr>
          <w:p w:rsidR="000E23E4"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1</w:t>
            </w:r>
          </w:p>
        </w:tc>
        <w:tc>
          <w:tcPr>
            <w:tcW w:w="3081" w:type="dxa"/>
          </w:tcPr>
          <w:p w:rsidR="000E23E4" w:rsidRDefault="000E23E4" w:rsidP="00E505F7">
            <w:pPr>
              <w:tabs>
                <w:tab w:val="left" w:pos="10206"/>
              </w:tabs>
              <w:jc w:val="both"/>
              <w:rPr>
                <w:rFonts w:ascii="Times New Roman" w:hAnsi="Times New Roman" w:cs="Times New Roman"/>
                <w:sz w:val="24"/>
                <w:szCs w:val="24"/>
              </w:rPr>
            </w:pPr>
          </w:p>
        </w:tc>
      </w:tr>
      <w:tr w:rsidR="000E23E4" w:rsidTr="00EB6FCB">
        <w:tc>
          <w:tcPr>
            <w:tcW w:w="3080" w:type="dxa"/>
          </w:tcPr>
          <w:p w:rsidR="000E23E4" w:rsidRPr="00EB2FCD" w:rsidRDefault="000E23E4" w:rsidP="00E505F7">
            <w:pPr>
              <w:tabs>
                <w:tab w:val="left" w:pos="10206"/>
              </w:tabs>
              <w:jc w:val="both"/>
              <w:rPr>
                <w:rFonts w:ascii="Times New Roman" w:hAnsi="Times New Roman" w:cs="Times New Roman"/>
                <w:sz w:val="24"/>
                <w:szCs w:val="24"/>
              </w:rPr>
            </w:pPr>
            <w:r>
              <w:rPr>
                <w:rFonts w:ascii="Times New Roman" w:hAnsi="Times New Roman" w:cs="Times New Roman"/>
                <w:sz w:val="24"/>
                <w:szCs w:val="24"/>
              </w:rPr>
              <w:t>Total</w:t>
            </w:r>
            <w:r w:rsidRPr="00EB2FCD">
              <w:rPr>
                <w:rFonts w:ascii="Times New Roman" w:hAnsi="Times New Roman" w:cs="Times New Roman"/>
                <w:sz w:val="24"/>
                <w:szCs w:val="24"/>
              </w:rPr>
              <w:t xml:space="preserve">  </w:t>
            </w:r>
          </w:p>
        </w:tc>
        <w:tc>
          <w:tcPr>
            <w:tcW w:w="3081" w:type="dxa"/>
          </w:tcPr>
          <w:p w:rsidR="000E23E4" w:rsidRDefault="000E23E4" w:rsidP="00E505F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100</w:t>
            </w:r>
          </w:p>
        </w:tc>
        <w:tc>
          <w:tcPr>
            <w:tcW w:w="3081" w:type="dxa"/>
          </w:tcPr>
          <w:p w:rsidR="000E23E4" w:rsidRDefault="000E23E4" w:rsidP="00E505F7">
            <w:pPr>
              <w:tabs>
                <w:tab w:val="left" w:pos="10206"/>
              </w:tabs>
              <w:jc w:val="both"/>
              <w:rPr>
                <w:rFonts w:ascii="Times New Roman" w:hAnsi="Times New Roman" w:cs="Times New Roman"/>
                <w:sz w:val="24"/>
                <w:szCs w:val="24"/>
              </w:rPr>
            </w:pPr>
          </w:p>
        </w:tc>
      </w:tr>
    </w:tbl>
    <w:p w:rsidR="00EB6FCB" w:rsidRPr="00EB2FCD" w:rsidRDefault="00EB6FCB" w:rsidP="00EB2FCD">
      <w:pPr>
        <w:tabs>
          <w:tab w:val="left" w:pos="10206"/>
        </w:tabs>
        <w:jc w:val="both"/>
        <w:rPr>
          <w:rFonts w:ascii="Times New Roman" w:hAnsi="Times New Roman" w:cs="Times New Roman"/>
          <w:sz w:val="24"/>
          <w:szCs w:val="24"/>
        </w:rPr>
      </w:pP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Composition of given concentrate mixture can be replaced by following ingredients: </w:t>
      </w: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1.  Maize can be replaced by oat, barley, </w:t>
      </w:r>
      <w:proofErr w:type="spellStart"/>
      <w:r w:rsidRPr="00EB2FCD">
        <w:rPr>
          <w:rFonts w:ascii="Times New Roman" w:hAnsi="Times New Roman" w:cs="Times New Roman"/>
          <w:sz w:val="24"/>
          <w:szCs w:val="24"/>
        </w:rPr>
        <w:t>bajra</w:t>
      </w:r>
      <w:proofErr w:type="spellEnd"/>
      <w:r w:rsidRPr="00EB2FCD">
        <w:rPr>
          <w:rFonts w:ascii="Times New Roman" w:hAnsi="Times New Roman" w:cs="Times New Roman"/>
          <w:sz w:val="24"/>
          <w:szCs w:val="24"/>
        </w:rPr>
        <w:t xml:space="preserve">, wheat, </w:t>
      </w:r>
      <w:proofErr w:type="spellStart"/>
      <w:r w:rsidRPr="00EB2FCD">
        <w:rPr>
          <w:rFonts w:ascii="Times New Roman" w:hAnsi="Times New Roman" w:cs="Times New Roman"/>
          <w:sz w:val="24"/>
          <w:szCs w:val="24"/>
        </w:rPr>
        <w:t>jowar</w:t>
      </w:r>
      <w:proofErr w:type="spellEnd"/>
      <w:r w:rsidRPr="00EB2FCD">
        <w:rPr>
          <w:rFonts w:ascii="Times New Roman" w:hAnsi="Times New Roman" w:cs="Times New Roman"/>
          <w:sz w:val="24"/>
          <w:szCs w:val="24"/>
        </w:rPr>
        <w:t xml:space="preserve">, while using gram, groundnut cake can be reduced. </w:t>
      </w: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2.  Groundnut cake can be replaced by </w:t>
      </w:r>
      <w:proofErr w:type="spellStart"/>
      <w:r w:rsidRPr="00EB2FCD">
        <w:rPr>
          <w:rFonts w:ascii="Times New Roman" w:hAnsi="Times New Roman" w:cs="Times New Roman"/>
          <w:sz w:val="24"/>
          <w:szCs w:val="24"/>
        </w:rPr>
        <w:t>til</w:t>
      </w:r>
      <w:proofErr w:type="spellEnd"/>
      <w:r w:rsidRPr="00EB2FCD">
        <w:rPr>
          <w:rFonts w:ascii="Times New Roman" w:hAnsi="Times New Roman" w:cs="Times New Roman"/>
          <w:sz w:val="24"/>
          <w:szCs w:val="24"/>
        </w:rPr>
        <w:t xml:space="preserve"> cake, linseed cake, </w:t>
      </w:r>
      <w:proofErr w:type="spellStart"/>
      <w:r w:rsidRPr="00EB2FCD">
        <w:rPr>
          <w:rFonts w:ascii="Times New Roman" w:hAnsi="Times New Roman" w:cs="Times New Roman"/>
          <w:sz w:val="24"/>
          <w:szCs w:val="24"/>
        </w:rPr>
        <w:t>soyabean</w:t>
      </w:r>
      <w:proofErr w:type="spellEnd"/>
      <w:r w:rsidRPr="00EB2FCD">
        <w:rPr>
          <w:rFonts w:ascii="Times New Roman" w:hAnsi="Times New Roman" w:cs="Times New Roman"/>
          <w:sz w:val="24"/>
          <w:szCs w:val="24"/>
        </w:rPr>
        <w:t xml:space="preserve"> meal, cotton seed meal and mustard cake. </w:t>
      </w: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4.  Free choice mineral mixture would be preferable. </w:t>
      </w:r>
    </w:p>
    <w:p w:rsidR="00EB2FCD" w:rsidRPr="006037CA" w:rsidRDefault="00EB2FCD" w:rsidP="00EB2FCD">
      <w:pPr>
        <w:tabs>
          <w:tab w:val="left" w:pos="10206"/>
        </w:tabs>
        <w:jc w:val="both"/>
        <w:rPr>
          <w:rFonts w:ascii="Times New Roman" w:hAnsi="Times New Roman" w:cs="Times New Roman"/>
          <w:b/>
          <w:sz w:val="24"/>
          <w:szCs w:val="24"/>
        </w:rPr>
      </w:pPr>
      <w:r w:rsidRPr="006037CA">
        <w:rPr>
          <w:rFonts w:ascii="Times New Roman" w:hAnsi="Times New Roman" w:cs="Times New Roman"/>
          <w:b/>
          <w:sz w:val="24"/>
          <w:szCs w:val="24"/>
        </w:rPr>
        <w:t xml:space="preserve">Finishing rations (20-30 kg body weight): </w:t>
      </w:r>
    </w:p>
    <w:p w:rsidR="00DD383E" w:rsidRPr="00DD383E" w:rsidRDefault="00EB2FCD" w:rsidP="00EB2FCD">
      <w:pPr>
        <w:tabs>
          <w:tab w:val="left" w:pos="10206"/>
        </w:tabs>
        <w:jc w:val="both"/>
        <w:rPr>
          <w:rFonts w:ascii="Times New Roman" w:hAnsi="Times New Roman" w:cs="Times New Roman"/>
          <w:b/>
          <w:sz w:val="24"/>
          <w:szCs w:val="24"/>
        </w:rPr>
      </w:pPr>
      <w:r w:rsidRPr="00DD383E">
        <w:rPr>
          <w:rFonts w:ascii="Times New Roman" w:hAnsi="Times New Roman" w:cs="Times New Roman"/>
          <w:b/>
          <w:sz w:val="24"/>
          <w:szCs w:val="24"/>
        </w:rPr>
        <w:t xml:space="preserve">1.  </w:t>
      </w:r>
      <w:proofErr w:type="gramStart"/>
      <w:r w:rsidRPr="00DD383E">
        <w:rPr>
          <w:rFonts w:ascii="Times New Roman" w:hAnsi="Times New Roman" w:cs="Times New Roman"/>
          <w:b/>
          <w:sz w:val="24"/>
          <w:szCs w:val="24"/>
        </w:rPr>
        <w:t>Under</w:t>
      </w:r>
      <w:proofErr w:type="gramEnd"/>
      <w:r w:rsidRPr="00DD383E">
        <w:rPr>
          <w:rFonts w:ascii="Times New Roman" w:hAnsi="Times New Roman" w:cs="Times New Roman"/>
          <w:b/>
          <w:sz w:val="24"/>
          <w:szCs w:val="24"/>
        </w:rPr>
        <w:t xml:space="preserve"> intensively reared condition:</w:t>
      </w:r>
    </w:p>
    <w:tbl>
      <w:tblPr>
        <w:tblStyle w:val="TableGrid"/>
        <w:tblW w:w="0" w:type="auto"/>
        <w:tblLook w:val="04A0"/>
      </w:tblPr>
      <w:tblGrid>
        <w:gridCol w:w="2310"/>
        <w:gridCol w:w="2310"/>
        <w:gridCol w:w="2311"/>
        <w:gridCol w:w="2311"/>
      </w:tblGrid>
      <w:tr w:rsidR="00DD383E" w:rsidTr="00DD383E">
        <w:tc>
          <w:tcPr>
            <w:tcW w:w="2310" w:type="dxa"/>
          </w:tcPr>
          <w:p w:rsidR="00DD383E" w:rsidRDefault="00DD383E" w:rsidP="00EB2FCD">
            <w:pPr>
              <w:tabs>
                <w:tab w:val="left" w:pos="10206"/>
              </w:tabs>
              <w:jc w:val="both"/>
              <w:rPr>
                <w:rFonts w:ascii="Times New Roman" w:hAnsi="Times New Roman" w:cs="Times New Roman"/>
                <w:sz w:val="24"/>
                <w:szCs w:val="24"/>
              </w:rPr>
            </w:pPr>
          </w:p>
        </w:tc>
        <w:tc>
          <w:tcPr>
            <w:tcW w:w="2310"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DM (kg)  </w:t>
            </w:r>
          </w:p>
        </w:tc>
        <w:tc>
          <w:tcPr>
            <w:tcW w:w="2311" w:type="dxa"/>
          </w:tcPr>
          <w:p w:rsidR="00DD383E" w:rsidRPr="00EB2FCD" w:rsidRDefault="00DD383E" w:rsidP="00DD383E">
            <w:pPr>
              <w:tabs>
                <w:tab w:val="left" w:pos="10206"/>
              </w:tabs>
              <w:jc w:val="both"/>
              <w:rPr>
                <w:rFonts w:ascii="Times New Roman" w:hAnsi="Times New Roman" w:cs="Times New Roman"/>
                <w:sz w:val="24"/>
                <w:szCs w:val="24"/>
              </w:rPr>
            </w:pPr>
            <w:r>
              <w:rPr>
                <w:rFonts w:ascii="Times New Roman" w:hAnsi="Times New Roman" w:cs="Times New Roman"/>
                <w:sz w:val="24"/>
                <w:szCs w:val="24"/>
              </w:rPr>
              <w:t>DCP</w:t>
            </w:r>
            <w:r w:rsidRPr="00EB2FCD">
              <w:rPr>
                <w:rFonts w:ascii="Times New Roman" w:hAnsi="Times New Roman" w:cs="Times New Roman"/>
                <w:sz w:val="24"/>
                <w:szCs w:val="24"/>
              </w:rPr>
              <w:t xml:space="preserve"> (g) </w:t>
            </w:r>
          </w:p>
          <w:p w:rsidR="00DD383E" w:rsidRDefault="00DD383E" w:rsidP="00EB2FCD">
            <w:pPr>
              <w:tabs>
                <w:tab w:val="left" w:pos="10206"/>
              </w:tabs>
              <w:jc w:val="both"/>
              <w:rPr>
                <w:rFonts w:ascii="Times New Roman" w:hAnsi="Times New Roman" w:cs="Times New Roman"/>
                <w:sz w:val="24"/>
                <w:szCs w:val="24"/>
              </w:rPr>
            </w:pPr>
          </w:p>
        </w:tc>
        <w:tc>
          <w:tcPr>
            <w:tcW w:w="2311" w:type="dxa"/>
          </w:tcPr>
          <w:p w:rsidR="00DD383E" w:rsidRPr="00EB2FCD" w:rsidRDefault="00DD383E" w:rsidP="00DD383E">
            <w:pPr>
              <w:tabs>
                <w:tab w:val="left" w:pos="10206"/>
              </w:tabs>
              <w:jc w:val="both"/>
              <w:rPr>
                <w:rFonts w:ascii="Times New Roman" w:hAnsi="Times New Roman" w:cs="Times New Roman"/>
                <w:sz w:val="24"/>
                <w:szCs w:val="24"/>
              </w:rPr>
            </w:pPr>
            <w:r>
              <w:rPr>
                <w:rFonts w:ascii="Times New Roman" w:hAnsi="Times New Roman" w:cs="Times New Roman"/>
                <w:sz w:val="24"/>
                <w:szCs w:val="24"/>
              </w:rPr>
              <w:t>ME (</w:t>
            </w:r>
            <w:proofErr w:type="spellStart"/>
            <w:r>
              <w:rPr>
                <w:rFonts w:ascii="Times New Roman" w:hAnsi="Times New Roman" w:cs="Times New Roman"/>
                <w:sz w:val="24"/>
                <w:szCs w:val="24"/>
              </w:rPr>
              <w:t>Mc</w:t>
            </w:r>
            <w:r w:rsidRPr="00EB2FCD">
              <w:rPr>
                <w:rFonts w:ascii="Times New Roman" w:hAnsi="Times New Roman" w:cs="Times New Roman"/>
                <w:sz w:val="24"/>
                <w:szCs w:val="24"/>
              </w:rPr>
              <w:t>al</w:t>
            </w:r>
            <w:proofErr w:type="spellEnd"/>
            <w:r w:rsidRPr="00EB2FCD">
              <w:rPr>
                <w:rFonts w:ascii="Times New Roman" w:hAnsi="Times New Roman" w:cs="Times New Roman"/>
                <w:sz w:val="24"/>
                <w:szCs w:val="24"/>
              </w:rPr>
              <w:t xml:space="preserve">) </w:t>
            </w:r>
          </w:p>
          <w:p w:rsidR="00DD383E" w:rsidRDefault="00DD383E" w:rsidP="00EB2FCD">
            <w:pPr>
              <w:tabs>
                <w:tab w:val="left" w:pos="10206"/>
              </w:tabs>
              <w:jc w:val="both"/>
              <w:rPr>
                <w:rFonts w:ascii="Times New Roman" w:hAnsi="Times New Roman" w:cs="Times New Roman"/>
                <w:sz w:val="24"/>
                <w:szCs w:val="24"/>
              </w:rPr>
            </w:pPr>
          </w:p>
        </w:tc>
      </w:tr>
      <w:tr w:rsidR="00DD383E" w:rsidTr="00DD383E">
        <w:trPr>
          <w:trHeight w:val="393"/>
        </w:trPr>
        <w:tc>
          <w:tcPr>
            <w:tcW w:w="2310" w:type="dxa"/>
          </w:tcPr>
          <w:p w:rsidR="00DD383E" w:rsidRPr="00DD383E" w:rsidRDefault="00DD383E" w:rsidP="00DD383E">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Requirements </w:t>
            </w:r>
          </w:p>
        </w:tc>
        <w:tc>
          <w:tcPr>
            <w:tcW w:w="2310" w:type="dxa"/>
          </w:tcPr>
          <w:p w:rsidR="00DD383E" w:rsidRDefault="00DD383E" w:rsidP="00614D89">
            <w:pPr>
              <w:tabs>
                <w:tab w:val="left" w:pos="10206"/>
              </w:tabs>
              <w:rPr>
                <w:rFonts w:ascii="Times New Roman" w:hAnsi="Times New Roman" w:cs="Times New Roman"/>
                <w:sz w:val="24"/>
                <w:szCs w:val="24"/>
              </w:rPr>
            </w:pPr>
            <w:r w:rsidRPr="00EB2FCD">
              <w:rPr>
                <w:rFonts w:ascii="Times New Roman" w:hAnsi="Times New Roman" w:cs="Times New Roman"/>
                <w:sz w:val="24"/>
                <w:szCs w:val="24"/>
              </w:rPr>
              <w:t>0.65 -0.79</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80 -90 </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1.88 -2.32 </w:t>
            </w:r>
          </w:p>
        </w:tc>
      </w:tr>
      <w:tr w:rsidR="00DD383E" w:rsidTr="00DD383E">
        <w:trPr>
          <w:trHeight w:val="271"/>
        </w:trPr>
        <w:tc>
          <w:tcPr>
            <w:tcW w:w="2310"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Concentrate mixture  </w:t>
            </w:r>
          </w:p>
        </w:tc>
        <w:tc>
          <w:tcPr>
            <w:tcW w:w="2310" w:type="dxa"/>
          </w:tcPr>
          <w:p w:rsidR="00DD383E" w:rsidRDefault="00DD383E" w:rsidP="00614D89">
            <w:pPr>
              <w:tabs>
                <w:tab w:val="left" w:pos="10206"/>
              </w:tabs>
              <w:rPr>
                <w:rFonts w:ascii="Times New Roman" w:hAnsi="Times New Roman" w:cs="Times New Roman"/>
                <w:sz w:val="24"/>
                <w:szCs w:val="24"/>
              </w:rPr>
            </w:pPr>
            <w:r w:rsidRPr="00EB2FCD">
              <w:rPr>
                <w:rFonts w:ascii="Times New Roman" w:hAnsi="Times New Roman" w:cs="Times New Roman"/>
                <w:sz w:val="24"/>
                <w:szCs w:val="24"/>
              </w:rPr>
              <w:t>0.50 -0.63</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50 -60 </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1.30 -1.56 </w:t>
            </w:r>
          </w:p>
        </w:tc>
      </w:tr>
      <w:tr w:rsidR="00DD383E" w:rsidTr="00DD383E">
        <w:tc>
          <w:tcPr>
            <w:tcW w:w="2310"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Roughage</w:t>
            </w:r>
          </w:p>
        </w:tc>
        <w:tc>
          <w:tcPr>
            <w:tcW w:w="2310" w:type="dxa"/>
          </w:tcPr>
          <w:p w:rsidR="00DD383E" w:rsidRDefault="00DD383E" w:rsidP="00614D89">
            <w:pPr>
              <w:tabs>
                <w:tab w:val="left" w:pos="10206"/>
              </w:tabs>
              <w:rPr>
                <w:rFonts w:ascii="Times New Roman" w:hAnsi="Times New Roman" w:cs="Times New Roman"/>
                <w:sz w:val="24"/>
                <w:szCs w:val="24"/>
              </w:rPr>
            </w:pPr>
            <w:r w:rsidRPr="00EB2FCD">
              <w:rPr>
                <w:rFonts w:ascii="Times New Roman" w:hAnsi="Times New Roman" w:cs="Times New Roman"/>
                <w:sz w:val="24"/>
                <w:szCs w:val="24"/>
              </w:rPr>
              <w:t>0.13 -0.18</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20 -30 </w:t>
            </w:r>
          </w:p>
        </w:tc>
        <w:tc>
          <w:tcPr>
            <w:tcW w:w="2311" w:type="dxa"/>
          </w:tcPr>
          <w:p w:rsidR="00DD383E" w:rsidRDefault="00DD383E"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0.43 -0.66 </w:t>
            </w:r>
          </w:p>
        </w:tc>
      </w:tr>
    </w:tbl>
    <w:p w:rsidR="00DD383E" w:rsidRDefault="00DD383E" w:rsidP="00EB2FCD">
      <w:pPr>
        <w:tabs>
          <w:tab w:val="left" w:pos="10206"/>
        </w:tabs>
        <w:jc w:val="both"/>
        <w:rPr>
          <w:rFonts w:ascii="Times New Roman" w:hAnsi="Times New Roman" w:cs="Times New Roman"/>
          <w:sz w:val="24"/>
          <w:szCs w:val="24"/>
        </w:rPr>
      </w:pPr>
    </w:p>
    <w:p w:rsidR="00EB2FCD" w:rsidRPr="00EB2FCD" w:rsidRDefault="00EB2FCD" w:rsidP="00EB2FCD">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By supplying 700-900g ration having 70 percent concentrate and 30 percent roughage above requirements is fulfilled. </w:t>
      </w:r>
    </w:p>
    <w:p w:rsidR="00EB2FCD" w:rsidRDefault="00EB2FCD" w:rsidP="00EB2FCD">
      <w:pPr>
        <w:tabs>
          <w:tab w:val="left" w:pos="10206"/>
        </w:tabs>
        <w:jc w:val="both"/>
        <w:rPr>
          <w:rFonts w:ascii="Times New Roman" w:hAnsi="Times New Roman" w:cs="Times New Roman"/>
          <w:sz w:val="24"/>
          <w:szCs w:val="24"/>
        </w:rPr>
      </w:pPr>
      <w:r w:rsidRPr="00DD383E">
        <w:rPr>
          <w:rFonts w:ascii="Times New Roman" w:hAnsi="Times New Roman" w:cs="Times New Roman"/>
          <w:b/>
          <w:sz w:val="24"/>
          <w:szCs w:val="24"/>
        </w:rPr>
        <w:t xml:space="preserve">II. Semi-intensive range conditions: </w:t>
      </w:r>
      <w:r w:rsidRPr="00EB2FCD">
        <w:rPr>
          <w:rFonts w:ascii="Times New Roman" w:hAnsi="Times New Roman" w:cs="Times New Roman"/>
          <w:sz w:val="24"/>
          <w:szCs w:val="24"/>
        </w:rPr>
        <w:t xml:space="preserve">The roughage part will take care by the usual grazing. During lean periods 150 g of concentrate mixture may be fed. Mineral mixture, common salt and adequate vitamin A should always be supplied. </w:t>
      </w:r>
    </w:p>
    <w:p w:rsidR="00EC79E2" w:rsidRDefault="00EC79E2" w:rsidP="006037CA">
      <w:pPr>
        <w:tabs>
          <w:tab w:val="left" w:pos="10206"/>
        </w:tabs>
        <w:jc w:val="both"/>
        <w:rPr>
          <w:rFonts w:ascii="Times New Roman" w:hAnsi="Times New Roman" w:cs="Times New Roman"/>
          <w:b/>
          <w:sz w:val="24"/>
          <w:szCs w:val="24"/>
        </w:rPr>
      </w:pPr>
    </w:p>
    <w:p w:rsidR="006037CA" w:rsidRPr="006037CA" w:rsidRDefault="006037CA" w:rsidP="006037CA">
      <w:pPr>
        <w:tabs>
          <w:tab w:val="left" w:pos="10206"/>
        </w:tabs>
        <w:jc w:val="both"/>
        <w:rPr>
          <w:rFonts w:ascii="Times New Roman" w:hAnsi="Times New Roman" w:cs="Times New Roman"/>
          <w:b/>
          <w:sz w:val="24"/>
          <w:szCs w:val="24"/>
        </w:rPr>
      </w:pPr>
      <w:r w:rsidRPr="006037CA">
        <w:rPr>
          <w:rFonts w:ascii="Times New Roman" w:hAnsi="Times New Roman" w:cs="Times New Roman"/>
          <w:b/>
          <w:sz w:val="24"/>
          <w:szCs w:val="24"/>
        </w:rPr>
        <w:t xml:space="preserve">Systems of Sheep Rearing: </w:t>
      </w:r>
      <w:r w:rsidRPr="00EC79E2">
        <w:rPr>
          <w:rFonts w:ascii="Times New Roman" w:hAnsi="Times New Roman" w:cs="Times New Roman"/>
          <w:sz w:val="24"/>
          <w:szCs w:val="24"/>
        </w:rPr>
        <w:t>They are</w:t>
      </w:r>
    </w:p>
    <w:p w:rsidR="006037CA" w:rsidRPr="006037CA" w:rsidRDefault="006037CA" w:rsidP="00EC79E2">
      <w:pPr>
        <w:tabs>
          <w:tab w:val="left" w:pos="1020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1. Extensive system</w:t>
      </w:r>
    </w:p>
    <w:p w:rsidR="006037CA" w:rsidRPr="006037CA" w:rsidRDefault="006037CA" w:rsidP="00EC79E2">
      <w:pPr>
        <w:tabs>
          <w:tab w:val="left" w:pos="10206"/>
        </w:tabs>
        <w:spacing w:after="0" w:line="240" w:lineRule="auto"/>
        <w:jc w:val="both"/>
        <w:rPr>
          <w:rFonts w:ascii="Times New Roman" w:hAnsi="Times New Roman" w:cs="Times New Roman"/>
          <w:sz w:val="24"/>
          <w:szCs w:val="24"/>
        </w:rPr>
      </w:pPr>
      <w:r w:rsidRPr="006037CA">
        <w:rPr>
          <w:rFonts w:ascii="Times New Roman" w:hAnsi="Times New Roman" w:cs="Times New Roman"/>
          <w:sz w:val="24"/>
          <w:szCs w:val="24"/>
        </w:rPr>
        <w:t>2. Intensive system</w:t>
      </w:r>
    </w:p>
    <w:p w:rsidR="006037CA" w:rsidRPr="006037CA" w:rsidRDefault="006037CA" w:rsidP="00EC79E2">
      <w:pPr>
        <w:tabs>
          <w:tab w:val="left" w:pos="1020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3. Semi-intensive system</w:t>
      </w:r>
    </w:p>
    <w:p w:rsidR="00EC79E2" w:rsidRDefault="00EC79E2" w:rsidP="006037CA">
      <w:pPr>
        <w:tabs>
          <w:tab w:val="left" w:pos="10206"/>
        </w:tabs>
        <w:jc w:val="both"/>
        <w:rPr>
          <w:rFonts w:ascii="Times New Roman" w:hAnsi="Times New Roman" w:cs="Times New Roman"/>
          <w:b/>
          <w:sz w:val="24"/>
          <w:szCs w:val="24"/>
        </w:rPr>
      </w:pPr>
    </w:p>
    <w:p w:rsidR="006037CA" w:rsidRPr="006037CA" w:rsidRDefault="006037CA" w:rsidP="006037CA">
      <w:pPr>
        <w:tabs>
          <w:tab w:val="left" w:pos="10206"/>
        </w:tabs>
        <w:jc w:val="both"/>
        <w:rPr>
          <w:rFonts w:ascii="Times New Roman" w:hAnsi="Times New Roman" w:cs="Times New Roman"/>
          <w:b/>
          <w:sz w:val="24"/>
          <w:szCs w:val="24"/>
        </w:rPr>
      </w:pPr>
      <w:r w:rsidRPr="006037CA">
        <w:rPr>
          <w:rFonts w:ascii="Times New Roman" w:hAnsi="Times New Roman" w:cs="Times New Roman"/>
          <w:b/>
          <w:sz w:val="24"/>
          <w:szCs w:val="24"/>
        </w:rPr>
        <w:lastRenderedPageBreak/>
        <w:t>Extensive Rearing of Sheep</w:t>
      </w:r>
    </w:p>
    <w:p w:rsidR="006037CA" w:rsidRDefault="006037CA" w:rsidP="006037CA">
      <w:pPr>
        <w:tabs>
          <w:tab w:val="left" w:pos="10206"/>
        </w:tabs>
        <w:jc w:val="both"/>
        <w:rPr>
          <w:rFonts w:ascii="Times New Roman" w:hAnsi="Times New Roman" w:cs="Times New Roman"/>
          <w:sz w:val="24"/>
          <w:szCs w:val="24"/>
        </w:rPr>
      </w:pPr>
      <w:r w:rsidRPr="006037CA">
        <w:rPr>
          <w:rFonts w:ascii="Times New Roman" w:hAnsi="Times New Roman" w:cs="Times New Roman"/>
          <w:sz w:val="24"/>
          <w:szCs w:val="24"/>
        </w:rPr>
        <w:t>Grazing the sheep in the entire pasture and leaving them there for the whole season is not conducive to making the best use of the grasses. Rotational grazing should be practised under which the pasture land should be divided by temporary fences into several sections. The animals are then moved from one section to another section. By the time the entire pasture is grazed, the first section will have sufficient grass cover to provide second grazing. Parasitic infestations can be controlled to a great extent. Further, it helps to provide quality fodder (immature) for most part of the year. Under rotational grazing system, it is advisable to graze the lambs first on a section and then bring in ewes to finish up the feed left by the lambs.</w:t>
      </w:r>
    </w:p>
    <w:p w:rsidR="006037CA" w:rsidRPr="006D0D22" w:rsidRDefault="006037CA" w:rsidP="006037CA">
      <w:pPr>
        <w:tabs>
          <w:tab w:val="left" w:pos="10206"/>
        </w:tabs>
        <w:jc w:val="both"/>
        <w:rPr>
          <w:rFonts w:ascii="Times New Roman" w:hAnsi="Times New Roman" w:cs="Times New Roman"/>
          <w:b/>
          <w:sz w:val="24"/>
          <w:szCs w:val="24"/>
        </w:rPr>
      </w:pPr>
      <w:r w:rsidRPr="006D0D22">
        <w:rPr>
          <w:rFonts w:ascii="Times New Roman" w:hAnsi="Times New Roman" w:cs="Times New Roman"/>
          <w:b/>
          <w:sz w:val="24"/>
          <w:szCs w:val="24"/>
        </w:rPr>
        <w:t>Semi-intensive and intensive system of rearing</w:t>
      </w:r>
    </w:p>
    <w:p w:rsidR="006037CA" w:rsidRPr="00EB2FCD" w:rsidRDefault="006037CA" w:rsidP="006037CA">
      <w:pPr>
        <w:tabs>
          <w:tab w:val="left" w:pos="10206"/>
        </w:tabs>
        <w:jc w:val="both"/>
        <w:rPr>
          <w:rFonts w:ascii="Times New Roman" w:hAnsi="Times New Roman" w:cs="Times New Roman"/>
          <w:sz w:val="24"/>
          <w:szCs w:val="24"/>
        </w:rPr>
      </w:pPr>
      <w:r w:rsidRPr="006037CA">
        <w:rPr>
          <w:rFonts w:ascii="Times New Roman" w:hAnsi="Times New Roman" w:cs="Times New Roman"/>
          <w:sz w:val="24"/>
          <w:szCs w:val="24"/>
        </w:rPr>
        <w:t xml:space="preserve">Because of the decline in the quality and quantity of pasture, now semi-intensive and intensive systems of rearing are also adopted. Under semi-intensive system, sheep are allowed to graze for 8 to 12 hours a day and then offered home-made / commercial concentrate mixture. Sometimes total mixed rations are offered including legume straws and gram pod husk. In </w:t>
      </w:r>
      <w:proofErr w:type="spellStart"/>
      <w:r w:rsidRPr="006037CA">
        <w:rPr>
          <w:rFonts w:ascii="Times New Roman" w:hAnsi="Times New Roman" w:cs="Times New Roman"/>
          <w:sz w:val="24"/>
          <w:szCs w:val="24"/>
        </w:rPr>
        <w:t>peri</w:t>
      </w:r>
      <w:proofErr w:type="spellEnd"/>
      <w:r w:rsidRPr="006037CA">
        <w:rPr>
          <w:rFonts w:ascii="Times New Roman" w:hAnsi="Times New Roman" w:cs="Times New Roman"/>
          <w:sz w:val="24"/>
          <w:szCs w:val="24"/>
        </w:rPr>
        <w:t>-urban areas intensive system of rearing (stall feeding) is preferred.</w:t>
      </w:r>
    </w:p>
    <w:p w:rsidR="00EB2FCD" w:rsidRPr="00EB2FCD" w:rsidRDefault="00EB2FCD" w:rsidP="00EB2FCD">
      <w:pPr>
        <w:tabs>
          <w:tab w:val="left" w:pos="10206"/>
        </w:tabs>
        <w:jc w:val="both"/>
        <w:rPr>
          <w:rFonts w:ascii="Times New Roman" w:hAnsi="Times New Roman" w:cs="Times New Roman"/>
          <w:sz w:val="24"/>
          <w:szCs w:val="24"/>
        </w:rPr>
      </w:pPr>
      <w:proofErr w:type="gramStart"/>
      <w:r w:rsidRPr="00DD383E">
        <w:rPr>
          <w:rFonts w:ascii="Times New Roman" w:hAnsi="Times New Roman" w:cs="Times New Roman"/>
          <w:b/>
          <w:sz w:val="24"/>
          <w:szCs w:val="24"/>
        </w:rPr>
        <w:t>Feeding of adult sheep:</w:t>
      </w:r>
      <w:r w:rsidRPr="00EB2FCD">
        <w:rPr>
          <w:rFonts w:ascii="Times New Roman" w:hAnsi="Times New Roman" w:cs="Times New Roman"/>
          <w:sz w:val="24"/>
          <w:szCs w:val="24"/>
        </w:rPr>
        <w:t xml:space="preserve"> Free choice maintenance quality fodder</w:t>
      </w:r>
      <w:r w:rsidR="00DD383E">
        <w:rPr>
          <w:rFonts w:ascii="Times New Roman" w:hAnsi="Times New Roman" w:cs="Times New Roman"/>
          <w:sz w:val="24"/>
          <w:szCs w:val="24"/>
        </w:rPr>
        <w:t>s</w:t>
      </w:r>
      <w:r w:rsidRPr="00EB2FCD">
        <w:rPr>
          <w:rFonts w:ascii="Times New Roman" w:hAnsi="Times New Roman" w:cs="Times New Roman"/>
          <w:sz w:val="24"/>
          <w:szCs w:val="24"/>
        </w:rPr>
        <w:t xml:space="preserve"> like oat, grass, maize etc. plus 100</w:t>
      </w:r>
      <w:r w:rsidR="00DD383E">
        <w:rPr>
          <w:rFonts w:ascii="Times New Roman" w:hAnsi="Times New Roman" w:cs="Times New Roman"/>
          <w:sz w:val="24"/>
          <w:szCs w:val="24"/>
        </w:rPr>
        <w:t xml:space="preserve"> </w:t>
      </w:r>
      <w:r w:rsidRPr="00EB2FCD">
        <w:rPr>
          <w:rFonts w:ascii="Times New Roman" w:hAnsi="Times New Roman" w:cs="Times New Roman"/>
          <w:sz w:val="24"/>
          <w:szCs w:val="24"/>
        </w:rPr>
        <w:t>g c</w:t>
      </w:r>
      <w:r w:rsidR="00DD383E">
        <w:rPr>
          <w:rFonts w:ascii="Times New Roman" w:hAnsi="Times New Roman" w:cs="Times New Roman"/>
          <w:sz w:val="24"/>
          <w:szCs w:val="24"/>
        </w:rPr>
        <w:t>oncentrate mixture may be fed.</w:t>
      </w:r>
      <w:proofErr w:type="gramEnd"/>
      <w:r w:rsidR="00DD383E">
        <w:rPr>
          <w:rFonts w:ascii="Times New Roman" w:hAnsi="Times New Roman" w:cs="Times New Roman"/>
          <w:sz w:val="24"/>
          <w:szCs w:val="24"/>
        </w:rPr>
        <w:t xml:space="preserve"> I</w:t>
      </w:r>
      <w:r w:rsidRPr="00EB2FCD">
        <w:rPr>
          <w:rFonts w:ascii="Times New Roman" w:hAnsi="Times New Roman" w:cs="Times New Roman"/>
          <w:sz w:val="24"/>
          <w:szCs w:val="24"/>
        </w:rPr>
        <w:t xml:space="preserve">f leguminous roughages are offered (like cowpea. </w:t>
      </w:r>
      <w:proofErr w:type="spellStart"/>
      <w:r w:rsidRPr="00EB2FCD">
        <w:rPr>
          <w:rFonts w:ascii="Times New Roman" w:hAnsi="Times New Roman" w:cs="Times New Roman"/>
          <w:sz w:val="24"/>
          <w:szCs w:val="24"/>
        </w:rPr>
        <w:t>lucerne</w:t>
      </w:r>
      <w:proofErr w:type="spellEnd"/>
      <w:r w:rsidRPr="00EB2FCD">
        <w:rPr>
          <w:rFonts w:ascii="Times New Roman" w:hAnsi="Times New Roman" w:cs="Times New Roman"/>
          <w:sz w:val="24"/>
          <w:szCs w:val="24"/>
        </w:rPr>
        <w:t xml:space="preserve">, </w:t>
      </w:r>
      <w:proofErr w:type="spellStart"/>
      <w:r w:rsidRPr="00EB2FCD">
        <w:rPr>
          <w:rFonts w:ascii="Times New Roman" w:hAnsi="Times New Roman" w:cs="Times New Roman"/>
          <w:sz w:val="24"/>
          <w:szCs w:val="24"/>
        </w:rPr>
        <w:t>berseem</w:t>
      </w:r>
      <w:proofErr w:type="spellEnd"/>
      <w:r w:rsidRPr="00EB2FCD">
        <w:rPr>
          <w:rFonts w:ascii="Times New Roman" w:hAnsi="Times New Roman" w:cs="Times New Roman"/>
          <w:sz w:val="24"/>
          <w:szCs w:val="24"/>
        </w:rPr>
        <w:t xml:space="preserve">) in sufficient amounts, the feeding of concentrate may be stopped for non-productive stock. Little straw may be provided with such roughages as to prevent digestive disorders. It is better to feed them hays of these fodders. In absence of good quality fodder/hays, straw and </w:t>
      </w:r>
      <w:proofErr w:type="spellStart"/>
      <w:r w:rsidRPr="00EB2FCD">
        <w:rPr>
          <w:rFonts w:ascii="Times New Roman" w:hAnsi="Times New Roman" w:cs="Times New Roman"/>
          <w:sz w:val="24"/>
          <w:szCs w:val="24"/>
        </w:rPr>
        <w:t>stovers</w:t>
      </w:r>
      <w:proofErr w:type="spellEnd"/>
      <w:r w:rsidRPr="00EB2FCD">
        <w:rPr>
          <w:rFonts w:ascii="Times New Roman" w:hAnsi="Times New Roman" w:cs="Times New Roman"/>
          <w:sz w:val="24"/>
          <w:szCs w:val="24"/>
        </w:rPr>
        <w:t xml:space="preserve"> may be fed ad</w:t>
      </w:r>
      <w:r w:rsidR="00EC79E2">
        <w:rPr>
          <w:rFonts w:ascii="Times New Roman" w:hAnsi="Times New Roman" w:cs="Times New Roman"/>
          <w:sz w:val="24"/>
          <w:szCs w:val="24"/>
        </w:rPr>
        <w:t xml:space="preserve"> </w:t>
      </w:r>
      <w:r w:rsidRPr="00EB2FCD">
        <w:rPr>
          <w:rFonts w:ascii="Times New Roman" w:hAnsi="Times New Roman" w:cs="Times New Roman"/>
          <w:sz w:val="24"/>
          <w:szCs w:val="24"/>
        </w:rPr>
        <w:t>lib, along with 400 g of concentrate mixture. A minimum 3 per</w:t>
      </w:r>
      <w:r w:rsidR="00901CC9">
        <w:rPr>
          <w:rFonts w:ascii="Times New Roman" w:hAnsi="Times New Roman" w:cs="Times New Roman"/>
          <w:sz w:val="24"/>
          <w:szCs w:val="24"/>
        </w:rPr>
        <w:t xml:space="preserve"> </w:t>
      </w:r>
      <w:r w:rsidRPr="00EB2FCD">
        <w:rPr>
          <w:rFonts w:ascii="Times New Roman" w:hAnsi="Times New Roman" w:cs="Times New Roman"/>
          <w:sz w:val="24"/>
          <w:szCs w:val="24"/>
        </w:rPr>
        <w:t xml:space="preserve">cent fat in ration is essential. </w:t>
      </w:r>
    </w:p>
    <w:p w:rsidR="00EB2FCD" w:rsidRPr="00EB2FCD" w:rsidRDefault="00EB2FCD" w:rsidP="00EB2FCD">
      <w:pPr>
        <w:tabs>
          <w:tab w:val="left" w:pos="10206"/>
        </w:tabs>
        <w:jc w:val="both"/>
        <w:rPr>
          <w:rFonts w:ascii="Times New Roman" w:hAnsi="Times New Roman" w:cs="Times New Roman"/>
          <w:sz w:val="24"/>
          <w:szCs w:val="24"/>
        </w:rPr>
      </w:pPr>
      <w:proofErr w:type="gramStart"/>
      <w:r w:rsidRPr="008E62F3">
        <w:rPr>
          <w:rFonts w:ascii="Times New Roman" w:hAnsi="Times New Roman" w:cs="Times New Roman"/>
          <w:b/>
          <w:sz w:val="24"/>
          <w:szCs w:val="24"/>
        </w:rPr>
        <w:t>Feeding of rams:</w:t>
      </w:r>
      <w:r w:rsidRPr="00EB2FCD">
        <w:rPr>
          <w:rFonts w:ascii="Times New Roman" w:hAnsi="Times New Roman" w:cs="Times New Roman"/>
          <w:sz w:val="24"/>
          <w:szCs w:val="24"/>
        </w:rPr>
        <w:t xml:space="preserve"> Generally rams are maintained on the same feeding system as ewes.</w:t>
      </w:r>
      <w:proofErr w:type="gramEnd"/>
      <w:r w:rsidRPr="00EB2FCD">
        <w:rPr>
          <w:rFonts w:ascii="Times New Roman" w:hAnsi="Times New Roman" w:cs="Times New Roman"/>
          <w:sz w:val="24"/>
          <w:szCs w:val="24"/>
        </w:rPr>
        <w:t xml:space="preserve"> In case they are over fat they should be thinned by gradual reduction in feed and plenty of exercise. For normal size rams, during breeding time they will require supplementary feeding for a month before as well as during the whole breeding season. At the time an average ram may be offered 250-500 g of the good quality concentrate mixture which is prepared by mixing of different ingredients which are cheap and good quality. When rams are reared in intensive system, feeding ad-lib green like maize, cowpea, dud grass in green or hay form would meet the requirement without supplementing concentrates. However, when inferior quality roughage and </w:t>
      </w:r>
      <w:proofErr w:type="spellStart"/>
      <w:r w:rsidRPr="00EB2FCD">
        <w:rPr>
          <w:rFonts w:ascii="Times New Roman" w:hAnsi="Times New Roman" w:cs="Times New Roman"/>
          <w:sz w:val="24"/>
          <w:szCs w:val="24"/>
        </w:rPr>
        <w:t>stovers</w:t>
      </w:r>
      <w:proofErr w:type="spellEnd"/>
      <w:r w:rsidRPr="00EB2FCD">
        <w:rPr>
          <w:rFonts w:ascii="Times New Roman" w:hAnsi="Times New Roman" w:cs="Times New Roman"/>
          <w:sz w:val="24"/>
          <w:szCs w:val="24"/>
        </w:rPr>
        <w:t xml:space="preserve"> a</w:t>
      </w:r>
      <w:r w:rsidR="008E62F3">
        <w:rPr>
          <w:rFonts w:ascii="Times New Roman" w:hAnsi="Times New Roman" w:cs="Times New Roman"/>
          <w:sz w:val="24"/>
          <w:szCs w:val="24"/>
        </w:rPr>
        <w:t>re available about 400g concentr</w:t>
      </w:r>
      <w:r w:rsidRPr="00EB2FCD">
        <w:rPr>
          <w:rFonts w:ascii="Times New Roman" w:hAnsi="Times New Roman" w:cs="Times New Roman"/>
          <w:sz w:val="24"/>
          <w:szCs w:val="24"/>
        </w:rPr>
        <w:t xml:space="preserve">ates will have to be supplemented only with 1.5 kg </w:t>
      </w:r>
      <w:proofErr w:type="spellStart"/>
      <w:r w:rsidRPr="00EB2FCD">
        <w:rPr>
          <w:rFonts w:ascii="Times New Roman" w:hAnsi="Times New Roman" w:cs="Times New Roman"/>
          <w:sz w:val="24"/>
          <w:szCs w:val="24"/>
        </w:rPr>
        <w:t>jowar</w:t>
      </w:r>
      <w:proofErr w:type="spellEnd"/>
      <w:r w:rsidRPr="00EB2FCD">
        <w:rPr>
          <w:rFonts w:ascii="Times New Roman" w:hAnsi="Times New Roman" w:cs="Times New Roman"/>
          <w:sz w:val="24"/>
          <w:szCs w:val="24"/>
        </w:rPr>
        <w:t xml:space="preserve"> hay to meet net dry matter (1.90</w:t>
      </w:r>
      <w:r w:rsidR="008E62F3">
        <w:rPr>
          <w:rFonts w:ascii="Times New Roman" w:hAnsi="Times New Roman" w:cs="Times New Roman"/>
          <w:sz w:val="24"/>
          <w:szCs w:val="24"/>
        </w:rPr>
        <w:t xml:space="preserve"> </w:t>
      </w:r>
      <w:r w:rsidRPr="00EB2FCD">
        <w:rPr>
          <w:rFonts w:ascii="Times New Roman" w:hAnsi="Times New Roman" w:cs="Times New Roman"/>
          <w:sz w:val="24"/>
          <w:szCs w:val="24"/>
        </w:rPr>
        <w:t>kg), TDN (880</w:t>
      </w:r>
      <w:r w:rsidR="008E62F3">
        <w:rPr>
          <w:rFonts w:ascii="Times New Roman" w:hAnsi="Times New Roman" w:cs="Times New Roman"/>
          <w:sz w:val="24"/>
          <w:szCs w:val="24"/>
        </w:rPr>
        <w:t xml:space="preserve"> </w:t>
      </w:r>
      <w:r w:rsidRPr="00EB2FCD">
        <w:rPr>
          <w:rFonts w:ascii="Times New Roman" w:hAnsi="Times New Roman" w:cs="Times New Roman"/>
          <w:sz w:val="24"/>
          <w:szCs w:val="24"/>
        </w:rPr>
        <w:t>g) and DCP (120</w:t>
      </w:r>
      <w:r w:rsidR="008E62F3">
        <w:rPr>
          <w:rFonts w:ascii="Times New Roman" w:hAnsi="Times New Roman" w:cs="Times New Roman"/>
          <w:sz w:val="24"/>
          <w:szCs w:val="24"/>
        </w:rPr>
        <w:t xml:space="preserve"> </w:t>
      </w:r>
      <w:r w:rsidRPr="00EB2FCD">
        <w:rPr>
          <w:rFonts w:ascii="Times New Roman" w:hAnsi="Times New Roman" w:cs="Times New Roman"/>
          <w:sz w:val="24"/>
          <w:szCs w:val="24"/>
        </w:rPr>
        <w:t>g) requirement. But in semi-range condition the roughage part will be taken care by the usual grazing. During lean periods 150</w:t>
      </w:r>
      <w:r w:rsidR="008E62F3">
        <w:rPr>
          <w:rFonts w:ascii="Times New Roman" w:hAnsi="Times New Roman" w:cs="Times New Roman"/>
          <w:sz w:val="24"/>
          <w:szCs w:val="24"/>
        </w:rPr>
        <w:t xml:space="preserve"> </w:t>
      </w:r>
      <w:r w:rsidRPr="00EB2FCD">
        <w:rPr>
          <w:rFonts w:ascii="Times New Roman" w:hAnsi="Times New Roman" w:cs="Times New Roman"/>
          <w:sz w:val="24"/>
          <w:szCs w:val="24"/>
        </w:rPr>
        <w:t xml:space="preserve">g of concentrate mixture may be fed along with mineral mixture. </w:t>
      </w:r>
    </w:p>
    <w:p w:rsidR="008E36C6" w:rsidRPr="00EB2FCD" w:rsidRDefault="008E36C6" w:rsidP="008E36C6">
      <w:pPr>
        <w:tabs>
          <w:tab w:val="left" w:pos="10206"/>
        </w:tabs>
        <w:jc w:val="both"/>
        <w:rPr>
          <w:rFonts w:ascii="Times New Roman" w:hAnsi="Times New Roman" w:cs="Times New Roman"/>
          <w:sz w:val="24"/>
          <w:szCs w:val="24"/>
        </w:rPr>
      </w:pPr>
      <w:proofErr w:type="gramStart"/>
      <w:r w:rsidRPr="008E62F3">
        <w:rPr>
          <w:rFonts w:ascii="Times New Roman" w:hAnsi="Times New Roman" w:cs="Times New Roman"/>
          <w:b/>
          <w:sz w:val="24"/>
          <w:szCs w:val="24"/>
        </w:rPr>
        <w:t xml:space="preserve">Feeding during gestation period: </w:t>
      </w:r>
      <w:r w:rsidRPr="00EB2FCD">
        <w:rPr>
          <w:rFonts w:ascii="Times New Roman" w:hAnsi="Times New Roman" w:cs="Times New Roman"/>
          <w:sz w:val="24"/>
          <w:szCs w:val="24"/>
        </w:rPr>
        <w:t xml:space="preserve">The practice of increasing the nutrient intake of ewes and condition prior to and during breeding is called </w:t>
      </w:r>
      <w:r w:rsidRPr="008E62F3">
        <w:rPr>
          <w:rFonts w:ascii="Times New Roman" w:hAnsi="Times New Roman" w:cs="Times New Roman"/>
          <w:b/>
          <w:sz w:val="24"/>
          <w:szCs w:val="24"/>
        </w:rPr>
        <w:t>flushing.</w:t>
      </w:r>
      <w:proofErr w:type="gramEnd"/>
      <w:r w:rsidRPr="00EB2FCD">
        <w:rPr>
          <w:rFonts w:ascii="Times New Roman" w:hAnsi="Times New Roman" w:cs="Times New Roman"/>
          <w:sz w:val="24"/>
          <w:szCs w:val="24"/>
        </w:rPr>
        <w:t xml:space="preserve"> Its purpose is to increase the ovulation rate and consequently the lambing rate. This special feeding provide 25 percent more nutrients above the maintenance needs has to be given 2-3 weeks prior to breeding and continues into the breeding season. </w:t>
      </w:r>
    </w:p>
    <w:p w:rsidR="008E36C6" w:rsidRPr="00EB2FCD" w:rsidRDefault="008E36C6" w:rsidP="008E36C6">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lastRenderedPageBreak/>
        <w:t>The gestation period of ewes will range from 144-152 days with an average of 148 days. Special feeding care of ewes during the last six weeks of pregnancy will increase the (</w:t>
      </w:r>
      <w:proofErr w:type="spellStart"/>
      <w:r w:rsidRPr="00EB2FCD">
        <w:rPr>
          <w:rFonts w:ascii="Times New Roman" w:hAnsi="Times New Roman" w:cs="Times New Roman"/>
          <w:sz w:val="24"/>
          <w:szCs w:val="24"/>
        </w:rPr>
        <w:t>i</w:t>
      </w:r>
      <w:proofErr w:type="spellEnd"/>
      <w:r w:rsidRPr="00EB2FCD">
        <w:rPr>
          <w:rFonts w:ascii="Times New Roman" w:hAnsi="Times New Roman" w:cs="Times New Roman"/>
          <w:sz w:val="24"/>
          <w:szCs w:val="24"/>
        </w:rPr>
        <w:t>) number of viable lambs, (ii) ewes milk yield (iii) growth rate of lam</w:t>
      </w:r>
      <w:r>
        <w:rPr>
          <w:rFonts w:ascii="Times New Roman" w:hAnsi="Times New Roman" w:cs="Times New Roman"/>
          <w:sz w:val="24"/>
          <w:szCs w:val="24"/>
        </w:rPr>
        <w:t xml:space="preserve">bs </w:t>
      </w:r>
      <w:proofErr w:type="gramStart"/>
      <w:r>
        <w:rPr>
          <w:rFonts w:ascii="Times New Roman" w:hAnsi="Times New Roman" w:cs="Times New Roman"/>
          <w:sz w:val="24"/>
          <w:szCs w:val="24"/>
        </w:rPr>
        <w:t xml:space="preserve">(iv) </w:t>
      </w:r>
      <w:r w:rsidRPr="00EB2FCD">
        <w:rPr>
          <w:rFonts w:ascii="Times New Roman" w:hAnsi="Times New Roman" w:cs="Times New Roman"/>
          <w:sz w:val="24"/>
          <w:szCs w:val="24"/>
        </w:rPr>
        <w:t>quality</w:t>
      </w:r>
      <w:proofErr w:type="gramEnd"/>
      <w:r w:rsidRPr="00EB2FCD">
        <w:rPr>
          <w:rFonts w:ascii="Times New Roman" w:hAnsi="Times New Roman" w:cs="Times New Roman"/>
          <w:sz w:val="24"/>
          <w:szCs w:val="24"/>
        </w:rPr>
        <w:t xml:space="preserve"> and quantity of wool clip. Normal in addition of grazing, provision of 250-300 g of concentrate feed having about 25 per</w:t>
      </w:r>
      <w:r>
        <w:rPr>
          <w:rFonts w:ascii="Times New Roman" w:hAnsi="Times New Roman" w:cs="Times New Roman"/>
          <w:sz w:val="24"/>
          <w:szCs w:val="24"/>
        </w:rPr>
        <w:t xml:space="preserve"> </w:t>
      </w:r>
      <w:r w:rsidRPr="00EB2FCD">
        <w:rPr>
          <w:rFonts w:ascii="Times New Roman" w:hAnsi="Times New Roman" w:cs="Times New Roman"/>
          <w:sz w:val="24"/>
          <w:szCs w:val="24"/>
        </w:rPr>
        <w:t>cent DCP and 75 per</w:t>
      </w:r>
      <w:r>
        <w:rPr>
          <w:rFonts w:ascii="Times New Roman" w:hAnsi="Times New Roman" w:cs="Times New Roman"/>
          <w:sz w:val="24"/>
          <w:szCs w:val="24"/>
        </w:rPr>
        <w:t xml:space="preserve"> </w:t>
      </w:r>
      <w:r w:rsidRPr="00EB2FCD">
        <w:rPr>
          <w:rFonts w:ascii="Times New Roman" w:hAnsi="Times New Roman" w:cs="Times New Roman"/>
          <w:sz w:val="24"/>
          <w:szCs w:val="24"/>
        </w:rPr>
        <w:t>cent TDN is generally fed. Feeding extra feds to meet heavy demand of the unborn lambs is known as steaming up. An additional allowance of 50 per</w:t>
      </w:r>
      <w:r>
        <w:rPr>
          <w:rFonts w:ascii="Times New Roman" w:hAnsi="Times New Roman" w:cs="Times New Roman"/>
          <w:sz w:val="24"/>
          <w:szCs w:val="24"/>
        </w:rPr>
        <w:t xml:space="preserve"> </w:t>
      </w:r>
      <w:r w:rsidRPr="00EB2FCD">
        <w:rPr>
          <w:rFonts w:ascii="Times New Roman" w:hAnsi="Times New Roman" w:cs="Times New Roman"/>
          <w:sz w:val="24"/>
          <w:szCs w:val="24"/>
        </w:rPr>
        <w:t xml:space="preserve">cent over maintenance is generally provided to pregnant ewe. </w:t>
      </w:r>
      <w:proofErr w:type="gramStart"/>
      <w:r w:rsidRPr="00EB2FCD">
        <w:rPr>
          <w:rFonts w:ascii="Times New Roman" w:hAnsi="Times New Roman" w:cs="Times New Roman"/>
          <w:sz w:val="24"/>
          <w:szCs w:val="24"/>
        </w:rPr>
        <w:t>Increased energy requirements during last six weeks of gestation because of rapid development of foetus, mammary development and for the prevention of pregnancy toxaemia.</w:t>
      </w:r>
      <w:proofErr w:type="gramEnd"/>
    </w:p>
    <w:p w:rsidR="008E36C6" w:rsidRPr="00EB2FCD" w:rsidRDefault="008E36C6" w:rsidP="00EB2FCD">
      <w:pPr>
        <w:tabs>
          <w:tab w:val="left" w:pos="10206"/>
        </w:tabs>
        <w:jc w:val="both"/>
        <w:rPr>
          <w:rFonts w:ascii="Times New Roman" w:hAnsi="Times New Roman" w:cs="Times New Roman"/>
          <w:sz w:val="24"/>
          <w:szCs w:val="24"/>
        </w:rPr>
      </w:pPr>
    </w:p>
    <w:p w:rsidR="00EB2FCD" w:rsidRDefault="00EB2FCD" w:rsidP="00EB2FCD">
      <w:pPr>
        <w:tabs>
          <w:tab w:val="left" w:pos="10206"/>
        </w:tabs>
        <w:jc w:val="both"/>
        <w:rPr>
          <w:rFonts w:ascii="Times New Roman" w:hAnsi="Times New Roman" w:cs="Times New Roman"/>
          <w:sz w:val="24"/>
          <w:szCs w:val="24"/>
        </w:rPr>
      </w:pPr>
      <w:proofErr w:type="gramStart"/>
      <w:r w:rsidRPr="008E62F3">
        <w:rPr>
          <w:rFonts w:ascii="Times New Roman" w:hAnsi="Times New Roman" w:cs="Times New Roman"/>
          <w:b/>
          <w:sz w:val="24"/>
          <w:szCs w:val="24"/>
        </w:rPr>
        <w:t>Feeding of lactating sheep:</w:t>
      </w:r>
      <w:r w:rsidRPr="00EB2FCD">
        <w:rPr>
          <w:rFonts w:ascii="Times New Roman" w:hAnsi="Times New Roman" w:cs="Times New Roman"/>
          <w:sz w:val="24"/>
          <w:szCs w:val="24"/>
        </w:rPr>
        <w:t xml:space="preserve"> Just after lambing, the ewes must produce maximum quantities of milk to nurse the new born at least for about 3 months.</w:t>
      </w:r>
      <w:proofErr w:type="gramEnd"/>
      <w:r w:rsidRPr="00EB2FCD">
        <w:rPr>
          <w:rFonts w:ascii="Times New Roman" w:hAnsi="Times New Roman" w:cs="Times New Roman"/>
          <w:sz w:val="24"/>
          <w:szCs w:val="24"/>
        </w:rPr>
        <w:t xml:space="preserve"> To do this, of course, the mother ewes must be properly fed. The lactating ewes require higher amount of energy than maintenance and gestation. To avoid under trouble feed reduced amount of grain mixture for the first 10 days but do not forget to provide with all the legume hay she consume. At this stage increase the supplemental feed gradually up to 250 to 500 g either as a gram </w:t>
      </w:r>
      <w:proofErr w:type="spellStart"/>
      <w:r w:rsidRPr="00EB2FCD">
        <w:rPr>
          <w:rFonts w:ascii="Times New Roman" w:hAnsi="Times New Roman" w:cs="Times New Roman"/>
          <w:sz w:val="24"/>
          <w:szCs w:val="24"/>
        </w:rPr>
        <w:t>chunies</w:t>
      </w:r>
      <w:proofErr w:type="spellEnd"/>
      <w:r w:rsidRPr="00EB2FCD">
        <w:rPr>
          <w:rFonts w:ascii="Times New Roman" w:hAnsi="Times New Roman" w:cs="Times New Roman"/>
          <w:sz w:val="24"/>
          <w:szCs w:val="24"/>
        </w:rPr>
        <w:t xml:space="preserve"> or concentrate mixture with legume hay 1-2 kg. The mother ewes at this stage can consume dry matter up to 4 per</w:t>
      </w:r>
      <w:r w:rsidR="00610D54">
        <w:rPr>
          <w:rFonts w:ascii="Times New Roman" w:hAnsi="Times New Roman" w:cs="Times New Roman"/>
          <w:sz w:val="24"/>
          <w:szCs w:val="24"/>
        </w:rPr>
        <w:t xml:space="preserve"> </w:t>
      </w:r>
      <w:r w:rsidRPr="00EB2FCD">
        <w:rPr>
          <w:rFonts w:ascii="Times New Roman" w:hAnsi="Times New Roman" w:cs="Times New Roman"/>
          <w:sz w:val="24"/>
          <w:szCs w:val="24"/>
        </w:rPr>
        <w:t xml:space="preserve">cent of their live body weight. When good pastures are not available then </w:t>
      </w:r>
      <w:r w:rsidR="00610D54">
        <w:rPr>
          <w:rFonts w:ascii="Times New Roman" w:hAnsi="Times New Roman" w:cs="Times New Roman"/>
          <w:sz w:val="24"/>
          <w:szCs w:val="24"/>
        </w:rPr>
        <w:t xml:space="preserve">provide </w:t>
      </w:r>
      <w:r w:rsidRPr="00EB2FCD">
        <w:rPr>
          <w:rFonts w:ascii="Times New Roman" w:hAnsi="Times New Roman" w:cs="Times New Roman"/>
          <w:sz w:val="24"/>
          <w:szCs w:val="24"/>
        </w:rPr>
        <w:t>concentrate mixture having 16-18 per</w:t>
      </w:r>
      <w:r w:rsidR="00610D54">
        <w:rPr>
          <w:rFonts w:ascii="Times New Roman" w:hAnsi="Times New Roman" w:cs="Times New Roman"/>
          <w:sz w:val="24"/>
          <w:szCs w:val="24"/>
        </w:rPr>
        <w:t xml:space="preserve"> </w:t>
      </w:r>
      <w:r w:rsidRPr="00EB2FCD">
        <w:rPr>
          <w:rFonts w:ascii="Times New Roman" w:hAnsi="Times New Roman" w:cs="Times New Roman"/>
          <w:sz w:val="24"/>
          <w:szCs w:val="24"/>
        </w:rPr>
        <w:t xml:space="preserve">cent. DCP may be provided along with mineral mixture. </w:t>
      </w:r>
    </w:p>
    <w:p w:rsidR="00114017" w:rsidRDefault="00114017" w:rsidP="00114017">
      <w:pPr>
        <w:tabs>
          <w:tab w:val="left" w:pos="10206"/>
        </w:tabs>
        <w:jc w:val="both"/>
        <w:rPr>
          <w:rFonts w:ascii="Times New Roman" w:hAnsi="Times New Roman" w:cs="Times New Roman"/>
          <w:sz w:val="24"/>
          <w:szCs w:val="24"/>
        </w:rPr>
      </w:pPr>
      <w:r w:rsidRPr="00EB2FCD">
        <w:rPr>
          <w:rFonts w:ascii="Times New Roman" w:hAnsi="Times New Roman" w:cs="Times New Roman"/>
          <w:sz w:val="24"/>
          <w:szCs w:val="24"/>
        </w:rPr>
        <w:t xml:space="preserve">Sheep are mainly raised for lamb and wool but not for milk production. The feeding of supplemental concentrate mixture can gradually be diminished after 8 to 10 weeks of lambing and can be stopped after 12-13 weeks of lambing as the lambs are weaned from the mother. The ewes may be maintained on grazing alone. This feeding system may continue until the next breeding season. </w:t>
      </w:r>
    </w:p>
    <w:p w:rsidR="00114017" w:rsidRPr="00EB2FCD" w:rsidRDefault="00114017" w:rsidP="00EB2FCD">
      <w:pPr>
        <w:tabs>
          <w:tab w:val="left" w:pos="10206"/>
        </w:tabs>
        <w:jc w:val="both"/>
        <w:rPr>
          <w:rFonts w:ascii="Times New Roman" w:hAnsi="Times New Roman" w:cs="Times New Roman"/>
          <w:sz w:val="24"/>
          <w:szCs w:val="24"/>
        </w:rPr>
      </w:pPr>
    </w:p>
    <w:sectPr w:rsidR="00114017" w:rsidRPr="00EB2FCD" w:rsidSect="00843E8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51ED2"/>
    <w:multiLevelType w:val="hybridMultilevel"/>
    <w:tmpl w:val="3710F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13930A3"/>
    <w:multiLevelType w:val="hybridMultilevel"/>
    <w:tmpl w:val="9380F7F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A4203"/>
    <w:rsid w:val="00042C67"/>
    <w:rsid w:val="0006756C"/>
    <w:rsid w:val="000E23E4"/>
    <w:rsid w:val="00114017"/>
    <w:rsid w:val="00365B3E"/>
    <w:rsid w:val="00374431"/>
    <w:rsid w:val="003B4707"/>
    <w:rsid w:val="004F2B75"/>
    <w:rsid w:val="00591D77"/>
    <w:rsid w:val="005A340E"/>
    <w:rsid w:val="005B10CB"/>
    <w:rsid w:val="006037CA"/>
    <w:rsid w:val="00610385"/>
    <w:rsid w:val="00610D54"/>
    <w:rsid w:val="00614D89"/>
    <w:rsid w:val="00621695"/>
    <w:rsid w:val="00661E73"/>
    <w:rsid w:val="006B61D8"/>
    <w:rsid w:val="006D0D22"/>
    <w:rsid w:val="006E3727"/>
    <w:rsid w:val="006F75EF"/>
    <w:rsid w:val="00737B58"/>
    <w:rsid w:val="00784733"/>
    <w:rsid w:val="007A5B6A"/>
    <w:rsid w:val="00843E88"/>
    <w:rsid w:val="008B1CBB"/>
    <w:rsid w:val="008D41AE"/>
    <w:rsid w:val="008E36C6"/>
    <w:rsid w:val="008E62F3"/>
    <w:rsid w:val="008F4B28"/>
    <w:rsid w:val="00901CC9"/>
    <w:rsid w:val="009132FC"/>
    <w:rsid w:val="009B1A21"/>
    <w:rsid w:val="00A91773"/>
    <w:rsid w:val="00AE30BE"/>
    <w:rsid w:val="00BB23B8"/>
    <w:rsid w:val="00BD010B"/>
    <w:rsid w:val="00BF316F"/>
    <w:rsid w:val="00BF7B25"/>
    <w:rsid w:val="00D403D1"/>
    <w:rsid w:val="00D81866"/>
    <w:rsid w:val="00DD383E"/>
    <w:rsid w:val="00E505F7"/>
    <w:rsid w:val="00E579BE"/>
    <w:rsid w:val="00E725A5"/>
    <w:rsid w:val="00EB2FCD"/>
    <w:rsid w:val="00EB6544"/>
    <w:rsid w:val="00EB6FCB"/>
    <w:rsid w:val="00EC79E2"/>
    <w:rsid w:val="00EF54AA"/>
    <w:rsid w:val="00F77D6A"/>
    <w:rsid w:val="00FA2A5B"/>
    <w:rsid w:val="00FA4203"/>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20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385"/>
    <w:pPr>
      <w:ind w:left="720"/>
      <w:contextualSpacing/>
    </w:pPr>
  </w:style>
  <w:style w:type="table" w:styleId="TableGrid">
    <w:name w:val="Table Grid"/>
    <w:basedOn w:val="TableNormal"/>
    <w:uiPriority w:val="59"/>
    <w:rsid w:val="00610385"/>
    <w:pPr>
      <w:spacing w:after="0" w:line="240" w:lineRule="auto"/>
    </w:pPr>
    <w:rPr>
      <w:rFonts w:ascii="Cambria" w:eastAsia="Calibri" w:hAnsi="Cambria" w:cs="Mangal"/>
      <w:sz w:val="20"/>
      <w:szCs w:val="20"/>
      <w:lang w:eastAsia="en-IN"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27905510">
      <w:bodyDiv w:val="1"/>
      <w:marLeft w:val="0"/>
      <w:marRight w:val="0"/>
      <w:marTop w:val="0"/>
      <w:marBottom w:val="0"/>
      <w:divBdr>
        <w:top w:val="none" w:sz="0" w:space="0" w:color="auto"/>
        <w:left w:val="none" w:sz="0" w:space="0" w:color="auto"/>
        <w:bottom w:val="none" w:sz="0" w:space="0" w:color="auto"/>
        <w:right w:val="none" w:sz="0" w:space="0" w:color="auto"/>
      </w:divBdr>
      <w:divsChild>
        <w:div w:id="521019842">
          <w:marLeft w:val="547"/>
          <w:marRight w:val="0"/>
          <w:marTop w:val="125"/>
          <w:marBottom w:val="0"/>
          <w:divBdr>
            <w:top w:val="none" w:sz="0" w:space="0" w:color="auto"/>
            <w:left w:val="none" w:sz="0" w:space="0" w:color="auto"/>
            <w:bottom w:val="none" w:sz="0" w:space="0" w:color="auto"/>
            <w:right w:val="none" w:sz="0" w:space="0" w:color="auto"/>
          </w:divBdr>
        </w:div>
      </w:divsChild>
    </w:div>
    <w:div w:id="799416160">
      <w:bodyDiv w:val="1"/>
      <w:marLeft w:val="0"/>
      <w:marRight w:val="0"/>
      <w:marTop w:val="0"/>
      <w:marBottom w:val="0"/>
      <w:divBdr>
        <w:top w:val="none" w:sz="0" w:space="0" w:color="auto"/>
        <w:left w:val="none" w:sz="0" w:space="0" w:color="auto"/>
        <w:bottom w:val="none" w:sz="0" w:space="0" w:color="auto"/>
        <w:right w:val="none" w:sz="0" w:space="0" w:color="auto"/>
      </w:divBdr>
      <w:divsChild>
        <w:div w:id="1832527385">
          <w:marLeft w:val="547"/>
          <w:marRight w:val="0"/>
          <w:marTop w:val="125"/>
          <w:marBottom w:val="0"/>
          <w:divBdr>
            <w:top w:val="none" w:sz="0" w:space="0" w:color="auto"/>
            <w:left w:val="none" w:sz="0" w:space="0" w:color="auto"/>
            <w:bottom w:val="none" w:sz="0" w:space="0" w:color="auto"/>
            <w:right w:val="none" w:sz="0" w:space="0" w:color="auto"/>
          </w:divBdr>
        </w:div>
      </w:divsChild>
    </w:div>
    <w:div w:id="1117211591">
      <w:bodyDiv w:val="1"/>
      <w:marLeft w:val="0"/>
      <w:marRight w:val="0"/>
      <w:marTop w:val="0"/>
      <w:marBottom w:val="0"/>
      <w:divBdr>
        <w:top w:val="none" w:sz="0" w:space="0" w:color="auto"/>
        <w:left w:val="none" w:sz="0" w:space="0" w:color="auto"/>
        <w:bottom w:val="none" w:sz="0" w:space="0" w:color="auto"/>
        <w:right w:val="none" w:sz="0" w:space="0" w:color="auto"/>
      </w:divBdr>
      <w:divsChild>
        <w:div w:id="1541892985">
          <w:marLeft w:val="547"/>
          <w:marRight w:val="0"/>
          <w:marTop w:val="154"/>
          <w:marBottom w:val="0"/>
          <w:divBdr>
            <w:top w:val="none" w:sz="0" w:space="0" w:color="auto"/>
            <w:left w:val="none" w:sz="0" w:space="0" w:color="auto"/>
            <w:bottom w:val="none" w:sz="0" w:space="0" w:color="auto"/>
            <w:right w:val="none" w:sz="0" w:space="0" w:color="auto"/>
          </w:divBdr>
        </w:div>
        <w:div w:id="549192155">
          <w:marLeft w:val="547"/>
          <w:marRight w:val="0"/>
          <w:marTop w:val="154"/>
          <w:marBottom w:val="0"/>
          <w:divBdr>
            <w:top w:val="none" w:sz="0" w:space="0" w:color="auto"/>
            <w:left w:val="none" w:sz="0" w:space="0" w:color="auto"/>
            <w:bottom w:val="none" w:sz="0" w:space="0" w:color="auto"/>
            <w:right w:val="none" w:sz="0" w:space="0" w:color="auto"/>
          </w:divBdr>
        </w:div>
        <w:div w:id="894242355">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6</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Dr. Manju PGIVER</cp:lastModifiedBy>
  <cp:revision>48</cp:revision>
  <dcterms:created xsi:type="dcterms:W3CDTF">2023-10-16T05:10:00Z</dcterms:created>
  <dcterms:modified xsi:type="dcterms:W3CDTF">2025-05-22T09:34:00Z</dcterms:modified>
</cp:coreProperties>
</file>