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BE185D"/>
          <w:sz w:val="20"/>
        </w:rPr>
        <w:t>TECHNICAL SPECIFICATION &amp; DEVELOPER IMPLEMENTATION MANUAL</w:t>
      </w:r>
    </w:p>
    <w:p>
      <w:pPr>
        <w:spacing w:after="160"/>
      </w:pPr>
      <w:r>
        <w:rPr>
          <w:rFonts w:ascii="Calibri" w:hAnsi="Calibri"/>
          <w:b/>
          <w:color w:val="1E3A8A"/>
          <w:sz w:val="56"/>
        </w:rPr>
        <w:t>VevahaMatrimony Admin Portal</w:t>
      </w:r>
    </w:p>
    <w:p>
      <w:pPr>
        <w:spacing w:after="400"/>
      </w:pPr>
      <w:r>
        <w:rPr>
          <w:rFonts w:ascii="Calibri" w:hAnsi="Calibri"/>
          <w:color w:val="64748B"/>
          <w:sz w:val="26"/>
        </w:rPr>
        <w:t>Complete Engineering Guide for Building the Full-Featured Web Admin Dashboard</w:t>
      </w:r>
    </w:p>
    <w:p>
      <w:pPr>
        <w:spacing w:after="480"/>
      </w:pPr>
      <w:r>
        <w:rPr>
          <w:color w:val="64748B"/>
        </w:rPr>
        <w: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Specification Parameter</w:t>
            </w:r>
          </w:p>
        </w:tc>
        <w:tc>
          <w:tcPr>
            <w:tcW w:type="dxa" w:w="5760"/>
            <w:shd w:fill="1E3A8A"/>
            <w:tcMar>
              <w:top w:w="80" w:type="dxa"/>
              <w:bottom w:w="80" w:type="dxa"/>
              <w:left w:w="120" w:type="dxa"/>
              <w:right w:w="120" w:type="dxa"/>
            </w:tcMar>
          </w:tcPr>
          <w:p>
            <w:pPr>
              <w:spacing w:before="80" w:after="80"/>
            </w:pPr>
            <w:r/>
            <w:r>
              <w:rPr>
                <w:rFonts w:ascii="Calibri" w:hAnsi="Calibri"/>
                <w:b/>
                <w:color w:val="FFFFFF"/>
                <w:sz w:val="19"/>
              </w:rPr>
              <w:t>Project Details</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Document Purpose</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Engineering Specification for Developer Implementation</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Target System</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VevahaMatrimony Web Application (Node.js Express + Supabase PG)</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Production URL</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https://vevahamatrimony.com | https://www.vevahamatrimony.com</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Core Capabilities</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Member CRUD, Offline Account Login Activation, Payment History Dashboard</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Target Delivery</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Web-based responsive Single Page / Multi-Page Admin Portal</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Security Standard</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Role-Based Access Control (RBAC), JWT / Service Role Authentication</w:t>
            </w:r>
          </w:p>
        </w:tc>
      </w:tr>
      <w:tr>
        <w:tc>
          <w:tcPr>
            <w:tcW w:type="dxa" w:w="3600"/>
            <w:shd w:fill="FFFFFF"/>
            <w:tcMar>
              <w:top w:w="60" w:type="dxa"/>
              <w:bottom w:w="60" w:type="dxa"/>
              <w:left w:w="100" w:type="dxa"/>
              <w:right w:w="100" w:type="dxa"/>
            </w:tcMar>
          </w:tcPr>
          <w:p>
            <w:pPr>
              <w:spacing w:before="60" w:after="60"/>
            </w:pPr>
            <w:r/>
            <w:r>
              <w:rPr>
                <w:rFonts w:ascii="Calibri" w:hAnsi="Calibri"/>
                <w:color w:val="334155"/>
                <w:sz w:val="18"/>
              </w:rPr>
              <w:t>Document Version</w:t>
            </w:r>
          </w:p>
        </w:tc>
        <w:tc>
          <w:tcPr>
            <w:tcW w:type="dxa" w:w="5760"/>
            <w:shd w:fill="FFFFFF"/>
            <w:tcMar>
              <w:top w:w="60" w:type="dxa"/>
              <w:bottom w:w="60" w:type="dxa"/>
              <w:left w:w="100" w:type="dxa"/>
              <w:right w:w="100" w:type="dxa"/>
            </w:tcMar>
          </w:tcPr>
          <w:p>
            <w:pPr>
              <w:spacing w:before="60" w:after="60"/>
            </w:pPr>
            <w:r/>
            <w:r>
              <w:rPr>
                <w:rFonts w:ascii="Calibri" w:hAnsi="Calibri"/>
                <w:color w:val="334155"/>
                <w:sz w:val="18"/>
              </w:rPr>
              <w:t>1.0.0 — Final Developer Handover</w:t>
            </w:r>
          </w:p>
        </w:tc>
      </w:tr>
      <w:tr>
        <w:tc>
          <w:tcPr>
            <w:tcW w:type="dxa" w:w="3600"/>
            <w:shd w:fill="F8FAFC"/>
            <w:tcMar>
              <w:top w:w="60" w:type="dxa"/>
              <w:bottom w:w="60" w:type="dxa"/>
              <w:left w:w="100" w:type="dxa"/>
              <w:right w:w="100" w:type="dxa"/>
            </w:tcMar>
          </w:tcPr>
          <w:p>
            <w:pPr>
              <w:spacing w:before="60" w:after="60"/>
            </w:pPr>
            <w:r/>
            <w:r>
              <w:rPr>
                <w:rFonts w:ascii="Calibri" w:hAnsi="Calibri"/>
                <w:color w:val="334155"/>
                <w:sz w:val="18"/>
              </w:rPr>
              <w:t>Release Date</w:t>
            </w:r>
          </w:p>
        </w:tc>
        <w:tc>
          <w:tcPr>
            <w:tcW w:type="dxa" w:w="5760"/>
            <w:shd w:fill="F8FAFC"/>
            <w:tcMar>
              <w:top w:w="60" w:type="dxa"/>
              <w:bottom w:w="60" w:type="dxa"/>
              <w:left w:w="100" w:type="dxa"/>
              <w:right w:w="100" w:type="dxa"/>
            </w:tcMar>
          </w:tcPr>
          <w:p>
            <w:pPr>
              <w:spacing w:before="60" w:after="60"/>
            </w:pPr>
            <w:r/>
            <w:r>
              <w:rPr>
                <w:rFonts w:ascii="Calibri" w:hAnsi="Calibri"/>
                <w:color w:val="334155"/>
                <w:sz w:val="18"/>
              </w:rPr>
              <w:t>October 2026</w:t>
            </w:r>
          </w:p>
        </w:tc>
      </w:tr>
    </w:tbl>
    <w:p>
      <w:pPr>
        <w:spacing w:after="120"/>
      </w:pPr>
    </w:p>
    <w:p>
      <w:pPr>
        <w:spacing w:before="600"/>
      </w:pPr>
      <w:r>
        <w:rPr>
          <w:i/>
          <w:color w:val="64748B"/>
          <w:sz w:val="17"/>
        </w:rPr>
        <w:t>Notice to Developers: This engineering specification outlines the exact requirements, UI screens, data schemas, API contracts, and edge cases necessary to build the VevahaMatrimony Administration Portal. Developers are expected to follow this document to build the portal end-to-end without requiring manual walkthroughs.</w:t>
      </w:r>
    </w:p>
    <w:p>
      <w:r>
        <w:br w:type="page"/>
      </w:r>
    </w:p>
    <w:p>
      <w:pPr>
        <w:spacing w:after="280"/>
      </w:pPr>
      <w:r>
        <w:rPr>
          <w:b/>
          <w:color w:val="1E3A8A"/>
          <w:sz w:val="40"/>
        </w:rPr>
        <w:t>Table of Contents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1584"/>
            <w:shd w:fill="1E3A8A"/>
            <w:tcMar>
              <w:top w:w="80" w:type="dxa"/>
              <w:bottom w:w="80" w:type="dxa"/>
              <w:left w:w="120" w:type="dxa"/>
              <w:right w:w="120" w:type="dxa"/>
            </w:tcMar>
          </w:tcPr>
          <w:p>
            <w:pPr>
              <w:spacing w:before="80" w:after="80"/>
            </w:pPr>
            <w:r/>
            <w:r>
              <w:rPr>
                <w:rFonts w:ascii="Calibri" w:hAnsi="Calibri"/>
                <w:b/>
                <w:color w:val="FFFFFF"/>
                <w:sz w:val="19"/>
              </w:rPr>
              <w:t>Section</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Module Title</w:t>
            </w:r>
          </w:p>
        </w:tc>
        <w:tc>
          <w:tcPr>
            <w:tcW w:type="dxa" w:w="4176"/>
            <w:shd w:fill="1E3A8A"/>
            <w:tcMar>
              <w:top w:w="80" w:type="dxa"/>
              <w:bottom w:w="80" w:type="dxa"/>
              <w:left w:w="120" w:type="dxa"/>
              <w:right w:w="120" w:type="dxa"/>
            </w:tcMar>
          </w:tcPr>
          <w:p>
            <w:pPr>
              <w:spacing w:before="80" w:after="80"/>
            </w:pPr>
            <w:r/>
            <w:r>
              <w:rPr>
                <w:rFonts w:ascii="Calibri" w:hAnsi="Calibri"/>
                <w:b/>
                <w:color w:val="FFFFFF"/>
                <w:sz w:val="19"/>
              </w:rPr>
              <w:t>Summary of Deliverables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Section 1</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Executive Summary &amp; Project Scope</w:t>
            </w:r>
          </w:p>
        </w:tc>
        <w:tc>
          <w:tcPr>
            <w:tcW w:type="dxa" w:w="4176"/>
            <w:shd w:fill="FFFFFF"/>
            <w:tcMar>
              <w:top w:w="60" w:type="dxa"/>
              <w:bottom w:w="60" w:type="dxa"/>
              <w:left w:w="100" w:type="dxa"/>
              <w:right w:w="100" w:type="dxa"/>
            </w:tcMar>
          </w:tcPr>
          <w:p>
            <w:pPr>
              <w:spacing w:before="60" w:after="60"/>
            </w:pPr>
            <w:r/>
            <w:r>
              <w:rPr>
                <w:rFonts w:ascii="Calibri" w:hAnsi="Calibri"/>
                <w:color w:val="334155"/>
                <w:sz w:val="18"/>
              </w:rPr>
              <w:t>High-level goals, key business requirements, and operational context</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Section 2</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Admin Architecture &amp; Security Model</w:t>
            </w:r>
          </w:p>
        </w:tc>
        <w:tc>
          <w:tcPr>
            <w:tcW w:type="dxa" w:w="4176"/>
            <w:shd w:fill="F8FAFC"/>
            <w:tcMar>
              <w:top w:w="60" w:type="dxa"/>
              <w:bottom w:w="60" w:type="dxa"/>
              <w:left w:w="100" w:type="dxa"/>
              <w:right w:w="100" w:type="dxa"/>
            </w:tcMar>
          </w:tcPr>
          <w:p>
            <w:pPr>
              <w:spacing w:before="60" w:after="60"/>
            </w:pPr>
            <w:r/>
            <w:r>
              <w:rPr>
                <w:rFonts w:ascii="Calibri" w:hAnsi="Calibri"/>
                <w:color w:val="334155"/>
                <w:sz w:val="18"/>
              </w:rPr>
              <w:t>Admin authentication, session guard, RBAC, and access control</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Section 3</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Admin Dashboard &amp; Overview Metrics</w:t>
            </w:r>
          </w:p>
        </w:tc>
        <w:tc>
          <w:tcPr>
            <w:tcW w:type="dxa" w:w="4176"/>
            <w:shd w:fill="FFFFFF"/>
            <w:tcMar>
              <w:top w:w="60" w:type="dxa"/>
              <w:bottom w:w="60" w:type="dxa"/>
              <w:left w:w="100" w:type="dxa"/>
              <w:right w:w="100" w:type="dxa"/>
            </w:tcMar>
          </w:tcPr>
          <w:p>
            <w:pPr>
              <w:spacing w:before="60" w:after="60"/>
            </w:pPr>
            <w:r/>
            <w:r>
              <w:rPr>
                <w:rFonts w:ascii="Calibri" w:hAnsi="Calibri"/>
                <w:color w:val="334155"/>
                <w:sz w:val="18"/>
              </w:rPr>
              <w:t>KPI counters, real-time platform statistics, and quick action bar</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Section 4</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Member Management (Complete CRUD)</w:t>
            </w:r>
          </w:p>
        </w:tc>
        <w:tc>
          <w:tcPr>
            <w:tcW w:type="dxa" w:w="4176"/>
            <w:shd w:fill="F8FAFC"/>
            <w:tcMar>
              <w:top w:w="60" w:type="dxa"/>
              <w:bottom w:w="60" w:type="dxa"/>
              <w:left w:w="100" w:type="dxa"/>
              <w:right w:w="100" w:type="dxa"/>
            </w:tcMar>
          </w:tcPr>
          <w:p>
            <w:pPr>
              <w:spacing w:before="60" w:after="60"/>
            </w:pPr>
            <w:r/>
            <w:r>
              <w:rPr>
                <w:rFonts w:ascii="Calibri" w:hAnsi="Calibri"/>
                <w:color w:val="334155"/>
                <w:sz w:val="18"/>
              </w:rPr>
              <w:t>Full profile viewer, search filters, editing biodata, and deletion/ban</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Section 5</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Offline Member Login Provisioning</w:t>
            </w:r>
          </w:p>
        </w:tc>
        <w:tc>
          <w:tcPr>
            <w:tcW w:type="dxa" w:w="4176"/>
            <w:shd w:fill="FFFFFF"/>
            <w:tcMar>
              <w:top w:w="60" w:type="dxa"/>
              <w:bottom w:w="60" w:type="dxa"/>
              <w:left w:w="100" w:type="dxa"/>
              <w:right w:w="100" w:type="dxa"/>
            </w:tcMar>
          </w:tcPr>
          <w:p>
            <w:pPr>
              <w:spacing w:before="60" w:after="60"/>
            </w:pPr>
            <w:r/>
            <w:r>
              <w:rPr>
                <w:rFonts w:ascii="Calibri" w:hAnsi="Calibri"/>
                <w:color w:val="334155"/>
                <w:sz w:val="18"/>
              </w:rPr>
              <w:t>Core Feature: Activating offline members with Email/Mobile login &amp; temp password</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Section 6</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Payment &amp; Financial Ledger Dashboard</w:t>
            </w:r>
          </w:p>
        </w:tc>
        <w:tc>
          <w:tcPr>
            <w:tcW w:type="dxa" w:w="4176"/>
            <w:shd w:fill="F8FAFC"/>
            <w:tcMar>
              <w:top w:w="60" w:type="dxa"/>
              <w:bottom w:w="60" w:type="dxa"/>
              <w:left w:w="100" w:type="dxa"/>
              <w:right w:w="100" w:type="dxa"/>
            </w:tcMar>
          </w:tcPr>
          <w:p>
            <w:pPr>
              <w:spacing w:before="60" w:after="60"/>
            </w:pPr>
            <w:r/>
            <w:r>
              <w:rPr>
                <w:rFonts w:ascii="Calibri" w:hAnsi="Calibri"/>
                <w:color w:val="334155"/>
                <w:sz w:val="18"/>
              </w:rPr>
              <w:t>Razorpay transaction inspector, status filters, manual upgrades, and Excel export</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Section 7</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KYC &amp; Identity Verification Center</w:t>
            </w:r>
          </w:p>
        </w:tc>
        <w:tc>
          <w:tcPr>
            <w:tcW w:type="dxa" w:w="4176"/>
            <w:shd w:fill="FFFFFF"/>
            <w:tcMar>
              <w:top w:w="60" w:type="dxa"/>
              <w:bottom w:w="60" w:type="dxa"/>
              <w:left w:w="100" w:type="dxa"/>
              <w:right w:w="100" w:type="dxa"/>
            </w:tcMar>
          </w:tcPr>
          <w:p>
            <w:pPr>
              <w:spacing w:before="60" w:after="60"/>
            </w:pPr>
            <w:r/>
            <w:r>
              <w:rPr>
                <w:rFonts w:ascii="Calibri" w:hAnsi="Calibri"/>
                <w:color w:val="334155"/>
                <w:sz w:val="18"/>
              </w:rPr>
              <w:t>Moderating Voter ID, DL, Passport, PAN, and DigiLocker documents</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Section 8</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 Contract &amp; Backend Endpoints</w:t>
            </w:r>
          </w:p>
        </w:tc>
        <w:tc>
          <w:tcPr>
            <w:tcW w:type="dxa" w:w="4176"/>
            <w:shd w:fill="F8FAFC"/>
            <w:tcMar>
              <w:top w:w="60" w:type="dxa"/>
              <w:bottom w:w="60" w:type="dxa"/>
              <w:left w:w="100" w:type="dxa"/>
              <w:right w:w="100" w:type="dxa"/>
            </w:tcMar>
          </w:tcPr>
          <w:p>
            <w:pPr>
              <w:spacing w:before="60" w:after="60"/>
            </w:pPr>
            <w:r/>
            <w:r>
              <w:rPr>
                <w:rFonts w:ascii="Calibri" w:hAnsi="Calibri"/>
                <w:color w:val="334155"/>
                <w:sz w:val="18"/>
              </w:rPr>
              <w:t>Complete specification of new Express / Supabase endpoints for admin actions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Section 9</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Database Migrations &amp; Helper Functions</w:t>
            </w:r>
          </w:p>
        </w:tc>
        <w:tc>
          <w:tcPr>
            <w:tcW w:type="dxa" w:w="4176"/>
            <w:shd w:fill="FFFFFF"/>
            <w:tcMar>
              <w:top w:w="60" w:type="dxa"/>
              <w:bottom w:w="60" w:type="dxa"/>
              <w:left w:w="100" w:type="dxa"/>
              <w:right w:w="100" w:type="dxa"/>
            </w:tcMar>
          </w:tcPr>
          <w:p>
            <w:pPr>
              <w:spacing w:before="60" w:after="60"/>
            </w:pPr>
            <w:r/>
            <w:r>
              <w:rPr>
                <w:rFonts w:ascii="Calibri" w:hAnsi="Calibri"/>
                <w:color w:val="334155"/>
                <w:sz w:val="18"/>
              </w:rPr>
              <w:t>Required SQL schema adjustments and atomic activation stored procedures</w:t>
            </w:r>
          </w:p>
        </w:tc>
      </w:tr>
      <w:tr>
        <w:tc>
          <w:tcPr>
            <w:tcW w:type="dxa" w:w="1584"/>
            <w:shd w:fill="F8FAFC"/>
            <w:tcMar>
              <w:top w:w="60" w:type="dxa"/>
              <w:bottom w:w="60" w:type="dxa"/>
              <w:left w:w="100" w:type="dxa"/>
              <w:right w:w="100" w:type="dxa"/>
            </w:tcMar>
          </w:tcPr>
          <w:p>
            <w:pPr>
              <w:spacing w:before="60" w:after="60"/>
            </w:pPr>
            <w:r/>
            <w:r>
              <w:rPr>
                <w:rFonts w:ascii="Calibri" w:hAnsi="Calibri"/>
                <w:color w:val="334155"/>
                <w:sz w:val="18"/>
              </w:rPr>
              <w:t>Section 10</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UI/UX Layout &amp; Component Wireframes</w:t>
            </w:r>
          </w:p>
        </w:tc>
        <w:tc>
          <w:tcPr>
            <w:tcW w:type="dxa" w:w="4176"/>
            <w:shd w:fill="F8FAFC"/>
            <w:tcMar>
              <w:top w:w="60" w:type="dxa"/>
              <w:bottom w:w="60" w:type="dxa"/>
              <w:left w:w="100" w:type="dxa"/>
              <w:right w:w="100" w:type="dxa"/>
            </w:tcMar>
          </w:tcPr>
          <w:p>
            <w:pPr>
              <w:spacing w:before="60" w:after="60"/>
            </w:pPr>
            <w:r/>
            <w:r>
              <w:rPr>
                <w:rFonts w:ascii="Calibri" w:hAnsi="Calibri"/>
                <w:color w:val="334155"/>
                <w:sz w:val="18"/>
              </w:rPr>
              <w:t>Visual layout, navigation bar, modals, notifications, and styling guidelines</w:t>
            </w:r>
          </w:p>
        </w:tc>
      </w:tr>
      <w:tr>
        <w:tc>
          <w:tcPr>
            <w:tcW w:type="dxa" w:w="1584"/>
            <w:shd w:fill="FFFFFF"/>
            <w:tcMar>
              <w:top w:w="60" w:type="dxa"/>
              <w:bottom w:w="60" w:type="dxa"/>
              <w:left w:w="100" w:type="dxa"/>
              <w:right w:w="100" w:type="dxa"/>
            </w:tcMar>
          </w:tcPr>
          <w:p>
            <w:pPr>
              <w:spacing w:before="60" w:after="60"/>
            </w:pPr>
            <w:r/>
            <w:r>
              <w:rPr>
                <w:rFonts w:ascii="Calibri" w:hAnsi="Calibri"/>
                <w:color w:val="334155"/>
                <w:sz w:val="18"/>
              </w:rPr>
              <w:t>Section 11</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Implementation Plan &amp; Acceptance Checklist</w:t>
            </w:r>
          </w:p>
        </w:tc>
        <w:tc>
          <w:tcPr>
            <w:tcW w:type="dxa" w:w="4176"/>
            <w:shd w:fill="FFFFFF"/>
            <w:tcMar>
              <w:top w:w="60" w:type="dxa"/>
              <w:bottom w:w="60" w:type="dxa"/>
              <w:left w:w="100" w:type="dxa"/>
              <w:right w:w="100" w:type="dxa"/>
            </w:tcMar>
          </w:tcPr>
          <w:p>
            <w:pPr>
              <w:spacing w:before="60" w:after="60"/>
            </w:pPr>
            <w:r/>
            <w:r>
              <w:rPr>
                <w:rFonts w:ascii="Calibri" w:hAnsi="Calibri"/>
                <w:color w:val="334155"/>
                <w:sz w:val="18"/>
              </w:rPr>
              <w:t>Phase-by-phase delivery milestones and developer QA sign-off criteria</w:t>
            </w:r>
          </w:p>
        </w:tc>
      </w:tr>
    </w:tbl>
    <w:p>
      <w:pPr>
        <w:spacing w:after="120"/>
      </w:pPr>
    </w:p>
    <w:p>
      <w:r>
        <w:br w:type="page"/>
      </w:r>
    </w:p>
    <w:p>
      <w:pPr>
        <w:spacing w:before="240" w:after="40"/>
      </w:pPr>
      <w:r>
        <w:rPr>
          <w:b/>
          <w:color w:val="BE185D"/>
          <w:sz w:val="20"/>
        </w:rPr>
        <w:t>MODULE / SECTION 1</w:t>
      </w:r>
    </w:p>
    <w:p>
      <w:pPr>
        <w:spacing w:before="40" w:after="280"/>
      </w:pPr>
      <w:r>
        <w:rPr>
          <w:rFonts w:ascii="Calibri" w:hAnsi="Calibri"/>
          <w:b/>
          <w:color w:val="1E3A8A"/>
          <w:sz w:val="40"/>
        </w:rPr>
        <w:t>Executive Summary &amp; Project Scope</w:t>
      </w:r>
    </w:p>
    <w:p>
      <w:pPr>
        <w:spacing w:before="0" w:after="240"/>
      </w:pPr>
      <w:r>
        <w:rPr>
          <w:color w:val="64748B"/>
          <w:sz w:val="16"/>
        </w:rPr>
        <w:t>―――――――――――――――――――――――――――――――――――――――――――――――――――――――</w:t>
      </w:r>
    </w:p>
    <w:p>
      <w:pPr>
        <w:spacing w:before="280" w:after="120"/>
      </w:pPr>
      <w:r>
        <w:rPr>
          <w:rFonts w:ascii="Calibri" w:hAnsi="Calibri"/>
          <w:b/>
          <w:color w:val="1E3A8A"/>
          <w:sz w:val="27"/>
        </w:rPr>
        <w:t>1.1 Purpose of the Admin Portal</w:t>
      </w:r>
    </w:p>
    <w:p>
      <w:pPr>
        <w:spacing w:after="100"/>
      </w:pPr>
      <w:r>
        <w:rPr>
          <w:color w:val="334155"/>
        </w:rPr>
        <w:t>VevahaMatrimony is an established matrimonial platform serving South Indian and Tamil families worldwide. The platform currently operates with an Express.js backend and a Supabase PostgreSQL database. While the customer-facing website is fully functional, platform administrators currently lack a dedicated visual control center to monitor and govern daily operations.</w:t>
      </w:r>
    </w:p>
    <w:p>
      <w:pPr>
        <w:spacing w:after="100"/>
      </w:pPr>
      <w:r>
        <w:rPr>
          <w:color w:val="334155"/>
        </w:rPr>
        <w:t>The primary goal of this development initiative is to build a modern, high-performance, responsive **Administration Portal** that empowers administrators to manage all member profiles, convert offline imported members into active digital users with login credentials, audit payment transactions, and oversee government KYC verifications from a unified interface.</w:t>
      </w:r>
    </w:p>
    <w:p>
      <w:pPr>
        <w:spacing w:before="280" w:after="120"/>
      </w:pPr>
      <w:r>
        <w:rPr>
          <w:rFonts w:ascii="Calibri" w:hAnsi="Calibri"/>
          <w:b/>
          <w:color w:val="1E3A8A"/>
          <w:sz w:val="27"/>
        </w:rPr>
        <w:t>1.2 The Three Critical Business Pillars</w:t>
      </w:r>
    </w:p>
    <w:p>
      <w:pPr>
        <w:pStyle w:val="ListBullet"/>
        <w:spacing w:after="60"/>
        <w:ind w:left="360"/>
      </w:pPr>
      <w:r>
        <w:rPr>
          <w:b/>
          <w:color w:val="0F172A"/>
        </w:rPr>
        <w:t xml:space="preserve">1. Complete Profile Management (CRUD): </w:t>
      </w:r>
      <w:r>
        <w:rPr>
          <w:color w:val="334155"/>
        </w:rPr>
        <w:t>Administrators must be able to search, view full profiles (including family, astrology, contact details, documents), edit any attribute, create new members manually, and block/unblock or delete accounts.</w:t>
      </w:r>
    </w:p>
    <w:p>
      <w:pPr>
        <w:pStyle w:val="ListBullet"/>
        <w:spacing w:after="60"/>
        <w:ind w:left="360"/>
      </w:pPr>
      <w:r>
        <w:rPr>
          <w:b/>
          <w:color w:val="0F172A"/>
        </w:rPr>
        <w:t xml:space="preserve">2. Offline Member Login Activation: </w:t>
      </w:r>
      <w:r>
        <w:rPr>
          <w:color w:val="334155"/>
        </w:rPr>
        <w:t>Hundreds of historical profiles are currently stored in the offline_members table from Excel uploads without digital login capability. Administrators must be able to click an offline member, assign an email and temporary password, or if no email exists, automatically provision a mobile-number-based login with a temporary password so the member can log in and use the website.</w:t>
      </w:r>
    </w:p>
    <w:p>
      <w:pPr>
        <w:pStyle w:val="ListBullet"/>
        <w:spacing w:after="60"/>
        <w:ind w:left="360"/>
      </w:pPr>
      <w:r>
        <w:rPr>
          <w:b/>
          <w:color w:val="0F172A"/>
        </w:rPr>
        <w:t xml:space="preserve">3. Financial &amp; Payment Ledger: </w:t>
      </w:r>
      <w:r>
        <w:rPr>
          <w:color w:val="334155"/>
        </w:rPr>
        <w:t>Administrators must have complete visibility over all financial transactions processed through Razorpay, including order IDs, payment IDs, customer identity, membership tier purchased, amount in INR, transaction status, and the ability to manually assign or extend plan durations for offline bank payments.</w:t>
      </w:r>
    </w:p>
    <w:p>
      <w:pPr>
        <w:spacing w:before="280" w:after="120"/>
      </w:pPr>
      <w:r>
        <w:rPr>
          <w:rFonts w:ascii="Calibri" w:hAnsi="Calibri"/>
          <w:b/>
          <w:color w:val="1E3A8A"/>
          <w:sz w:val="27"/>
        </w:rPr>
        <w:t>1.3 Technology Stack Expectations</w:t>
      </w:r>
    </w:p>
    <w:p>
      <w:pPr>
        <w:spacing w:after="100"/>
      </w:pPr>
      <w:r>
        <w:rPr>
          <w:color w:val="334155"/>
        </w:rPr>
        <w:t>The developer may implement the Admin Portal using any modern, professional web stack that integrates cleanly with the existing Node.js / Express backend and Supabase PostgreSQL instance:</w:t>
      </w:r>
    </w:p>
    <w:p>
      <w:pPr>
        <w:pStyle w:val="ListBullet"/>
        <w:spacing w:after="60"/>
        <w:ind w:left="360"/>
      </w:pPr>
      <w:r>
        <w:rPr>
          <w:b/>
          <w:color w:val="0F172A"/>
        </w:rPr>
        <w:t xml:space="preserve">Backend Framework: </w:t>
      </w:r>
      <w:r>
        <w:rPr>
          <w:color w:val="334155"/>
        </w:rPr>
        <w:t>Node.js (&gt;=20 LTS) with Express.js router mounted at /api/admin/* (code within current repository).</w:t>
      </w:r>
    </w:p>
    <w:p>
      <w:pPr>
        <w:pStyle w:val="ListBullet"/>
        <w:spacing w:after="60"/>
        <w:ind w:left="360"/>
      </w:pPr>
      <w:r>
        <w:rPr>
          <w:b/>
          <w:color w:val="0F172A"/>
        </w:rPr>
        <w:t xml:space="preserve">Database Interface: </w:t>
      </w:r>
      <w:r>
        <w:rPr>
          <w:color w:val="334155"/>
        </w:rPr>
        <w:t>Supabase PostgreSQL Client (@supabase/supabase-js) using the service_role key to bypass client RLS.</w:t>
      </w:r>
    </w:p>
    <w:p>
      <w:pPr>
        <w:pStyle w:val="ListBullet"/>
        <w:spacing w:after="60"/>
        <w:ind w:left="360"/>
      </w:pPr>
      <w:r>
        <w:rPr>
          <w:b/>
          <w:color w:val="0F172A"/>
        </w:rPr>
        <w:t xml:space="preserve">Frontend Architecture: </w:t>
      </w:r>
      <w:r>
        <w:rPr>
          <w:color w:val="334155"/>
        </w:rPr>
        <w:t>Responsive modern web UI. Recommended: Tailwind CSS / Bootstrap 5 / AdminLTE / React / Vue, served as static files or SPA.</w:t>
      </w:r>
    </w:p>
    <w:p>
      <w:pPr>
        <w:pStyle w:val="ListBullet"/>
        <w:spacing w:after="60"/>
        <w:ind w:left="360"/>
      </w:pPr>
      <w:r>
        <w:rPr>
          <w:b/>
          <w:color w:val="0F172A"/>
        </w:rPr>
        <w:t xml:space="preserve">Export Capabilities: </w:t>
      </w:r>
      <w:r>
        <w:rPr>
          <w:color w:val="334155"/>
        </w:rPr>
        <w:t>Export to Excel (.xlsx) using exceljs or xlsx libraries for financial and member reporting.</w:t>
      </w:r>
    </w:p>
    <w:p>
      <w:r>
        <w:br w:type="page"/>
      </w:r>
    </w:p>
    <w:p>
      <w:pPr>
        <w:spacing w:before="240" w:after="40"/>
      </w:pPr>
      <w:r>
        <w:rPr>
          <w:b/>
          <w:color w:val="BE185D"/>
          <w:sz w:val="20"/>
        </w:rPr>
        <w:t>MODULE / SECTION 2</w:t>
      </w:r>
    </w:p>
    <w:p>
      <w:pPr>
        <w:spacing w:before="40" w:after="280"/>
      </w:pPr>
      <w:r>
        <w:rPr>
          <w:rFonts w:ascii="Calibri" w:hAnsi="Calibri"/>
          <w:b/>
          <w:color w:val="1E3A8A"/>
          <w:sz w:val="40"/>
        </w:rPr>
        <w:t>Admin Architecture &amp; Security Model</w:t>
      </w:r>
    </w:p>
    <w:p>
      <w:pPr>
        <w:spacing w:before="0" w:after="240"/>
      </w:pPr>
      <w:r>
        <w:rPr>
          <w:color w:val="64748B"/>
          <w:sz w:val="16"/>
        </w:rPr>
        <w:t>―――――――――――――――――――――――――――――――――――――――――――――――――――――――</w:t>
      </w:r>
    </w:p>
    <w:p>
      <w:pPr>
        <w:spacing w:before="280" w:after="120"/>
      </w:pPr>
      <w:r>
        <w:rPr>
          <w:rFonts w:ascii="Calibri" w:hAnsi="Calibri"/>
          <w:b/>
          <w:color w:val="1E3A8A"/>
          <w:sz w:val="27"/>
        </w:rPr>
        <w:t>2.1 Admin Portal URL &amp; Access Structure</w:t>
      </w:r>
    </w:p>
    <w:p>
      <w:pPr>
        <w:spacing w:after="100"/>
      </w:pPr>
      <w:r>
        <w:rPr>
          <w:color w:val="334155"/>
        </w:rPr>
        <w:t>The Admin Portal must be isolated from public member navigation. The developer will establish the following routing structure:</w:t>
      </w:r>
    </w:p>
    <w:p>
      <w:pPr>
        <w:pStyle w:val="ListBullet"/>
        <w:spacing w:after="60"/>
        <w:ind w:left="360"/>
      </w:pPr>
      <w:r>
        <w:rPr>
          <w:b/>
          <w:color w:val="0F172A"/>
        </w:rPr>
        <w:t>Login Route: /admin/login.html (or /admin/login)</w:t>
      </w:r>
      <w:r>
        <w:rPr>
          <w:color w:val="334155"/>
        </w:rPr>
        <w:t>Public login gate for administrators. Requires email/username and password.</w:t>
      </w:r>
    </w:p>
    <w:p>
      <w:pPr>
        <w:pStyle w:val="ListBullet"/>
        <w:spacing w:after="60"/>
        <w:ind w:left="360"/>
      </w:pPr>
      <w:r>
        <w:rPr>
          <w:b/>
          <w:color w:val="0F172A"/>
        </w:rPr>
        <w:t>Main Portal: /admin/index.html (or /admin/dashboard)</w:t>
      </w:r>
      <w:r>
        <w:rPr>
          <w:color w:val="334155"/>
        </w:rPr>
        <w:t>Authenticated control center dashboard with navigation bar and sidebar.</w:t>
      </w:r>
    </w:p>
    <w:p>
      <w:pPr>
        <w:pStyle w:val="ListBullet"/>
        <w:spacing w:after="60"/>
        <w:ind w:left="360"/>
      </w:pPr>
      <w:r>
        <w:rPr>
          <w:b/>
          <w:color w:val="0F172A"/>
        </w:rPr>
        <w:t>Members View: /admin/members.html</w:t>
      </w:r>
      <w:r>
        <w:rPr>
          <w:color w:val="334155"/>
        </w:rPr>
        <w:t>Dedicated management view with tabs for Live Members and Offline Archive.</w:t>
      </w:r>
    </w:p>
    <w:p>
      <w:pPr>
        <w:pStyle w:val="ListBullet"/>
        <w:spacing w:after="60"/>
        <w:ind w:left="360"/>
      </w:pPr>
      <w:r>
        <w:rPr>
          <w:b/>
          <w:color w:val="0F172A"/>
        </w:rPr>
        <w:t>Payments View: /admin/payments.html</w:t>
      </w:r>
      <w:r>
        <w:rPr>
          <w:color w:val="334155"/>
        </w:rPr>
        <w:t>Dedicated transaction ledger with date filters and revenue summaries.</w:t>
      </w:r>
    </w:p>
    <w:p>
      <w:pPr>
        <w:pStyle w:val="ListBullet"/>
        <w:spacing w:after="60"/>
        <w:ind w:left="360"/>
      </w:pPr>
      <w:r>
        <w:rPr>
          <w:b/>
          <w:color w:val="0F172A"/>
        </w:rPr>
        <w:t>KYC Review: /admin/kyc.html</w:t>
      </w:r>
      <w:r>
        <w:rPr>
          <w:color w:val="334155"/>
        </w:rPr>
        <w:t>Document review and verification approval workspace.</w:t>
      </w:r>
    </w:p>
    <w:p>
      <w:pPr>
        <w:spacing w:before="280" w:after="120"/>
      </w:pPr>
      <w:r>
        <w:rPr>
          <w:rFonts w:ascii="Calibri" w:hAnsi="Calibri"/>
          <w:b/>
          <w:color w:val="1E3A8A"/>
          <w:sz w:val="27"/>
        </w:rPr>
        <w:t>2.2 Authentication &amp; Authorization Guard</w:t>
      </w:r>
    </w:p>
    <w:p>
      <w:pPr>
        <w:spacing w:after="100"/>
      </w:pPr>
      <w:r>
        <w:rPr>
          <w:color w:val="334155"/>
        </w:rPr>
        <w:t>The admin system must be guarded by strict server-side authorization. Do NOT rely solely on client-side hiding of buttons:</w:t>
      </w:r>
    </w:p>
    <w:p>
      <w:pPr>
        <w:pStyle w:val="ListBullet"/>
        <w:spacing w:after="60"/>
        <w:ind w:left="360"/>
      </w:pPr>
      <w:r>
        <w:rPr>
          <w:b/>
          <w:color w:val="0F172A"/>
        </w:rPr>
        <w:t xml:space="preserve">Admin Identity: </w:t>
      </w:r>
      <w:r>
        <w:rPr>
          <w:color w:val="334155"/>
        </w:rPr>
        <w:t>Admin users are flagged in the database with a boolean column is_admin = true (or in a dedicated admin_users table).</w:t>
      </w:r>
    </w:p>
    <w:p>
      <w:pPr>
        <w:pStyle w:val="ListBullet"/>
        <w:spacing w:after="60"/>
        <w:ind w:left="360"/>
      </w:pPr>
      <w:r>
        <w:rPr>
          <w:b/>
          <w:color w:val="0F172A"/>
        </w:rPr>
        <w:t xml:space="preserve">Session Token: </w:t>
      </w:r>
      <w:r>
        <w:rPr>
          <w:color w:val="334155"/>
        </w:rPr>
        <w:t>Upon successful login via POST /api/admin/auth/login, the server returns an admin JWT containing { role: 'admin', userId: '...' }. The client stores this token in sessionStorage (admin_token) or as a secure HttpOnly cookie.</w:t>
      </w:r>
    </w:p>
    <w:p>
      <w:pPr>
        <w:pStyle w:val="ListBullet"/>
        <w:spacing w:after="60"/>
        <w:ind w:left="360"/>
      </w:pPr>
      <w:r>
        <w:rPr>
          <w:b/>
          <w:color w:val="0F172A"/>
        </w:rPr>
        <w:t xml:space="preserve">Server Middleware: </w:t>
      </w:r>
      <w:r>
        <w:rPr>
          <w:color w:val="334155"/>
        </w:rPr>
        <w:t>A dedicated Express middleware requireAdmin must intercept every request under /api/admin/*. It validates the JWT, verifies the admin privilege in Supabase, and returns 403 Forbidden if not authorized.</w:t>
      </w:r>
    </w:p>
    <w:p>
      <w:pPr>
        <w:pStyle w:val="ListBullet"/>
        <w:spacing w:after="60"/>
        <w:ind w:left="360"/>
      </w:pPr>
      <w:r>
        <w:rPr>
          <w:b/>
          <w:color w:val="0F172A"/>
        </w:rPr>
        <w:t xml:space="preserve">Frontend Guard: </w:t>
      </w:r>
      <w:r>
        <w:rPr>
          <w:color w:val="334155"/>
        </w:rPr>
        <w:t>Client pages must include an admin-guard.js script in the &lt;head&gt; that immediately redirects unauthorized users to /admin/login.html.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Recommended Middleware: middleware/adminAuth.js</w:t>
            </w:r>
          </w:p>
          <w:p>
            <w:pPr>
              <w:spacing w:after="20" w:line="252" w:lineRule="auto"/>
            </w:pPr>
            <w:r>
              <w:rPr>
                <w:rFonts w:ascii="Consolas" w:hAnsi="Consolas"/>
                <w:color w:val="1E293B"/>
                <w:sz w:val="17"/>
              </w:rPr>
              <w:t>const { supabaseAdmin } = require('../lib/supabase');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async function requireAdmin(req, res, next) {</w:t>
            </w:r>
          </w:p>
          <w:p>
            <w:pPr>
              <w:spacing w:after="20" w:line="252" w:lineRule="auto"/>
            </w:pPr>
            <w:r>
              <w:rPr>
                <w:rFonts w:ascii="Consolas" w:hAnsi="Consolas"/>
                <w:color w:val="1E293B"/>
                <w:sz w:val="17"/>
              </w:rPr>
              <w:t xml:space="preserve">    try {</w:t>
            </w:r>
          </w:p>
          <w:p>
            <w:pPr>
              <w:spacing w:after="20" w:line="252" w:lineRule="auto"/>
            </w:pPr>
            <w:r>
              <w:rPr>
                <w:rFonts w:ascii="Consolas" w:hAnsi="Consolas"/>
                <w:color w:val="1E293B"/>
                <w:sz w:val="17"/>
              </w:rPr>
              <w:t xml:space="preserve">        const authHeader = req.headers.authorization;</w:t>
            </w:r>
          </w:p>
          <w:p>
            <w:pPr>
              <w:spacing w:after="20" w:line="252" w:lineRule="auto"/>
            </w:pPr>
            <w:r>
              <w:rPr>
                <w:rFonts w:ascii="Consolas" w:hAnsi="Consolas"/>
                <w:color w:val="1E293B"/>
                <w:sz w:val="17"/>
              </w:rPr>
              <w:t xml:space="preserve">        if (!authHeader || !authHeader.startsWith('Bearer ')) {</w:t>
            </w:r>
          </w:p>
          <w:p>
            <w:pPr>
              <w:spacing w:after="20" w:line="252" w:lineRule="auto"/>
            </w:pPr>
            <w:r>
              <w:rPr>
                <w:rFonts w:ascii="Consolas" w:hAnsi="Consolas"/>
                <w:color w:val="1E293B"/>
                <w:sz w:val="17"/>
              </w:rPr>
              <w:t xml:space="preserve">            return res.status(401).json({ success: false, error: 'Unauthorized admin access'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token = authHeader.split(' ')[1];</w:t>
            </w:r>
          </w:p>
          <w:p>
            <w:pPr>
              <w:spacing w:after="20" w:line="252" w:lineRule="auto"/>
            </w:pPr>
            <w:r>
              <w:rPr>
                <w:rFonts w:ascii="Consolas" w:hAnsi="Consolas"/>
                <w:color w:val="1E293B"/>
                <w:sz w:val="17"/>
              </w:rPr>
              <w:t xml:space="preserve">        const { data: { user }, error } = await supabaseAdmin.auth.getUser(token);</w:t>
            </w:r>
          </w:p>
          <w:p>
            <w:pPr>
              <w:spacing w:after="20" w:line="252" w:lineRule="auto"/>
            </w:pPr>
            <w:r>
              <w:rPr>
                <w:rFonts w:ascii="Consolas" w:hAnsi="Consolas"/>
                <w:color w:val="1E293B"/>
                <w:sz w:val="17"/>
              </w:rPr>
              <w:t xml:space="preserve">        if (error || !user) return res.status(401).json({ success: false, error: 'Invalid admin session'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Verify is_admin flag in profiles table</w:t>
            </w:r>
          </w:p>
          <w:p>
            <w:pPr>
              <w:spacing w:after="20" w:line="252" w:lineRule="auto"/>
            </w:pPr>
            <w:r>
              <w:rPr>
                <w:rFonts w:ascii="Consolas" w:hAnsi="Consolas"/>
                <w:color w:val="1E293B"/>
                <w:sz w:val="17"/>
              </w:rPr>
              <w:t xml:space="preserve">        const { data: profile } = await supabaseAdmin</w:t>
            </w:r>
          </w:p>
          <w:p>
            <w:pPr>
              <w:spacing w:after="20" w:line="252" w:lineRule="auto"/>
            </w:pPr>
            <w:r>
              <w:rPr>
                <w:rFonts w:ascii="Consolas" w:hAnsi="Consolas"/>
                <w:color w:val="1E293B"/>
                <w:sz w:val="17"/>
              </w:rPr>
              <w:t xml:space="preserve">            .from('profiles')</w:t>
            </w:r>
          </w:p>
          <w:p>
            <w:pPr>
              <w:spacing w:after="20" w:line="252" w:lineRule="auto"/>
            </w:pPr>
            <w:r>
              <w:rPr>
                <w:rFonts w:ascii="Consolas" w:hAnsi="Consolas"/>
                <w:color w:val="1E293B"/>
                <w:sz w:val="17"/>
              </w:rPr>
              <w:t xml:space="preserve">            .select('is_admin')</w:t>
            </w:r>
          </w:p>
          <w:p>
            <w:pPr>
              <w:spacing w:after="20" w:line="252" w:lineRule="auto"/>
            </w:pPr>
            <w:r>
              <w:rPr>
                <w:rFonts w:ascii="Consolas" w:hAnsi="Consolas"/>
                <w:color w:val="1E293B"/>
                <w:sz w:val="17"/>
              </w:rPr>
              <w:t xml:space="preserve">            .eq('id', user.id)</w:t>
            </w:r>
          </w:p>
          <w:p>
            <w:pPr>
              <w:spacing w:after="20" w:line="252" w:lineRule="auto"/>
            </w:pPr>
            <w:r>
              <w:rPr>
                <w:rFonts w:ascii="Consolas" w:hAnsi="Consolas"/>
                <w:color w:val="1E293B"/>
                <w:sz w:val="17"/>
              </w:rPr>
              <w:t xml:space="preserve">            .single();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(!profile || profile.is_admin !== true) {</w:t>
            </w:r>
          </w:p>
          <w:p>
            <w:pPr>
              <w:spacing w:after="20" w:line="252" w:lineRule="auto"/>
            </w:pPr>
            <w:r>
              <w:rPr>
                <w:rFonts w:ascii="Consolas" w:hAnsi="Consolas"/>
                <w:color w:val="1E293B"/>
                <w:sz w:val="17"/>
              </w:rPr>
              <w:t xml:space="preserve">            return res.status(403).json({ success: false, error: 'Access denied: Administrator privileges required'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req.adminUser = user;</w:t>
            </w:r>
          </w:p>
          <w:p>
            <w:pPr>
              <w:spacing w:after="20" w:line="252" w:lineRule="auto"/>
            </w:pPr>
            <w:r>
              <w:rPr>
                <w:rFonts w:ascii="Consolas" w:hAnsi="Consolas"/>
                <w:color w:val="1E293B"/>
                <w:sz w:val="17"/>
              </w:rPr>
              <w:t xml:space="preserve">        next();</w:t>
            </w:r>
          </w:p>
          <w:p>
            <w:pPr>
              <w:spacing w:after="20" w:line="252" w:lineRule="auto"/>
            </w:pPr>
            <w:r>
              <w:rPr>
                <w:rFonts w:ascii="Consolas" w:hAnsi="Consolas"/>
                <w:color w:val="1E293B"/>
                <w:sz w:val="17"/>
              </w:rPr>
              <w:t xml:space="preserve">    } catch (err) {</w:t>
            </w:r>
          </w:p>
          <w:p>
            <w:pPr>
              <w:spacing w:after="20" w:line="252" w:lineRule="auto"/>
            </w:pPr>
            <w:r>
              <w:rPr>
                <w:rFonts w:ascii="Consolas" w:hAnsi="Consolas"/>
                <w:color w:val="1E293B"/>
                <w:sz w:val="17"/>
              </w:rPr>
              <w:t xml:space="preserve">        res.status(500).json({ success: false, error: 'Admin authorization failed'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module.exports = { requireAdmin };</w:t>
            </w:r>
          </w:p>
        </w:tc>
      </w:tr>
    </w:tbl>
    <w:p>
      <w:pPr>
        <w:spacing w:after="80"/>
      </w:pPr>
    </w:p>
    <w:p>
      <w:r>
        <w:br w:type="page"/>
      </w:r>
    </w:p>
    <w:p>
      <w:pPr>
        <w:spacing w:before="240" w:after="40"/>
      </w:pPr>
      <w:r>
        <w:rPr>
          <w:b/>
          <w:color w:val="BE185D"/>
          <w:sz w:val="20"/>
        </w:rPr>
        <w:t>MODULE / SECTION 3</w:t>
      </w:r>
    </w:p>
    <w:p>
      <w:pPr>
        <w:spacing w:before="40" w:after="280"/>
      </w:pPr>
      <w:r>
        <w:rPr>
          <w:rFonts w:ascii="Calibri" w:hAnsi="Calibri"/>
          <w:b/>
          <w:color w:val="1E3A8A"/>
          <w:sz w:val="40"/>
        </w:rPr>
        <w:t>Admin Dashboard &amp; Overview Metrics</w:t>
      </w:r>
    </w:p>
    <w:p>
      <w:pPr>
        <w:spacing w:before="0" w:after="240"/>
      </w:pPr>
      <w:r>
        <w:rPr>
          <w:color w:val="64748B"/>
          <w:sz w:val="16"/>
        </w:rPr>
        <w:t>―――――――――――――――――――――――――――――――――――――――――――――――――――――――</w:t>
      </w:r>
    </w:p>
    <w:p>
      <w:pPr>
        <w:spacing w:before="280" w:after="120"/>
      </w:pPr>
      <w:r>
        <w:rPr>
          <w:rFonts w:ascii="Calibri" w:hAnsi="Calibri"/>
          <w:b/>
          <w:color w:val="1E3A8A"/>
          <w:sz w:val="27"/>
        </w:rPr>
        <w:t>3.1 Key Performance Indicator (KPI) Cards</w:t>
      </w:r>
    </w:p>
    <w:p>
      <w:pPr>
        <w:spacing w:after="100"/>
      </w:pPr>
      <w:r>
        <w:rPr>
          <w:color w:val="334155"/>
        </w:rPr>
        <w:t>When an administrator logs into the portal, the main dashboard screen must present a high-level summary of real-time platform statistics loaded via GET /api/admin/metrics: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Metric Display Card</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Technical Data Source</w:t>
            </w:r>
          </w:p>
        </w:tc>
        <w:tc>
          <w:tcPr>
            <w:tcW w:type="dxa" w:w="3168"/>
            <w:shd w:fill="1E3A8A"/>
            <w:tcMar>
              <w:top w:w="80" w:type="dxa"/>
              <w:bottom w:w="80" w:type="dxa"/>
              <w:left w:w="120" w:type="dxa"/>
              <w:right w:w="120" w:type="dxa"/>
            </w:tcMar>
          </w:tcPr>
          <w:p>
            <w:pPr>
              <w:spacing w:before="80" w:after="80"/>
            </w:pPr>
            <w:r/>
            <w:r>
              <w:rPr>
                <w:rFonts w:ascii="Calibri" w:hAnsi="Calibri"/>
                <w:b/>
                <w:color w:val="FFFFFF"/>
                <w:sz w:val="19"/>
              </w:rPr>
              <w:t>Business Value</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Total Live Members</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Count of all active records in public.profiles</w:t>
            </w:r>
          </w:p>
        </w:tc>
        <w:tc>
          <w:tcPr>
            <w:tcW w:type="dxa" w:w="3168"/>
            <w:shd w:fill="FFFFFF"/>
            <w:tcMar>
              <w:top w:w="60" w:type="dxa"/>
              <w:bottom w:w="60" w:type="dxa"/>
              <w:left w:w="100" w:type="dxa"/>
              <w:right w:w="100" w:type="dxa"/>
            </w:tcMar>
          </w:tcPr>
          <w:p>
            <w:pPr>
              <w:spacing w:before="60" w:after="60"/>
            </w:pPr>
            <w:r/>
            <w:r>
              <w:rPr>
                <w:rFonts w:ascii="Calibri" w:hAnsi="Calibri"/>
                <w:color w:val="334155"/>
                <w:sz w:val="18"/>
              </w:rPr>
              <w:t>Dynamic count from DB</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Total Offline Archive</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Count of all records in public.offline_members</w:t>
            </w:r>
          </w:p>
        </w:tc>
        <w:tc>
          <w:tcPr>
            <w:tcW w:type="dxa" w:w="3168"/>
            <w:shd w:fill="F8FAFC"/>
            <w:tcMar>
              <w:top w:w="60" w:type="dxa"/>
              <w:bottom w:w="60" w:type="dxa"/>
              <w:left w:w="100" w:type="dxa"/>
              <w:right w:w="100" w:type="dxa"/>
            </w:tcMar>
          </w:tcPr>
          <w:p>
            <w:pPr>
              <w:spacing w:before="60" w:after="60"/>
            </w:pPr>
            <w:r/>
            <w:r>
              <w:rPr>
                <w:rFonts w:ascii="Calibri" w:hAnsi="Calibri"/>
                <w:color w:val="334155"/>
                <w:sz w:val="18"/>
              </w:rPr>
              <w:t>Dynamic count from DB</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Activated Offline Accounts</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Count of offline members migrated to active profiles</w:t>
            </w:r>
          </w:p>
        </w:tc>
        <w:tc>
          <w:tcPr>
            <w:tcW w:type="dxa" w:w="3168"/>
            <w:shd w:fill="FFFFFF"/>
            <w:tcMar>
              <w:top w:w="60" w:type="dxa"/>
              <w:bottom w:w="60" w:type="dxa"/>
              <w:left w:w="100" w:type="dxa"/>
              <w:right w:w="100" w:type="dxa"/>
            </w:tcMar>
          </w:tcPr>
          <w:p>
            <w:pPr>
              <w:spacing w:before="60" w:after="60"/>
            </w:pPr>
            <w:r/>
            <w:r>
              <w:rPr>
                <w:rFonts w:ascii="Calibri" w:hAnsi="Calibri"/>
                <w:color w:val="334155"/>
                <w:sz w:val="18"/>
              </w:rPr>
              <w:t>Tracks digital onboarding conversion</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Paid Subscribers</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Count of members on Silver, Gold, Diamond, or VIP plans</w:t>
            </w:r>
          </w:p>
        </w:tc>
        <w:tc>
          <w:tcPr>
            <w:tcW w:type="dxa" w:w="3168"/>
            <w:shd w:fill="F8FAFC"/>
            <w:tcMar>
              <w:top w:w="60" w:type="dxa"/>
              <w:bottom w:w="60" w:type="dxa"/>
              <w:left w:w="100" w:type="dxa"/>
              <w:right w:w="100" w:type="dxa"/>
            </w:tcMar>
          </w:tcPr>
          <w:p>
            <w:pPr>
              <w:spacing w:before="60" w:after="60"/>
            </w:pPr>
            <w:r/>
            <w:r>
              <w:rPr>
                <w:rFonts w:ascii="Calibri" w:hAnsi="Calibri"/>
                <w:color w:val="334155"/>
                <w:sz w:val="18"/>
              </w:rPr>
              <w:t>Active revenue generators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Gross Revenue (INR)</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Sum of all amount in public.payments where status = 'paid'</w:t>
            </w:r>
          </w:p>
        </w:tc>
        <w:tc>
          <w:tcPr>
            <w:tcW w:type="dxa" w:w="3168"/>
            <w:shd w:fill="FFFFFF"/>
            <w:tcMar>
              <w:top w:w="60" w:type="dxa"/>
              <w:bottom w:w="60" w:type="dxa"/>
              <w:left w:w="100" w:type="dxa"/>
              <w:right w:w="100" w:type="dxa"/>
            </w:tcMar>
          </w:tcPr>
          <w:p>
            <w:pPr>
              <w:spacing w:before="60" w:after="60"/>
            </w:pPr>
            <w:r/>
            <w:r>
              <w:rPr>
                <w:rFonts w:ascii="Calibri" w:hAnsi="Calibri"/>
                <w:color w:val="334155"/>
                <w:sz w:val="18"/>
              </w:rPr>
              <w:t>Displayed in INR (e.g. ₹1,42,500)</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Pending KYC Reviews</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Count of profiles where is_verified = false and documents uploaded</w:t>
            </w:r>
          </w:p>
        </w:tc>
        <w:tc>
          <w:tcPr>
            <w:tcW w:type="dxa" w:w="3168"/>
            <w:shd w:fill="F8FAFC"/>
            <w:tcMar>
              <w:top w:w="60" w:type="dxa"/>
              <w:bottom w:w="60" w:type="dxa"/>
              <w:left w:w="100" w:type="dxa"/>
              <w:right w:w="100" w:type="dxa"/>
            </w:tcMar>
          </w:tcPr>
          <w:p>
            <w:pPr>
              <w:spacing w:before="60" w:after="60"/>
            </w:pPr>
            <w:r/>
            <w:r>
              <w:rPr>
                <w:rFonts w:ascii="Calibri" w:hAnsi="Calibri"/>
                <w:color w:val="334155"/>
                <w:sz w:val="18"/>
              </w:rPr>
              <w:t>Immediate action items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Today's New Signups</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Count of profiles created on the current date</w:t>
            </w:r>
          </w:p>
        </w:tc>
        <w:tc>
          <w:tcPr>
            <w:tcW w:type="dxa" w:w="3168"/>
            <w:shd w:fill="FFFFFF"/>
            <w:tcMar>
              <w:top w:w="60" w:type="dxa"/>
              <w:bottom w:w="60" w:type="dxa"/>
              <w:left w:w="100" w:type="dxa"/>
              <w:right w:w="100" w:type="dxa"/>
            </w:tcMar>
          </w:tcPr>
          <w:p>
            <w:pPr>
              <w:spacing w:before="60" w:after="60"/>
            </w:pPr>
            <w:r/>
            <w:r>
              <w:rPr>
                <w:rFonts w:ascii="Calibri" w:hAnsi="Calibri"/>
                <w:color w:val="334155"/>
                <w:sz w:val="18"/>
              </w:rPr>
              <w:t>Daily growth velocity</w:t>
            </w:r>
          </w:p>
        </w:tc>
      </w:tr>
    </w:tbl>
    <w:p>
      <w:pPr>
        <w:spacing w:after="120"/>
      </w:pPr>
    </w:p>
    <w:p>
      <w:pPr>
        <w:spacing w:before="280" w:after="120"/>
      </w:pPr>
      <w:r>
        <w:rPr>
          <w:rFonts w:ascii="Calibri" w:hAnsi="Calibri"/>
          <w:b/>
          <w:color w:val="1E3A8A"/>
          <w:sz w:val="27"/>
        </w:rPr>
        <w:t>3.2 Quick Action Center</w:t>
      </w:r>
    </w:p>
    <w:p>
      <w:pPr>
        <w:spacing w:after="100"/>
      </w:pPr>
      <w:r>
        <w:rPr>
          <w:color w:val="334155"/>
        </w:rPr>
        <w:t>The dashboard header must feature high-priority quick action buttons:</w:t>
      </w:r>
    </w:p>
    <w:p>
      <w:pPr>
        <w:pStyle w:val="ListBullet"/>
        <w:spacing w:after="60"/>
        <w:ind w:left="360"/>
      </w:pPr>
      <w:r>
        <w:rPr>
          <w:b/>
          <w:color w:val="0F172A"/>
        </w:rPr>
        <w:t xml:space="preserve">Add New Member: </w:t>
      </w:r>
      <w:r>
        <w:rPr>
          <w:color w:val="334155"/>
        </w:rPr>
        <w:t>Opens modal to manually input a complete member biodata.</w:t>
      </w:r>
    </w:p>
    <w:p>
      <w:pPr>
        <w:pStyle w:val="ListBullet"/>
        <w:spacing w:after="60"/>
        <w:ind w:left="360"/>
      </w:pPr>
      <w:r>
        <w:rPr>
          <w:b/>
          <w:color w:val="0F172A"/>
        </w:rPr>
        <w:t xml:space="preserve">Provision Offline Member: </w:t>
      </w:r>
      <w:r>
        <w:rPr>
          <w:color w:val="334155"/>
        </w:rPr>
        <w:t>Navigates to the offline member activation workspace.</w:t>
      </w:r>
    </w:p>
    <w:p>
      <w:pPr>
        <w:pStyle w:val="ListBullet"/>
        <w:spacing w:after="60"/>
        <w:ind w:left="360"/>
      </w:pPr>
      <w:r>
        <w:rPr>
          <w:b/>
          <w:color w:val="0F172A"/>
        </w:rPr>
        <w:t xml:space="preserve">View Payments: </w:t>
      </w:r>
      <w:r>
        <w:rPr>
          <w:color w:val="334155"/>
        </w:rPr>
        <w:t>Jumps directly to the transaction audit table.</w:t>
      </w:r>
    </w:p>
    <w:p>
      <w:pPr>
        <w:pStyle w:val="ListBullet"/>
        <w:spacing w:after="60"/>
        <w:ind w:left="360"/>
      </w:pPr>
      <w:r>
        <w:rPr>
          <w:b/>
          <w:color w:val="0F172A"/>
        </w:rPr>
        <w:t xml:space="preserve">Export Report: </w:t>
      </w:r>
      <w:r>
        <w:rPr>
          <w:color w:val="334155"/>
        </w:rPr>
        <w:t>Generates a comprehensive Excel export of all members or recent financial transactions.</w:t>
      </w:r>
    </w:p>
    <w:p>
      <w:r>
        <w:br w:type="page"/>
      </w:r>
    </w:p>
    <w:p>
      <w:pPr>
        <w:spacing w:before="240" w:after="40"/>
      </w:pPr>
      <w:r>
        <w:rPr>
          <w:b/>
          <w:color w:val="BE185D"/>
          <w:sz w:val="20"/>
        </w:rPr>
        <w:t>MODULE / SECTION 4</w:t>
      </w:r>
    </w:p>
    <w:p>
      <w:pPr>
        <w:spacing w:before="40" w:after="280"/>
      </w:pPr>
      <w:r>
        <w:rPr>
          <w:rFonts w:ascii="Calibri" w:hAnsi="Calibri"/>
          <w:b/>
          <w:color w:val="1E3A8A"/>
          <w:sz w:val="40"/>
        </w:rPr>
        <w:t>Member Management (Complete CRUD)</w:t>
      </w:r>
    </w:p>
    <w:p>
      <w:pPr>
        <w:spacing w:before="0" w:after="240"/>
      </w:pPr>
      <w:r>
        <w:rPr>
          <w:color w:val="64748B"/>
          <w:sz w:val="16"/>
        </w:rPr>
        <w:t>―――――――――――――――――――――――――――――――――――――――――――――――――――――――</w:t>
      </w:r>
    </w:p>
    <w:p>
      <w:pPr>
        <w:spacing w:before="280" w:after="120"/>
      </w:pPr>
      <w:r>
        <w:rPr>
          <w:rFonts w:ascii="Calibri" w:hAnsi="Calibri"/>
          <w:b/>
          <w:color w:val="1E3A8A"/>
          <w:sz w:val="27"/>
        </w:rPr>
        <w:t>4.1 Dual-Tab Member Directory</w:t>
      </w:r>
    </w:p>
    <w:p>
      <w:pPr>
        <w:spacing w:after="100"/>
      </w:pPr>
      <w:r>
        <w:rPr>
          <w:color w:val="334155"/>
        </w:rPr>
        <w:t>The Member Management workspace must provide two clearly separated tabs:</w:t>
      </w:r>
    </w:p>
    <w:p>
      <w:pPr>
        <w:pStyle w:val="ListBullet"/>
        <w:spacing w:after="60"/>
        <w:ind w:left="360"/>
      </w:pPr>
      <w:r>
        <w:rPr>
          <w:b/>
          <w:color w:val="0F172A"/>
        </w:rPr>
        <w:t xml:space="preserve">Tab 1: Live Registered Members: </w:t>
      </w:r>
      <w:r>
        <w:rPr>
          <w:color w:val="334155"/>
        </w:rPr>
        <w:t>Displays digital members registered on the site (table public.profiles). Features plan tier badges, verification checkmarks, online presence status, and full CRUD controls.</w:t>
      </w:r>
    </w:p>
    <w:p>
      <w:pPr>
        <w:pStyle w:val="ListBullet"/>
        <w:spacing w:after="60"/>
        <w:ind w:left="360"/>
      </w:pPr>
      <w:r>
        <w:rPr>
          <w:b/>
          <w:color w:val="0F172A"/>
        </w:rPr>
        <w:t xml:space="preserve">Tab 2: Offline Member Archive: </w:t>
      </w:r>
      <w:r>
        <w:rPr>
          <w:color w:val="334155"/>
        </w:rPr>
        <w:t>Displays records imported from historical spreadsheets (table public.offline_members). Features an active 'Activate Login' button next to each unactivated member.</w:t>
      </w:r>
    </w:p>
    <w:p>
      <w:pPr>
        <w:spacing w:before="280" w:after="120"/>
      </w:pPr>
      <w:r>
        <w:rPr>
          <w:rFonts w:ascii="Calibri" w:hAnsi="Calibri"/>
          <w:b/>
          <w:color w:val="1E3A8A"/>
          <w:sz w:val="27"/>
        </w:rPr>
        <w:t>4.2 Advanced Search &amp; Filter Bar</w:t>
      </w:r>
    </w:p>
    <w:p>
      <w:pPr>
        <w:spacing w:after="100"/>
      </w:pPr>
      <w:r>
        <w:rPr>
          <w:color w:val="334155"/>
        </w:rPr>
        <w:t>The table header must include an instantaneous multi-parameter search bar:</w:t>
      </w:r>
    </w:p>
    <w:p>
      <w:pPr>
        <w:pStyle w:val="ListBullet"/>
        <w:spacing w:after="60"/>
        <w:ind w:left="360"/>
      </w:pPr>
      <w:r>
        <w:rPr>
          <w:b/>
          <w:color w:val="0F172A"/>
        </w:rPr>
        <w:t xml:space="preserve">Keyword Search: </w:t>
      </w:r>
      <w:r>
        <w:rPr>
          <w:color w:val="334155"/>
        </w:rPr>
        <w:t>Search query matching: Member ID (e.g. VM83920145), Full Name, Phone Number, Email, City.</w:t>
      </w:r>
    </w:p>
    <w:p>
      <w:pPr>
        <w:pStyle w:val="ListBullet"/>
        <w:spacing w:after="60"/>
        <w:ind w:left="360"/>
      </w:pPr>
      <w:r>
        <w:rPr>
          <w:b/>
          <w:color w:val="0F172A"/>
        </w:rPr>
        <w:t xml:space="preserve">Gender Filter: </w:t>
      </w:r>
      <w:r>
        <w:rPr>
          <w:color w:val="334155"/>
        </w:rPr>
        <w:t>Filter dropdown: All, Male, Female.</w:t>
      </w:r>
    </w:p>
    <w:p>
      <w:pPr>
        <w:pStyle w:val="ListBullet"/>
        <w:spacing w:after="60"/>
        <w:ind w:left="360"/>
      </w:pPr>
      <w:r>
        <w:rPr>
          <w:b/>
          <w:color w:val="0F172A"/>
        </w:rPr>
        <w:t xml:space="preserve">Plan Tier Filter: </w:t>
      </w:r>
      <w:r>
        <w:rPr>
          <w:color w:val="334155"/>
        </w:rPr>
        <w:t>Filter dropdown: All, Free, Silver, Gold, Diamond, VIP.</w:t>
      </w:r>
    </w:p>
    <w:p>
      <w:pPr>
        <w:pStyle w:val="ListBullet"/>
        <w:spacing w:after="60"/>
        <w:ind w:left="360"/>
      </w:pPr>
      <w:r>
        <w:rPr>
          <w:b/>
          <w:color w:val="0F172A"/>
        </w:rPr>
        <w:t xml:space="preserve">Verification Filter: </w:t>
      </w:r>
      <w:r>
        <w:rPr>
          <w:color w:val="334155"/>
        </w:rPr>
        <w:t>Filter dropdown: All, Verified (Govt KYC), Pending Verification.</w:t>
      </w:r>
    </w:p>
    <w:p>
      <w:pPr>
        <w:pStyle w:val="ListBullet"/>
        <w:spacing w:after="60"/>
        <w:ind w:left="360"/>
      </w:pPr>
      <w:r>
        <w:rPr>
          <w:b/>
          <w:color w:val="0F172A"/>
        </w:rPr>
        <w:t xml:space="preserve">Status Filter: </w:t>
      </w:r>
      <w:r>
        <w:rPr>
          <w:color w:val="334155"/>
        </w:rPr>
        <w:t>Filter dropdown: All, Active, Suspended / Blocked.</w:t>
      </w:r>
    </w:p>
    <w:p>
      <w:pPr>
        <w:pStyle w:val="ListBullet"/>
        <w:spacing w:after="60"/>
        <w:ind w:left="360"/>
      </w:pPr>
      <w:r>
        <w:rPr>
          <w:b/>
          <w:color w:val="0F172A"/>
        </w:rPr>
        <w:t xml:space="preserve">Sorting: </w:t>
      </w:r>
      <w:r>
        <w:rPr>
          <w:color w:val="334155"/>
        </w:rPr>
        <w:t>Sort by: Date Registered (Newest/Oldest), Member ID, Name, Plan Expiry Date.</w:t>
      </w:r>
    </w:p>
    <w:p>
      <w:pPr>
        <w:spacing w:before="280" w:after="120"/>
      </w:pPr>
      <w:r>
        <w:rPr>
          <w:rFonts w:ascii="Calibri" w:hAnsi="Calibri"/>
          <w:b/>
          <w:color w:val="1E3A8A"/>
          <w:sz w:val="27"/>
        </w:rPr>
        <w:t>4.3 Comprehensive Profile Detail Viewer (Read Operation)</w:t>
      </w:r>
    </w:p>
    <w:p>
      <w:pPr>
        <w:spacing w:after="100"/>
      </w:pPr>
      <w:r>
        <w:rPr>
          <w:color w:val="334155"/>
        </w:rPr>
        <w:t>Clicking 'View Profile' or a table row must open a comprehensive modal or dedicated detail screen rendering all 85+ fields organized into logical sections:</w:t>
      </w:r>
    </w:p>
    <w:p>
      <w:pPr>
        <w:pStyle w:val="ListBullet"/>
        <w:spacing w:after="60"/>
        <w:ind w:left="360"/>
      </w:pPr>
      <w:r>
        <w:rPr>
          <w:b/>
          <w:color w:val="0F172A"/>
        </w:rPr>
        <w:t xml:space="preserve">Basic Identity: </w:t>
      </w:r>
      <w:r>
        <w:rPr>
          <w:color w:val="334155"/>
        </w:rPr>
        <w:t>Member ID, Registered On Behalf Of, Full Name, Gender, DOB, Age, Place of Birth, Time of Birth.</w:t>
      </w:r>
    </w:p>
    <w:p>
      <w:pPr>
        <w:pStyle w:val="ListBullet"/>
        <w:spacing w:after="60"/>
        <w:ind w:left="360"/>
      </w:pPr>
      <w:r>
        <w:rPr>
          <w:b/>
          <w:color w:val="0F172A"/>
        </w:rPr>
        <w:t xml:space="preserve">Physical Attributes: </w:t>
      </w:r>
      <w:r>
        <w:rPr>
          <w:color w:val="334155"/>
        </w:rPr>
        <w:t>Height, Weight, Body Type, Skin Tone, Physical Disability status.</w:t>
      </w:r>
    </w:p>
    <w:p>
      <w:pPr>
        <w:pStyle w:val="ListBullet"/>
        <w:spacing w:after="60"/>
        <w:ind w:left="360"/>
      </w:pPr>
      <w:r>
        <w:rPr>
          <w:b/>
          <w:color w:val="0F172A"/>
        </w:rPr>
        <w:t xml:space="preserve">Marital History: </w:t>
      </w:r>
      <w:r>
        <w:rPr>
          <w:color w:val="334155"/>
        </w:rPr>
        <w:t>Marital Status, Number of Children, Children Living Status, Divorce Decree/Death Certificate links.</w:t>
      </w:r>
    </w:p>
    <w:p>
      <w:pPr>
        <w:pStyle w:val="ListBullet"/>
        <w:spacing w:after="60"/>
        <w:ind w:left="360"/>
      </w:pPr>
      <w:r>
        <w:rPr>
          <w:b/>
          <w:color w:val="0F172A"/>
        </w:rPr>
        <w:t xml:space="preserve">Education &amp; Career: </w:t>
      </w:r>
      <w:r>
        <w:rPr>
          <w:color w:val="334155"/>
        </w:rPr>
        <w:t>Highest Education, College/Institute, Employment Status, Job Title, Annual Income, Company.</w:t>
      </w:r>
    </w:p>
    <w:p>
      <w:pPr>
        <w:pStyle w:val="ListBullet"/>
        <w:spacing w:after="60"/>
        <w:ind w:left="360"/>
      </w:pPr>
      <w:r>
        <w:rPr>
          <w:b/>
          <w:color w:val="0F172A"/>
        </w:rPr>
        <w:t xml:space="preserve">Contact &amp; Address: </w:t>
      </w:r>
      <w:r>
        <w:rPr>
          <w:color w:val="334155"/>
        </w:rPr>
        <w:t>House/Street, Locality, City, State, Pin Code, Native Town, Phone Number, Email.</w:t>
      </w:r>
    </w:p>
    <w:p>
      <w:pPr>
        <w:pStyle w:val="ListBullet"/>
        <w:spacing w:after="60"/>
        <w:ind w:left="360"/>
      </w:pPr>
      <w:r>
        <w:rPr>
          <w:b/>
          <w:color w:val="0F172A"/>
        </w:rPr>
        <w:t xml:space="preserve">Family Background: </w:t>
      </w:r>
      <w:r>
        <w:rPr>
          <w:color w:val="334155"/>
        </w:rPr>
        <w:t>Father Name &amp; Occupation, Mother Name &amp; Occupation, Brothers/Sisters count, Family Values.</w:t>
      </w:r>
    </w:p>
    <w:p>
      <w:pPr>
        <w:pStyle w:val="ListBullet"/>
        <w:spacing w:after="60"/>
        <w:ind w:left="360"/>
      </w:pPr>
      <w:r>
        <w:rPr>
          <w:b/>
          <w:color w:val="0F172A"/>
        </w:rPr>
        <w:t xml:space="preserve">Astrology &amp; Horoscope: </w:t>
      </w:r>
      <w:r>
        <w:rPr>
          <w:color w:val="334155"/>
        </w:rPr>
        <w:t>Religion, Caste, Subcaste, Gotra, Rasi, Nakshatram Star, Lagnam, Sevvai/Rahu-Ketu Dosham, Jathagam chart.</w:t>
      </w:r>
    </w:p>
    <w:p>
      <w:pPr>
        <w:pStyle w:val="ListBullet"/>
        <w:spacing w:after="60"/>
        <w:ind w:left="360"/>
      </w:pPr>
      <w:r>
        <w:rPr>
          <w:b/>
          <w:color w:val="0F172A"/>
        </w:rPr>
        <w:t xml:space="preserve">Partner Preferences: </w:t>
      </w:r>
      <w:r>
        <w:rPr>
          <w:color w:val="334155"/>
        </w:rPr>
        <w:t>Preferred Age range, Height range, Education, Caste, Location, Eating/Drinking habits.</w:t>
      </w:r>
    </w:p>
    <w:p>
      <w:pPr>
        <w:pStyle w:val="ListBullet"/>
        <w:spacing w:after="60"/>
        <w:ind w:left="360"/>
      </w:pPr>
      <w:r>
        <w:rPr>
          <w:b/>
          <w:color w:val="0F172A"/>
        </w:rPr>
        <w:t xml:space="preserve">Uploaded Documents: </w:t>
      </w:r>
      <w:r>
        <w:rPr>
          <w:color w:val="334155"/>
        </w:rPr>
        <w:t>High-resolution photo gallery, Aadhaar, Voter ID, Driving License, Passport, PAN cards.</w:t>
      </w:r>
    </w:p>
    <w:p>
      <w:pPr>
        <w:pStyle w:val="ListBullet"/>
        <w:spacing w:after="60"/>
        <w:ind w:left="360"/>
      </w:pPr>
      <w:r>
        <w:rPr>
          <w:b/>
          <w:color w:val="0F172A"/>
        </w:rPr>
        <w:t xml:space="preserve">Membership Quotas: </w:t>
      </w:r>
      <w:r>
        <w:rPr>
          <w:color w:val="334155"/>
        </w:rPr>
        <w:t>Plan Name, Expiration Date, Contact Unlocks Remaining, Daily Messages Remaining.</w:t>
      </w:r>
    </w:p>
    <w:p>
      <w:pPr>
        <w:spacing w:before="280" w:after="120"/>
      </w:pPr>
      <w:r>
        <w:rPr>
          <w:rFonts w:ascii="Calibri" w:hAnsi="Calibri"/>
          <w:b/>
          <w:color w:val="1E3A8A"/>
          <w:sz w:val="27"/>
        </w:rPr>
        <w:t>4.4 Full Profile Modification (Update Operation)</w:t>
      </w:r>
    </w:p>
    <w:p>
      <w:pPr>
        <w:spacing w:after="100"/>
      </w:pPr>
      <w:r>
        <w:rPr>
          <w:color w:val="334155"/>
        </w:rPr>
        <w:t>Administrators must have full authority to edit any field in the profile to correct typos, update contact info, or adjust astrological data reported by members:</w:t>
      </w:r>
    </w:p>
    <w:p>
      <w:pPr>
        <w:pStyle w:val="ListBullet"/>
        <w:spacing w:after="60"/>
        <w:ind w:left="360"/>
      </w:pPr>
      <w:r>
        <w:rPr>
          <w:b/>
          <w:color w:val="0F172A"/>
        </w:rPr>
        <w:t xml:space="preserve">Edit Biodata Form: </w:t>
      </w:r>
      <w:r>
        <w:rPr>
          <w:color w:val="334155"/>
        </w:rPr>
        <w:t>Modal form allowing editing of any personal, family, astrological, or contact field.</w:t>
      </w:r>
    </w:p>
    <w:p>
      <w:pPr>
        <w:pStyle w:val="ListBullet"/>
        <w:spacing w:after="60"/>
        <w:ind w:left="360"/>
      </w:pPr>
      <w:r>
        <w:rPr>
          <w:b/>
          <w:color w:val="0F172A"/>
        </w:rPr>
        <w:t xml:space="preserve">Verification Toggle: </w:t>
      </w:r>
      <w:r>
        <w:rPr>
          <w:color w:val="334155"/>
        </w:rPr>
        <w:t>Instant toggle switch allowing administrator to manually grant or revoke the green 'KYC Verified' badge.</w:t>
      </w:r>
    </w:p>
    <w:p>
      <w:pPr>
        <w:pStyle w:val="ListBullet"/>
        <w:spacing w:after="60"/>
        <w:ind w:left="360"/>
      </w:pPr>
      <w:r>
        <w:rPr>
          <w:b/>
          <w:color w:val="0F172A"/>
        </w:rPr>
        <w:t xml:space="preserve">Account Block Toggle: </w:t>
      </w:r>
      <w:r>
        <w:rPr>
          <w:color w:val="334155"/>
        </w:rPr>
        <w:t>Instant toggle switch to suspend/ban an abusive member (sets is_blocked = true, preventing login).</w:t>
      </w:r>
    </w:p>
    <w:p>
      <w:pPr>
        <w:pStyle w:val="ListBullet"/>
        <w:spacing w:after="60"/>
        <w:ind w:left="360"/>
      </w:pPr>
      <w:r>
        <w:rPr>
          <w:b/>
          <w:color w:val="0F172A"/>
        </w:rPr>
        <w:t xml:space="preserve">Plan Override: </w:t>
      </w:r>
      <w:r>
        <w:rPr>
          <w:color w:val="334155"/>
        </w:rPr>
        <w:t>Dropdown allowing administrator to manually set a member's plan (e.g. upgrading to Gold for 3 months).</w:t>
      </w:r>
    </w:p>
    <w:p>
      <w:pPr>
        <w:spacing w:before="280" w:after="120"/>
      </w:pPr>
      <w:r>
        <w:rPr>
          <w:rFonts w:ascii="Calibri" w:hAnsi="Calibri"/>
          <w:b/>
          <w:color w:val="1E3A8A"/>
          <w:sz w:val="27"/>
        </w:rPr>
        <w:t>4.5 Member Creation &amp; Deletion (Create &amp; Delete Operations)</w:t>
      </w:r>
    </w:p>
    <w:p>
      <w:pPr>
        <w:pStyle w:val="ListBullet"/>
        <w:spacing w:after="60"/>
        <w:ind w:left="360"/>
      </w:pPr>
      <w:r>
        <w:rPr>
          <w:b/>
          <w:color w:val="0F172A"/>
        </w:rPr>
        <w:t xml:space="preserve">Manual Creation: </w:t>
      </w:r>
      <w:r>
        <w:rPr>
          <w:color w:val="334155"/>
        </w:rPr>
        <w:t>Admin can click 'Add Member' to open a complete creation form. The server creates an auth user in Supabase, generates a unique VM######## member ID, and inserts the profile record.</w:t>
      </w:r>
    </w:p>
    <w:p>
      <w:pPr>
        <w:pStyle w:val="ListBullet"/>
        <w:spacing w:after="60"/>
        <w:ind w:left="360"/>
      </w:pPr>
      <w:r>
        <w:rPr>
          <w:b/>
          <w:color w:val="0F172A"/>
        </w:rPr>
        <w:t xml:space="preserve">Deletion / Archival: </w:t>
      </w:r>
      <w:r>
        <w:rPr>
          <w:color w:val="334155"/>
        </w:rPr>
        <w:t>Admin can delete a profile. The system prompts with a two-step confirmation modal ('Type DELETE to confirm'). Supports soft deletion (status = 'archived') or complete hard deletion (cascading auth user and profile).</w:t>
      </w:r>
    </w:p>
    <w:p>
      <w:r>
        <w:br w:type="page"/>
      </w:r>
    </w:p>
    <w:p>
      <w:pPr>
        <w:spacing w:before="240" w:after="40"/>
      </w:pPr>
      <w:r>
        <w:rPr>
          <w:b/>
          <w:color w:val="BE185D"/>
          <w:sz w:val="20"/>
        </w:rPr>
        <w:t>MODULE / SECTION 5</w:t>
      </w:r>
    </w:p>
    <w:p>
      <w:pPr>
        <w:spacing w:before="40" w:after="280"/>
      </w:pPr>
      <w:r>
        <w:rPr>
          <w:rFonts w:ascii="Calibri" w:hAnsi="Calibri"/>
          <w:b/>
          <w:color w:val="1E3A8A"/>
          <w:sz w:val="40"/>
        </w:rPr>
        <w:t>Offline Member Login Provisioning</w:t>
      </w:r>
    </w:p>
    <w:p>
      <w:pPr>
        <w:spacing w:before="0" w:after="240"/>
      </w:pPr>
      <w:r>
        <w:rPr>
          <w:color w:val="64748B"/>
          <w:sz w:val="16"/>
        </w:rPr>
        <w: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24" w:space="0" w:color="BE185D"/>
              <w:bottom w:val="none"/>
              <w:right w:val="none"/>
            </w:tcBorders>
          </w:tcPr>
          <w:p>
            <w:pPr>
              <w:spacing w:after="40"/>
            </w:pPr>
            <w:r>
              <w:rPr>
                <w:b/>
                <w:color w:val="BE185D"/>
                <w:sz w:val="19"/>
              </w:rPr>
              <w:t xml:space="preserve">[CORE FEATURE SPECIFICATION] </w:t>
            </w:r>
            <w:r>
              <w:rPr>
                <w:color w:val="334155"/>
                <w:sz w:val="19"/>
              </w:rPr>
              <w:t>CRITICAL REQUIREMENT: Offline members uploaded from Excel archives (public.offline_members) currently DO NOT have credentials in auth.users and therefore cannot log in. The Admin Panel MUST provide an automated, one-click provisioning workflow allowing administrators to assign login access using Email or Mobile Number.</w:t>
            </w:r>
          </w:p>
        </w:tc>
      </w:tr>
    </w:tbl>
    <w:p>
      <w:pPr>
        <w:spacing w:after="80"/>
      </w:pPr>
    </w:p>
    <w:p>
      <w:pPr>
        <w:spacing w:before="280" w:after="120"/>
      </w:pPr>
      <w:r>
        <w:rPr>
          <w:rFonts w:ascii="Calibri" w:hAnsi="Calibri"/>
          <w:b/>
          <w:color w:val="1E3A8A"/>
          <w:sz w:val="27"/>
        </w:rPr>
        <w:t>5.1 Problem Statement &amp; Architectural Context</w:t>
      </w:r>
    </w:p>
    <w:p>
      <w:pPr>
        <w:spacing w:after="100"/>
      </w:pPr>
      <w:r>
        <w:rPr>
          <w:color w:val="334155"/>
        </w:rPr>
        <w:t>In the existing database, offline members are stored in public.offline_members with a member_id (e.g., VM92010372), full_name, phone, whatsapp, caste, rasi, and other biodata fields. However, Supabase authentication requires an entry in the auth.users table linked to a primary record in public.profiles. Currently, these members cannot access the website, view interest requests, or use messaging.</w:t>
      </w:r>
    </w:p>
    <w:p>
      <w:pPr>
        <w:spacing w:before="280" w:after="120"/>
      </w:pPr>
      <w:r>
        <w:rPr>
          <w:rFonts w:ascii="Calibri" w:hAnsi="Calibri"/>
          <w:b/>
          <w:color w:val="1E3A8A"/>
          <w:sz w:val="27"/>
        </w:rPr>
        <w:t>5.2 The 'Activate / Assign Login' Step-by-Step Workflow</w:t>
      </w:r>
    </w:p>
    <w:p>
      <w:pPr>
        <w:spacing w:after="100"/>
      </w:pPr>
      <w:r>
        <w:rPr>
          <w:color w:val="334155"/>
        </w:rPr>
        <w:t>The developer must build the following workflow into the Offline Members tab in the Admin Panel:</w:t>
      </w:r>
    </w:p>
    <w:p>
      <w:pPr>
        <w:spacing w:before="200" w:after="80"/>
      </w:pPr>
      <w:r>
        <w:rPr>
          <w:rFonts w:ascii="Calibri" w:hAnsi="Calibri"/>
          <w:b/>
          <w:color w:val="0F172A"/>
          <w:sz w:val="23"/>
        </w:rPr>
        <w:t>Step 1: Admin Triggers Activation</w:t>
      </w:r>
    </w:p>
    <w:p>
      <w:pPr>
        <w:spacing w:after="100"/>
      </w:pPr>
      <w:r>
        <w:rPr>
          <w:color w:val="334155"/>
        </w:rPr>
        <w:t>In the Offline Members table, each row features a prominent button: **'Activate Login / Assign Account'** (or 'Manage Credentials' if already activated).</w:t>
      </w:r>
    </w:p>
    <w:p>
      <w:pPr>
        <w:spacing w:before="200" w:after="80"/>
      </w:pPr>
      <w:r>
        <w:rPr>
          <w:rFonts w:ascii="Calibri" w:hAnsi="Calibri"/>
          <w:b/>
          <w:color w:val="0F172A"/>
          <w:sz w:val="23"/>
        </w:rPr>
        <w:t>Step 2: Modal Inspection &amp; Input Dialog</w:t>
      </w:r>
    </w:p>
    <w:p>
      <w:pPr>
        <w:spacing w:after="100"/>
      </w:pPr>
      <w:r>
        <w:rPr>
          <w:color w:val="334155"/>
        </w:rPr>
        <w:t>Clicking the button opens an activation modal pre-filled with the member's existing information:</w:t>
      </w:r>
    </w:p>
    <w:p>
      <w:pPr>
        <w:pStyle w:val="ListBullet"/>
        <w:spacing w:after="60"/>
        <w:ind w:left="360"/>
      </w:pPr>
      <w:r>
        <w:rPr>
          <w:b/>
          <w:color w:val="0F172A"/>
        </w:rPr>
        <w:t xml:space="preserve">Member ID: </w:t>
      </w:r>
      <w:r>
        <w:rPr>
          <w:color w:val="334155"/>
        </w:rPr>
        <w:t>Member ID (read-only, e.g. VM92010372)</w:t>
      </w:r>
    </w:p>
    <w:p>
      <w:pPr>
        <w:pStyle w:val="ListBullet"/>
        <w:spacing w:after="60"/>
        <w:ind w:left="360"/>
      </w:pPr>
      <w:r>
        <w:rPr>
          <w:b/>
          <w:color w:val="0F172A"/>
        </w:rPr>
        <w:t xml:space="preserve">Candidate Name: </w:t>
      </w:r>
      <w:r>
        <w:rPr>
          <w:color w:val="334155"/>
        </w:rPr>
        <w:t>Full Name (read-only, e.g. K. Rajesh)</w:t>
      </w:r>
    </w:p>
    <w:p>
      <w:pPr>
        <w:pStyle w:val="ListBullet"/>
        <w:spacing w:after="60"/>
        <w:ind w:left="360"/>
      </w:pPr>
      <w:r>
        <w:rPr>
          <w:b/>
          <w:color w:val="0F172A"/>
        </w:rPr>
        <w:t xml:space="preserve">Mobile Number: </w:t>
      </w:r>
      <w:r>
        <w:rPr>
          <w:color w:val="334155"/>
        </w:rPr>
        <w:t>Phone Number (pre-filled from offline_members.phone)</w:t>
      </w:r>
    </w:p>
    <w:p>
      <w:pPr>
        <w:pStyle w:val="ListBullet"/>
        <w:spacing w:after="60"/>
        <w:ind w:left="360"/>
      </w:pPr>
      <w:r>
        <w:rPr>
          <w:b/>
          <w:color w:val="0F172A"/>
        </w:rPr>
        <w:t xml:space="preserve">Email Address: </w:t>
      </w:r>
      <w:r>
        <w:rPr>
          <w:color w:val="334155"/>
        </w:rPr>
        <w:t>Input field pre-filled if available in offline record; otherwise empty.</w:t>
      </w:r>
    </w:p>
    <w:p>
      <w:pPr>
        <w:pStyle w:val="ListBullet"/>
        <w:spacing w:after="60"/>
        <w:ind w:left="360"/>
      </w:pPr>
      <w:r>
        <w:rPr>
          <w:b/>
          <w:color w:val="0F172A"/>
        </w:rPr>
        <w:t xml:space="preserve">Temporary Password: </w:t>
      </w:r>
      <w:r>
        <w:rPr>
          <w:color w:val="334155"/>
        </w:rPr>
        <w:t>Auto-generated strong temporary password (e.g. Vevaha@2026 or a random 8-character string). Features a 'Regenerate' button and an 'Edit' field so the admin can customize it.</w:t>
      </w:r>
    </w:p>
    <w:p>
      <w:pPr>
        <w:pStyle w:val="ListBullet"/>
        <w:spacing w:after="60"/>
        <w:ind w:left="360"/>
      </w:pPr>
      <w:r>
        <w:rPr>
          <w:b/>
          <w:color w:val="0F172A"/>
        </w:rPr>
        <w:t xml:space="preserve">Initial Membership Plan: </w:t>
      </w:r>
      <w:r>
        <w:rPr>
          <w:color w:val="334155"/>
        </w:rPr>
        <w:t>Dropdown to assign an initial plan (default: 'free', or optional promotional 'silver').</w:t>
      </w:r>
    </w:p>
    <w:p>
      <w:pPr>
        <w:spacing w:before="200" w:after="80"/>
      </w:pPr>
      <w:r>
        <w:rPr>
          <w:rFonts w:ascii="Calibri" w:hAnsi="Calibri"/>
          <w:b/>
          <w:color w:val="0F172A"/>
          <w:sz w:val="23"/>
        </w:rPr>
        <w:t>Step 3: Handling Missing Email (Mobile-First Fallback Logic)</w:t>
      </w:r>
    </w:p>
    <w:p>
      <w:pPr>
        <w:spacing w:after="100"/>
      </w:pPr>
      <w:r>
        <w:rPr>
          <w:color w:val="334155"/>
        </w:rPr>
        <w:t>A critical real-world reality of matrimonial records in India is that many parents or offline candidates provide only a mobile phone number and do not have an active email address. The system MUST support login for these users:</w:t>
      </w:r>
    </w:p>
    <w:p>
      <w:pPr>
        <w:pStyle w:val="ListBullet"/>
        <w:spacing w:after="60"/>
        <w:ind w:left="360"/>
      </w:pPr>
      <w:r>
        <w:rPr>
          <w:b/>
          <w:color w:val="0F172A"/>
        </w:rPr>
        <w:t xml:space="preserve">Case A — Email Available: </w:t>
      </w:r>
      <w:r>
        <w:rPr>
          <w:color w:val="334155"/>
        </w:rPr>
        <w:t>If an email address is provided by the admin, the account is created with that email.</w:t>
      </w:r>
    </w:p>
    <w:p>
      <w:pPr>
        <w:pStyle w:val="ListBullet"/>
        <w:spacing w:after="60"/>
        <w:ind w:left="360"/>
      </w:pPr>
      <w:r>
        <w:rPr>
          <w:b/>
          <w:color w:val="0F172A"/>
        </w:rPr>
        <w:t xml:space="preserve">Case B — Mobile Number Only (No Email): </w:t>
      </w:r>
      <w:r>
        <w:rPr>
          <w:color w:val="334155"/>
        </w:rPr>
        <w:t>If NO email is provided, the backend automatically generates a deterministic synthetic email based on their verified phone number: e.g. mobile9876543210@vevahamatrimony.local (or ${cleanPhone}@vevaha.internal). The frontend login page will allow the user to type their 10-digit mobile number OR their email address into the username field! When the user types a 10-digit mobile number, the login endpoint automatically translates it to their account email or authenticates them directly.</w:t>
      </w:r>
    </w:p>
    <w:p>
      <w:pPr>
        <w:spacing w:before="200" w:after="80"/>
      </w:pPr>
      <w:r>
        <w:rPr>
          <w:rFonts w:ascii="Calibri" w:hAnsi="Calibri"/>
          <w:b/>
          <w:color w:val="0F172A"/>
          <w:sz w:val="23"/>
        </w:rPr>
        <w:t>Step 4: Server-Side Atomic Migration</w:t>
      </w:r>
    </w:p>
    <w:p>
      <w:pPr>
        <w:spacing w:after="100"/>
      </w:pPr>
      <w:r>
        <w:rPr>
          <w:color w:val="334155"/>
        </w:rPr>
        <w:t>When the admin clicks 'Confirm &amp; Activate Account', the client dispatches a POST request to: /api/admin/offline/provision-login. The backend executes the following atomic operations using supabaseAdmin:</w:t>
      </w:r>
    </w:p>
    <w:p>
      <w:pPr>
        <w:pStyle w:val="ListBullet"/>
        <w:spacing w:after="60"/>
        <w:ind w:left="360"/>
      </w:pPr>
      <w:r>
        <w:rPr>
          <w:b/>
          <w:color w:val="0F172A"/>
        </w:rPr>
        <w:t xml:space="preserve">1. Create Auth User: </w:t>
      </w:r>
      <w:r>
        <w:rPr>
          <w:color w:val="334155"/>
        </w:rPr>
        <w:t>Calls supabaseAdmin.auth.admin.createUser({ email, password: tempPassword, email_confirm: true }). This creates the authenticated user and generates a UUID.</w:t>
      </w:r>
    </w:p>
    <w:p>
      <w:pPr>
        <w:pStyle w:val="ListBullet"/>
        <w:spacing w:after="60"/>
        <w:ind w:left="360"/>
      </w:pPr>
      <w:r>
        <w:rPr>
          <w:b/>
          <w:color w:val="0F172A"/>
        </w:rPr>
        <w:t xml:space="preserve">2. Populate Profile: </w:t>
      </w:r>
      <w:r>
        <w:rPr>
          <w:color w:val="334155"/>
        </w:rPr>
        <w:t>Inserts a new record into public.profiles with id = newAuthUser.id and member_id = offlineMember.member_id. Copies over all biodata (full_name, gender, DOB, height, education, occupation, caste, rasi, star, phone, photos).</w:t>
      </w:r>
    </w:p>
    <w:p>
      <w:pPr>
        <w:pStyle w:val="ListBullet"/>
        <w:spacing w:after="60"/>
        <w:ind w:left="360"/>
      </w:pPr>
      <w:r>
        <w:rPr>
          <w:b/>
          <w:color w:val="0F172A"/>
        </w:rPr>
        <w:t xml:space="preserve">3. Mark Offline Record: </w:t>
      </w:r>
      <w:r>
        <w:rPr>
          <w:color w:val="334155"/>
        </w:rPr>
        <w:t>Updates public.offline_members record setting status = 'activated' and auth_user_id = newAuthUser.id.</w:t>
      </w:r>
    </w:p>
    <w:p>
      <w:pPr>
        <w:spacing w:before="200" w:after="80"/>
      </w:pPr>
      <w:r>
        <w:rPr>
          <w:rFonts w:ascii="Calibri" w:hAnsi="Calibri"/>
          <w:b/>
          <w:color w:val="0F172A"/>
          <w:sz w:val="23"/>
        </w:rPr>
        <w:t>Step 5: Generated Credential Notification Card</w:t>
      </w:r>
    </w:p>
    <w:p>
      <w:pPr>
        <w:spacing w:after="100"/>
      </w:pPr>
      <w:r>
        <w:rPr>
          <w:color w:val="334155"/>
        </w:rPr>
        <w:t>Upon successful activation, the modal transitions into a **'Login Credentials Ready'** summary card with one-click copy buttons: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ACCOUNT ACTIVATED SUCCESSFULLY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Member ID:          VM92010372                                                       |</w:t>
            </w:r>
          </w:p>
          <w:p>
            <w:pPr>
              <w:spacing w:after="20" w:line="252" w:lineRule="auto"/>
            </w:pPr>
            <w:r>
              <w:rPr>
                <w:rFonts w:ascii="Consolas" w:hAnsi="Consolas"/>
                <w:color w:val="1E293B"/>
                <w:sz w:val="17"/>
              </w:rPr>
              <w:t>|  Candidate:          K. Rajesh                                                        |</w:t>
            </w:r>
          </w:p>
          <w:p>
            <w:pPr>
              <w:spacing w:after="20" w:line="252" w:lineRule="auto"/>
            </w:pPr>
            <w:r>
              <w:rPr>
                <w:rFonts w:ascii="Consolas" w:hAnsi="Consolas"/>
                <w:color w:val="1E293B"/>
                <w:sz w:val="17"/>
              </w:rPr>
              <w:t>|  Login Username:     9876543210 (or rajesh@gmail.com)                                |</w:t>
            </w:r>
          </w:p>
          <w:p>
            <w:pPr>
              <w:spacing w:after="20" w:line="252" w:lineRule="auto"/>
            </w:pPr>
            <w:r>
              <w:rPr>
                <w:rFonts w:ascii="Consolas" w:hAnsi="Consolas"/>
                <w:color w:val="1E293B"/>
                <w:sz w:val="17"/>
              </w:rPr>
              <w:t>|  Temporary Password: Vevaha@2026                                                      |</w:t>
            </w:r>
          </w:p>
          <w:p>
            <w:pPr>
              <w:spacing w:after="20" w:line="252" w:lineRule="auto"/>
            </w:pPr>
            <w:r>
              <w:rPr>
                <w:rFonts w:ascii="Consolas" w:hAnsi="Consolas"/>
                <w:color w:val="1E293B"/>
                <w:sz w:val="17"/>
              </w:rPr>
              <w:t>|  Login URL:          https://vevahamatrimony.com/login.html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[Copy Credentials]   [Send WhatsApp Template]   [Send Email Notification]   [Close]  |</w:t>
            </w:r>
          </w:p>
          <w:p>
            <w:pPr>
              <w:spacing w:after="20" w:line="252" w:lineRule="auto"/>
            </w:pPr>
            <w:r>
              <w:rPr>
                <w:rFonts w:ascii="Consolas" w:hAnsi="Consolas"/>
                <w:color w:val="1E293B"/>
                <w:sz w:val="17"/>
              </w:rPr>
              <w:t>+---------------------------------------------------------------------------------------+</w:t>
            </w:r>
          </w:p>
        </w:tc>
      </w:tr>
    </w:tbl>
    <w:p>
      <w:pPr>
        <w:spacing w:after="80"/>
      </w:pPr>
    </w:p>
    <w:p>
      <w:pPr>
        <w:spacing w:after="100"/>
      </w:pPr>
      <w:r>
        <w:rPr>
          <w:color w:val="334155"/>
        </w:rPr>
        <w:t>The 'Send WhatsApp Template' button generates a pre-formatted wa.me URL allowing the admin to send the welcome credentials directly to the candidate's phone in one click!</w:t>
      </w:r>
    </w:p>
    <w:p>
      <w:r>
        <w:br w:type="page"/>
      </w:r>
    </w:p>
    <w:p>
      <w:pPr>
        <w:spacing w:before="240" w:after="40"/>
      </w:pPr>
      <w:r>
        <w:rPr>
          <w:b/>
          <w:color w:val="BE185D"/>
          <w:sz w:val="20"/>
        </w:rPr>
        <w:t>MODULE / SECTION 6</w:t>
      </w:r>
    </w:p>
    <w:p>
      <w:pPr>
        <w:spacing w:before="40" w:after="280"/>
      </w:pPr>
      <w:r>
        <w:rPr>
          <w:rFonts w:ascii="Calibri" w:hAnsi="Calibri"/>
          <w:b/>
          <w:color w:val="1E3A8A"/>
          <w:sz w:val="40"/>
        </w:rPr>
        <w:t>Payment &amp; Financial Ledger Dashboard</w:t>
      </w:r>
    </w:p>
    <w:p>
      <w:pPr>
        <w:spacing w:before="0" w:after="240"/>
      </w:pPr>
      <w:r>
        <w:rPr>
          <w:color w:val="64748B"/>
          <w:sz w:val="16"/>
        </w:rPr>
        <w:t>―――――――――――――――――――――――――――――――――――――――――――――――――――――――</w:t>
      </w:r>
    </w:p>
    <w:p>
      <w:pPr>
        <w:spacing w:before="280" w:after="120"/>
      </w:pPr>
      <w:r>
        <w:rPr>
          <w:rFonts w:ascii="Calibri" w:hAnsi="Calibri"/>
          <w:b/>
          <w:color w:val="1E3A8A"/>
          <w:sz w:val="27"/>
        </w:rPr>
        <w:t>6.1 Financial Audit &amp; Transaction Table</w:t>
      </w:r>
    </w:p>
    <w:p>
      <w:pPr>
        <w:spacing w:after="100"/>
      </w:pPr>
      <w:r>
        <w:rPr>
          <w:color w:val="334155"/>
        </w:rPr>
        <w:t>The Payments workspace provides administrators with a comprehensive financial ledger of every transaction attempted or completed on the platform (stored in public.payments):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Ledger Column</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Field Data</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Description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 ID</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UUID / Razorpay payment ID (pay_xxxx)</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Unique transaction reference.</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Order ID</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Razorpay order reference (order_xxxx)</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Corresponds to checkout session.</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Member Info</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Member ID (VM########) &amp; Full Name</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Clickable link opening member drawer.</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Plan Tier</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Silver / Gold / Diamond / VIP</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Badge styled with tier color.</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Gross Amount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Amount in INR (e.g. ₹2,359.00)</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Converted from database paise (amount / 100).</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Payment Status</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paid, created, failed, refunded</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Green (paid), Yellow (created), Red (failed).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 Method</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UPI, Netbanking, Credit Card, Debit Card</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Reported by Razorpay webhook.</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Transaction Date</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Formatted date &amp; time (DD/MM/YYYY hh:mm A)</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Timestamp of transaction.</w:t>
            </w:r>
          </w:p>
        </w:tc>
      </w:tr>
    </w:tbl>
    <w:p>
      <w:pPr>
        <w:spacing w:after="120"/>
      </w:pPr>
    </w:p>
    <w:p>
      <w:pPr>
        <w:spacing w:before="280" w:after="120"/>
      </w:pPr>
      <w:r>
        <w:rPr>
          <w:rFonts w:ascii="Calibri" w:hAnsi="Calibri"/>
          <w:b/>
          <w:color w:val="1E3A8A"/>
          <w:sz w:val="27"/>
        </w:rPr>
        <w:t>6.2 Financial Filters &amp; Aggregate Summaries</w:t>
      </w:r>
    </w:p>
    <w:p>
      <w:pPr>
        <w:spacing w:after="100"/>
      </w:pPr>
      <w:r>
        <w:rPr>
          <w:color w:val="334155"/>
        </w:rPr>
        <w:t>Above the ledger, the developer must display summary metric cards:</w:t>
      </w:r>
    </w:p>
    <w:p>
      <w:pPr>
        <w:pStyle w:val="ListBullet"/>
        <w:spacing w:after="60"/>
        <w:ind w:left="360"/>
      </w:pPr>
      <w:r>
        <w:rPr>
          <w:b/>
          <w:color w:val="0F172A"/>
        </w:rPr>
        <w:t xml:space="preserve">Total Lifetime Revenue: </w:t>
      </w:r>
      <w:r>
        <w:rPr>
          <w:color w:val="334155"/>
        </w:rPr>
        <w:t>Total gross revenue collected across all paid transactions.</w:t>
      </w:r>
    </w:p>
    <w:p>
      <w:pPr>
        <w:pStyle w:val="ListBullet"/>
        <w:spacing w:after="60"/>
        <w:ind w:left="360"/>
      </w:pPr>
      <w:r>
        <w:rPr>
          <w:b/>
          <w:color w:val="0F172A"/>
        </w:rPr>
        <w:t xml:space="preserve">Monthly Revenue (MTD): </w:t>
      </w:r>
      <w:r>
        <w:rPr>
          <w:color w:val="334155"/>
        </w:rPr>
        <w:t>Gross revenue collected within the currently selected month.</w:t>
      </w:r>
    </w:p>
    <w:p>
      <w:pPr>
        <w:pStyle w:val="ListBullet"/>
        <w:spacing w:after="60"/>
        <w:ind w:left="360"/>
      </w:pPr>
      <w:r>
        <w:rPr>
          <w:b/>
          <w:color w:val="0F172A"/>
        </w:rPr>
        <w:t xml:space="preserve">Success Rate &amp; Count: </w:t>
      </w:r>
      <w:r>
        <w:rPr>
          <w:color w:val="334155"/>
        </w:rPr>
        <w:t>Count of successful paid orders vs abandoned/failed orders.</w:t>
      </w:r>
    </w:p>
    <w:p>
      <w:pPr>
        <w:pStyle w:val="ListBullet"/>
        <w:spacing w:after="60"/>
        <w:ind w:left="360"/>
      </w:pPr>
      <w:r>
        <w:rPr>
          <w:b/>
          <w:color w:val="0F172A"/>
        </w:rPr>
        <w:t xml:space="preserve">Date Range Picker: </w:t>
      </w:r>
      <w:r>
        <w:rPr>
          <w:color w:val="334155"/>
        </w:rPr>
        <w:t>Filter by: All Time, Today, This Week, This Month, Custom Date Range.</w:t>
      </w:r>
    </w:p>
    <w:p>
      <w:pPr>
        <w:pStyle w:val="ListBullet"/>
        <w:spacing w:after="60"/>
        <w:ind w:left="360"/>
      </w:pPr>
      <w:r>
        <w:rPr>
          <w:b/>
          <w:color w:val="0F172A"/>
        </w:rPr>
        <w:t xml:space="preserve">Plan Tier Filter: </w:t>
      </w:r>
      <w:r>
        <w:rPr>
          <w:color w:val="334155"/>
        </w:rPr>
        <w:t>Filter by: Silver (₹1,179), Gold (₹2,359), Diamond (₹4,719), VIP (₹58,999).</w:t>
      </w:r>
    </w:p>
    <w:p>
      <w:pPr>
        <w:spacing w:before="280" w:after="120"/>
      </w:pPr>
      <w:r>
        <w:rPr>
          <w:rFonts w:ascii="Calibri" w:hAnsi="Calibri"/>
          <w:b/>
          <w:color w:val="1E3A8A"/>
          <w:sz w:val="27"/>
        </w:rPr>
        <w:t>6.3 Manual Plan Assignment (Offline Payment Handling)</w:t>
      </w:r>
    </w:p>
    <w:p>
      <w:pPr>
        <w:spacing w:after="100"/>
      </w:pPr>
      <w:r>
        <w:rPr>
          <w:color w:val="334155"/>
        </w:rPr>
        <w:t>Many customers in India prefer to pay via direct Google Pay / PhonePe UPI transfer to the owner's phone or direct bank deposit. The Admin Panel MUST include a **'Record Manual Payment / Grant Plan'** button:</w:t>
      </w:r>
    </w:p>
    <w:p>
      <w:pPr>
        <w:pStyle w:val="ListBullet"/>
        <w:spacing w:after="60"/>
        <w:ind w:left="360"/>
      </w:pPr>
      <w:r>
        <w:rPr>
          <w:b/>
          <w:color w:val="0F172A"/>
        </w:rPr>
        <w:t xml:space="preserve">1. Member Lookup: </w:t>
      </w:r>
      <w:r>
        <w:rPr>
          <w:color w:val="334155"/>
        </w:rPr>
        <w:t>Admin selects member by Member ID or Name.</w:t>
      </w:r>
    </w:p>
    <w:p>
      <w:pPr>
        <w:pStyle w:val="ListBullet"/>
        <w:spacing w:after="60"/>
        <w:ind w:left="360"/>
      </w:pPr>
      <w:r>
        <w:rPr>
          <w:b/>
          <w:color w:val="0F172A"/>
        </w:rPr>
        <w:t xml:space="preserve">2. Plan Selection: </w:t>
      </w:r>
      <w:r>
        <w:rPr>
          <w:color w:val="334155"/>
        </w:rPr>
        <w:t>Admin chooses plan (Silver, Gold, Diamond, or VIP).</w:t>
      </w:r>
    </w:p>
    <w:p>
      <w:pPr>
        <w:pStyle w:val="ListBullet"/>
        <w:spacing w:after="60"/>
        <w:ind w:left="360"/>
      </w:pPr>
      <w:r>
        <w:rPr>
          <w:b/>
          <w:color w:val="0F172A"/>
        </w:rPr>
        <w:t xml:space="preserve">3. Payment Reference: </w:t>
      </w:r>
      <w:r>
        <w:rPr>
          <w:color w:val="334155"/>
        </w:rPr>
        <w:t>Admin inputs payment note (e.g., 'GPay UPI ref #839201948 received by office').</w:t>
      </w:r>
    </w:p>
    <w:p>
      <w:pPr>
        <w:pStyle w:val="ListBullet"/>
        <w:spacing w:after="60"/>
        <w:ind w:left="360"/>
      </w:pPr>
      <w:r>
        <w:rPr>
          <w:b/>
          <w:color w:val="0F172A"/>
        </w:rPr>
        <w:t xml:space="preserve">4. Database Update: </w:t>
      </w:r>
      <w:r>
        <w:rPr>
          <w:color w:val="334155"/>
        </w:rPr>
        <w:t>Server updates profiles.plan_name, calculates plan_expiry_date (1/3/6/12 months from now), and inserts a record into public.payments with method = 'manual_admin' and status = 'paid'.</w:t>
      </w:r>
    </w:p>
    <w:p>
      <w:pPr>
        <w:spacing w:before="280" w:after="120"/>
      </w:pPr>
      <w:r>
        <w:rPr>
          <w:rFonts w:ascii="Calibri" w:hAnsi="Calibri"/>
          <w:b/>
          <w:color w:val="1E3A8A"/>
          <w:sz w:val="27"/>
        </w:rPr>
        <w:t>6.4 Export to Excel (.xlsx / CSV)</w:t>
      </w:r>
    </w:p>
    <w:p>
      <w:pPr>
        <w:spacing w:after="100"/>
      </w:pPr>
      <w:r>
        <w:rPr>
          <w:color w:val="334155"/>
        </w:rPr>
        <w:t>The developer must implement a one-click 'Export Transactions to Excel' button. The server streams a cleanly formatted workbook containing all filtered transactions with tax breakdowns (Base Amount + 18% GST) suitable for accounting and tax filing.</w:t>
      </w:r>
    </w:p>
    <w:p>
      <w:r>
        <w:br w:type="page"/>
      </w:r>
    </w:p>
    <w:p>
      <w:pPr>
        <w:spacing w:before="240" w:after="40"/>
      </w:pPr>
      <w:r>
        <w:rPr>
          <w:b/>
          <w:color w:val="BE185D"/>
          <w:sz w:val="20"/>
        </w:rPr>
        <w:t>MODULE / SECTION 7</w:t>
      </w:r>
    </w:p>
    <w:p>
      <w:pPr>
        <w:spacing w:before="40" w:after="280"/>
      </w:pPr>
      <w:r>
        <w:rPr>
          <w:rFonts w:ascii="Calibri" w:hAnsi="Calibri"/>
          <w:b/>
          <w:color w:val="1E3A8A"/>
          <w:sz w:val="40"/>
        </w:rPr>
        <w:t>KYC &amp; Identity Verification Center</w:t>
      </w:r>
    </w:p>
    <w:p>
      <w:pPr>
        <w:spacing w:before="0" w:after="240"/>
      </w:pPr>
      <w:r>
        <w:rPr>
          <w:color w:val="64748B"/>
          <w:sz w:val="16"/>
        </w:rPr>
        <w:t>―――――――――――――――――――――――――――――――――――――――――――――――――――――――</w:t>
      </w:r>
    </w:p>
    <w:p>
      <w:pPr>
        <w:spacing w:before="280" w:after="120"/>
      </w:pPr>
      <w:r>
        <w:rPr>
          <w:rFonts w:ascii="Calibri" w:hAnsi="Calibri"/>
          <w:b/>
          <w:color w:val="1E3A8A"/>
          <w:sz w:val="27"/>
        </w:rPr>
        <w:t>7.1 Moderation Queue</w:t>
      </w:r>
    </w:p>
    <w:p>
      <w:pPr>
        <w:spacing w:after="100"/>
      </w:pPr>
      <w:r>
        <w:rPr>
          <w:color w:val="334155"/>
        </w:rPr>
        <w:t>Trust is the cornerstone of VevahaMatrimony. The KYC Verification Center allows administrators to review members who have submitted identity documents (Voter ID, Driving License, Passport, PAN, or DigiLocker Aadhaar):</w:t>
      </w:r>
    </w:p>
    <w:p>
      <w:pPr>
        <w:pStyle w:val="ListBullet"/>
        <w:spacing w:after="60"/>
        <w:ind w:left="360"/>
      </w:pPr>
      <w:r>
        <w:rPr>
          <w:b/>
          <w:color w:val="0F172A"/>
        </w:rPr>
        <w:t xml:space="preserve">Pending Queue: </w:t>
      </w:r>
      <w:r>
        <w:rPr>
          <w:color w:val="334155"/>
        </w:rPr>
        <w:t>List of candidates whose verification requires manual confirmation or whose automated Surepass score was marginal.</w:t>
      </w:r>
    </w:p>
    <w:p>
      <w:pPr>
        <w:pStyle w:val="ListBullet"/>
        <w:spacing w:after="60"/>
        <w:ind w:left="360"/>
      </w:pPr>
      <w:r>
        <w:rPr>
          <w:b/>
          <w:color w:val="0F172A"/>
        </w:rPr>
        <w:t xml:space="preserve">Data Matching: </w:t>
      </w:r>
      <w:r>
        <w:rPr>
          <w:color w:val="334155"/>
        </w:rPr>
        <w:t>Side-by-side comparison of candidate full name &amp; DOB vs name returned by the government authority.</w:t>
      </w:r>
    </w:p>
    <w:p>
      <w:pPr>
        <w:pStyle w:val="ListBullet"/>
        <w:spacing w:after="60"/>
        <w:ind w:left="360"/>
      </w:pPr>
      <w:r>
        <w:rPr>
          <w:b/>
          <w:color w:val="0F172A"/>
        </w:rPr>
        <w:t xml:space="preserve">Document Viewer: </w:t>
      </w:r>
      <w:r>
        <w:rPr>
          <w:color w:val="334155"/>
        </w:rPr>
        <w:t>In-browser document viewer allowing inspection of uploaded PDF/JPG documents with zoom controls.</w:t>
      </w:r>
    </w:p>
    <w:p>
      <w:pPr>
        <w:pStyle w:val="ListBullet"/>
        <w:spacing w:after="60"/>
        <w:ind w:left="360"/>
      </w:pPr>
      <w:r>
        <w:rPr>
          <w:b/>
          <w:color w:val="0F172A"/>
        </w:rPr>
        <w:t xml:space="preserve">One-Click Approve: </w:t>
      </w:r>
      <w:r>
        <w:rPr>
          <w:color w:val="334155"/>
        </w:rPr>
        <w:t>Clicking 'Approve' sets is_verified = true on profiles, displaying the green verification badge on their public profile.</w:t>
      </w:r>
    </w:p>
    <w:p>
      <w:pPr>
        <w:pStyle w:val="ListBullet"/>
        <w:spacing w:after="60"/>
        <w:ind w:left="360"/>
      </w:pPr>
      <w:r>
        <w:rPr>
          <w:b/>
          <w:color w:val="0F172A"/>
        </w:rPr>
        <w:t xml:space="preserve">Reject with Reason: </w:t>
      </w:r>
      <w:r>
        <w:rPr>
          <w:color w:val="334155"/>
        </w:rPr>
        <w:t>Clicking 'Reject' allows admin to input a rejection note (e.g., 'Document blurry, please re-upload') sent to user.</w:t>
      </w:r>
    </w:p>
    <w:p>
      <w:r>
        <w:br w:type="page"/>
      </w:r>
    </w:p>
    <w:p>
      <w:pPr>
        <w:spacing w:before="240" w:after="40"/>
      </w:pPr>
      <w:r>
        <w:rPr>
          <w:b/>
          <w:color w:val="BE185D"/>
          <w:sz w:val="20"/>
        </w:rPr>
        <w:t>MODULE / SECTION 8</w:t>
      </w:r>
    </w:p>
    <w:p>
      <w:pPr>
        <w:spacing w:before="40" w:after="280"/>
      </w:pPr>
      <w:r>
        <w:rPr>
          <w:rFonts w:ascii="Calibri" w:hAnsi="Calibri"/>
          <w:b/>
          <w:color w:val="1E3A8A"/>
          <w:sz w:val="40"/>
        </w:rPr>
        <w:t>API Contract &amp; Backend Endpoints</w:t>
      </w:r>
    </w:p>
    <w:p>
      <w:pPr>
        <w:spacing w:before="0" w:after="240"/>
      </w:pPr>
      <w:r>
        <w:rPr>
          <w:color w:val="64748B"/>
          <w:sz w:val="16"/>
        </w:rPr>
        <w:t>―――――――――――――――――――――――――――――――――――――――――――――――――――――――</w:t>
      </w:r>
    </w:p>
    <w:p>
      <w:pPr>
        <w:spacing w:before="280" w:after="120"/>
      </w:pPr>
      <w:r>
        <w:rPr>
          <w:rFonts w:ascii="Calibri" w:hAnsi="Calibri"/>
          <w:b/>
          <w:color w:val="1E3A8A"/>
          <w:sz w:val="27"/>
        </w:rPr>
        <w:t>8.1 Endpoint Catalog for Developer Implementation</w:t>
      </w:r>
    </w:p>
    <w:p>
      <w:pPr>
        <w:spacing w:after="100"/>
      </w:pPr>
      <w:r>
        <w:rPr>
          <w:color w:val="334155"/>
        </w:rPr>
        <w:t>The developer must implement the following RESTful API endpoints in a new route module routes/admin.js mounted at /api/admin in server.js:</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1440"/>
            <w:shd w:fill="1E3A8A"/>
            <w:tcMar>
              <w:top w:w="80" w:type="dxa"/>
              <w:bottom w:w="80" w:type="dxa"/>
              <w:left w:w="120" w:type="dxa"/>
              <w:right w:w="120" w:type="dxa"/>
            </w:tcMar>
          </w:tcPr>
          <w:p>
            <w:pPr>
              <w:spacing w:before="80" w:after="80"/>
            </w:pPr>
            <w:r/>
            <w:r>
              <w:rPr>
                <w:rFonts w:ascii="Calibri" w:hAnsi="Calibri"/>
                <w:b/>
                <w:color w:val="FFFFFF"/>
                <w:sz w:val="19"/>
              </w:rPr>
              <w:t>Method</w:t>
            </w:r>
          </w:p>
        </w:tc>
        <w:tc>
          <w:tcPr>
            <w:tcW w:type="dxa" w:w="3600"/>
            <w:shd w:fill="1E3A8A"/>
            <w:tcMar>
              <w:top w:w="80" w:type="dxa"/>
              <w:bottom w:w="80" w:type="dxa"/>
              <w:left w:w="120" w:type="dxa"/>
              <w:right w:w="120" w:type="dxa"/>
            </w:tcMar>
          </w:tcPr>
          <w:p>
            <w:pPr>
              <w:spacing w:before="80" w:after="80"/>
            </w:pPr>
            <w:r/>
            <w:r>
              <w:rPr>
                <w:rFonts w:ascii="Calibri" w:hAnsi="Calibri"/>
                <w:b/>
                <w:color w:val="FFFFFF"/>
                <w:sz w:val="19"/>
              </w:rPr>
              <w:t>Endpoint Path</w:t>
            </w:r>
          </w:p>
        </w:tc>
        <w:tc>
          <w:tcPr>
            <w:tcW w:type="dxa" w:w="1584"/>
            <w:shd w:fill="1E3A8A"/>
            <w:tcMar>
              <w:top w:w="80" w:type="dxa"/>
              <w:bottom w:w="80" w:type="dxa"/>
              <w:left w:w="120" w:type="dxa"/>
              <w:right w:w="120" w:type="dxa"/>
            </w:tcMar>
          </w:tcPr>
          <w:p>
            <w:pPr>
              <w:spacing w:before="80" w:after="80"/>
            </w:pPr>
            <w:r/>
            <w:r>
              <w:rPr>
                <w:rFonts w:ascii="Calibri" w:hAnsi="Calibri"/>
                <w:b/>
                <w:color w:val="FFFFFF"/>
                <w:sz w:val="19"/>
              </w:rPr>
              <w:t>Security</w:t>
            </w:r>
          </w:p>
        </w:tc>
        <w:tc>
          <w:tcPr>
            <w:tcW w:type="dxa" w:w="2736"/>
            <w:shd w:fill="1E3A8A"/>
            <w:tcMar>
              <w:top w:w="80" w:type="dxa"/>
              <w:bottom w:w="80" w:type="dxa"/>
              <w:left w:w="120" w:type="dxa"/>
              <w:right w:w="120" w:type="dxa"/>
            </w:tcMar>
          </w:tcPr>
          <w:p>
            <w:pPr>
              <w:spacing w:before="80" w:after="80"/>
            </w:pPr>
            <w:r/>
            <w:r>
              <w:rPr>
                <w:rFonts w:ascii="Calibri" w:hAnsi="Calibri"/>
                <w:b/>
                <w:color w:val="FFFFFF"/>
                <w:sz w:val="19"/>
              </w:rPr>
              <w:t>Functional Purpose</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/api/admin/auth/login</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Public</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Authenticates admin credentials; returns admin JWT.</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/api/admin/metrics</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Returns aggregate counters (total members, revenue, pending KYC).</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GET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/api/admin/members</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Paginated directory of live members with multi-parameter filters.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/api/admin/members/:id</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Retrieves complete 85-field profile detail including document paths.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/api/admin/members</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Manually registers a new member with full biodata.</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PUT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/api/admin/members/:id</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Updates any profile field, plan, or verification badge.</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DELETE</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/api/admin/members/:id</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Permanently deletes or archives a member profile.</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/api/admin/offline-members</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Paginated list of offline members with activation status.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/api/admin/offline/provision-login</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CORE: Creates auth account and migrates offline member to active profile.</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/api/admin/payments</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Paginated transaction ledger with date/plan/status filters.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/api/admin/payments/manual-grant</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Manually assigns paid tier for offline cash/UPI payments.</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GET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/api/admin/payments/export</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Generates and downloads Excel workbook (.xlsx) of transactions.</w:t>
            </w:r>
          </w:p>
        </w:tc>
      </w:tr>
      <w:tr>
        <w:tc>
          <w:tcPr>
            <w:tcW w:type="dxa" w:w="1440"/>
            <w:shd w:fill="FFFFFF"/>
            <w:tcMar>
              <w:top w:w="60" w:type="dxa"/>
              <w:bottom w:w="60" w:type="dxa"/>
              <w:left w:w="100" w:type="dxa"/>
              <w:right w:w="100" w:type="dxa"/>
            </w:tcMar>
          </w:tcPr>
          <w:p>
            <w:pPr>
              <w:spacing w:before="60" w:after="60"/>
            </w:pPr>
            <w:r/>
            <w:r>
              <w:rPr>
                <w:rFonts w:ascii="Calibri" w:hAnsi="Calibri"/>
                <w:color w:val="334155"/>
                <w:sz w:val="18"/>
              </w:rPr>
              <w:t>POST</w:t>
            </w:r>
          </w:p>
        </w:tc>
        <w:tc>
          <w:tcPr>
            <w:tcW w:type="dxa" w:w="3600"/>
            <w:shd w:fill="FFFFFF"/>
            <w:tcMar>
              <w:top w:w="60" w:type="dxa"/>
              <w:bottom w:w="60" w:type="dxa"/>
              <w:left w:w="100" w:type="dxa"/>
              <w:right w:w="100" w:type="dxa"/>
            </w:tcMar>
          </w:tcPr>
          <w:p>
            <w:pPr>
              <w:spacing w:before="60" w:after="60"/>
            </w:pPr>
            <w:r/>
            <w:r>
              <w:rPr>
                <w:rFonts w:ascii="Calibri" w:hAnsi="Calibri"/>
                <w:color w:val="334155"/>
                <w:sz w:val="18"/>
              </w:rPr>
              <w:t>/api/admin/kyc/:id/approve</w:t>
            </w:r>
          </w:p>
        </w:tc>
        <w:tc>
          <w:tcPr>
            <w:tcW w:type="dxa" w:w="1584"/>
            <w:shd w:fill="FFFFFF"/>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FFFFF"/>
            <w:tcMar>
              <w:top w:w="60" w:type="dxa"/>
              <w:bottom w:w="60" w:type="dxa"/>
              <w:left w:w="100" w:type="dxa"/>
              <w:right w:w="100" w:type="dxa"/>
            </w:tcMar>
          </w:tcPr>
          <w:p>
            <w:pPr>
              <w:spacing w:before="60" w:after="60"/>
            </w:pPr>
            <w:r/>
            <w:r>
              <w:rPr>
                <w:rFonts w:ascii="Calibri" w:hAnsi="Calibri"/>
                <w:color w:val="334155"/>
                <w:sz w:val="18"/>
              </w:rPr>
              <w:t>Sets is_verified = true and logs admin approval.</w:t>
            </w:r>
          </w:p>
        </w:tc>
      </w:tr>
      <w:tr>
        <w:tc>
          <w:tcPr>
            <w:tcW w:type="dxa" w:w="1440"/>
            <w:shd w:fill="F8FAFC"/>
            <w:tcMar>
              <w:top w:w="60" w:type="dxa"/>
              <w:bottom w:w="60" w:type="dxa"/>
              <w:left w:w="100" w:type="dxa"/>
              <w:right w:w="100" w:type="dxa"/>
            </w:tcMar>
          </w:tcPr>
          <w:p>
            <w:pPr>
              <w:spacing w:before="60" w:after="60"/>
            </w:pPr>
            <w:r/>
            <w:r>
              <w:rPr>
                <w:rFonts w:ascii="Calibri" w:hAnsi="Calibri"/>
                <w:color w:val="334155"/>
                <w:sz w:val="18"/>
              </w:rPr>
              <w:t>POST</w:t>
            </w:r>
          </w:p>
        </w:tc>
        <w:tc>
          <w:tcPr>
            <w:tcW w:type="dxa" w:w="3600"/>
            <w:shd w:fill="F8FAFC"/>
            <w:tcMar>
              <w:top w:w="60" w:type="dxa"/>
              <w:bottom w:w="60" w:type="dxa"/>
              <w:left w:w="100" w:type="dxa"/>
              <w:right w:w="100" w:type="dxa"/>
            </w:tcMar>
          </w:tcPr>
          <w:p>
            <w:pPr>
              <w:spacing w:before="60" w:after="60"/>
            </w:pPr>
            <w:r/>
            <w:r>
              <w:rPr>
                <w:rFonts w:ascii="Calibri" w:hAnsi="Calibri"/>
                <w:color w:val="334155"/>
                <w:sz w:val="18"/>
              </w:rPr>
              <w:t>/api/admin/kyc/:id/reject</w:t>
            </w:r>
          </w:p>
        </w:tc>
        <w:tc>
          <w:tcPr>
            <w:tcW w:type="dxa" w:w="1584"/>
            <w:shd w:fill="F8FAFC"/>
            <w:tcMar>
              <w:top w:w="60" w:type="dxa"/>
              <w:bottom w:w="60" w:type="dxa"/>
              <w:left w:w="100" w:type="dxa"/>
              <w:right w:w="100" w:type="dxa"/>
            </w:tcMar>
          </w:tcPr>
          <w:p>
            <w:pPr>
              <w:spacing w:before="60" w:after="60"/>
            </w:pPr>
            <w:r/>
            <w:r>
              <w:rPr>
                <w:rFonts w:ascii="Calibri" w:hAnsi="Calibri"/>
                <w:color w:val="334155"/>
                <w:sz w:val="18"/>
              </w:rPr>
              <w:t>Admin JWT</w:t>
            </w:r>
          </w:p>
        </w:tc>
        <w:tc>
          <w:tcPr>
            <w:tcW w:type="dxa" w:w="2736"/>
            <w:shd w:fill="F8FAFC"/>
            <w:tcMar>
              <w:top w:w="60" w:type="dxa"/>
              <w:bottom w:w="60" w:type="dxa"/>
              <w:left w:w="100" w:type="dxa"/>
              <w:right w:w="100" w:type="dxa"/>
            </w:tcMar>
          </w:tcPr>
          <w:p>
            <w:pPr>
              <w:spacing w:before="60" w:after="60"/>
            </w:pPr>
            <w:r/>
            <w:r>
              <w:rPr>
                <w:rFonts w:ascii="Calibri" w:hAnsi="Calibri"/>
                <w:color w:val="334155"/>
                <w:sz w:val="18"/>
              </w:rPr>
              <w:t>Sets is_verified = false and dispatches rejection notice.</w:t>
            </w:r>
          </w:p>
        </w:tc>
      </w:tr>
    </w:tbl>
    <w:p>
      <w:pPr>
        <w:spacing w:after="120"/>
      </w:pPr>
    </w:p>
    <w:p>
      <w:pPr>
        <w:spacing w:before="280" w:after="120"/>
      </w:pPr>
      <w:r>
        <w:rPr>
          <w:rFonts w:ascii="Calibri" w:hAnsi="Calibri"/>
          <w:b/>
          <w:color w:val="1E3A8A"/>
          <w:sz w:val="27"/>
        </w:rPr>
        <w:t>8.2 Core Endpoint Payload Specifications</w:t>
      </w:r>
    </w:p>
    <w:p>
      <w:pPr>
        <w:spacing w:before="200" w:after="80"/>
      </w:pPr>
      <w:r>
        <w:rPr>
          <w:rFonts w:ascii="Calibri" w:hAnsi="Calibri"/>
          <w:b/>
          <w:color w:val="0F172A"/>
          <w:sz w:val="23"/>
        </w:rPr>
        <w:t>Endpoint: POST /api/admin/offline/provision-login</w:t>
      </w:r>
    </w:p>
    <w:p>
      <w:pPr>
        <w:spacing w:after="100"/>
      </w:pPr>
      <w:r>
        <w:rPr>
          <w:color w:val="334155"/>
        </w:rPr>
        <w:t>Payload to activate an offline member with email or mobile fallback:</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Request Payload:</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"offline_member_id": "VM92010372",</w:t>
            </w:r>
          </w:p>
          <w:p>
            <w:pPr>
              <w:spacing w:after="20" w:line="252" w:lineRule="auto"/>
            </w:pPr>
            <w:r>
              <w:rPr>
                <w:rFonts w:ascii="Consolas" w:hAnsi="Consolas"/>
                <w:color w:val="1E293B"/>
                <w:sz w:val="17"/>
              </w:rPr>
              <w:t xml:space="preserve">  "email": "rajesh@gmail.com",           // Optional: If empty, mobile number is used</w:t>
            </w:r>
          </w:p>
          <w:p>
            <w:pPr>
              <w:spacing w:after="20" w:line="252" w:lineRule="auto"/>
            </w:pPr>
            <w:r>
              <w:rPr>
                <w:rFonts w:ascii="Consolas" w:hAnsi="Consolas"/>
                <w:color w:val="1E293B"/>
                <w:sz w:val="17"/>
              </w:rPr>
              <w:t xml:space="preserve">  "mobile_number": "9876543210",         // Required: 10-digit phone</w:t>
            </w:r>
          </w:p>
          <w:p>
            <w:pPr>
              <w:spacing w:after="20" w:line="252" w:lineRule="auto"/>
            </w:pPr>
            <w:r>
              <w:rPr>
                <w:rFonts w:ascii="Consolas" w:hAnsi="Consolas"/>
                <w:color w:val="1E293B"/>
                <w:sz w:val="17"/>
              </w:rPr>
              <w:t xml:space="preserve">  "temp_password": "Vevaha@2026",        // Temporary password</w:t>
            </w:r>
          </w:p>
          <w:p>
            <w:pPr>
              <w:spacing w:after="20" w:line="252" w:lineRule="auto"/>
            </w:pPr>
            <w:r>
              <w:rPr>
                <w:rFonts w:ascii="Consolas" w:hAnsi="Consolas"/>
                <w:color w:val="1E293B"/>
                <w:sz w:val="17"/>
              </w:rPr>
              <w:t xml:space="preserve">  "initial_plan": "free",                 // free, silver, gold, diamond, vip</w:t>
            </w:r>
          </w:p>
          <w:p>
            <w:pPr>
              <w:spacing w:after="20" w:line="252" w:lineRule="auto"/>
            </w:pPr>
            <w:r>
              <w:rPr>
                <w:rFonts w:ascii="Consolas" w:hAnsi="Consolas"/>
                <w:color w:val="1E293B"/>
                <w:sz w:val="17"/>
              </w:rPr>
              <w:t xml:space="preserve">  "send_notification": true              // If true, trigger SMS / Email</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Successful Response (200 OK):</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"success": true,</w:t>
            </w:r>
          </w:p>
          <w:p>
            <w:pPr>
              <w:spacing w:after="20" w:line="252" w:lineRule="auto"/>
            </w:pPr>
            <w:r>
              <w:rPr>
                <w:rFonts w:ascii="Consolas" w:hAnsi="Consolas"/>
                <w:color w:val="1E293B"/>
                <w:sz w:val="17"/>
              </w:rPr>
              <w:t xml:space="preserve">  "message": "Offline member successfully activated with digital credentials",</w:t>
            </w:r>
          </w:p>
          <w:p>
            <w:pPr>
              <w:spacing w:after="20" w:line="252" w:lineRule="auto"/>
            </w:pPr>
            <w:r>
              <w:rPr>
                <w:rFonts w:ascii="Consolas" w:hAnsi="Consolas"/>
                <w:color w:val="1E293B"/>
                <w:sz w:val="17"/>
              </w:rPr>
              <w:t xml:space="preserve">  "data": {</w:t>
            </w:r>
          </w:p>
          <w:p>
            <w:pPr>
              <w:spacing w:after="20" w:line="252" w:lineRule="auto"/>
            </w:pPr>
            <w:r>
              <w:rPr>
                <w:rFonts w:ascii="Consolas" w:hAnsi="Consolas"/>
                <w:color w:val="1E293B"/>
                <w:sz w:val="17"/>
              </w:rPr>
              <w:t xml:space="preserve">    "member_id": "VM92010372",</w:t>
            </w:r>
          </w:p>
          <w:p>
            <w:pPr>
              <w:spacing w:after="20" w:line="252" w:lineRule="auto"/>
            </w:pPr>
            <w:r>
              <w:rPr>
                <w:rFonts w:ascii="Consolas" w:hAnsi="Consolas"/>
                <w:color w:val="1E293B"/>
                <w:sz w:val="17"/>
              </w:rPr>
              <w:t xml:space="preserve">    "auth_user_id": "a82f10b4-5231-4a11-8912-32bca98101ef",</w:t>
            </w:r>
          </w:p>
          <w:p>
            <w:pPr>
              <w:spacing w:after="20" w:line="252" w:lineRule="auto"/>
            </w:pPr>
            <w:r>
              <w:rPr>
                <w:rFonts w:ascii="Consolas" w:hAnsi="Consolas"/>
                <w:color w:val="1E293B"/>
                <w:sz w:val="17"/>
              </w:rPr>
              <w:t xml:space="preserve">    "login_identifier": "9876543210",</w:t>
            </w:r>
          </w:p>
          <w:p>
            <w:pPr>
              <w:spacing w:after="20" w:line="252" w:lineRule="auto"/>
            </w:pPr>
            <w:r>
              <w:rPr>
                <w:rFonts w:ascii="Consolas" w:hAnsi="Consolas"/>
                <w:color w:val="1E293B"/>
                <w:sz w:val="17"/>
              </w:rPr>
              <w:t xml:space="preserve">    "account_email": "rajesh@gmail.com",  // or mobile9876543210@vevahamatrimony.local</w:t>
            </w:r>
          </w:p>
          <w:p>
            <w:pPr>
              <w:spacing w:after="20" w:line="252" w:lineRule="auto"/>
            </w:pPr>
            <w:r>
              <w:rPr>
                <w:rFonts w:ascii="Consolas" w:hAnsi="Consolas"/>
                <w:color w:val="1E293B"/>
                <w:sz w:val="17"/>
              </w:rPr>
              <w:t xml:space="preserve">    "temp_password": "Vevaha@2026",</w:t>
            </w:r>
          </w:p>
          <w:p>
            <w:pPr>
              <w:spacing w:after="20" w:line="252" w:lineRule="auto"/>
            </w:pPr>
            <w:r>
              <w:rPr>
                <w:rFonts w:ascii="Consolas" w:hAnsi="Consolas"/>
                <w:color w:val="1E293B"/>
                <w:sz w:val="17"/>
              </w:rPr>
              <w:t xml:space="preserve">    "plan_name": "free",</w:t>
            </w:r>
          </w:p>
          <w:p>
            <w:pPr>
              <w:spacing w:after="20" w:line="252" w:lineRule="auto"/>
            </w:pPr>
            <w:r>
              <w:rPr>
                <w:rFonts w:ascii="Consolas" w:hAnsi="Consolas"/>
                <w:color w:val="1E293B"/>
                <w:sz w:val="17"/>
              </w:rPr>
              <w:t xml:space="preserve">    "activated_at": "2026-10-29T10:30:00.000Z"</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after="80"/>
      </w:pPr>
    </w:p>
    <w:p>
      <w:r>
        <w:br w:type="page"/>
      </w:r>
    </w:p>
    <w:p>
      <w:pPr>
        <w:spacing w:before="240" w:after="40"/>
      </w:pPr>
      <w:r>
        <w:rPr>
          <w:b/>
          <w:color w:val="BE185D"/>
          <w:sz w:val="20"/>
        </w:rPr>
        <w:t>MODULE / SECTION 9</w:t>
      </w:r>
    </w:p>
    <w:p>
      <w:pPr>
        <w:spacing w:before="40" w:after="280"/>
      </w:pPr>
      <w:r>
        <w:rPr>
          <w:rFonts w:ascii="Calibri" w:hAnsi="Calibri"/>
          <w:b/>
          <w:color w:val="1E3A8A"/>
          <w:sz w:val="40"/>
        </w:rPr>
        <w:t>Database Migrations &amp; Helper Functions</w:t>
      </w:r>
    </w:p>
    <w:p>
      <w:pPr>
        <w:spacing w:before="0" w:after="240"/>
      </w:pPr>
      <w:r>
        <w:rPr>
          <w:color w:val="64748B"/>
          <w:sz w:val="16"/>
        </w:rPr>
        <w:t>―――――――――――――――――――――――――――――――――――――――――――――――――――――――</w:t>
      </w:r>
    </w:p>
    <w:p>
      <w:pPr>
        <w:spacing w:before="280" w:after="120"/>
      </w:pPr>
      <w:r>
        <w:rPr>
          <w:rFonts w:ascii="Calibri" w:hAnsi="Calibri"/>
          <w:b/>
          <w:color w:val="1E3A8A"/>
          <w:sz w:val="27"/>
        </w:rPr>
        <w:t>9.1 Required SQL Migration Script</w:t>
      </w:r>
    </w:p>
    <w:p>
      <w:pPr>
        <w:spacing w:after="100"/>
      </w:pPr>
      <w:r>
        <w:rPr>
          <w:color w:val="334155"/>
        </w:rPr>
        <w:t>To support admin authentication and offline account linking, the developer must execute the following SQL statements in the Supabase SQL Editor: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-- 1. Add admin flag to profiles table</w:t>
            </w:r>
          </w:p>
          <w:p>
            <w:pPr>
              <w:spacing w:after="20" w:line="252" w:lineRule="auto"/>
            </w:pPr>
            <w:r>
              <w:rPr>
                <w:rFonts w:ascii="Consolas" w:hAnsi="Consolas"/>
                <w:color w:val="1E293B"/>
                <w:sz w:val="17"/>
              </w:rPr>
              <w:t>ALTER TABLE public.profiles</w:t>
            </w:r>
          </w:p>
          <w:p>
            <w:pPr>
              <w:spacing w:after="20" w:line="252" w:lineRule="auto"/>
            </w:pPr>
            <w:r>
              <w:rPr>
                <w:rFonts w:ascii="Consolas" w:hAnsi="Consolas"/>
                <w:color w:val="1E293B"/>
                <w:sz w:val="17"/>
              </w:rPr>
              <w:t>ADD COLUMN IF NOT EXISTS is_admin BOOLEAN DEFAULT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Create index for fast admin lookup</w:t>
            </w:r>
          </w:p>
          <w:p>
            <w:pPr>
              <w:spacing w:after="20" w:line="252" w:lineRule="auto"/>
            </w:pPr>
            <w:r>
              <w:rPr>
                <w:rFonts w:ascii="Consolas" w:hAnsi="Consolas"/>
                <w:color w:val="1E293B"/>
                <w:sz w:val="17"/>
              </w:rPr>
              <w:t>CREATE INDEX IF NOT EXISTS idx_profiles_is_admin ON public.profiles(is_admin);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-- 2. Add auth_user_id and activation tracking to offline_members table</w:t>
            </w:r>
          </w:p>
          <w:p>
            <w:pPr>
              <w:spacing w:after="20" w:line="252" w:lineRule="auto"/>
            </w:pPr>
            <w:r>
              <w:rPr>
                <w:rFonts w:ascii="Consolas" w:hAnsi="Consolas"/>
                <w:color w:val="1E293B"/>
                <w:sz w:val="17"/>
              </w:rPr>
              <w:t>ALTER TABLE public.offline_members</w:t>
            </w:r>
          </w:p>
          <w:p>
            <w:pPr>
              <w:spacing w:after="20" w:line="252" w:lineRule="auto"/>
            </w:pPr>
            <w:r>
              <w:rPr>
                <w:rFonts w:ascii="Consolas" w:hAnsi="Consolas"/>
                <w:color w:val="1E293B"/>
                <w:sz w:val="17"/>
              </w:rPr>
              <w:t>ADD COLUMN IF NOT EXISTS auth_user_id UUID REFERENCES auth.users(id) ON DELETE SET NULL,</w:t>
            </w:r>
          </w:p>
          <w:p>
            <w:pPr>
              <w:spacing w:after="20" w:line="252" w:lineRule="auto"/>
            </w:pPr>
            <w:r>
              <w:rPr>
                <w:rFonts w:ascii="Consolas" w:hAnsi="Consolas"/>
                <w:color w:val="1E293B"/>
                <w:sz w:val="17"/>
              </w:rPr>
              <w:t>ADD COLUMN IF NOT EXISTS activated_at TIMESTAMPTZ,</w:t>
            </w:r>
          </w:p>
          <w:p>
            <w:pPr>
              <w:spacing w:after="20" w:line="252" w:lineRule="auto"/>
            </w:pPr>
            <w:r>
              <w:rPr>
                <w:rFonts w:ascii="Consolas" w:hAnsi="Consolas"/>
                <w:color w:val="1E293B"/>
                <w:sz w:val="17"/>
              </w:rPr>
              <w:t>ADD COLUMN IF NOT EXISTS temp_password_note TEXT;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Index for searching activated vs unactivated offline members</w:t>
            </w:r>
          </w:p>
          <w:p>
            <w:pPr>
              <w:spacing w:after="20" w:line="252" w:lineRule="auto"/>
            </w:pPr>
            <w:r>
              <w:rPr>
                <w:rFonts w:ascii="Consolas" w:hAnsi="Consolas"/>
                <w:color w:val="1E293B"/>
                <w:sz w:val="17"/>
              </w:rPr>
              <w:t>CREATE INDEX IF NOT EXISTS idx_offline_auth_user_id ON public.offline_members(auth_user_id);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-- 3. Designate the first administrator account (replace with your admin email)</w:t>
            </w:r>
          </w:p>
          <w:p>
            <w:pPr>
              <w:spacing w:after="20" w:line="252" w:lineRule="auto"/>
            </w:pPr>
            <w:r>
              <w:rPr>
                <w:rFonts w:ascii="Consolas" w:hAnsi="Consolas"/>
                <w:color w:val="1E293B"/>
                <w:sz w:val="17"/>
              </w:rPr>
              <w:t>UPDATE public.profiles</w:t>
            </w:r>
          </w:p>
          <w:p>
            <w:pPr>
              <w:spacing w:after="20" w:line="252" w:lineRule="auto"/>
            </w:pPr>
            <w:r>
              <w:rPr>
                <w:rFonts w:ascii="Consolas" w:hAnsi="Consolas"/>
                <w:color w:val="1E293B"/>
                <w:sz w:val="17"/>
              </w:rPr>
              <w:t>SET is_admin = true</w:t>
            </w:r>
          </w:p>
          <w:p>
            <w:pPr>
              <w:spacing w:after="20" w:line="252" w:lineRule="auto"/>
            </w:pPr>
            <w:r>
              <w:rPr>
                <w:rFonts w:ascii="Consolas" w:hAnsi="Consolas"/>
                <w:color w:val="1E293B"/>
                <w:sz w:val="17"/>
              </w:rPr>
              <w:t>WHERE email_address = 'support@vevahamatrimony.com';</w:t>
            </w:r>
          </w:p>
        </w:tc>
      </w:tr>
    </w:tbl>
    <w:p>
      <w:pPr>
        <w:spacing w:after="80"/>
      </w:pPr>
    </w:p>
    <w:p>
      <w:r>
        <w:br w:type="page"/>
      </w:r>
    </w:p>
    <w:p>
      <w:pPr>
        <w:spacing w:before="240" w:after="40"/>
      </w:pPr>
      <w:r>
        <w:rPr>
          <w:b/>
          <w:color w:val="BE185D"/>
          <w:sz w:val="20"/>
        </w:rPr>
        <w:t>MODULE / SECTION 10</w:t>
      </w:r>
    </w:p>
    <w:p>
      <w:pPr>
        <w:spacing w:before="40" w:after="280"/>
      </w:pPr>
      <w:r>
        <w:rPr>
          <w:rFonts w:ascii="Calibri" w:hAnsi="Calibri"/>
          <w:b/>
          <w:color w:val="1E3A8A"/>
          <w:sz w:val="40"/>
        </w:rPr>
        <w:t>UI/UX Layout &amp; Component Wireframes</w:t>
      </w:r>
    </w:p>
    <w:p>
      <w:pPr>
        <w:spacing w:before="0" w:after="240"/>
      </w:pPr>
      <w:r>
        <w:rPr>
          <w:color w:val="64748B"/>
          <w:sz w:val="16"/>
        </w:rPr>
        <w:t>―――――――――――――――――――――――――――――――――――――――――――――――――――――――</w:t>
      </w:r>
    </w:p>
    <w:p>
      <w:pPr>
        <w:spacing w:before="280" w:after="120"/>
      </w:pPr>
      <w:r>
        <w:rPr>
          <w:rFonts w:ascii="Calibri" w:hAnsi="Calibri"/>
          <w:b/>
          <w:color w:val="1E3A8A"/>
          <w:sz w:val="27"/>
        </w:rPr>
        <w:t>10.1 Desktop Portal Layout Wireframe</w:t>
      </w:r>
    </w:p>
    <w:p>
      <w:pPr>
        <w:spacing w:after="100"/>
      </w:pPr>
      <w:r>
        <w:rPr>
          <w:color w:val="334155"/>
        </w:rPr>
        <w:t>The developer should create a clean, responsive admin layout featuring a collapsible dark slate sidebar and a light canvas workspace: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tcBorders>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[VEVAHA LOGO]  ADMIN PORTAL           [Search Member ID...]        [Admin Profile v]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[Dashboard]      |  DASHBOARD OVERVIEW                                               |</w:t>
            </w:r>
          </w:p>
          <w:p>
            <w:pPr>
              <w:spacing w:after="20" w:line="252" w:lineRule="auto"/>
            </w:pPr>
            <w:r>
              <w:rPr>
                <w:rFonts w:ascii="Consolas" w:hAnsi="Consolas"/>
                <w:color w:val="1E293B"/>
                <w:sz w:val="17"/>
              </w:rPr>
              <w:t>|  [Live Members]   |  +--------------+  +--------------+  +--------------+  +--------+ |</w:t>
            </w:r>
          </w:p>
          <w:p>
            <w:pPr>
              <w:spacing w:after="20" w:line="252" w:lineRule="auto"/>
            </w:pPr>
            <w:r>
              <w:rPr>
                <w:rFonts w:ascii="Consolas" w:hAnsi="Consolas"/>
                <w:color w:val="1E293B"/>
                <w:sz w:val="17"/>
              </w:rPr>
              <w:t>|  [Offline Archive]|  | Total Members|  | Offline Docs |  | Total Revenue|  | Pending| |</w:t>
            </w:r>
          </w:p>
          <w:p>
            <w:pPr>
              <w:spacing w:after="20" w:line="252" w:lineRule="auto"/>
            </w:pPr>
            <w:r>
              <w:rPr>
                <w:rFonts w:ascii="Consolas" w:hAnsi="Consolas"/>
                <w:color w:val="1E293B"/>
                <w:sz w:val="17"/>
              </w:rPr>
              <w:t>|  [Payments &amp; Rev] |  |    1,420     |  |     850      |  |  ₹1,84,500   |  |   12   | |</w:t>
            </w:r>
          </w:p>
          <w:p>
            <w:pPr>
              <w:spacing w:after="20" w:line="252" w:lineRule="auto"/>
            </w:pPr>
            <w:r>
              <w:rPr>
                <w:rFonts w:ascii="Consolas" w:hAnsi="Consolas"/>
                <w:color w:val="1E293B"/>
                <w:sz w:val="17"/>
              </w:rPr>
              <w:t>|  [KYC Review]     |  +--------------+  +--------------+  +--------------+  +--------+ |</w:t>
            </w:r>
          </w:p>
          <w:p>
            <w:pPr>
              <w:spacing w:after="20" w:line="252" w:lineRule="auto"/>
            </w:pPr>
            <w:r>
              <w:rPr>
                <w:rFonts w:ascii="Consolas" w:hAnsi="Consolas"/>
                <w:color w:val="1E293B"/>
                <w:sz w:val="17"/>
              </w:rPr>
              <w:t>|  [Settings]       |                                                                   |</w:t>
            </w:r>
          </w:p>
          <w:p>
            <w:pPr>
              <w:spacing w:after="20" w:line="252" w:lineRule="auto"/>
            </w:pPr>
            <w:r>
              <w:rPr>
                <w:rFonts w:ascii="Consolas" w:hAnsi="Consolas"/>
                <w:color w:val="1E293B"/>
                <w:sz w:val="17"/>
              </w:rPr>
              <w:t>|                   |  RECENT MEMBER REGISTRATIONS &amp; ACTIVATIONS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[Logout]         |  | Member ID  | Candidate     | Phone    | Plan   | Actions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 VM92010372 | K. Rajesh     | 98765... | Gold   | [View] [Edit||</w:t>
            </w:r>
          </w:p>
          <w:p>
            <w:pPr>
              <w:spacing w:after="20" w:line="252" w:lineRule="auto"/>
            </w:pPr>
            <w:r>
              <w:rPr>
                <w:rFonts w:ascii="Consolas" w:hAnsi="Consolas"/>
                <w:color w:val="1E293B"/>
                <w:sz w:val="17"/>
              </w:rPr>
              <w:t>|                   |  | VM83920145 | P. Janani     | 94432... | Free   | [View] [Edit||</w:t>
            </w:r>
          </w:p>
          <w:p>
            <w:pPr>
              <w:spacing w:after="20" w:line="252" w:lineRule="auto"/>
            </w:pPr>
            <w:r>
              <w:rPr>
                <w:rFonts w:ascii="Consolas" w:hAnsi="Consolas"/>
                <w:color w:val="1E293B"/>
                <w:sz w:val="17"/>
              </w:rPr>
              <w:t>|                   |  | VM74019284 | M. Karthik    | 88701... | Silver | [View] [Edit||</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w:t>
            </w:r>
          </w:p>
        </w:tc>
      </w:tr>
    </w:tbl>
    <w:p>
      <w:pPr>
        <w:spacing w:after="80"/>
      </w:pPr>
    </w:p>
    <w:p>
      <w:pPr>
        <w:spacing w:before="280" w:after="120"/>
      </w:pPr>
      <w:r>
        <w:rPr>
          <w:rFonts w:ascii="Calibri" w:hAnsi="Calibri"/>
          <w:b/>
          <w:color w:val="1E3A8A"/>
          <w:sz w:val="27"/>
        </w:rPr>
        <w:t>10.2 Styling Guidelines</w:t>
      </w:r>
    </w:p>
    <w:p>
      <w:pPr>
        <w:pStyle w:val="ListBullet"/>
        <w:spacing w:after="60"/>
        <w:ind w:left="360"/>
      </w:pPr>
      <w:r>
        <w:rPr>
          <w:b/>
          <w:color w:val="0F172A"/>
        </w:rPr>
        <w:t xml:space="preserve">Font Family: </w:t>
      </w:r>
      <w:r>
        <w:rPr>
          <w:color w:val="334155"/>
        </w:rPr>
        <w:t>Modern sans-serif typography: Inter, Poppins, or Segoe UI.</w:t>
      </w:r>
    </w:p>
    <w:p>
      <w:pPr>
        <w:pStyle w:val="ListBullet"/>
        <w:spacing w:after="60"/>
        <w:ind w:left="360"/>
      </w:pPr>
      <w:r>
        <w:rPr>
          <w:b/>
          <w:color w:val="0F172A"/>
        </w:rPr>
        <w:t xml:space="preserve">Color Palette: </w:t>
      </w:r>
      <w:r>
        <w:rPr>
          <w:color w:val="334155"/>
        </w:rPr>
        <w:t>Sidebar: #0F172A (Dark Slate); Cards: #FFFFFF; Background: #F8FAFC.</w:t>
      </w:r>
    </w:p>
    <w:p>
      <w:pPr>
        <w:pStyle w:val="ListBullet"/>
        <w:spacing w:after="60"/>
        <w:ind w:left="360"/>
      </w:pPr>
      <w:r>
        <w:rPr>
          <w:b/>
          <w:color w:val="0F172A"/>
        </w:rPr>
        <w:t xml:space="preserve">Status Badges: </w:t>
      </w:r>
      <w:r>
        <w:rPr>
          <w:color w:val="334155"/>
        </w:rPr>
        <w:t>Paid: Green (#10B981); Free: Gray (#64748B); Blocked: Red (#EF4444); Pending: Amber (#F59E0B).</w:t>
      </w:r>
    </w:p>
    <w:p>
      <w:pPr>
        <w:pStyle w:val="ListBullet"/>
        <w:spacing w:after="60"/>
        <w:ind w:left="360"/>
      </w:pPr>
      <w:r>
        <w:rPr>
          <w:b/>
          <w:color w:val="0F172A"/>
        </w:rPr>
        <w:t xml:space="preserve">Destructive Actions: </w:t>
      </w:r>
      <w:r>
        <w:rPr>
          <w:color w:val="334155"/>
        </w:rPr>
        <w:t>Every destructive action (blocking user, deleting profile) must trigger a confirmation dialog.</w:t>
      </w:r>
    </w:p>
    <w:p>
      <w:r>
        <w:br w:type="page"/>
      </w:r>
    </w:p>
    <w:p>
      <w:pPr>
        <w:spacing w:before="240" w:after="40"/>
      </w:pPr>
      <w:r>
        <w:rPr>
          <w:b/>
          <w:color w:val="BE185D"/>
          <w:sz w:val="20"/>
        </w:rPr>
        <w:t>MODULE / SECTION 11</w:t>
      </w:r>
    </w:p>
    <w:p>
      <w:pPr>
        <w:spacing w:before="40" w:after="280"/>
      </w:pPr>
      <w:r>
        <w:rPr>
          <w:rFonts w:ascii="Calibri" w:hAnsi="Calibri"/>
          <w:b/>
          <w:color w:val="1E3A8A"/>
          <w:sz w:val="40"/>
        </w:rPr>
        <w:t>Implementation Plan &amp; Acceptance Checklist</w:t>
      </w:r>
    </w:p>
    <w:p>
      <w:pPr>
        <w:spacing w:before="0" w:after="240"/>
      </w:pPr>
      <w:r>
        <w:rPr>
          <w:color w:val="64748B"/>
          <w:sz w:val="16"/>
        </w:rPr>
        <w:t>―――――――――――――――――――――――――――――――――――――――――――――――――――――――</w:t>
      </w:r>
    </w:p>
    <w:p>
      <w:pPr>
        <w:spacing w:before="280" w:after="120"/>
      </w:pPr>
      <w:r>
        <w:rPr>
          <w:rFonts w:ascii="Calibri" w:hAnsi="Calibri"/>
          <w:b/>
          <w:color w:val="1E3A8A"/>
          <w:sz w:val="27"/>
        </w:rPr>
        <w:t>11.1 Five-Phase Developer Implementation Plan</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592"/>
            <w:shd w:fill="1E3A8A"/>
            <w:tcMar>
              <w:top w:w="80" w:type="dxa"/>
              <w:bottom w:w="80" w:type="dxa"/>
              <w:left w:w="120" w:type="dxa"/>
              <w:right w:w="120" w:type="dxa"/>
            </w:tcMar>
          </w:tcPr>
          <w:p>
            <w:pPr>
              <w:spacing w:before="80" w:after="80"/>
            </w:pPr>
            <w:r/>
            <w:r>
              <w:rPr>
                <w:rFonts w:ascii="Calibri" w:hAnsi="Calibri"/>
                <w:b/>
                <w:color w:val="FFFFFF"/>
                <w:sz w:val="19"/>
              </w:rPr>
              <w:t>Development Milestone</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Estimated Time</w:t>
            </w:r>
          </w:p>
        </w:tc>
        <w:tc>
          <w:tcPr>
            <w:tcW w:type="dxa" w:w="5040"/>
            <w:shd w:fill="1E3A8A"/>
            <w:tcMar>
              <w:top w:w="80" w:type="dxa"/>
              <w:bottom w:w="80" w:type="dxa"/>
              <w:left w:w="120" w:type="dxa"/>
              <w:right w:w="120" w:type="dxa"/>
            </w:tcMar>
          </w:tcPr>
          <w:p>
            <w:pPr>
              <w:spacing w:before="80" w:after="80"/>
            </w:pPr>
            <w:r/>
            <w:r>
              <w:rPr>
                <w:rFonts w:ascii="Calibri" w:hAnsi="Calibri"/>
                <w:b/>
                <w:color w:val="FFFFFF"/>
                <w:sz w:val="19"/>
              </w:rPr>
              <w:t>Key Deliverables</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Phase 1: Setup &amp; Admin Auth</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3 - 5 Days</w:t>
            </w:r>
          </w:p>
        </w:tc>
        <w:tc>
          <w:tcPr>
            <w:tcW w:type="dxa" w:w="5040"/>
            <w:shd w:fill="FFFFFF"/>
            <w:tcMar>
              <w:top w:w="60" w:type="dxa"/>
              <w:bottom w:w="60" w:type="dxa"/>
              <w:left w:w="100" w:type="dxa"/>
              <w:right w:w="100" w:type="dxa"/>
            </w:tcMar>
          </w:tcPr>
          <w:p>
            <w:pPr>
              <w:spacing w:before="60" w:after="60"/>
            </w:pPr>
            <w:r/>
            <w:r>
              <w:rPr>
                <w:rFonts w:ascii="Calibri" w:hAnsi="Calibri"/>
                <w:color w:val="334155"/>
                <w:sz w:val="18"/>
              </w:rPr>
              <w:t>Database migration (is_admin flag), admin login page, JWT authorization middleware, dashboard layout shell.</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Phase 2: Member CRUD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4 - 6 Days</w:t>
            </w:r>
          </w:p>
        </w:tc>
        <w:tc>
          <w:tcPr>
            <w:tcW w:type="dxa" w:w="5040"/>
            <w:shd w:fill="F8FAFC"/>
            <w:tcMar>
              <w:top w:w="60" w:type="dxa"/>
              <w:bottom w:w="60" w:type="dxa"/>
              <w:left w:w="100" w:type="dxa"/>
              <w:right w:w="100" w:type="dxa"/>
            </w:tcMar>
          </w:tcPr>
          <w:p>
            <w:pPr>
              <w:spacing w:before="60" w:after="60"/>
            </w:pPr>
            <w:r/>
            <w:r>
              <w:rPr>
                <w:rFonts w:ascii="Calibri" w:hAnsi="Calibri"/>
                <w:color w:val="334155"/>
                <w:sz w:val="18"/>
              </w:rPr>
              <w:t>Unified member directory, live vs offline tabs, search/filters, full profile drawer/modal, editing form, block/delete.</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Phase 3: Offline Login Activation</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3 - 5 Days</w:t>
            </w:r>
          </w:p>
        </w:tc>
        <w:tc>
          <w:tcPr>
            <w:tcW w:type="dxa" w:w="5040"/>
            <w:shd w:fill="FFFFFF"/>
            <w:tcMar>
              <w:top w:w="60" w:type="dxa"/>
              <w:bottom w:w="60" w:type="dxa"/>
              <w:left w:w="100" w:type="dxa"/>
              <w:right w:w="100" w:type="dxa"/>
            </w:tcMar>
          </w:tcPr>
          <w:p>
            <w:pPr>
              <w:spacing w:before="60" w:after="60"/>
            </w:pPr>
            <w:r/>
            <w:r>
              <w:rPr>
                <w:rFonts w:ascii="Calibri" w:hAnsi="Calibri"/>
                <w:color w:val="334155"/>
                <w:sz w:val="18"/>
              </w:rPr>
              <w:t>CORE FEATURE: Activation modal, email input, mobile-first fallback generator, atomic profile migration, credentials card.</w:t>
            </w:r>
          </w:p>
        </w:tc>
      </w:tr>
      <w:tr>
        <w:tc>
          <w:tcPr>
            <w:tcW w:type="dxa" w:w="2592"/>
            <w:shd w:fill="F8FAFC"/>
            <w:tcMar>
              <w:top w:w="60" w:type="dxa"/>
              <w:bottom w:w="60" w:type="dxa"/>
              <w:left w:w="100" w:type="dxa"/>
              <w:right w:w="100" w:type="dxa"/>
            </w:tcMar>
          </w:tcPr>
          <w:p>
            <w:pPr>
              <w:spacing w:before="60" w:after="60"/>
            </w:pPr>
            <w:r/>
            <w:r>
              <w:rPr>
                <w:rFonts w:ascii="Calibri" w:hAnsi="Calibri"/>
                <w:color w:val="334155"/>
                <w:sz w:val="18"/>
              </w:rPr>
              <w:t>Phase 4: Payment Dashboard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3 - 4 Days</w:t>
            </w:r>
          </w:p>
        </w:tc>
        <w:tc>
          <w:tcPr>
            <w:tcW w:type="dxa" w:w="5040"/>
            <w:shd w:fill="F8FAFC"/>
            <w:tcMar>
              <w:top w:w="60" w:type="dxa"/>
              <w:bottom w:w="60" w:type="dxa"/>
              <w:left w:w="100" w:type="dxa"/>
              <w:right w:w="100" w:type="dxa"/>
            </w:tcMar>
          </w:tcPr>
          <w:p>
            <w:pPr>
              <w:spacing w:before="60" w:after="60"/>
            </w:pPr>
            <w:r/>
            <w:r>
              <w:rPr>
                <w:rFonts w:ascii="Calibri" w:hAnsi="Calibri"/>
                <w:color w:val="334155"/>
                <w:sz w:val="18"/>
              </w:rPr>
              <w:t>Razorpay payments ledger, revenue metric cards, date filters, manual plan grant modal, Excel export streaming.</w:t>
            </w:r>
          </w:p>
        </w:tc>
      </w:tr>
      <w:tr>
        <w:tc>
          <w:tcPr>
            <w:tcW w:type="dxa" w:w="2592"/>
            <w:shd w:fill="FFFFFF"/>
            <w:tcMar>
              <w:top w:w="60" w:type="dxa"/>
              <w:bottom w:w="60" w:type="dxa"/>
              <w:left w:w="100" w:type="dxa"/>
              <w:right w:w="100" w:type="dxa"/>
            </w:tcMar>
          </w:tcPr>
          <w:p>
            <w:pPr>
              <w:spacing w:before="60" w:after="60"/>
            </w:pPr>
            <w:r/>
            <w:r>
              <w:rPr>
                <w:rFonts w:ascii="Calibri" w:hAnsi="Calibri"/>
                <w:color w:val="334155"/>
                <w:sz w:val="18"/>
              </w:rPr>
              <w:t>Phase 5: KYC Center &amp; Polish</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2 - 3 Days</w:t>
            </w:r>
          </w:p>
        </w:tc>
        <w:tc>
          <w:tcPr>
            <w:tcW w:type="dxa" w:w="5040"/>
            <w:shd w:fill="FFFFFF"/>
            <w:tcMar>
              <w:top w:w="60" w:type="dxa"/>
              <w:bottom w:w="60" w:type="dxa"/>
              <w:left w:w="100" w:type="dxa"/>
              <w:right w:w="100" w:type="dxa"/>
            </w:tcMar>
          </w:tcPr>
          <w:p>
            <w:pPr>
              <w:spacing w:before="60" w:after="60"/>
            </w:pPr>
            <w:r/>
            <w:r>
              <w:rPr>
                <w:rFonts w:ascii="Calibri" w:hAnsi="Calibri"/>
                <w:color w:val="334155"/>
                <w:sz w:val="18"/>
              </w:rPr>
              <w:t>KYC moderation queue, document viewer, approve/reject triggers, mobile responsive testing, deployment to server.</w:t>
            </w:r>
          </w:p>
        </w:tc>
      </w:tr>
    </w:tbl>
    <w:p>
      <w:pPr>
        <w:spacing w:after="120"/>
      </w:pPr>
    </w:p>
    <w:p>
      <w:pPr>
        <w:spacing w:before="280" w:after="120"/>
      </w:pPr>
      <w:r>
        <w:rPr>
          <w:rFonts w:ascii="Calibri" w:hAnsi="Calibri"/>
          <w:b/>
          <w:color w:val="1E3A8A"/>
          <w:sz w:val="27"/>
        </w:rPr>
        <w:t>11.2 Master Acceptance Criteria Checklist</w:t>
      </w:r>
    </w:p>
    <w:p>
      <w:pPr>
        <w:spacing w:after="100"/>
      </w:pPr>
      <w:r>
        <w:rPr>
          <w:color w:val="334155"/>
        </w:rPr>
        <w:t>The developer's work will be validated against this 20-point sign-off checklist:</w:t>
      </w:r>
    </w:p>
    <w:tbl>
      <w:tblPr>
        <w:tblW w:type="auto" w:w="0"/>
        <w:jc w:val="center"/>
        <w:tblLayout w:type="fixed"/>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2160"/>
            <w:shd w:fill="1E3A8A"/>
            <w:tcMar>
              <w:top w:w="80" w:type="dxa"/>
              <w:bottom w:w="80" w:type="dxa"/>
              <w:left w:w="120" w:type="dxa"/>
              <w:right w:w="120" w:type="dxa"/>
            </w:tcMar>
          </w:tcPr>
          <w:p>
            <w:pPr>
              <w:spacing w:before="80" w:after="80"/>
            </w:pPr>
            <w:r/>
            <w:r>
              <w:rPr>
                <w:rFonts w:ascii="Calibri" w:hAnsi="Calibri"/>
                <w:b/>
                <w:color w:val="FFFFFF"/>
                <w:sz w:val="19"/>
              </w:rPr>
              <w:t>Admin Auth</w:t>
            </w:r>
          </w:p>
        </w:tc>
        <w:tc>
          <w:tcPr>
            <w:tcW w:type="dxa" w:w="5472"/>
            <w:shd w:fill="1E3A8A"/>
            <w:tcMar>
              <w:top w:w="80" w:type="dxa"/>
              <w:bottom w:w="80" w:type="dxa"/>
              <w:left w:w="120" w:type="dxa"/>
              <w:right w:w="120" w:type="dxa"/>
            </w:tcMar>
          </w:tcPr>
          <w:p>
            <w:pPr>
              <w:spacing w:before="80" w:after="80"/>
            </w:pPr>
            <w:r/>
            <w:r>
              <w:rPr>
                <w:rFonts w:ascii="Calibri" w:hAnsi="Calibri"/>
                <w:b/>
                <w:color w:val="FFFFFF"/>
                <w:sz w:val="19"/>
              </w:rPr>
              <w:t>Unauthorized users cannot access any /admin page or /api/admin endpoint</w:t>
            </w:r>
          </w:p>
        </w:tc>
        <w:tc>
          <w:tcPr>
            <w:tcW w:type="dxa" w:w="1728"/>
            <w:shd w:fill="1E3A8A"/>
            <w:tcMar>
              <w:top w:w="80" w:type="dxa"/>
              <w:bottom w:w="80" w:type="dxa"/>
              <w:left w:w="120" w:type="dxa"/>
              <w:right w:w="120" w:type="dxa"/>
            </w:tcMar>
          </w:tcPr>
          <w:p>
            <w:pPr>
              <w:spacing w:before="80" w:after="80"/>
            </w:pPr>
            <w:r/>
            <w:r>
              <w:rPr>
                <w:rFonts w:ascii="Calibri" w:hAnsi="Calibri"/>
                <w:b/>
                <w:color w:val="FFFFFF"/>
                <w:sz w:val="19"/>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Admin Auth</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Admin session automatically times out after inactivity</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Member CRUD</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Admin can view all registered members with accurate plan badges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Member CRUD</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Clicking member opens complete biodata, family, horoscope &amp; documents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Member CRUD</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Admin can edit any member field and changes save immediately to Supabase</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Member CRUD</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Admin can toggle verification checkmark (is_verified) on any profile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Member CRUD</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Admin can suspend/block an abusive account with immediate effect</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Member CRUD</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Admin can create a new member manually from the admin panel</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Offline members table displays all imported spreadsheet records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Clicking 'Activate Login' opens credentials provisioning modal</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Admin can set email and temporary password for offline member</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If member has NO email, system provisions login using Mobile Number</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Provisioning creates auth user, migrates to profiles, keeps same VM ID</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Newly provisioned member can immediately log in on website login page</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Offline Login</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Credentials summary card generates copyable details and WhatsApp link</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Payments</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Payments table lists all transactions from Razorpay with accurate amounts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Payments</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Admin can filter payments by Date Range, Plan Tier, and Status</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Payments</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Admin can manually grant or extend a plan for offline bank/cash payment</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8FAFC"/>
            <w:tcMar>
              <w:top w:w="60" w:type="dxa"/>
              <w:bottom w:w="60" w:type="dxa"/>
              <w:left w:w="100" w:type="dxa"/>
              <w:right w:w="100" w:type="dxa"/>
            </w:tcMar>
          </w:tcPr>
          <w:p>
            <w:pPr>
              <w:spacing w:before="60" w:after="60"/>
            </w:pPr>
            <w:r/>
            <w:r>
              <w:rPr>
                <w:rFonts w:ascii="Calibri" w:hAnsi="Calibri"/>
                <w:color w:val="334155"/>
                <w:sz w:val="18"/>
              </w:rPr>
              <w:t>Payments</w:t>
            </w:r>
          </w:p>
        </w:tc>
        <w:tc>
          <w:tcPr>
            <w:tcW w:type="dxa" w:w="5472"/>
            <w:shd w:fill="F8FAFC"/>
            <w:tcMar>
              <w:top w:w="60" w:type="dxa"/>
              <w:bottom w:w="60" w:type="dxa"/>
              <w:left w:w="100" w:type="dxa"/>
              <w:right w:w="100" w:type="dxa"/>
            </w:tcMar>
          </w:tcPr>
          <w:p>
            <w:pPr>
              <w:spacing w:before="60" w:after="60"/>
            </w:pPr>
            <w:r/>
            <w:r>
              <w:rPr>
                <w:rFonts w:ascii="Calibri" w:hAnsi="Calibri"/>
                <w:color w:val="334155"/>
                <w:sz w:val="18"/>
              </w:rPr>
              <w:t>Export to Excel downloads clean .xlsx sheet with GST breakdown</w:t>
            </w:r>
          </w:p>
        </w:tc>
        <w:tc>
          <w:tcPr>
            <w:tcW w:type="dxa" w:w="1728"/>
            <w:shd w:fill="F8FAFC"/>
            <w:tcMar>
              <w:top w:w="60" w:type="dxa"/>
              <w:bottom w:w="60" w:type="dxa"/>
              <w:left w:w="100" w:type="dxa"/>
              <w:right w:w="100" w:type="dxa"/>
            </w:tcMar>
          </w:tcPr>
          <w:p>
            <w:pPr>
              <w:spacing w:before="60" w:after="60"/>
            </w:pPr>
            <w:r/>
            <w:r>
              <w:rPr>
                <w:rFonts w:ascii="Calibri" w:hAnsi="Calibri"/>
                <w:color w:val="334155"/>
                <w:sz w:val="18"/>
              </w:rPr>
              <w:t>[  ] Verified</w:t>
            </w:r>
          </w:p>
        </w:tc>
      </w:tr>
      <w:tr>
        <w:tc>
          <w:tcPr>
            <w:tcW w:type="dxa" w:w="2160"/>
            <w:shd w:fill="FFFFFF"/>
            <w:tcMar>
              <w:top w:w="60" w:type="dxa"/>
              <w:bottom w:w="60" w:type="dxa"/>
              <w:left w:w="100" w:type="dxa"/>
              <w:right w:w="100" w:type="dxa"/>
            </w:tcMar>
          </w:tcPr>
          <w:p>
            <w:pPr>
              <w:spacing w:before="60" w:after="60"/>
            </w:pPr>
            <w:r/>
            <w:r>
              <w:rPr>
                <w:rFonts w:ascii="Calibri" w:hAnsi="Calibri"/>
                <w:color w:val="334155"/>
                <w:sz w:val="18"/>
              </w:rPr>
              <w:t>KYC Center</w:t>
            </w:r>
          </w:p>
        </w:tc>
        <w:tc>
          <w:tcPr>
            <w:tcW w:type="dxa" w:w="5472"/>
            <w:shd w:fill="FFFFFF"/>
            <w:tcMar>
              <w:top w:w="60" w:type="dxa"/>
              <w:bottom w:w="60" w:type="dxa"/>
              <w:left w:w="100" w:type="dxa"/>
              <w:right w:w="100" w:type="dxa"/>
            </w:tcMar>
          </w:tcPr>
          <w:p>
            <w:pPr>
              <w:spacing w:before="60" w:after="60"/>
            </w:pPr>
            <w:r/>
            <w:r>
              <w:rPr>
                <w:rFonts w:ascii="Calibri" w:hAnsi="Calibri"/>
                <w:color w:val="334155"/>
                <w:sz w:val="18"/>
              </w:rPr>
              <w:t>Admin can inspect uploaded identity docs and approve/reject with notes</w:t>
            </w:r>
          </w:p>
        </w:tc>
        <w:tc>
          <w:tcPr>
            <w:tcW w:type="dxa" w:w="1728"/>
            <w:shd w:fill="FFFFFF"/>
            <w:tcMar>
              <w:top w:w="60" w:type="dxa"/>
              <w:bottom w:w="60" w:type="dxa"/>
              <w:left w:w="100" w:type="dxa"/>
              <w:right w:w="100" w:type="dxa"/>
            </w:tcMar>
          </w:tcPr>
          <w:p>
            <w:pPr>
              <w:spacing w:before="60" w:after="60"/>
            </w:pPr>
            <w:r/>
            <w:r>
              <w:rPr>
                <w:rFonts w:ascii="Calibri" w:hAnsi="Calibri"/>
                <w:color w:val="334155"/>
                <w:sz w:val="18"/>
              </w:rPr>
              <w:t>[  ] Verified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