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  <w:r>
        <w:t xml:space="preserve"/>
      </w:r>
    </w:p>
    <w:p>
      <w:pPr>
        <w:spacing w:before="200" w:after="20"/>
        <w:jc w:val="center"/>
      </w:pPr>
      <w:r>
        <w:rPr>
          <w:rFonts w:ascii="Arial" w:cs="Arial" w:eastAsia="Arial" w:hAnsi="Arial"/>
          <w:color w:val="1B4F8A"/>
          <w:sz w:val="140"/>
          <w:szCs w:val="140"/>
        </w:rPr>
        <w:t xml:space="preserve">♈</w:t>
      </w:r>
    </w:p>
    <w:p>
      <w:pPr>
        <w:spacing w:before="100" w:after="30"/>
        <w:jc w:val="center"/>
      </w:pPr>
      <w:r>
        <w:rPr>
          <w:rFonts w:ascii="Arial" w:cs="Arial" w:eastAsia="Arial" w:hAnsi="Arial"/>
          <w:b/>
          <w:bCs/>
          <w:color w:val="0B0C10"/>
          <w:sz w:val="52"/>
          <w:szCs w:val="52"/>
        </w:rPr>
        <w:t xml:space="preserve">Н А У Ч Н Ы Й  М Е Т О Д</w:t>
      </w:r>
    </w:p>
    <w:p>
      <w:pPr>
        <w:spacing w:before="10" w:after="50"/>
        <w:jc w:val="center"/>
      </w:pPr>
      <w:r>
        <w:rPr>
          <w:rFonts w:ascii="Arial" w:cs="Arial" w:eastAsia="Arial" w:hAnsi="Arial"/>
          <w:b/>
          <w:bCs/>
          <w:color w:val="0F3460"/>
          <w:sz w:val="42"/>
          <w:szCs w:val="42"/>
        </w:rPr>
        <w:t xml:space="preserve">П О З Н А Н И Я</w:t>
      </w:r>
    </w:p>
    <w:p>
      <w:pPr>
        <w:spacing w:before="130" w:after="400"/>
        <w:jc w:val="center"/>
      </w:pPr>
      <w:r>
        <w:rPr>
          <w:rFonts w:ascii="Arial" w:cs="Arial" w:eastAsia="Arial" w:hAnsi="Arial"/>
          <w:i/>
          <w:iCs/>
          <w:color w:val="2E7BC4"/>
          <w:sz w:val="23"/>
          <w:szCs w:val="23"/>
        </w:rPr>
        <w:t xml:space="preserve">Фальсификационизм Поппера, логика науки, постановка экспериментов,
построение теорий, гипотезы и теоремы, философия физики и математики</w:t>
      </w:r>
    </w:p>
    <w:p>
      <w:pPr>
        <w:pBdr>
          <w:bottom w:val="single" w:color="C9A84C" w:sz="4" w:space="1"/>
        </w:pBdr>
        <w:spacing w:before="230" w:after="230"/>
      </w:pPr>
      <w:r>
        <w:t xml:space="preserve"/>
      </w:r>
    </w:p>
    <w:p>
      <w:pPr>
        <w:spacing w:before="240" w:after="60"/>
        <w:jc w:val="center"/>
      </w:pPr>
      <w:r>
        <w:rPr>
          <w:rFonts w:ascii="Arial" w:cs="Arial" w:eastAsia="Arial" w:hAnsi="Arial"/>
          <w:i/>
          <w:iCs/>
          <w:color w:val="3A3A4A"/>
          <w:sz w:val="22"/>
          <w:szCs w:val="22"/>
        </w:rPr>
        <w:t xml:space="preserve">«Наука — это лучший инструмент, который у нас есть для отличения
того, что есть на самом деле, от того, что нам хочется думать.»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4A90D9"/>
          <w:sz w:val="20"/>
          <w:szCs w:val="20"/>
        </w:rPr>
        <w:t xml:space="preserve">— Карл Саган</w:t>
      </w:r>
    </w:p>
    <w:p>
      <w:r>
        <w:br w:type="page"/>
      </w:r>
    </w:p>
    <w:p>
      <w:pPr>
        <w:pStyle w:val="Heading1"/>
        <w:spacing w:before="460" w:after="220"/>
      </w:pPr>
      <w:r>
        <w:rPr>
          <w:rFonts w:ascii="Arial" w:cs="Arial" w:eastAsia="Arial" w:hAnsi="Arial"/>
          <w:b/>
          <w:bCs/>
          <w:color w:val="0B0C10"/>
          <w:sz w:val="34"/>
          <w:szCs w:val="34"/>
        </w:rPr>
        <w:t xml:space="preserve">Часть I. Что такое научный метод</w:t>
      </w:r>
    </w:p>
    <w:p>
      <w:pPr>
        <w:pStyle w:val="Heading2"/>
        <w:spacing w:before="32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1.1. Определение и назначение</w:t>
      </w:r>
    </w:p>
    <w:p>
      <w:pPr>
        <w:spacing w:before="60" w:after="90" w:line="322"/>
        <w:jc w:val="both"/>
      </w:pPr>
      <w:r>
        <w:rPr>
          <w:rFonts w:ascii="Arial" w:cs="Arial" w:eastAsia="Arial" w:hAnsi="Arial"/>
          <w:color w:val="3A3A4A"/>
          <w:sz w:val="22"/>
          <w:szCs w:val="22"/>
        </w:rPr>
        <w:t xml:space="preserve">Научный метод — это систематическая процедура получения знаний о мире, основанная на наблюдении, формулировке гипотез, экспериментальной проверке и критической оценке результатов. Это не алгоритм — это стиль мышления, направленный на устранение самообмана.</w:t>
      </w:r>
    </w:p>
    <w:p>
      <w:pPr>
        <w:spacing w:before="60" w:after="90" w:line="322"/>
        <w:jc w:val="both"/>
      </w:pPr>
      <w:r>
        <w:rPr>
          <w:rFonts w:ascii="Arial" w:cs="Arial" w:eastAsia="Arial" w:hAnsi="Arial"/>
          <w:color w:val="3A3A4A"/>
          <w:sz w:val="22"/>
          <w:szCs w:val="22"/>
        </w:rPr>
        <w:t xml:space="preserve">Ключевая идея: мы хотим знать, что реально, а не то, во что хочется верить. Для этого нужна процедура, защищающая от наших когнитивных искажений — предвзятости подтверждения, избирательного восприятия, иллюзии причинности.</w:t>
      </w:r>
    </w:p>
    <w:p>
      <w:pPr>
        <w:pBdr>
          <w:left w:val="single" w:color="C9A84C" w:sz="8" w:space="10"/>
        </w:pBdr>
        <w:spacing w:before="150" w:after="150" w:line="305"/>
        <w:ind w:left="720" w:right="720"/>
        <w:jc w:val="both"/>
      </w:pPr>
      <w:r>
        <w:rPr>
          <w:rFonts w:ascii="Arial" w:cs="Arial" w:eastAsia="Arial" w:hAnsi="Arial"/>
          <w:i/>
          <w:iCs/>
          <w:color w:val="2C2C3E"/>
          <w:sz w:val="20"/>
          <w:szCs w:val="20"/>
        </w:rPr>
        <w:t xml:space="preserve">«Первый принцип — не обманывать себя, а ты сам — самый лёгкий объект для обмана.»</w:t>
      </w:r>
      <w:r>
        <w:rPr>
          <w:rFonts w:ascii="Arial" w:cs="Arial" w:eastAsia="Arial" w:hAnsi="Arial"/>
          <w:color w:val="2E7BC4"/>
          <w:sz w:val="18"/>
          <w:szCs w:val="18"/>
        </w:rPr>
        <w:t xml:space="preserve">
— Ричард Фейнман, Карго-культная наука, 1974</w:t>
      </w:r>
    </w:p>
    <w:p>
      <w:pPr>
        <w:pStyle w:val="Heading2"/>
        <w:spacing w:before="32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1.2. Исторический контекст: как возник научный метод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26"/>
      </w:tblGrid>
      <w:tr>
        <w:tc>
          <w:tcPr>
            <w:tcW w:type="dxa" w:w="24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Учёный / Эпоха</w:t>
            </w:r>
          </w:p>
        </w:tc>
        <w:tc>
          <w:tcPr>
            <w:tcW w:type="dxa" w:w="28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Вклад</w:t>
            </w:r>
          </w:p>
        </w:tc>
        <w:tc>
          <w:tcPr>
            <w:tcW w:type="dxa" w:w="3826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Ключевая идея</w:t>
            </w:r>
          </w:p>
        </w:tc>
      </w:tr>
      <w:tr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Аристотель (IV в. до н.э.)</w:t>
            </w:r>
          </w:p>
        </w:tc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Логика, силлогистика</w:t>
            </w:r>
          </w:p>
        </w:tc>
        <w:tc>
          <w:tcPr>
            <w:tcW w:type="dxa" w:w="38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Умозрение без эксперимента; авторитет разума над наблюдением</w:t>
            </w:r>
          </w:p>
        </w:tc>
      </w:tr>
      <w:tr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Роджер Бэкон (XIII в.)</w:t>
            </w:r>
          </w:p>
        </w:tc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Эмпирический метод</w:t>
            </w:r>
          </w:p>
        </w:tc>
        <w:tc>
          <w:tcPr>
            <w:tcW w:type="dxa" w:w="38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Наблюдение важнее умозрений; «опыт — учитель»</w:t>
            </w:r>
          </w:p>
        </w:tc>
      </w:tr>
      <w:tr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Галилей (XVII в.)</w:t>
            </w:r>
          </w:p>
        </w:tc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Математизация физики, эксперимент</w:t>
            </w:r>
          </w:p>
        </w:tc>
        <w:tc>
          <w:tcPr>
            <w:tcW w:type="dxa" w:w="38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«Книга природы написана языком математики»; отказ от авторитета</w:t>
            </w:r>
          </w:p>
        </w:tc>
      </w:tr>
      <w:tr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Фрэнсис Бэкон (1620)</w:t>
            </w:r>
          </w:p>
        </w:tc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Индуктивный метод</w:t>
            </w:r>
          </w:p>
        </w:tc>
        <w:tc>
          <w:tcPr>
            <w:tcW w:type="dxa" w:w="38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Научное знание строится снизу вверх: от фактов к теории</w:t>
            </w:r>
          </w:p>
        </w:tc>
      </w:tr>
      <w:tr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Декарт (1637)</w:t>
            </w:r>
          </w:p>
        </w:tc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Дедуктивный метод, скептицизм</w:t>
            </w:r>
          </w:p>
        </w:tc>
        <w:tc>
          <w:tcPr>
            <w:tcW w:type="dxa" w:w="38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«Cogito ergo sum»; методическое сомнение как инструмент</w:t>
            </w:r>
          </w:p>
        </w:tc>
      </w:tr>
      <w:tr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Ньютон (XVII в.)</w:t>
            </w:r>
          </w:p>
        </w:tc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Синтез: эксперимент + математика</w:t>
            </w:r>
          </w:p>
        </w:tc>
        <w:tc>
          <w:tcPr>
            <w:tcW w:type="dxa" w:w="38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Гипотез не измышляю (Hypotheses non fingo)</w:t>
            </w:r>
          </w:p>
        </w:tc>
      </w:tr>
      <w:tr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Юм (1739)</w:t>
            </w:r>
          </w:p>
        </w:tc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Проблема индукции</w:t>
            </w:r>
          </w:p>
        </w:tc>
        <w:tc>
          <w:tcPr>
            <w:tcW w:type="dxa" w:w="38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Из наблюдений нельзя логически вывести универсальный закон</w:t>
            </w:r>
          </w:p>
        </w:tc>
      </w:tr>
      <w:tr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Мах (XIX в.)</w:t>
            </w:r>
          </w:p>
        </w:tc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Позитивизм</w:t>
            </w:r>
          </w:p>
        </w:tc>
        <w:tc>
          <w:tcPr>
            <w:tcW w:type="dxa" w:w="38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Наука должна описывать, а не объяснять скрытые сущности</w:t>
            </w:r>
          </w:p>
        </w:tc>
      </w:tr>
      <w:tr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Поппер (1934)</w:t>
            </w:r>
          </w:p>
        </w:tc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Фальсификационизм</w:t>
            </w:r>
          </w:p>
        </w:tc>
        <w:tc>
          <w:tcPr>
            <w:tcW w:type="dxa" w:w="38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Критерий науки — не верификация, а фальсифицируемость</w:t>
            </w:r>
          </w:p>
        </w:tc>
      </w:tr>
      <w:tr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Кун (1962)</w:t>
            </w:r>
          </w:p>
        </w:tc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Парадигмы и научные революции</w:t>
            </w:r>
          </w:p>
        </w:tc>
        <w:tc>
          <w:tcPr>
            <w:tcW w:type="dxa" w:w="38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Нормальная наука → кризис → революция → новая парадигма</w:t>
            </w:r>
          </w:p>
        </w:tc>
      </w:tr>
      <w:tr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Лакатос (1970)</w:t>
            </w:r>
          </w:p>
        </w:tc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Исследовательские программы</w:t>
            </w:r>
          </w:p>
        </w:tc>
        <w:tc>
          <w:tcPr>
            <w:tcW w:type="dxa" w:w="38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Не отдельные теории, а программы с «твёрдым ядром»</w:t>
            </w:r>
          </w:p>
        </w:tc>
      </w:tr>
      <w:tr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Фейерабенд (1975)</w:t>
            </w:r>
          </w:p>
        </w:tc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Анархизм в науке</w:t>
            </w:r>
          </w:p>
        </w:tc>
        <w:tc>
          <w:tcPr>
            <w:tcW w:type="dxa" w:w="38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«Anything goes» — нет единого метода; наука не привилегирована</w:t>
            </w:r>
          </w:p>
        </w:tc>
      </w:tr>
    </w:tbl>
    <w:p>
      <w:pPr>
        <w:pStyle w:val="Heading2"/>
        <w:spacing w:before="32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1.3. Компоненты научного метода</w:t>
      </w:r>
    </w:p>
    <w:p>
      <w:pPr>
        <w:spacing w:before="60" w:after="90" w:line="322"/>
        <w:jc w:val="both"/>
      </w:pPr>
      <w:r>
        <w:rPr>
          <w:rFonts w:ascii="Arial" w:cs="Arial" w:eastAsia="Arial" w:hAnsi="Arial"/>
          <w:color w:val="3A3A4A"/>
          <w:sz w:val="22"/>
          <w:szCs w:val="22"/>
        </w:rPr>
        <w:t xml:space="preserve">Классическое описание научного метода — линейный цикл. Реальная наука — итерационный, нелинейный процесс. Но логика остаётся той же: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0F3460" w:sz="2"/>
              <w:left w:val="single" w:color="0F3460" w:sz="2"/>
              <w:bottom w:val="single" w:color="0F3460" w:sz="2"/>
              <w:right w:val="single" w:color="0F3460" w:sz="2"/>
            </w:tcBorders>
            <w:shd w:fill="0F3460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3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Наблюдение и описание явления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Зафиксировать явление точно и воспроизводимо. Отделить наблюдаемое от интерпретации. «Груз падает быстрее при меньшем сопротивлении воздуха» — факт. «Природа стремится к покою» — интерпретация.</w:t>
            </w:r>
          </w:p>
        </w:tc>
      </w:tr>
      <w:tr>
        <w:tc>
          <w:tcPr>
            <w:tcW w:type="dxa" w:w="700"/>
            <w:tcBorders>
              <w:top w:val="single" w:color="0F3460" w:sz="2"/>
              <w:left w:val="single" w:color="0F3460" w:sz="2"/>
              <w:bottom w:val="single" w:color="0F3460" w:sz="2"/>
              <w:right w:val="single" w:color="0F3460" w:sz="2"/>
            </w:tcBorders>
            <w:shd w:fill="0F3460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3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Постановка вопроса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Сформулировать чёткий исследовательский вопрос. Хороший вопрос: специфичный, измеримый, открытый к ответу. «Почему небо синее?» → «Какой механизм отвечает за рассеяние световых волн разной длины в атмосфере?»</w:t>
            </w:r>
          </w:p>
        </w:tc>
      </w:tr>
      <w:tr>
        <w:tc>
          <w:tcPr>
            <w:tcW w:type="dxa" w:w="700"/>
            <w:tcBorders>
              <w:top w:val="single" w:color="0F3460" w:sz="2"/>
              <w:left w:val="single" w:color="0F3460" w:sz="2"/>
              <w:bottom w:val="single" w:color="0F3460" w:sz="2"/>
              <w:right w:val="single" w:color="0F3460" w:sz="2"/>
            </w:tcBorders>
            <w:shd w:fill="0F3460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3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Формулировка гипотезы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Предположение, объясняющее наблюдаемое явление. Должно быть: конкретным, фальсифицируемым, связанным с наблюдением. Ключевое: хорошая гипотеза делает предсказания, которые можно проверить.</w:t>
            </w:r>
          </w:p>
        </w:tc>
      </w:tr>
      <w:tr>
        <w:tc>
          <w:tcPr>
            <w:tcW w:type="dxa" w:w="700"/>
            <w:tcBorders>
              <w:top w:val="single" w:color="0F3460" w:sz="2"/>
              <w:left w:val="single" w:color="0F3460" w:sz="2"/>
              <w:bottom w:val="single" w:color="0F3460" w:sz="2"/>
              <w:right w:val="single" w:color="0F3460" w:sz="2"/>
            </w:tcBorders>
            <w:shd w:fill="0F3460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3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Разработка эксперимента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Спроектировать проверку, которая отличит «гипотеза верна» от «гипотеза неверна». Контрольная группа, рандомизация, устранение систематических ошибок. Эксперимент должен быть воспроизводим.</w:t>
            </w:r>
          </w:p>
        </w:tc>
      </w:tr>
      <w:tr>
        <w:tc>
          <w:tcPr>
            <w:tcW w:type="dxa" w:w="700"/>
            <w:tcBorders>
              <w:top w:val="single" w:color="0F3460" w:sz="2"/>
              <w:left w:val="single" w:color="0F3460" w:sz="2"/>
              <w:bottom w:val="single" w:color="0F3460" w:sz="2"/>
              <w:right w:val="single" w:color="0F3460" w:sz="2"/>
            </w:tcBorders>
            <w:shd w:fill="0F3460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3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Сбор данных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Систематическое, беспристрастное измерение. Документирование всего — включая «неудобные» данные. Предварительная регистрация гипотезы (pre-registration) для защиты от HARKing.</w:t>
            </w:r>
          </w:p>
        </w:tc>
      </w:tr>
      <w:tr>
        <w:tc>
          <w:tcPr>
            <w:tcW w:type="dxa" w:w="700"/>
            <w:tcBorders>
              <w:top w:val="single" w:color="0F3460" w:sz="2"/>
              <w:left w:val="single" w:color="0F3460" w:sz="2"/>
              <w:bottom w:val="single" w:color="0F3460" w:sz="2"/>
              <w:right w:val="single" w:color="0F3460" w:sz="2"/>
            </w:tcBorders>
            <w:shd w:fill="0F3460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3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Анализ данных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Статистическая обработка, проверка гипотез. Отличить сигнал от шума. Оценить размер эффекта, не только значимость. Учесть возможность ложных результатов.</w:t>
            </w:r>
          </w:p>
        </w:tc>
      </w:tr>
      <w:tr>
        <w:tc>
          <w:tcPr>
            <w:tcW w:type="dxa" w:w="700"/>
            <w:tcBorders>
              <w:top w:val="single" w:color="0F3460" w:sz="2"/>
              <w:left w:val="single" w:color="0F3460" w:sz="2"/>
              <w:bottom w:val="single" w:color="0F3460" w:sz="2"/>
              <w:right w:val="single" w:color="0F3460" w:sz="2"/>
            </w:tcBorders>
            <w:shd w:fill="0F3460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83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Интерпретация и вывод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Подтверждают ли данные гипотезу? Есть ли альтернативные объяснения? Какие ограничения исследования? Как соотносится с существующей теорией?</w:t>
            </w:r>
          </w:p>
        </w:tc>
      </w:tr>
      <w:tr>
        <w:tc>
          <w:tcPr>
            <w:tcW w:type="dxa" w:w="700"/>
            <w:tcBorders>
              <w:top w:val="single" w:color="0F3460" w:sz="2"/>
              <w:left w:val="single" w:color="0F3460" w:sz="2"/>
              <w:bottom w:val="single" w:color="0F3460" w:sz="2"/>
              <w:right w:val="single" w:color="0F3460" w:sz="2"/>
            </w:tcBorders>
            <w:shd w:fill="0F3460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</w:t>
            </w:r>
          </w:p>
        </w:tc>
        <w:tc>
          <w:tcPr>
            <w:tcW w:type="dxa" w:w="83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Публикация и рецензирование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Peer review — коллегиальная экспертиза. Другие учёные должны воспроизвести результат. Открытость данных и методов. Ошибки признаются, отзываются.</w:t>
            </w:r>
          </w:p>
        </w:tc>
      </w:tr>
      <w:tr>
        <w:tc>
          <w:tcPr>
            <w:tcW w:type="dxa" w:w="700"/>
            <w:tcBorders>
              <w:top w:val="single" w:color="0F3460" w:sz="2"/>
              <w:left w:val="single" w:color="0F3460" w:sz="2"/>
              <w:bottom w:val="single" w:color="0F3460" w:sz="2"/>
              <w:right w:val="single" w:color="0F3460" w:sz="2"/>
            </w:tcBorders>
            <w:shd w:fill="0F3460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</w:t>
            </w:r>
          </w:p>
        </w:tc>
        <w:tc>
          <w:tcPr>
            <w:tcW w:type="dxa" w:w="83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Репликация и обобщение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Один эксперимент — не наука. Результат должен воспроизводиться независимыми группами. Несколько независимых подтверждений → теория становится обоснованной.</w:t>
            </w:r>
          </w:p>
        </w:tc>
      </w:tr>
    </w:tbl>
    <w:p>
      <w:r>
        <w:br w:type="page"/>
      </w:r>
    </w:p>
    <w:p>
      <w:pPr>
        <w:pStyle w:val="Heading1"/>
        <w:spacing w:before="460" w:after="220"/>
      </w:pPr>
      <w:r>
        <w:rPr>
          <w:rFonts w:ascii="Arial" w:cs="Arial" w:eastAsia="Arial" w:hAnsi="Arial"/>
          <w:b/>
          <w:bCs/>
          <w:color w:val="0B0C10"/>
          <w:sz w:val="34"/>
          <w:szCs w:val="34"/>
        </w:rPr>
        <w:t xml:space="preserve">Часть II. Карл Поппер: фальсификационизм</w:t>
      </w:r>
    </w:p>
    <w:p>
      <w:pPr>
        <w:pStyle w:val="Heading2"/>
        <w:spacing w:before="32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2.1. Биография и контекст</w:t>
      </w:r>
    </w:p>
    <w:p>
      <w:pPr>
        <w:spacing w:before="60" w:after="90" w:line="322"/>
        <w:jc w:val="both"/>
      </w:pPr>
      <w:r>
        <w:rPr>
          <w:rFonts w:ascii="Arial" w:cs="Arial" w:eastAsia="Arial" w:hAnsi="Arial"/>
          <w:color w:val="3A3A4A"/>
          <w:sz w:val="22"/>
          <w:szCs w:val="22"/>
        </w:rPr>
        <w:t xml:space="preserve">Карл Раймунд Поппер (1902–1994) — австро-британский философ науки. Его главный труд «Логика научного открытия» (Logik der Forschung) вышел в 1934 году (английский перевод — 1959). Поппер создал свою теорию в полемике с логическим позитивизмом Венского кружка и в ответ на вызов марксизма и психоанализа, претендовавших на научность.</w:t>
      </w:r>
    </w:p>
    <w:p>
      <w:pPr>
        <w:spacing w:before="60" w:after="90" w:line="322"/>
        <w:jc w:val="both"/>
      </w:pPr>
      <w:r>
        <w:rPr>
          <w:rFonts w:ascii="Arial" w:cs="Arial" w:eastAsia="Arial" w:hAnsi="Arial"/>
          <w:color w:val="3A3A4A"/>
          <w:sz w:val="22"/>
          <w:szCs w:val="22"/>
        </w:rPr>
        <w:t xml:space="preserve">Поппер наблюдал как фрейдисты и марксисты объясняли любые факты в рамках своих теорий — что не могло её опровергнуть. Эйнштейновская физика, напротив, делала чёткие предсказания, которые могли бы оказаться ложными. Это различие и стало отправной точкой.</w:t>
      </w:r>
    </w:p>
    <w:p>
      <w:pPr>
        <w:pBdr>
          <w:left w:val="single" w:color="C9A84C" w:sz="8" w:space="10"/>
        </w:pBdr>
        <w:spacing w:before="150" w:after="150" w:line="305"/>
        <w:ind w:left="720" w:right="720"/>
        <w:jc w:val="both"/>
      </w:pPr>
      <w:r>
        <w:rPr>
          <w:rFonts w:ascii="Arial" w:cs="Arial" w:eastAsia="Arial" w:hAnsi="Arial"/>
          <w:i/>
          <w:iCs/>
          <w:color w:val="2C2C3E"/>
          <w:sz w:val="20"/>
          <w:szCs w:val="20"/>
        </w:rPr>
        <w:t xml:space="preserve">«Я внезапно понял, что что именно не так с фрейдизмом и марксизмом. Они были слишком объяснительны: для них ничто не могло случиться, что бы опровергло их.»</w:t>
      </w:r>
      <w:r>
        <w:rPr>
          <w:rFonts w:ascii="Arial" w:cs="Arial" w:eastAsia="Arial" w:hAnsi="Arial"/>
          <w:color w:val="2E7BC4"/>
          <w:sz w:val="18"/>
          <w:szCs w:val="18"/>
        </w:rPr>
        <w:t xml:space="preserve">
— Карл Поппер, «Предположения и опровержения»</w:t>
      </w:r>
    </w:p>
    <w:p>
      <w:pPr>
        <w:pStyle w:val="Heading2"/>
        <w:spacing w:before="32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2.2. Проблема демаркации</w:t>
      </w:r>
    </w:p>
    <w:p>
      <w:pPr>
        <w:spacing w:before="60" w:after="90" w:line="322"/>
        <w:jc w:val="both"/>
      </w:pPr>
      <w:r>
        <w:rPr>
          <w:rFonts w:ascii="Arial" w:cs="Arial" w:eastAsia="Arial" w:hAnsi="Arial"/>
          <w:color w:val="3A3A4A"/>
          <w:sz w:val="22"/>
          <w:szCs w:val="22"/>
        </w:rPr>
        <w:t xml:space="preserve">Центральный вопрос Поппера — проблема демаркации: как отличить науку от ненауки? Традиционный ответ — верифицируемость: теория научна, если её можно подтвердить наблюдениями. Поппер показал, что этот ответ неудовлетворителен.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1B4F8A" w:sz="2"/>
              <w:left w:val="single" w:color="1B4F8A" w:sz="2"/>
              <w:bottom w:val="single" w:color="1B4F8A" w:sz="2"/>
              <w:right w:val="single" w:color="1B4F8A" w:sz="2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Проблема Юма об индукции</w:t>
            </w:r>
          </w:p>
        </w:tc>
        <w:tc>
          <w:tcPr>
            <w:tcW w:type="dxa" w:w="70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50"/>
              <w:jc w:val="both"/>
            </w:pPr>
            <w:r>
              <w:rPr>
                <w:rFonts w:ascii="Arial" w:cs="Arial" w:eastAsia="Arial" w:hAnsi="Arial"/>
                <w:color w:val="3A3A4A"/>
                <w:sz w:val="20"/>
                <w:szCs w:val="20"/>
              </w:rPr>
              <w:t xml:space="preserve">Из конечного числа наблюдений нельзя логически вывести универсальный закон. Сколько бы белых лебедей мы ни видели, это не доказывает, что 'все лебеди белые'. Один чёрный лебедь (найденный в Австралии в 1697 году) опровергает всё.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i/>
                <w:iCs/>
                <w:color w:val="2E7BC4"/>
                <w:sz w:val="19"/>
                <w:szCs w:val="19"/>
              </w:rPr>
              <w:t xml:space="preserve">▶ 1 000 000 наблюдений «все лебеди белые» → одно наблюдение чёрного лебедя → теория опровергнута</w:t>
            </w:r>
          </w:p>
        </w:tc>
      </w:tr>
    </w:tbl>
    <w:p>
      <w:pPr>
        <w:spacing w:before="60" w:after="90" w:line="322"/>
        <w:jc w:val="both"/>
      </w:pPr>
      <w:r>
        <w:rPr>
          <w:rFonts w:ascii="Arial" w:cs="Arial" w:eastAsia="Arial" w:hAnsi="Arial"/>
          <w:color w:val="3A3A4A"/>
          <w:sz w:val="22"/>
          <w:szCs w:val="22"/>
        </w:rPr>
        <w:t xml:space="preserve">Поппер принял проблему Юма всерьёз: индукция логически не работает. Значит, наука не может строиться на накоплении подтверждений. Что тогда?</w:t>
      </w:r>
    </w:p>
    <w:p>
      <w:pPr>
        <w:pStyle w:val="Heading2"/>
        <w:spacing w:before="32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2.3. Принцип фальсифицируемости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786"/>
      </w:tblGrid>
      <w:tr>
        <w:tc>
          <w:tcPr>
            <w:tcW w:type="dxa" w:w="240"/>
            <w:tcBorders>
              <w:top w:val="single" w:color="C9A84C" w:sz="5"/>
              <w:left w:val="single" w:color="C9A84C" w:sz="5"/>
              <w:bottom w:val="single" w:color="C9A84C" w:sz="5"/>
              <w:right w:val="single" w:color="C9A84C" w:sz="5"/>
            </w:tcBorders>
            <w:shd w:fill="C9A84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786"/>
            <w:tcBorders>
              <w:top w:val="single" w:color="C9A84C" w:sz="1"/>
              <w:left w:val="none" w:color="FFFFFF" w:sz="0"/>
              <w:bottom w:val="single" w:color="C9A84C" w:sz="1"/>
              <w:right w:val="single" w:color="C9A84C" w:sz="1"/>
            </w:tcBorders>
            <w:shd w:fill="FFF8DC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A3300"/>
                <w:sz w:val="21"/>
                <w:szCs w:val="21"/>
              </w:rPr>
              <w:t xml:space="preserve">Главный тезис Поппера</w:t>
            </w:r>
          </w:p>
          <w:p>
            <w:pPr>
              <w:spacing w:before="28" w:after="28"/>
              <w:jc w:val="both"/>
            </w:pPr>
            <w:r>
              <w:rPr>
                <w:rFonts w:ascii="Arial" w:cs="Arial" w:eastAsia="Arial" w:hAnsi="Arial"/>
                <w:color w:val="3A3A4A"/>
                <w:sz w:val="20"/>
                <w:szCs w:val="20"/>
              </w:rPr>
              <w:t xml:space="preserve">Критерием научности теории является её фальсифицируемость (опровержимость): теория является научной тогда и только тогда, когда существует возможный наблюдательный или экспериментальный результат, который мог бы её опровергнуть.</w:t>
            </w:r>
          </w:p>
        </w:tc>
      </w:tr>
    </w:tbl>
    <w:p>
      <w:pPr>
        <w:spacing w:before="60"/>
      </w:pPr>
      <w:r>
        <w:t xml:space="preserve"/>
      </w:r>
    </w:p>
    <w:p>
      <w:pPr>
        <w:spacing w:before="60" w:after="90" w:line="322"/>
        <w:jc w:val="both"/>
      </w:pPr>
      <w:r>
        <w:rPr>
          <w:rFonts w:ascii="Arial" w:cs="Arial" w:eastAsia="Arial" w:hAnsi="Arial"/>
          <w:color w:val="3A3A4A"/>
          <w:sz w:val="22"/>
          <w:szCs w:val="22"/>
        </w:rPr>
        <w:t xml:space="preserve">Это означает: наука не накапливает доказательства, а выживает под огнём критики. Хорошая теория — та, которая рискует быть опровергнутой, и всё равно проходит проверки.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3600"/>
        <w:gridCol w:w="1626"/>
      </w:tblGrid>
      <w:tr>
        <w:tc>
          <w:tcPr>
            <w:tcW w:type="dxa" w:w="26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Теория</w:t>
            </w:r>
          </w:p>
        </w:tc>
        <w:tc>
          <w:tcPr>
            <w:tcW w:type="dxa" w:w="12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Фальсифицируема?</w:t>
            </w:r>
          </w:p>
        </w:tc>
        <w:tc>
          <w:tcPr>
            <w:tcW w:type="dxa" w:w="36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Почему</w:t>
            </w:r>
          </w:p>
        </w:tc>
        <w:tc>
          <w:tcPr>
            <w:tcW w:type="dxa" w:w="1626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</w:tr>
      <w:tr>
        <w:tc>
          <w:tcPr>
            <w:tcW w:type="dxa" w:w="2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Общая теория относительности Эйнштейна</w:t>
            </w:r>
          </w:p>
        </w:tc>
        <w:tc>
          <w:tcPr>
            <w:tcW w:type="dxa" w:w="1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Да</w:t>
            </w:r>
          </w:p>
        </w:tc>
        <w:tc>
          <w:tcPr>
            <w:tcW w:type="dxa" w:w="3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Предсказала отклонение света в гравитационном поле: конкретная цифра. Если бы эксперимент Эддингтона (1919) дал другое число — теория опровергнута.</w:t>
            </w:r>
          </w:p>
        </w:tc>
        <w:tc>
          <w:tcPr>
            <w:tcW w:type="dxa" w:w="16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Наука</w:t>
            </w:r>
          </w:p>
        </w:tc>
      </w:tr>
      <w:tr>
        <w:tc>
          <w:tcPr>
            <w:tcW w:type="dxa" w:w="2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«Закон» Ньютона о тяготении</w:t>
            </w:r>
          </w:p>
        </w:tc>
        <w:tc>
          <w:tcPr>
            <w:tcW w:type="dxa" w:w="1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Да</w:t>
            </w:r>
          </w:p>
        </w:tc>
        <w:tc>
          <w:tcPr>
            <w:tcW w:type="dxa" w:w="3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Предсказывает орбиты планет с точностью. Аномалия Меркурия создавала напряжение десятилетиями.</w:t>
            </w:r>
          </w:p>
        </w:tc>
        <w:tc>
          <w:tcPr>
            <w:tcW w:type="dxa" w:w="16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Наука</w:t>
            </w:r>
          </w:p>
        </w:tc>
      </w:tr>
      <w:tr>
        <w:tc>
          <w:tcPr>
            <w:tcW w:type="dxa" w:w="2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Психоанализ Фрейда</w:t>
            </w:r>
          </w:p>
        </w:tc>
        <w:tc>
          <w:tcPr>
            <w:tcW w:type="dxa" w:w="1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Нет (в оригинале)</w:t>
            </w:r>
          </w:p>
        </w:tc>
        <w:tc>
          <w:tcPr>
            <w:tcW w:type="dxa" w:w="3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Любое поведение интерпретируется в рамках теории. Сопротивление пациента — тоже подтверждение. Нет способа опровергнуть.</w:t>
            </w:r>
          </w:p>
        </w:tc>
        <w:tc>
          <w:tcPr>
            <w:tcW w:type="dxa" w:w="16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Псевдонаука (по Попперу)</w:t>
            </w:r>
          </w:p>
        </w:tc>
      </w:tr>
      <w:tr>
        <w:tc>
          <w:tcPr>
            <w:tcW w:type="dxa" w:w="2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Исторический материализм Маркса</w:t>
            </w:r>
          </w:p>
        </w:tc>
        <w:tc>
          <w:tcPr>
            <w:tcW w:type="dxa" w:w="1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Нет (в оригинале)</w:t>
            </w:r>
          </w:p>
        </w:tc>
        <w:tc>
          <w:tcPr>
            <w:tcW w:type="dxa" w:w="3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Классовая борьба объясняет любой исход. Предсказание революции в Англии не сбылось — теорию адаптировали.</w:t>
            </w:r>
          </w:p>
        </w:tc>
        <w:tc>
          <w:tcPr>
            <w:tcW w:type="dxa" w:w="16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Псевдонаука (по Попперу)</w:t>
            </w:r>
          </w:p>
        </w:tc>
      </w:tr>
      <w:tr>
        <w:tc>
          <w:tcPr>
            <w:tcW w:type="dxa" w:w="2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Астрология</w:t>
            </w:r>
          </w:p>
        </w:tc>
        <w:tc>
          <w:tcPr>
            <w:tcW w:type="dxa" w:w="1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Нет</w:t>
            </w:r>
          </w:p>
        </w:tc>
        <w:tc>
          <w:tcPr>
            <w:tcW w:type="dxa" w:w="3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Предсказания достаточно туманны, чтобы любой результат «подходил»</w:t>
            </w:r>
          </w:p>
        </w:tc>
        <w:tc>
          <w:tcPr>
            <w:tcW w:type="dxa" w:w="16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Псевдонаука</w:t>
            </w:r>
          </w:p>
        </w:tc>
      </w:tr>
      <w:tr>
        <w:tc>
          <w:tcPr>
            <w:tcW w:type="dxa" w:w="2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Теория эволюции</w:t>
            </w:r>
          </w:p>
        </w:tc>
        <w:tc>
          <w:tcPr>
            <w:tcW w:type="dxa" w:w="1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Да</w:t>
            </w:r>
          </w:p>
        </w:tc>
        <w:tc>
          <w:tcPr>
            <w:tcW w:type="dxa" w:w="3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Могли бы найти ископаемые млекопитающих в кембрийских слоях — этого достаточно для опровержения.</w:t>
            </w:r>
          </w:p>
        </w:tc>
        <w:tc>
          <w:tcPr>
            <w:tcW w:type="dxa" w:w="16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Наука</w:t>
            </w:r>
          </w:p>
        </w:tc>
      </w:tr>
      <w:tr>
        <w:tc>
          <w:tcPr>
            <w:tcW w:type="dxa" w:w="2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«Бог создал мир»</w:t>
            </w:r>
          </w:p>
        </w:tc>
        <w:tc>
          <w:tcPr>
            <w:tcW w:type="dxa" w:w="1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Нет</w:t>
            </w:r>
          </w:p>
        </w:tc>
        <w:tc>
          <w:tcPr>
            <w:tcW w:type="dxa" w:w="3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Нет способа наблюдательно опровергнуть. Это вопрос вне сферы науки.</w:t>
            </w:r>
          </w:p>
        </w:tc>
        <w:tc>
          <w:tcPr>
            <w:tcW w:type="dxa" w:w="16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Метафизика (нейтрально по Попперу)</w:t>
            </w:r>
          </w:p>
        </w:tc>
      </w:tr>
    </w:tbl>
    <w:p>
      <w:pPr>
        <w:pStyle w:val="Heading2"/>
        <w:spacing w:before="32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2.4. Асимметрия подтверждения и опровержения</w:t>
      </w:r>
    </w:p>
    <w:p>
      <w:pPr>
        <w:spacing w:before="60" w:after="90" w:line="322"/>
        <w:jc w:val="both"/>
      </w:pPr>
      <w:r>
        <w:rPr>
          <w:rFonts w:ascii="Arial" w:cs="Arial" w:eastAsia="Arial" w:hAnsi="Arial"/>
          <w:color w:val="3A3A4A"/>
          <w:sz w:val="22"/>
          <w:szCs w:val="22"/>
        </w:rPr>
        <w:t xml:space="preserve">Это логическое ядро поппервского метода. Оно основано на двух простых наблюдениях из формальной логики: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F0F6FF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3460"/>
                <w:sz w:val="22"/>
                <w:szCs w:val="22"/>
              </w:rPr>
              <w:t xml:space="preserve">Подтверждение (modus ponens):  P → Q,  Q верно  ≠  P верно  (логически неверно)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F0F6FF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3460"/>
                <w:sz w:val="22"/>
                <w:szCs w:val="22"/>
              </w:rPr>
              <w:t xml:space="preserve">Опровержение (modus tollens):  P → Q,  Q ложно  ⊢  P ложно  (логически верно)</w:t>
            </w:r>
          </w:p>
        </w:tc>
      </w:tr>
    </w:tbl>
    <w:p>
      <w:pPr>
        <w:spacing w:before="60" w:after="90" w:line="322"/>
        <w:jc w:val="both"/>
      </w:pPr>
      <w:r>
        <w:rPr>
          <w:rFonts w:ascii="Arial" w:cs="Arial" w:eastAsia="Arial" w:hAnsi="Arial"/>
          <w:color w:val="3A3A4A"/>
          <w:sz w:val="22"/>
          <w:szCs w:val="22"/>
        </w:rPr>
        <w:t xml:space="preserve">Иначе говоря: из «если теория верна, то наблюдение X» и «наблюдение X произошло» НЕ следует «теория верна» — это логическая ошибка affirming the consequent. Но из «если теория верна, то X» и «X НЕ произошло» СЛЕДУЕТ «теория неверна» — это modus tollens, дедуктивно корректно.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3460" w:sz="3"/>
              <w:left w:val="single" w:color="0F3460" w:sz="3"/>
              <w:bottom w:val="single" w:color="0F3460" w:sz="3"/>
              <w:right w:val="single" w:color="0F3460" w:sz="3"/>
            </w:tcBorders>
            <w:shd w:fill="EBF3F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22"/>
                <w:szCs w:val="22"/>
              </w:rPr>
              <w:t xml:space="preserve">ℹ  Пример асимметрии (закон всемирного тяготения)</w:t>
            </w:r>
          </w:p>
          <w:p>
            <w:pPr>
              <w:spacing w:before="28" w:after="28"/>
              <w:jc w:val="both"/>
            </w:pPr>
            <w:r>
              <w:rPr>
                <w:rFonts w:ascii="Arial" w:cs="Arial" w:eastAsia="Arial" w:hAnsi="Arial"/>
                <w:color w:val="3A3A4A"/>
                <w:sz w:val="20"/>
                <w:szCs w:val="20"/>
              </w:rPr>
              <w:t xml:space="preserve">Теория (P): «все тела притягиваются с силой F = Gm₁m₂/r²»</w:t>
            </w:r>
          </w:p>
          <w:p>
            <w:pPr>
              <w:spacing w:before="28" w:after="28"/>
              <w:jc w:val="both"/>
            </w:pPr>
            <w:r>
              <w:rPr>
                <w:rFonts w:ascii="Arial" w:cs="Arial" w:eastAsia="Arial" w:hAnsi="Arial"/>
                <w:color w:val="3A3A4A"/>
                <w:sz w:val="20"/>
                <w:szCs w:val="20"/>
              </w:rPr>
              <w:t xml:space="preserve">Предсказание (Q): «орбита Урана должна быть такой-то»</w:t>
            </w:r>
          </w:p>
          <w:p>
            <w:pPr>
              <w:spacing w:before="28" w:after="28"/>
              <w:jc w:val="both"/>
            </w:pPr>
            <w:r>
              <w:rPr>
                <w:rFonts w:ascii="Arial" w:cs="Arial" w:eastAsia="Arial" w:hAnsi="Arial"/>
                <w:color w:val="3A3A4A"/>
                <w:sz w:val="20"/>
                <w:szCs w:val="20"/>
              </w:rPr>
              <w:t xml:space="preserve">Наблюдение: орбита Урана ДРУГАЯ → теория ложна (modus tollens) — или есть неизвестное тело!</w:t>
            </w:r>
          </w:p>
          <w:p>
            <w:pPr>
              <w:spacing w:before="28" w:after="28"/>
              <w:jc w:val="both"/>
            </w:pPr>
            <w:r>
              <w:rPr>
                <w:rFonts w:ascii="Arial" w:cs="Arial" w:eastAsia="Arial" w:hAnsi="Arial"/>
                <w:color w:val="3A3A4A"/>
                <w:sz w:val="20"/>
                <w:szCs w:val="20"/>
              </w:rPr>
              <w:t xml:space="preserve">Адамс и Леверье предсказали Нептун, исходя из аномалии. Нептун нашли. Теория устояла.</w:t>
            </w:r>
          </w:p>
          <w:p>
            <w:pPr>
              <w:spacing w:before="28" w:after="28"/>
              <w:jc w:val="both"/>
            </w:pPr>
            <w:r>
              <w:rPr>
                <w:rFonts w:ascii="Arial" w:cs="Arial" w:eastAsia="Arial" w:hAnsi="Arial"/>
                <w:color w:val="3A3A4A"/>
                <w:sz w:val="20"/>
                <w:szCs w:val="20"/>
              </w:rPr>
              <w:t xml:space="preserve">Вывод: один аномальный результат не обязательно убивает теорию — он создаёт напряжение, требующее разрешения.</w:t>
            </w:r>
          </w:p>
        </w:tc>
      </w:tr>
    </w:tbl>
    <w:p>
      <w:pPr>
        <w:pStyle w:val="Heading2"/>
        <w:spacing w:before="32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2.5. Стратегия фальсификации: как думать по-поппериански</w:t>
      </w:r>
    </w:p>
    <w:p>
      <w:pPr>
        <w:spacing w:before="60" w:after="90" w:line="322"/>
        <w:jc w:val="both"/>
      </w:pPr>
      <w:r>
        <w:rPr>
          <w:rFonts w:ascii="Arial" w:cs="Arial" w:eastAsia="Arial" w:hAnsi="Arial"/>
          <w:color w:val="3A3A4A"/>
          <w:sz w:val="22"/>
          <w:szCs w:val="22"/>
        </w:rPr>
        <w:t xml:space="preserve">Поппер не просто описал науку — он предложил нормативную стратегию: как должен думать учёный. Ключевые установки:</w:t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826"/>
      </w:tblGrid>
      <w:tr>
        <w:tc>
          <w:tcPr>
            <w:tcW w:type="dxa" w:w="22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Установка</w:t>
            </w:r>
          </w:p>
        </w:tc>
        <w:tc>
          <w:tcPr>
            <w:tcW w:type="dxa" w:w="28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Традиционный учёный</w:t>
            </w:r>
          </w:p>
        </w:tc>
        <w:tc>
          <w:tcPr>
            <w:tcW w:type="dxa" w:w="3826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Поппериановский учёный</w:t>
            </w:r>
          </w:p>
        </w:tc>
      </w:tr>
      <w:tr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Отношение к своей теории</w:t>
            </w:r>
          </w:p>
        </w:tc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Ищу доказательства, подтверждающие мою гипотезу</w:t>
            </w:r>
          </w:p>
        </w:tc>
        <w:tc>
          <w:tcPr>
            <w:tcW w:type="dxa" w:w="38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Ищу эксперименты, которые могут её ОПРОВЕРГНУТЬ</w:t>
            </w:r>
          </w:p>
        </w:tc>
      </w:tr>
      <w:tr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При аномальном результате</w:t>
            </w:r>
          </w:p>
        </w:tc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Ищу объяснение, почему он не считается</w:t>
            </w:r>
          </w:p>
        </w:tc>
        <w:tc>
          <w:tcPr>
            <w:tcW w:type="dxa" w:w="38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Принимаю аномалию всерьёз: теория под угрозой</w:t>
            </w:r>
          </w:p>
        </w:tc>
      </w:tr>
      <w:tr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Что значит «хорошая теория»</w:t>
            </w:r>
          </w:p>
        </w:tc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Объясняет много фактов</w:t>
            </w:r>
          </w:p>
        </w:tc>
        <w:tc>
          <w:tcPr>
            <w:tcW w:type="dxa" w:w="38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Делает рискованные (смелые) предсказания и выдерживает их</w:t>
            </w:r>
          </w:p>
        </w:tc>
      </w:tr>
      <w:tr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Отношение к критике</w:t>
            </w:r>
          </w:p>
        </w:tc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Защищаю свою позицию</w:t>
            </w:r>
          </w:p>
        </w:tc>
        <w:tc>
          <w:tcPr>
            <w:tcW w:type="dxa" w:w="38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Приветствую критику: она помогает мне ошибаться меньше</w:t>
            </w:r>
          </w:p>
        </w:tc>
      </w:tr>
      <w:tr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Цель науки</w:t>
            </w:r>
          </w:p>
        </w:tc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Найти истину</w:t>
            </w:r>
          </w:p>
        </w:tc>
        <w:tc>
          <w:tcPr>
            <w:tcW w:type="dxa" w:w="38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Приближаться к истине через устранение ошибок</w:t>
            </w:r>
          </w:p>
        </w:tc>
      </w:tr>
      <w:tr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Статус подтверждённой теории</w:t>
            </w:r>
          </w:p>
        </w:tc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Теория доказана</w:t>
            </w:r>
          </w:p>
        </w:tc>
        <w:tc>
          <w:tcPr>
            <w:tcW w:type="dxa" w:w="38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Теория пока не опровергнута (corroborated, но не верифицирована)</w:t>
            </w:r>
          </w:p>
        </w:tc>
      </w:tr>
    </w:tbl>
    <w:p>
      <w:pPr>
        <w:pBdr>
          <w:left w:val="single" w:color="C9A84C" w:sz="8" w:space="10"/>
        </w:pBdr>
        <w:spacing w:before="150" w:after="150" w:line="305"/>
        <w:ind w:left="720" w:right="720"/>
        <w:jc w:val="both"/>
      </w:pPr>
      <w:r>
        <w:rPr>
          <w:rFonts w:ascii="Arial" w:cs="Arial" w:eastAsia="Arial" w:hAnsi="Arial"/>
          <w:i/>
          <w:iCs/>
          <w:color w:val="2C2C3E"/>
          <w:sz w:val="20"/>
          <w:szCs w:val="20"/>
        </w:rPr>
        <w:t xml:space="preserve">«Ни одна теория не может быть доказана верной. Она может только выдержать испытание — пока что.»</w:t>
      </w:r>
      <w:r>
        <w:rPr>
          <w:rFonts w:ascii="Arial" w:cs="Arial" w:eastAsia="Arial" w:hAnsi="Arial"/>
          <w:color w:val="2E7BC4"/>
          <w:sz w:val="18"/>
          <w:szCs w:val="18"/>
        </w:rPr>
        <w:t xml:space="preserve">
— Карл Поппер, Логика научного открытия</w:t>
      </w:r>
    </w:p>
    <w:p>
      <w:pPr>
        <w:pStyle w:val="Heading2"/>
        <w:spacing w:before="32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2.6. Понятие «правдоподобность» (Verisimilitude) и прогресс науки</w:t>
      </w:r>
    </w:p>
    <w:p>
      <w:pPr>
        <w:spacing w:before="60" w:after="90" w:line="322"/>
        <w:jc w:val="both"/>
      </w:pPr>
      <w:r>
        <w:rPr>
          <w:rFonts w:ascii="Arial" w:cs="Arial" w:eastAsia="Arial" w:hAnsi="Arial"/>
          <w:color w:val="3A3A4A"/>
          <w:sz w:val="22"/>
          <w:szCs w:val="22"/>
        </w:rPr>
        <w:t xml:space="preserve">Поппер предложил идею правдоподобности (verisimilitude): теории могут быть «ближе к истине» даже если они ложны. Ньютоновская механика ложна (она опровергнута Эйнштейном в условиях высоких скоростей), но она ближе к истине, чем аристотелевская физика.</w:t>
      </w:r>
    </w:p>
    <w:p>
      <w:pPr>
        <w:spacing w:before="60" w:after="90" w:line="322"/>
        <w:jc w:val="both"/>
      </w:pPr>
      <w:r>
        <w:rPr>
          <w:rFonts w:ascii="Arial" w:cs="Arial" w:eastAsia="Arial" w:hAnsi="Arial"/>
          <w:color w:val="3A3A4A"/>
          <w:sz w:val="22"/>
          <w:szCs w:val="22"/>
        </w:rPr>
        <w:t xml:space="preserve">Научный прогресс у Поппера — это не накопление истин, а устранение ошибок: новые теории должны объяснять всё, что объясняли старые, плюс то, что те не могли объяснить, плюс делать новые успешные предсказания.</w:t>
      </w:r>
    </w:p>
    <w:p>
      <w:pPr>
        <w:pStyle w:val="Heading2"/>
        <w:spacing w:before="32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2.7. Критики Поппера: Кун, Лакатос, Фейерабенд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800"/>
        <w:gridCol w:w="2026"/>
      </w:tblGrid>
      <w:tr>
        <w:tc>
          <w:tcPr>
            <w:tcW w:type="dxa" w:w="16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Критик</w:t>
            </w:r>
          </w:p>
        </w:tc>
        <w:tc>
          <w:tcPr>
            <w:tcW w:type="dxa" w:w="26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Главный аргумент</w:t>
            </w:r>
          </w:p>
        </w:tc>
        <w:tc>
          <w:tcPr>
            <w:tcW w:type="dxa" w:w="28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это значит</w:t>
            </w:r>
          </w:p>
        </w:tc>
        <w:tc>
          <w:tcPr>
            <w:tcW w:type="dxa" w:w="2026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Ответ Поппера</w:t>
            </w:r>
          </w:p>
        </w:tc>
      </w:tr>
      <w:tr>
        <w:tc>
          <w:tcPr>
            <w:tcW w:type="dxa" w:w="1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Томас Кун</w:t>
            </w:r>
          </w:p>
        </w:tc>
        <w:tc>
          <w:tcPr>
            <w:tcW w:type="dxa" w:w="2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Учёные не отказываются от теорий при аномалиях — они работают в «нормальной науке» внутри парадигмы. Смена теорий — это «революция», не рациональное решение.</w:t>
            </w:r>
          </w:p>
        </w:tc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Реальная наука не работает по Попперу. Социология науки важна.</w:t>
            </w:r>
          </w:p>
        </w:tc>
        <w:tc>
          <w:tcPr>
            <w:tcW w:type="dxa" w:w="20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Поппер о том, как должно быть, Кун — о том, как есть. Это разные вопросы.</w:t>
            </w:r>
          </w:p>
        </w:tc>
      </w:tr>
      <w:tr>
        <w:tc>
          <w:tcPr>
            <w:tcW w:type="dxa" w:w="1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Имре Лакатос</w:t>
            </w:r>
          </w:p>
        </w:tc>
        <w:tc>
          <w:tcPr>
            <w:tcW w:type="dxa" w:w="2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Фальсифицируется не отдельная теория, а исследовательская программа. Твёрдое ядро защищено «защитным поясом» вспомогательных гипотез.</w:t>
            </w:r>
          </w:p>
        </w:tc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Разумно корректировать вспомогательные гипотезы при аномалии, а не отказываться от ядра.</w:t>
            </w:r>
          </w:p>
        </w:tc>
        <w:tc>
          <w:tcPr>
            <w:tcW w:type="dxa" w:w="20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Лакатос считал себя продолжателем Поппера — это «утончённый фальсификационизм»</w:t>
            </w:r>
          </w:p>
        </w:tc>
      </w:tr>
      <w:tr>
        <w:tc>
          <w:tcPr>
            <w:tcW w:type="dxa" w:w="1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Пол Фейерабенд</w:t>
            </w:r>
          </w:p>
        </w:tc>
        <w:tc>
          <w:tcPr>
            <w:tcW w:type="dxa" w:w="2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Нет единого научного метода. Великие открытия делались с нарушением любых методологических правил. «Anything goes».</w:t>
            </w:r>
          </w:p>
        </w:tc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Методологический анархизм: наука — это культурная практика, не особый путь к истине.</w:t>
            </w:r>
          </w:p>
        </w:tc>
        <w:tc>
          <w:tcPr>
            <w:tcW w:type="dxa" w:w="20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Преувеличение. Открытость нестандартным идеям ≠ отсутствие критических стандартов.</w:t>
            </w:r>
          </w:p>
        </w:tc>
      </w:tr>
      <w:tr>
        <w:tc>
          <w:tcPr>
            <w:tcW w:type="dxa" w:w="1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Дюэм-Куайн тезис</w:t>
            </w:r>
          </w:p>
        </w:tc>
        <w:tc>
          <w:tcPr>
            <w:tcW w:type="dxa" w:w="2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Никогда нельзя фальсифицировать одну теорию — всегда под угрозой вся сеть теорий и вспомогательных допущений.</w:t>
            </w:r>
          </w:p>
        </w:tc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«Холизм подтверждения»: данные всегда фальсифицируют систему, а не элемент.</w:t>
            </w:r>
          </w:p>
        </w:tc>
        <w:tc>
          <w:tcPr>
            <w:tcW w:type="dxa" w:w="20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Принято: фальсификация — это решение о том, что менять в системе, не автоматический результат</w:t>
            </w:r>
          </w:p>
        </w:tc>
      </w:tr>
    </w:tbl>
    <w:p>
      <w:r>
        <w:br w:type="page"/>
      </w:r>
    </w:p>
    <w:p>
      <w:pPr>
        <w:pStyle w:val="Heading1"/>
        <w:spacing w:before="460" w:after="220"/>
      </w:pPr>
      <w:r>
        <w:rPr>
          <w:rFonts w:ascii="Arial" w:cs="Arial" w:eastAsia="Arial" w:hAnsi="Arial"/>
          <w:b/>
          <w:bCs/>
          <w:color w:val="0B0C10"/>
          <w:sz w:val="34"/>
          <w:szCs w:val="34"/>
        </w:rPr>
        <w:t xml:space="preserve">Часть III. Другие теории научного знания</w:t>
      </w:r>
    </w:p>
    <w:p>
      <w:pPr>
        <w:pStyle w:val="Heading2"/>
        <w:spacing w:before="32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3.1. Индуктивизм (Бэкон, Карнап, Венский кружок)</w:t>
      </w:r>
    </w:p>
    <w:p>
      <w:pPr>
        <w:spacing w:before="60" w:after="90" w:line="322"/>
        <w:jc w:val="both"/>
      </w:pPr>
      <w:r>
        <w:rPr>
          <w:rFonts w:ascii="Arial" w:cs="Arial" w:eastAsia="Arial" w:hAnsi="Arial"/>
          <w:color w:val="3A3A4A"/>
          <w:sz w:val="22"/>
          <w:szCs w:val="22"/>
        </w:rPr>
        <w:t xml:space="preserve">Логические позитивисты утверждали: наука строится через индукцию — накопление наблюдений, которые подтверждают теорию. Теория научна, если её можно верифицировать (подтвердить). Карнап разрабатывал логику подтверждения: насколько факты «подтверждают» теорию.</w:t>
      </w:r>
    </w:p>
    <w:p>
      <w:pPr>
        <w:spacing w:before="60" w:after="90" w:line="322"/>
        <w:jc w:val="both"/>
      </w:pPr>
      <w:r>
        <w:rPr>
          <w:rFonts w:ascii="Arial" w:cs="Arial" w:eastAsia="Arial" w:hAnsi="Arial"/>
          <w:color w:val="3A3A4A"/>
          <w:sz w:val="22"/>
          <w:szCs w:val="22"/>
        </w:rPr>
        <w:t xml:space="preserve">Проблема: Юм показал логическую несостоятельность индукции. Сколько бы белых лебедей ни встретили, это не доказывает отсутствие чёрных. Поппер использовал это против верификационизма.</w:t>
      </w:r>
    </w:p>
    <w:p>
      <w:pPr>
        <w:pStyle w:val="Heading2"/>
        <w:spacing w:before="32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3.2. Научные революции Куна</w:t>
      </w:r>
    </w:p>
    <w:p>
      <w:pPr>
        <w:spacing w:before="60" w:after="90" w:line="322"/>
        <w:jc w:val="both"/>
      </w:pPr>
      <w:r>
        <w:rPr>
          <w:rFonts w:ascii="Arial" w:cs="Arial" w:eastAsia="Arial" w:hAnsi="Arial"/>
          <w:color w:val="3A3A4A"/>
          <w:sz w:val="22"/>
          <w:szCs w:val="22"/>
        </w:rPr>
        <w:t xml:space="preserve">Томас Кун в «Структуре научных революций» (1962) предложил иную картину: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0F3460" w:sz="2"/>
              <w:left w:val="single" w:color="0F3460" w:sz="2"/>
              <w:bottom w:val="single" w:color="0F3460" w:sz="2"/>
              <w:right w:val="single" w:color="0F3460" w:sz="2"/>
            </w:tcBorders>
            <w:shd w:fill="0F3460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3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Допарадигмальный период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Разные конкурирующие школы, нет единого стандарта. Хаотичный сбор данных.</w:t>
            </w:r>
          </w:p>
        </w:tc>
      </w:tr>
      <w:tr>
        <w:tc>
          <w:tcPr>
            <w:tcW w:type="dxa" w:w="700"/>
            <w:tcBorders>
              <w:top w:val="single" w:color="0F3460" w:sz="2"/>
              <w:left w:val="single" w:color="0F3460" w:sz="2"/>
              <w:bottom w:val="single" w:color="0F3460" w:sz="2"/>
              <w:right w:val="single" w:color="0F3460" w:sz="2"/>
            </w:tcBorders>
            <w:shd w:fill="0F3460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3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Нормальная наука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Победила одна парадигма (например, ньютоновская механика). Учёные «решают головоломки» — не ставят под сомнение базовые допущения, а уточняют детали.</w:t>
            </w:r>
          </w:p>
        </w:tc>
      </w:tr>
      <w:tr>
        <w:tc>
          <w:tcPr>
            <w:tcW w:type="dxa" w:w="700"/>
            <w:tcBorders>
              <w:top w:val="single" w:color="0F3460" w:sz="2"/>
              <w:left w:val="single" w:color="0F3460" w:sz="2"/>
              <w:bottom w:val="single" w:color="0F3460" w:sz="2"/>
              <w:right w:val="single" w:color="0F3460" w:sz="2"/>
            </w:tcBorders>
            <w:shd w:fill="0F3460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3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Накопление аномалий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Некоторые наблюдения не вписываются в парадигму. Их сначала игнорируют или объясняют ошибками.</w:t>
            </w:r>
          </w:p>
        </w:tc>
      </w:tr>
      <w:tr>
        <w:tc>
          <w:tcPr>
            <w:tcW w:type="dxa" w:w="700"/>
            <w:tcBorders>
              <w:top w:val="single" w:color="0F3460" w:sz="2"/>
              <w:left w:val="single" w:color="0F3460" w:sz="2"/>
              <w:bottom w:val="single" w:color="0F3460" w:sz="2"/>
              <w:right w:val="single" w:color="0F3460" w:sz="2"/>
            </w:tcBorders>
            <w:shd w:fill="0F3460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3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Кризис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Аномалий слишком много. Старая парадигма не справляется. Возникает «ощущение тревоги» в сообществе.</w:t>
            </w:r>
          </w:p>
        </w:tc>
      </w:tr>
      <w:tr>
        <w:tc>
          <w:tcPr>
            <w:tcW w:type="dxa" w:w="700"/>
            <w:tcBorders>
              <w:top w:val="single" w:color="0F3460" w:sz="2"/>
              <w:left w:val="single" w:color="0F3460" w:sz="2"/>
              <w:bottom w:val="single" w:color="0F3460" w:sz="2"/>
              <w:right w:val="single" w:color="0F3460" w:sz="2"/>
            </w:tcBorders>
            <w:shd w:fill="0F3460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3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Научная революция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Предложена новая парадигма (квантовая механика, ОТО). Смена — не рациональное решение, а «гештальт-переключение». Поэтому часто она побеждает со сменой поколений (Макс Планк: «наука продвигается вперёд похороны за похоронами»).</w:t>
            </w:r>
          </w:p>
        </w:tc>
      </w:tr>
      <w:tr>
        <w:tc>
          <w:tcPr>
            <w:tcW w:type="dxa" w:w="700"/>
            <w:tcBorders>
              <w:top w:val="single" w:color="0F3460" w:sz="2"/>
              <w:left w:val="single" w:color="0F3460" w:sz="2"/>
              <w:bottom w:val="single" w:color="0F3460" w:sz="2"/>
              <w:right w:val="single" w:color="0F3460" w:sz="2"/>
            </w:tcBorders>
            <w:shd w:fill="0F3460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3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Новая нормальная наука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Новая парадигма стала стандартом. Цикл повторяется.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3460" w:sz="3"/>
              <w:left w:val="single" w:color="0F3460" w:sz="3"/>
              <w:bottom w:val="single" w:color="0F3460" w:sz="3"/>
              <w:right w:val="single" w:color="0F3460" w:sz="3"/>
            </w:tcBorders>
            <w:shd w:fill="EBF3F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22"/>
                <w:szCs w:val="22"/>
              </w:rPr>
              <w:t xml:space="preserve">ℹ  Ключевой тезис Куна: несоизмеримость парадигм</w:t>
            </w:r>
          </w:p>
          <w:p>
            <w:pPr>
              <w:spacing w:before="28" w:after="28"/>
              <w:jc w:val="both"/>
            </w:pPr>
            <w:r>
              <w:rPr>
                <w:rFonts w:ascii="Arial" w:cs="Arial" w:eastAsia="Arial" w:hAnsi="Arial"/>
                <w:color w:val="3A3A4A"/>
                <w:sz w:val="20"/>
                <w:szCs w:val="20"/>
              </w:rPr>
              <w:t xml:space="preserve">Две парадигмы несоизмеримы (incommensurable): учёные внутри разных парадигм буквально видят мир по-разному. Нет нейтральной «надпарадигмальной» точки зрения, с которой можно сравнить. Это радикальный тезис, который Поппер отверг — он считал рациональное сравнение теорий возможным.</w:t>
            </w:r>
          </w:p>
        </w:tc>
      </w:tr>
    </w:tbl>
    <w:p>
      <w:pPr>
        <w:pStyle w:val="Heading2"/>
        <w:spacing w:before="32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3.3. Исследовательские программы Лакатоса</w:t>
      </w:r>
    </w:p>
    <w:p>
      <w:pPr>
        <w:spacing w:before="60" w:after="90" w:line="322"/>
        <w:jc w:val="both"/>
      </w:pPr>
      <w:r>
        <w:rPr>
          <w:rFonts w:ascii="Arial" w:cs="Arial" w:eastAsia="Arial" w:hAnsi="Arial"/>
          <w:color w:val="3A3A4A"/>
          <w:sz w:val="22"/>
          <w:szCs w:val="22"/>
        </w:rPr>
        <w:t xml:space="preserve">Имре Лакатос предложил компромисс между Поппером и Куном. Единица анализа — не отдельная теория, а исследовательская программа: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c>
          <w:tcPr>
            <w:tcW w:type="dxa" w:w="24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30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Суть</w:t>
            </w:r>
          </w:p>
        </w:tc>
        <w:tc>
          <w:tcPr>
            <w:tcW w:type="dxa" w:w="3626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Пример (Ньютоновская программа)</w:t>
            </w:r>
          </w:p>
        </w:tc>
      </w:tr>
      <w:tr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Твёрдое ядро (hard core)</w:t>
            </w:r>
          </w:p>
        </w:tc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Ключевые принципы, которые не пересматриваются внутри программы</w:t>
            </w:r>
          </w:p>
        </w:tc>
        <w:tc>
          <w:tcPr>
            <w:tcW w:type="dxa" w:w="36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Три закона Ньютона + закон тяготения</w:t>
            </w:r>
          </w:p>
        </w:tc>
      </w:tr>
      <w:tr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Защитный пояс (protective belt)</w:t>
            </w:r>
          </w:p>
        </w:tc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Вспомогательные гипотезы, которые модифицируются при аномалиях</w:t>
            </w:r>
          </w:p>
        </w:tc>
        <w:tc>
          <w:tcPr>
            <w:tcW w:type="dxa" w:w="36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Атмосферные поправки, точность инструментов, влияние других тел</w:t>
            </w:r>
          </w:p>
        </w:tc>
      </w:tr>
      <w:tr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Позитивная эвристика</w:t>
            </w:r>
          </w:p>
        </w:tc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Стратегия развития программы: что исследовать дальше</w:t>
            </w:r>
          </w:p>
        </w:tc>
        <w:tc>
          <w:tcPr>
            <w:tcW w:type="dxa" w:w="36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«Уточнять орбиты, применять к новым телам, искать новые планеты»</w:t>
            </w:r>
          </w:p>
        </w:tc>
      </w:tr>
      <w:tr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Негативная эвристика</w:t>
            </w:r>
          </w:p>
        </w:tc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Что нельзя делать: запрет ставить под сомнение твёрдое ядро</w:t>
            </w:r>
          </w:p>
        </w:tc>
        <w:tc>
          <w:tcPr>
            <w:tcW w:type="dxa" w:w="36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«Не пересматривать законы Ньютона при каждой аномалии»</w:t>
            </w:r>
          </w:p>
        </w:tc>
      </w:tr>
    </w:tbl>
    <w:p>
      <w:pPr>
        <w:spacing w:before="60" w:after="90" w:line="322"/>
        <w:jc w:val="both"/>
      </w:pPr>
      <w:r>
        <w:rPr>
          <w:rFonts w:ascii="Arial" w:cs="Arial" w:eastAsia="Arial" w:hAnsi="Arial"/>
          <w:color w:val="3A3A4A"/>
          <w:sz w:val="22"/>
          <w:szCs w:val="22"/>
        </w:rPr>
        <w:t xml:space="preserve">Программа прогрессивна, если защитный пояс развивается и делает новые предсказания (Ньютон → предсказание Нептуна). Программа вырождающаяся, если только объясняет уже известное, не предсказывая нового.</w:t>
      </w:r>
    </w:p>
    <w:p>
      <w:pPr>
        <w:pStyle w:val="Heading2"/>
        <w:spacing w:before="32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3.4. Байесианство: вероятностный подход к науке</w:t>
      </w:r>
    </w:p>
    <w:p>
      <w:pPr>
        <w:spacing w:before="60" w:after="90" w:line="322"/>
        <w:jc w:val="both"/>
      </w:pPr>
      <w:r>
        <w:rPr>
          <w:rFonts w:ascii="Arial" w:cs="Arial" w:eastAsia="Arial" w:hAnsi="Arial"/>
          <w:color w:val="3A3A4A"/>
          <w:sz w:val="22"/>
          <w:szCs w:val="22"/>
        </w:rPr>
        <w:t xml:space="preserve">Байесианство — это философия науки, основанная на байесовском обновлении убеждений. Учёный не отвергает теорию при аномалии — он обновляет вероятность её истинности.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F0F6FF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3460"/>
                <w:sz w:val="22"/>
                <w:szCs w:val="22"/>
              </w:rPr>
              <w:t xml:space="preserve">P(H|E) = P(E|H) × P(H) / P(E)</w:t>
            </w:r>
          </w:p>
        </w:tc>
      </w:tr>
    </w:tbl>
    <w:p>
      <w:pPr>
        <w:spacing w:before="60" w:after="90" w:line="322"/>
        <w:jc w:val="both"/>
      </w:pPr>
      <w:r>
        <w:rPr>
          <w:rFonts w:ascii="Arial" w:cs="Arial" w:eastAsia="Arial" w:hAnsi="Arial"/>
          <w:color w:val="3A3A4A"/>
          <w:sz w:val="22"/>
          <w:szCs w:val="22"/>
        </w:rPr>
        <w:t xml:space="preserve">P(H|E) — вероятность гипотезы ПОСЛЕ наблюдения свидетельства E. P(H) — априорная вероятность. P(E|H) — насколько вероятно наблюдение при условии гипотезы. Байесианство позволяет работать с неопределённостью количественно — это мощный инструмент, но требует задания субъективных априорных вероятностей.</w:t>
      </w:r>
    </w:p>
    <w:p>
      <w:r>
        <w:br w:type="page"/>
      </w:r>
    </w:p>
    <w:p>
      <w:pPr>
        <w:pStyle w:val="Heading1"/>
        <w:spacing w:before="460" w:after="220"/>
      </w:pPr>
      <w:r>
        <w:rPr>
          <w:rFonts w:ascii="Arial" w:cs="Arial" w:eastAsia="Arial" w:hAnsi="Arial"/>
          <w:b/>
          <w:bCs/>
          <w:color w:val="0B0C10"/>
          <w:sz w:val="34"/>
          <w:szCs w:val="34"/>
        </w:rPr>
        <w:t xml:space="preserve">Часть IV. Постановка и проведение научного эксперимента</w:t>
      </w:r>
    </w:p>
    <w:p>
      <w:pPr>
        <w:pStyle w:val="Heading2"/>
        <w:spacing w:before="32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4.1. Что такое эксперимент</w:t>
      </w:r>
    </w:p>
    <w:p>
      <w:pPr>
        <w:spacing w:before="60" w:after="90" w:line="322"/>
        <w:jc w:val="both"/>
      </w:pPr>
      <w:r>
        <w:rPr>
          <w:rFonts w:ascii="Arial" w:cs="Arial" w:eastAsia="Arial" w:hAnsi="Arial"/>
          <w:color w:val="3A3A4A"/>
          <w:sz w:val="22"/>
          <w:szCs w:val="22"/>
        </w:rPr>
        <w:t xml:space="preserve">Эксперимент — это контролируемое вмешательство в систему с целью проверки причинно-следственной гипотезы. Отличие от наблюдения: экспериментатор ИЗМЕНЯЕТ систему, а не просто фиксирует. Это принципиально: только эксперимент позволяет установить причинность.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1B4F8A" w:sz="2"/>
              <w:left w:val="single" w:color="1B4F8A" w:sz="2"/>
              <w:bottom w:val="single" w:color="1B4F8A" w:sz="2"/>
              <w:right w:val="single" w:color="1B4F8A" w:sz="2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Независимая переменная (X)</w:t>
            </w:r>
          </w:p>
        </w:tc>
        <w:tc>
          <w:tcPr>
            <w:tcW w:type="dxa" w:w="70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50"/>
              <w:jc w:val="both"/>
            </w:pPr>
            <w:r>
              <w:rPr>
                <w:rFonts w:ascii="Arial" w:cs="Arial" w:eastAsia="Arial" w:hAnsi="Arial"/>
                <w:color w:val="3A3A4A"/>
                <w:sz w:val="20"/>
                <w:szCs w:val="20"/>
              </w:rPr>
              <w:t xml:space="preserve">То, что экспериментатор изменяет намеренно — предполагаемая причина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i/>
                <w:iCs/>
                <w:color w:val="2E7BC4"/>
                <w:sz w:val="19"/>
                <w:szCs w:val="19"/>
              </w:rPr>
              <w:t xml:space="preserve">▶ Температура воды при опыте с растворением сахара</w:t>
            </w:r>
          </w:p>
        </w:tc>
      </w:tr>
    </w:tbl>
    <w:p>
      <w:pPr>
        <w:spacing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1B4F8A" w:sz="2"/>
              <w:left w:val="single" w:color="1B4F8A" w:sz="2"/>
              <w:bottom w:val="single" w:color="1B4F8A" w:sz="2"/>
              <w:right w:val="single" w:color="1B4F8A" w:sz="2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Зависимая переменная (Y)</w:t>
            </w:r>
          </w:p>
        </w:tc>
        <w:tc>
          <w:tcPr>
            <w:tcW w:type="dxa" w:w="70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50"/>
              <w:jc w:val="both"/>
            </w:pPr>
            <w:r>
              <w:rPr>
                <w:rFonts w:ascii="Arial" w:cs="Arial" w:eastAsia="Arial" w:hAnsi="Arial"/>
                <w:color w:val="3A3A4A"/>
                <w:sz w:val="20"/>
                <w:szCs w:val="20"/>
              </w:rPr>
              <w:t xml:space="preserve">То, что измеряется — предполагаемый эффект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i/>
                <w:iCs/>
                <w:color w:val="2E7BC4"/>
                <w:sz w:val="19"/>
                <w:szCs w:val="19"/>
              </w:rPr>
              <w:t xml:space="preserve">▶ Скорость растворения сахара</w:t>
            </w:r>
          </w:p>
        </w:tc>
      </w:tr>
    </w:tbl>
    <w:p>
      <w:pPr>
        <w:spacing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1B4F8A" w:sz="2"/>
              <w:left w:val="single" w:color="1B4F8A" w:sz="2"/>
              <w:bottom w:val="single" w:color="1B4F8A" w:sz="2"/>
              <w:right w:val="single" w:color="1B4F8A" w:sz="2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Контрольные переменные</w:t>
            </w:r>
          </w:p>
        </w:tc>
        <w:tc>
          <w:tcPr>
            <w:tcW w:type="dxa" w:w="70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50"/>
              <w:jc w:val="both"/>
            </w:pPr>
            <w:r>
              <w:rPr>
                <w:rFonts w:ascii="Arial" w:cs="Arial" w:eastAsia="Arial" w:hAnsi="Arial"/>
                <w:color w:val="3A3A4A"/>
                <w:sz w:val="20"/>
                <w:szCs w:val="20"/>
              </w:rPr>
              <w:t xml:space="preserve">Всё, что держится постоянным, чтобы исключить альтернативные объяснения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i/>
                <w:iCs/>
                <w:color w:val="2E7BC4"/>
                <w:sz w:val="19"/>
                <w:szCs w:val="19"/>
              </w:rPr>
              <w:t xml:space="preserve">▶ Объём воды, количество сахара, материал сосуда, перемешивание</w:t>
            </w:r>
          </w:p>
        </w:tc>
      </w:tr>
    </w:tbl>
    <w:p>
      <w:pPr>
        <w:spacing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1B4F8A" w:sz="2"/>
              <w:left w:val="single" w:color="1B4F8A" w:sz="2"/>
              <w:bottom w:val="single" w:color="1B4F8A" w:sz="2"/>
              <w:right w:val="single" w:color="1B4F8A" w:sz="2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Контрольная группа</w:t>
            </w:r>
          </w:p>
        </w:tc>
        <w:tc>
          <w:tcPr>
            <w:tcW w:type="dxa" w:w="70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50"/>
              <w:jc w:val="both"/>
            </w:pPr>
            <w:r>
              <w:rPr>
                <w:rFonts w:ascii="Arial" w:cs="Arial" w:eastAsia="Arial" w:hAnsi="Arial"/>
                <w:color w:val="3A3A4A"/>
                <w:sz w:val="20"/>
                <w:szCs w:val="20"/>
              </w:rPr>
              <w:t xml:space="preserve">Группа, не подвергающаяся воздействию — базовая линия для сравнения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i/>
                <w:iCs/>
                <w:color w:val="2E7BC4"/>
                <w:sz w:val="19"/>
                <w:szCs w:val="19"/>
              </w:rPr>
              <w:t xml:space="preserve">▶ Сахар в воде при 20°C (контроль) vs. сахар в воде при 40°C (эксперимент)</w:t>
            </w:r>
          </w:p>
        </w:tc>
      </w:tr>
    </w:tbl>
    <w:p>
      <w:pPr>
        <w:pStyle w:val="Heading2"/>
        <w:spacing w:before="32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4.2. Типология экспериментов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700"/>
        <w:gridCol w:w="2326"/>
      </w:tblGrid>
      <w:tr>
        <w:tc>
          <w:tcPr>
            <w:tcW w:type="dxa" w:w="18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22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Суть</w:t>
            </w:r>
          </w:p>
        </w:tc>
        <w:tc>
          <w:tcPr>
            <w:tcW w:type="dxa" w:w="27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Пример</w:t>
            </w:r>
          </w:p>
        </w:tc>
        <w:tc>
          <w:tcPr>
            <w:tcW w:type="dxa" w:w="2326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Сила</w:t>
            </w:r>
          </w:p>
        </w:tc>
      </w:tr>
      <w:tr>
        <w:tc>
          <w:tcPr>
            <w:tcW w:type="dxa" w:w="1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Рандомизированный контролируемый (RCT)</w:t>
            </w:r>
          </w:p>
        </w:tc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Случайное распределение по группам, контрольная группа</w:t>
            </w:r>
          </w:p>
        </w:tc>
        <w:tc>
          <w:tcPr>
            <w:tcW w:type="dxa" w:w="27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Клиническое испытание лекарства</w:t>
            </w:r>
          </w:p>
        </w:tc>
        <w:tc>
          <w:tcPr>
            <w:tcW w:type="dxa" w:w="23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Высшая: устраняет систематические ошибки</w:t>
            </w:r>
          </w:p>
        </w:tc>
      </w:tr>
      <w:tr>
        <w:tc>
          <w:tcPr>
            <w:tcW w:type="dxa" w:w="1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Квазиэксперимент</w:t>
            </w:r>
          </w:p>
        </w:tc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Нет рандомизации, но есть контрольная группа</w:t>
            </w:r>
          </w:p>
        </w:tc>
        <w:tc>
          <w:tcPr>
            <w:tcW w:type="dxa" w:w="27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Сравнение городов с разными законами</w:t>
            </w:r>
          </w:p>
        </w:tc>
        <w:tc>
          <w:tcPr>
            <w:tcW w:type="dxa" w:w="23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Средняя: конфаундеры возможны</w:t>
            </w:r>
          </w:p>
        </w:tc>
      </w:tr>
      <w:tr>
        <w:tc>
          <w:tcPr>
            <w:tcW w:type="dxa" w:w="1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Естественный эксперимент</w:t>
            </w:r>
          </w:p>
        </w:tc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Природное «распределение» заменяет рандомизацию</w:t>
            </w:r>
          </w:p>
        </w:tc>
        <w:tc>
          <w:tcPr>
            <w:tcW w:type="dxa" w:w="27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Экономика близнецов для оценки влияния образования</w:t>
            </w:r>
          </w:p>
        </w:tc>
        <w:tc>
          <w:tcPr>
            <w:tcW w:type="dxa" w:w="23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Средняя: зависит от качества «случайного» события</w:t>
            </w:r>
          </w:p>
        </w:tc>
      </w:tr>
      <w:tr>
        <w:tc>
          <w:tcPr>
            <w:tcW w:type="dxa" w:w="1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Полевой эксперимент</w:t>
            </w:r>
          </w:p>
        </w:tc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RCT в реальных условиях</w:t>
            </w:r>
          </w:p>
        </w:tc>
        <w:tc>
          <w:tcPr>
            <w:tcW w:type="dxa" w:w="27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A/B-тест в приложении</w:t>
            </w:r>
          </w:p>
        </w:tc>
        <w:tc>
          <w:tcPr>
            <w:tcW w:type="dxa" w:w="23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Высокая внешняя валидность</w:t>
            </w:r>
          </w:p>
        </w:tc>
      </w:tr>
      <w:tr>
        <w:tc>
          <w:tcPr>
            <w:tcW w:type="dxa" w:w="1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Лабораторный эксперимент</w:t>
            </w:r>
          </w:p>
        </w:tc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Максимальный контроль в искусственных условиях</w:t>
            </w:r>
          </w:p>
        </w:tc>
        <w:tc>
          <w:tcPr>
            <w:tcW w:type="dxa" w:w="27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Измерение скорости химической реакции</w:t>
            </w:r>
          </w:p>
        </w:tc>
        <w:tc>
          <w:tcPr>
            <w:tcW w:type="dxa" w:w="23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Высокая внутренняя, низкая внешняя валидность</w:t>
            </w:r>
          </w:p>
        </w:tc>
      </w:tr>
      <w:tr>
        <w:tc>
          <w:tcPr>
            <w:tcW w:type="dxa" w:w="1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Мысленный эксперимент</w:t>
            </w:r>
          </w:p>
        </w:tc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Рассуждение о воображаемом сценарии</w:t>
            </w:r>
          </w:p>
        </w:tc>
        <w:tc>
          <w:tcPr>
            <w:tcW w:type="dxa" w:w="27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Кот Шрёдингера, демон Максвелла</w:t>
            </w:r>
          </w:p>
        </w:tc>
        <w:tc>
          <w:tcPr>
            <w:tcW w:type="dxa" w:w="23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Проверяет логическую согласованность теории</w:t>
            </w:r>
          </w:p>
        </w:tc>
      </w:tr>
    </w:tbl>
    <w:p>
      <w:pPr>
        <w:pStyle w:val="Heading2"/>
        <w:spacing w:before="32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4.3. Как придумать хороший эксперимент: алгоритм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0F3460" w:sz="2"/>
              <w:left w:val="single" w:color="0F3460" w:sz="2"/>
              <w:bottom w:val="single" w:color="0F3460" w:sz="2"/>
              <w:right w:val="single" w:color="0F3460" w:sz="2"/>
            </w:tcBorders>
            <w:shd w:fill="0F3460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3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Начни с чёткого причинно-следственного утверждения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«X вызывает Y». Это рабочая гипотеза. Сформулируй также нулевую гипотезу: «X не влияет на Y».</w:t>
            </w:r>
          </w:p>
        </w:tc>
      </w:tr>
      <w:tr>
        <w:tc>
          <w:tcPr>
            <w:tcW w:type="dxa" w:w="700"/>
            <w:tcBorders>
              <w:top w:val="single" w:color="0F3460" w:sz="2"/>
              <w:left w:val="single" w:color="0F3460" w:sz="2"/>
              <w:bottom w:val="single" w:color="0F3460" w:sz="2"/>
              <w:right w:val="single" w:color="0F3460" w:sz="2"/>
            </w:tcBorders>
            <w:shd w:fill="0F3460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3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Определи контрфактуал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«Что произошло бы, если бы X не случился?» Это мысленное упражнение, которое показывает, что нужно измерить в контрольной группе.</w:t>
            </w:r>
          </w:p>
        </w:tc>
      </w:tr>
      <w:tr>
        <w:tc>
          <w:tcPr>
            <w:tcW w:type="dxa" w:w="700"/>
            <w:tcBorders>
              <w:top w:val="single" w:color="0F3460" w:sz="2"/>
              <w:left w:val="single" w:color="0F3460" w:sz="2"/>
              <w:bottom w:val="single" w:color="0F3460" w:sz="2"/>
              <w:right w:val="single" w:color="0F3460" w:sz="2"/>
            </w:tcBorders>
            <w:shd w:fill="0F3460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3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Составь список всего, что могло бы вызвать Y помимо X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Это конфаундеры (confounders). Для каждого реши: рандомизировать, контролировать или измерить и учесть статистически.</w:t>
            </w:r>
          </w:p>
        </w:tc>
      </w:tr>
      <w:tr>
        <w:tc>
          <w:tcPr>
            <w:tcW w:type="dxa" w:w="700"/>
            <w:tcBorders>
              <w:top w:val="single" w:color="0F3460" w:sz="2"/>
              <w:left w:val="single" w:color="0F3460" w:sz="2"/>
              <w:bottom w:val="single" w:color="0F3460" w:sz="2"/>
              <w:right w:val="single" w:color="0F3460" w:sz="2"/>
            </w:tcBorders>
            <w:shd w:fill="0F3460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3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Определи меру результата (outcome measure)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Как именно измерить Y? Количественно, воспроизводимо, до начала эксперимента. Не менять outcome measure после просмотра данных — это исследовательская нечестность (outcome switching).</w:t>
            </w:r>
          </w:p>
        </w:tc>
      </w:tr>
      <w:tr>
        <w:tc>
          <w:tcPr>
            <w:tcW w:type="dxa" w:w="700"/>
            <w:tcBorders>
              <w:top w:val="single" w:color="0F3460" w:sz="2"/>
              <w:left w:val="single" w:color="0F3460" w:sz="2"/>
              <w:bottom w:val="single" w:color="0F3460" w:sz="2"/>
              <w:right w:val="single" w:color="0F3460" w:sz="2"/>
            </w:tcBorders>
            <w:shd w:fill="0F3460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3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Рассчитай необходимый размер выборки (power analysis)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Достаточно ли данных для обнаружения эффекта? Без этого нельзя интерпретировать отрицательный результат.</w:t>
            </w:r>
          </w:p>
        </w:tc>
      </w:tr>
      <w:tr>
        <w:tc>
          <w:tcPr>
            <w:tcW w:type="dxa" w:w="700"/>
            <w:tcBorders>
              <w:top w:val="single" w:color="0F3460" w:sz="2"/>
              <w:left w:val="single" w:color="0F3460" w:sz="2"/>
              <w:bottom w:val="single" w:color="0F3460" w:sz="2"/>
              <w:right w:val="single" w:color="0F3460" w:sz="2"/>
            </w:tcBorders>
            <w:shd w:fill="0F3460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3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Предзарегистрируй гипотезу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OSF (Open Science Framework), AsPredicted.org. Публичная запись: «я предсказываю X до того, как посмотрел данные». Защищает от HARKing и p-хакинга.</w:t>
            </w:r>
          </w:p>
        </w:tc>
      </w:tr>
      <w:tr>
        <w:tc>
          <w:tcPr>
            <w:tcW w:type="dxa" w:w="700"/>
            <w:tcBorders>
              <w:top w:val="single" w:color="0F3460" w:sz="2"/>
              <w:left w:val="single" w:color="0F3460" w:sz="2"/>
              <w:bottom w:val="single" w:color="0F3460" w:sz="2"/>
              <w:right w:val="single" w:color="0F3460" w:sz="2"/>
            </w:tcBorders>
            <w:shd w:fill="0F3460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83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Слепой сбор данных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По возможности: ни участники, ни измерители не знают, в какой группе кто. Double-blind. Устраняет expectation bias.</w:t>
            </w:r>
          </w:p>
        </w:tc>
      </w:tr>
      <w:tr>
        <w:tc>
          <w:tcPr>
            <w:tcW w:type="dxa" w:w="700"/>
            <w:tcBorders>
              <w:top w:val="single" w:color="0F3460" w:sz="2"/>
              <w:left w:val="single" w:color="0F3460" w:sz="2"/>
              <w:bottom w:val="single" w:color="0F3460" w:sz="2"/>
              <w:right w:val="single" w:color="0F3460" w:sz="2"/>
            </w:tcBorders>
            <w:shd w:fill="0F3460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</w:t>
            </w:r>
          </w:p>
        </w:tc>
        <w:tc>
          <w:tcPr>
            <w:tcW w:type="dxa" w:w="83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Анализ данных по заранее определённому плану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Основной анализ — только тот, что был предзарегистрирован. Дополнительные («exploratory») — помечать отдельно.</w:t>
            </w:r>
          </w:p>
        </w:tc>
      </w:tr>
    </w:tbl>
    <w:p>
      <w:pPr>
        <w:pStyle w:val="Heading2"/>
        <w:spacing w:before="32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4.4. Угрозы валидности эксперимента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700"/>
        <w:gridCol w:w="2326"/>
      </w:tblGrid>
      <w:tr>
        <w:tc>
          <w:tcPr>
            <w:tcW w:type="dxa" w:w="18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 угрозы</w:t>
            </w:r>
          </w:p>
        </w:tc>
        <w:tc>
          <w:tcPr>
            <w:tcW w:type="dxa" w:w="22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Суть</w:t>
            </w:r>
          </w:p>
        </w:tc>
        <w:tc>
          <w:tcPr>
            <w:tcW w:type="dxa" w:w="27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Пример</w:t>
            </w:r>
          </w:p>
        </w:tc>
        <w:tc>
          <w:tcPr>
            <w:tcW w:type="dxa" w:w="2326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Как устранить</w:t>
            </w:r>
          </w:p>
        </w:tc>
      </w:tr>
      <w:tr>
        <w:tc>
          <w:tcPr>
            <w:tcW w:type="dxa" w:w="1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Конфаундинг</w:t>
            </w:r>
          </w:p>
        </w:tc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Третья переменная объясняет связь X-Y</w:t>
            </w:r>
          </w:p>
        </w:tc>
        <w:tc>
          <w:tcPr>
            <w:tcW w:type="dxa" w:w="27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Мороженое и утопления коррелируют — оба вызваны жарой</w:t>
            </w:r>
          </w:p>
        </w:tc>
        <w:tc>
          <w:tcPr>
            <w:tcW w:type="dxa" w:w="23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Рандомизация или ковариация</w:t>
            </w:r>
          </w:p>
        </w:tc>
      </w:tr>
      <w:tr>
        <w:tc>
          <w:tcPr>
            <w:tcW w:type="dxa" w:w="1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Selection bias</w:t>
            </w:r>
          </w:p>
        </w:tc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Группы изначально различаются</w:t>
            </w:r>
          </w:p>
        </w:tc>
        <w:tc>
          <w:tcPr>
            <w:tcW w:type="dxa" w:w="27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В лечебную группу попали более больные</w:t>
            </w:r>
          </w:p>
        </w:tc>
        <w:tc>
          <w:tcPr>
            <w:tcW w:type="dxa" w:w="23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Рандомизация</w:t>
            </w:r>
          </w:p>
        </w:tc>
      </w:tr>
      <w:tr>
        <w:tc>
          <w:tcPr>
            <w:tcW w:type="dxa" w:w="1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Observer bias</w:t>
            </w:r>
          </w:p>
        </w:tc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Ожидания влияют на измерение</w:t>
            </w:r>
          </w:p>
        </w:tc>
        <w:tc>
          <w:tcPr>
            <w:tcW w:type="dxa" w:w="27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Врач «видит» улучшение у пациентов на лечении</w:t>
            </w:r>
          </w:p>
        </w:tc>
        <w:tc>
          <w:tcPr>
            <w:tcW w:type="dxa" w:w="23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Слепые измерения</w:t>
            </w:r>
          </w:p>
        </w:tc>
      </w:tr>
      <w:tr>
        <w:tc>
          <w:tcPr>
            <w:tcW w:type="dxa" w:w="1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Hawthorne effect</w:t>
            </w:r>
          </w:p>
        </w:tc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Участники ведут себя иначе, зная, что их наблюдают</w:t>
            </w:r>
          </w:p>
        </w:tc>
        <w:tc>
          <w:tcPr>
            <w:tcW w:type="dxa" w:w="27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Рабочие работают лучше просто от внимания</w:t>
            </w:r>
          </w:p>
        </w:tc>
        <w:tc>
          <w:tcPr>
            <w:tcW w:type="dxa" w:w="23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Ненавязчивые меры, полевые условия</w:t>
            </w:r>
          </w:p>
        </w:tc>
      </w:tr>
      <w:tr>
        <w:tc>
          <w:tcPr>
            <w:tcW w:type="dxa" w:w="1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Regression to the mean</w:t>
            </w:r>
          </w:p>
        </w:tc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Крайние значения при повторном измерении приближаются к среднему</w:t>
            </w:r>
          </w:p>
        </w:tc>
        <w:tc>
          <w:tcPr>
            <w:tcW w:type="dxa" w:w="27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«Лечение работало» — а они и так выздоровели бы</w:t>
            </w:r>
          </w:p>
        </w:tc>
        <w:tc>
          <w:tcPr>
            <w:tcW w:type="dxa" w:w="23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Контрольная группа</w:t>
            </w:r>
          </w:p>
        </w:tc>
      </w:tr>
      <w:tr>
        <w:tc>
          <w:tcPr>
            <w:tcW w:type="dxa" w:w="1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Attrition bias</w:t>
            </w:r>
          </w:p>
        </w:tc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Те, кто выбыл — отличаются от оставшихся</w:t>
            </w:r>
          </w:p>
        </w:tc>
        <w:tc>
          <w:tcPr>
            <w:tcW w:type="dxa" w:w="27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Из испытания вышли самые больные</w:t>
            </w:r>
          </w:p>
        </w:tc>
        <w:tc>
          <w:tcPr>
            <w:tcW w:type="dxa" w:w="23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Анализ «intention to treat»</w:t>
            </w:r>
          </w:p>
        </w:tc>
      </w:tr>
      <w:tr>
        <w:tc>
          <w:tcPr>
            <w:tcW w:type="dxa" w:w="1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Demand characteristics</w:t>
            </w:r>
          </w:p>
        </w:tc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Участники угадывают гипотезу и ведут себя в соответствии</w:t>
            </w:r>
          </w:p>
        </w:tc>
        <w:tc>
          <w:tcPr>
            <w:tcW w:type="dxa" w:w="27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«Я должен стать бодрее после кофеина» — и становится</w:t>
            </w:r>
          </w:p>
        </w:tc>
        <w:tc>
          <w:tcPr>
            <w:tcW w:type="dxa" w:w="23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Sleepio study, скрытая гипотеза</w:t>
            </w:r>
          </w:p>
        </w:tc>
      </w:tr>
      <w:tr>
        <w:tc>
          <w:tcPr>
            <w:tcW w:type="dxa" w:w="1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P-хакинг</w:t>
            </w:r>
          </w:p>
        </w:tc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Многократный анализ с разными критериями до p&lt;0.05</w:t>
            </w:r>
          </w:p>
        </w:tc>
        <w:tc>
          <w:tcPr>
            <w:tcW w:type="dxa" w:w="27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Тестируй 20 гипотез — одна значима по случайности</w:t>
            </w:r>
          </w:p>
        </w:tc>
        <w:tc>
          <w:tcPr>
            <w:tcW w:type="dxa" w:w="23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Предзарегистрация, поправка Бонферрони</w:t>
            </w:r>
          </w:p>
        </w:tc>
      </w:tr>
    </w:tbl>
    <w:p>
      <w:pPr>
        <w:pStyle w:val="Heading2"/>
        <w:spacing w:before="32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4.5. Критерии оценки эксперимента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c>
          <w:tcPr>
            <w:tcW w:type="dxa" w:w="22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Критерий</w:t>
            </w:r>
          </w:p>
        </w:tc>
        <w:tc>
          <w:tcPr>
            <w:tcW w:type="dxa" w:w="30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Определение</w:t>
            </w:r>
          </w:p>
        </w:tc>
        <w:tc>
          <w:tcPr>
            <w:tcW w:type="dxa" w:w="3826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Вопрос для проверки</w:t>
            </w:r>
          </w:p>
        </w:tc>
      </w:tr>
      <w:tr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Внутренняя валидность</w:t>
            </w:r>
          </w:p>
        </w:tc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Действительно ли X вызвал Y в данном исследовании?</w:t>
            </w:r>
          </w:p>
        </w:tc>
        <w:tc>
          <w:tcPr>
            <w:tcW w:type="dxa" w:w="38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Устранены ли все конфаундеры? Была ли рандомизация?</w:t>
            </w:r>
          </w:p>
        </w:tc>
      </w:tr>
      <w:tr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Внешняя валидность</w:t>
            </w:r>
          </w:p>
        </w:tc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Применимы ли результаты к другим контекстам?</w:t>
            </w:r>
          </w:p>
        </w:tc>
        <w:tc>
          <w:tcPr>
            <w:tcW w:type="dxa" w:w="38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Похожи ли участники на целевую популяцию?</w:t>
            </w:r>
          </w:p>
        </w:tc>
      </w:tr>
      <w:tr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Конструктная валидность</w:t>
            </w:r>
          </w:p>
        </w:tc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Измеряли ли мы то, что собирались?</w:t>
            </w:r>
          </w:p>
        </w:tc>
        <w:tc>
          <w:tcPr>
            <w:tcW w:type="dxa" w:w="38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Соответствует ли операционализация теоретическому понятию?</w:t>
            </w:r>
          </w:p>
        </w:tc>
      </w:tr>
      <w:tr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Статистическая валидность</w:t>
            </w:r>
          </w:p>
        </w:tc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Верен ли статистический вывод?</w:t>
            </w:r>
          </w:p>
        </w:tc>
        <w:tc>
          <w:tcPr>
            <w:tcW w:type="dxa" w:w="38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Достаточна ли выборка? Правильный ли тест? Учтено ли множественное тестирование?</w:t>
            </w:r>
          </w:p>
        </w:tc>
      </w:tr>
      <w:tr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Воспроизводимость</w:t>
            </w:r>
          </w:p>
        </w:tc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Получат ли тот же результат другие исследователи?</w:t>
            </w:r>
          </w:p>
        </w:tc>
        <w:tc>
          <w:tcPr>
            <w:tcW w:type="dxa" w:w="38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Опубликованы ли данные и код? Прошло ли репликационное исследование?</w:t>
            </w:r>
          </w:p>
        </w:tc>
      </w:tr>
      <w:tr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Реплицируемость</w:t>
            </w:r>
          </w:p>
        </w:tc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Предсказывает ли теория тот же результат в другой выборке?</w:t>
            </w:r>
          </w:p>
        </w:tc>
        <w:tc>
          <w:tcPr>
            <w:tcW w:type="dxa" w:w="38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Это тест генерализации, а не технического повтора</w:t>
            </w:r>
          </w:p>
        </w:tc>
      </w:tr>
    </w:tbl>
    <w:p>
      <w:r>
        <w:br w:type="page"/>
      </w:r>
    </w:p>
    <w:p>
      <w:pPr>
        <w:pStyle w:val="Heading1"/>
        <w:spacing w:before="460" w:after="220"/>
      </w:pPr>
      <w:r>
        <w:rPr>
          <w:rFonts w:ascii="Arial" w:cs="Arial" w:eastAsia="Arial" w:hAnsi="Arial"/>
          <w:b/>
          <w:bCs/>
          <w:color w:val="0B0C10"/>
          <w:sz w:val="34"/>
          <w:szCs w:val="34"/>
        </w:rPr>
        <w:t xml:space="preserve">Часть V. Структура научной теории: гипотезы, законы, теоремы</w:t>
      </w:r>
    </w:p>
    <w:p>
      <w:pPr>
        <w:pStyle w:val="Heading2"/>
        <w:spacing w:before="32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5.1. Иерархия научных утверждений</w:t>
      </w:r>
    </w:p>
    <w:p>
      <w:pPr>
        <w:spacing w:before="60" w:after="90" w:line="322"/>
        <w:jc w:val="both"/>
      </w:pPr>
      <w:r>
        <w:rPr>
          <w:rFonts w:ascii="Arial" w:cs="Arial" w:eastAsia="Arial" w:hAnsi="Arial"/>
          <w:color w:val="3A3A4A"/>
          <w:sz w:val="22"/>
          <w:szCs w:val="22"/>
        </w:rPr>
        <w:t xml:space="preserve">В науке существует иерархия утверждений — от единичных наблюдений до фундаментальных теорий. Понимание этой иерархии критично для оценки силы утверждений.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400"/>
        <w:gridCol w:w="2000"/>
        <w:gridCol w:w="2326"/>
      </w:tblGrid>
      <w:tr>
        <w:tc>
          <w:tcPr>
            <w:tcW w:type="dxa" w:w="5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18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24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Суть</w:t>
            </w:r>
          </w:p>
        </w:tc>
        <w:tc>
          <w:tcPr>
            <w:tcW w:type="dxa" w:w="20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Пример</w:t>
            </w:r>
          </w:p>
        </w:tc>
        <w:tc>
          <w:tcPr>
            <w:tcW w:type="dxa" w:w="2326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Как обосновывается</w:t>
            </w:r>
          </w:p>
        </w:tc>
      </w:tr>
      <w:tr>
        <w:tc>
          <w:tcPr>
            <w:tcW w:type="dxa" w:w="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Единичное наблюдение</w:t>
            </w:r>
          </w:p>
        </w:tc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Конкретный факт, зафиксированный в конкретном опыте</w:t>
            </w:r>
          </w:p>
        </w:tc>
        <w:tc>
          <w:tcPr>
            <w:tcW w:type="dxa" w:w="2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«В 14:30 яблоко упало со скоростью v = 9.8 м/с²»</w:t>
            </w:r>
          </w:p>
        </w:tc>
        <w:tc>
          <w:tcPr>
            <w:tcW w:type="dxa" w:w="23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Прямое измерение, воспроизводится</w:t>
            </w:r>
          </w:p>
        </w:tc>
      </w:tr>
      <w:tr>
        <w:tc>
          <w:tcPr>
            <w:tcW w:type="dxa" w:w="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Эмпирический закон</w:t>
            </w:r>
          </w:p>
        </w:tc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Регулярность, выведенная из многих наблюдений</w:t>
            </w:r>
          </w:p>
        </w:tc>
        <w:tc>
          <w:tcPr>
            <w:tcW w:type="dxa" w:w="2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«Тела падают с ускорением ~9.8 м/с²» (до обобщения)</w:t>
            </w:r>
          </w:p>
        </w:tc>
        <w:tc>
          <w:tcPr>
            <w:tcW w:type="dxa" w:w="23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Индукция из наблюдений</w:t>
            </w:r>
          </w:p>
        </w:tc>
      </w:tr>
      <w:tr>
        <w:tc>
          <w:tcPr>
            <w:tcW w:type="dxa" w:w="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Гипотеза</w:t>
            </w:r>
          </w:p>
        </w:tc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Предположение, объясняющее наблюдения, делающее предсказания</w:t>
            </w:r>
          </w:p>
        </w:tc>
        <w:tc>
          <w:tcPr>
            <w:tcW w:type="dxa" w:w="2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«Тяготение обратно пропорционально r²»</w:t>
            </w:r>
          </w:p>
        </w:tc>
        <w:tc>
          <w:tcPr>
            <w:tcW w:type="dxa" w:w="23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Не обоснована, требует проверки</w:t>
            </w:r>
          </w:p>
        </w:tc>
      </w:tr>
      <w:tr>
        <w:tc>
          <w:tcPr>
            <w:tcW w:type="dxa" w:w="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Модель</w:t>
            </w:r>
          </w:p>
        </w:tc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Упрощённое описание системы, схватывающее ключевые отношения</w:t>
            </w:r>
          </w:p>
        </w:tc>
        <w:tc>
          <w:tcPr>
            <w:tcW w:type="dxa" w:w="2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«Идеальный газ»; «Шар на пружине»</w:t>
            </w:r>
          </w:p>
        </w:tc>
        <w:tc>
          <w:tcPr>
            <w:tcW w:type="dxa" w:w="23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Полезность + соответствие данным</w:t>
            </w:r>
          </w:p>
        </w:tc>
      </w:tr>
      <w:tr>
        <w:tc>
          <w:tcPr>
            <w:tcW w:type="dxa" w:w="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Теория</w:t>
            </w:r>
          </w:p>
        </w:tc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Связная система принципов, объясняющих широкий класс явлений, делающих предсказания</w:t>
            </w:r>
          </w:p>
        </w:tc>
        <w:tc>
          <w:tcPr>
            <w:tcW w:type="dxa" w:w="2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ОТО, квантовая механика, теория эволюции</w:t>
            </w:r>
          </w:p>
        </w:tc>
        <w:tc>
          <w:tcPr>
            <w:tcW w:type="dxa" w:w="23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Многократная независимая проверка</w:t>
            </w:r>
          </w:p>
        </w:tc>
      </w:tr>
      <w:tr>
        <w:tc>
          <w:tcPr>
            <w:tcW w:type="dxa" w:w="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Фундаментальный принцип</w:t>
            </w:r>
          </w:p>
        </w:tc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Исходное начало, из которого выводятся теории</w:t>
            </w:r>
          </w:p>
        </w:tc>
        <w:tc>
          <w:tcPr>
            <w:tcW w:type="dxa" w:w="2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Принцип наименьшего действия, принцип относительности</w:t>
            </w:r>
          </w:p>
        </w:tc>
        <w:tc>
          <w:tcPr>
            <w:tcW w:type="dxa" w:w="23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Не «доказывается»: принимается за красоту, объяснительную силу, консистентность</w:t>
            </w:r>
          </w:p>
        </w:tc>
      </w:tr>
    </w:tbl>
    <w:p>
      <w:pPr>
        <w:pStyle w:val="Heading2"/>
        <w:spacing w:before="32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5.2. Что такое научная гипотеза</w:t>
      </w:r>
    </w:p>
    <w:p>
      <w:pPr>
        <w:spacing w:before="60" w:after="90" w:line="322"/>
        <w:jc w:val="both"/>
      </w:pPr>
      <w:r>
        <w:rPr>
          <w:rFonts w:ascii="Arial" w:cs="Arial" w:eastAsia="Arial" w:hAnsi="Arial"/>
          <w:color w:val="3A3A4A"/>
          <w:sz w:val="22"/>
          <w:szCs w:val="22"/>
        </w:rPr>
        <w:t xml:space="preserve">Гипотеза — это предположение, которое: (а) объясняет уже наблюдаемое, (б) делает проверяемые предсказания о ещё не наблюдавшемся, (в) в принципе может быть ложным.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026"/>
      </w:tblGrid>
      <w:tr>
        <w:tc>
          <w:tcPr>
            <w:tcW w:type="dxa" w:w="20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Требование</w:t>
            </w:r>
          </w:p>
        </w:tc>
        <w:tc>
          <w:tcPr>
            <w:tcW w:type="dxa" w:w="25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Суть</w:t>
            </w:r>
          </w:p>
        </w:tc>
        <w:tc>
          <w:tcPr>
            <w:tcW w:type="dxa" w:w="25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Хороший пример</w:t>
            </w:r>
          </w:p>
        </w:tc>
        <w:tc>
          <w:tcPr>
            <w:tcW w:type="dxa" w:w="2026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Плохой пример</w:t>
            </w:r>
          </w:p>
        </w:tc>
      </w:tr>
      <w:tr>
        <w:tc>
          <w:tcPr>
            <w:tcW w:type="dxa" w:w="2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Чёткость</w:t>
            </w:r>
          </w:p>
        </w:tc>
        <w:tc>
          <w:tcPr>
            <w:tcW w:type="dxa" w:w="2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Однозначно формулирует, что утверждает</w:t>
            </w:r>
          </w:p>
        </w:tc>
        <w:tc>
          <w:tcPr>
            <w:tcW w:type="dxa" w:w="2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«Приём аспирина снижает риск инфаркта»</w:t>
            </w:r>
          </w:p>
        </w:tc>
        <w:tc>
          <w:tcPr>
            <w:tcW w:type="dxa" w:w="20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«Аспирин может быть полезен для сердца»</w:t>
            </w:r>
          </w:p>
        </w:tc>
      </w:tr>
      <w:tr>
        <w:tc>
          <w:tcPr>
            <w:tcW w:type="dxa" w:w="2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Фальсифицируемость</w:t>
            </w:r>
          </w:p>
        </w:tc>
        <w:tc>
          <w:tcPr>
            <w:tcW w:type="dxa" w:w="2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Существует возможный опровергающий результат</w:t>
            </w:r>
          </w:p>
        </w:tc>
        <w:tc>
          <w:tcPr>
            <w:tcW w:type="dxa" w:w="2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«Если дать плацебо, смертность от инфаркта не изменится»</w:t>
            </w:r>
          </w:p>
        </w:tc>
        <w:tc>
          <w:tcPr>
            <w:tcW w:type="dxa" w:w="20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«Вселенная создана разумом» — нельзя проверить</w:t>
            </w:r>
          </w:p>
        </w:tc>
      </w:tr>
      <w:tr>
        <w:tc>
          <w:tcPr>
            <w:tcW w:type="dxa" w:w="2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Специфичность</w:t>
            </w:r>
          </w:p>
        </w:tc>
        <w:tc>
          <w:tcPr>
            <w:tcW w:type="dxa" w:w="2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Предсказывает конкретный результат, а не любой</w:t>
            </w:r>
          </w:p>
        </w:tc>
        <w:tc>
          <w:tcPr>
            <w:tcW w:type="dxa" w:w="2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«Конверсия вырастет именно на 2-4%»</w:t>
            </w:r>
          </w:p>
        </w:tc>
        <w:tc>
          <w:tcPr>
            <w:tcW w:type="dxa" w:w="20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«Конверсия как-то изменится»</w:t>
            </w:r>
          </w:p>
        </w:tc>
      </w:tr>
      <w:tr>
        <w:tc>
          <w:tcPr>
            <w:tcW w:type="dxa" w:w="2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Связность с теорией</w:t>
            </w:r>
          </w:p>
        </w:tc>
        <w:tc>
          <w:tcPr>
            <w:tcW w:type="dxa" w:w="2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Вытекает из или связана с более широкой теорией</w:t>
            </w:r>
          </w:p>
        </w:tc>
        <w:tc>
          <w:tcPr>
            <w:tcW w:type="dxa" w:w="2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«По закону тяготения, тело упадёт за 1.43 с»</w:t>
            </w:r>
          </w:p>
        </w:tc>
        <w:tc>
          <w:tcPr>
            <w:tcW w:type="dxa" w:w="20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Ad hoc: «именно для этого случая вот такое»</w:t>
            </w:r>
          </w:p>
        </w:tc>
      </w:tr>
      <w:tr>
        <w:tc>
          <w:tcPr>
            <w:tcW w:type="dxa" w:w="2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Экономность (бритва Оккама)</w:t>
            </w:r>
          </w:p>
        </w:tc>
        <w:tc>
          <w:tcPr>
            <w:tcW w:type="dxa" w:w="2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Не вводит лишних сущностей без необходимости</w:t>
            </w:r>
          </w:p>
        </w:tc>
        <w:tc>
          <w:tcPr>
            <w:tcW w:type="dxa" w:w="2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Ньютон не вводил «жизненную силу тяготения»</w:t>
            </w:r>
          </w:p>
        </w:tc>
        <w:tc>
          <w:tcPr>
            <w:tcW w:type="dxa" w:w="20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«Невидимые духи управляют падением тел»</w:t>
            </w:r>
          </w:p>
        </w:tc>
      </w:tr>
    </w:tbl>
    <w:p>
      <w:pPr>
        <w:pStyle w:val="Heading2"/>
        <w:spacing w:before="32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5.3. Бритва Оккама и принцип экономности</w:t>
      </w:r>
    </w:p>
    <w:p>
      <w:pPr>
        <w:pBdr>
          <w:left w:val="single" w:color="C9A84C" w:sz="8" w:space="10"/>
        </w:pBdr>
        <w:spacing w:before="150" w:after="150" w:line="305"/>
        <w:ind w:left="720" w:right="720"/>
        <w:jc w:val="both"/>
      </w:pPr>
      <w:r>
        <w:rPr>
          <w:rFonts w:ascii="Arial" w:cs="Arial" w:eastAsia="Arial" w:hAnsi="Arial"/>
          <w:i/>
          <w:iCs/>
          <w:color w:val="2C2C3E"/>
          <w:sz w:val="20"/>
          <w:szCs w:val="20"/>
        </w:rPr>
        <w:t xml:space="preserve">«Не следует умножать сущности без необходимости (Entia non sunt multiplicanda praeter necessitatem).»</w:t>
      </w:r>
      <w:r>
        <w:rPr>
          <w:rFonts w:ascii="Arial" w:cs="Arial" w:eastAsia="Arial" w:hAnsi="Arial"/>
          <w:color w:val="2E7BC4"/>
          <w:sz w:val="18"/>
          <w:szCs w:val="18"/>
        </w:rPr>
        <w:t xml:space="preserve">
— Уильям Оккам, XIV в.</w:t>
      </w:r>
    </w:p>
    <w:p>
      <w:pPr>
        <w:spacing w:before="60" w:after="90" w:line="322"/>
        <w:jc w:val="both"/>
      </w:pPr>
      <w:r>
        <w:rPr>
          <w:rFonts w:ascii="Arial" w:cs="Arial" w:eastAsia="Arial" w:hAnsi="Arial"/>
          <w:color w:val="3A3A4A"/>
          <w:sz w:val="22"/>
          <w:szCs w:val="22"/>
        </w:rPr>
        <w:t xml:space="preserve">Бритва Оккама — не логический закон, а методологический принцип: при прочих равных предпочитай более простое объяснение. «Прочих равных» — это ключевые слова: если более сложная гипотеза объясняет лучше, она побеждает.</w:t>
      </w:r>
    </w:p>
    <w:p>
      <w:pPr>
        <w:spacing w:before="60" w:after="90" w:line="322"/>
        <w:jc w:val="both"/>
      </w:pPr>
      <w:r>
        <w:rPr>
          <w:rFonts w:ascii="Arial" w:cs="Arial" w:eastAsia="Arial" w:hAnsi="Arial"/>
          <w:color w:val="3A3A4A"/>
          <w:sz w:val="22"/>
          <w:szCs w:val="22"/>
        </w:rPr>
        <w:t xml:space="preserve">Математическое выражение — принцип минимальной длины описания (MDL, Kolmogorov complexity): лучшая теория — та, которая «сжимает» данные максимально, то есть описывает их минимальным количеством принципов.</w:t>
      </w:r>
    </w:p>
    <w:p>
      <w:pPr>
        <w:pStyle w:val="Heading2"/>
        <w:spacing w:before="32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5.4. Построение физической теории</w:t>
      </w:r>
    </w:p>
    <w:p>
      <w:pPr>
        <w:spacing w:before="60" w:after="90" w:line="322"/>
        <w:jc w:val="both"/>
      </w:pPr>
      <w:r>
        <w:rPr>
          <w:rFonts w:ascii="Arial" w:cs="Arial" w:eastAsia="Arial" w:hAnsi="Arial"/>
          <w:color w:val="3A3A4A"/>
          <w:sz w:val="22"/>
          <w:szCs w:val="22"/>
        </w:rPr>
        <w:t xml:space="preserve">Физическая теория строится на нескольких уровнях: принципы (аксиомы), из которых математически выводятся следствия, проверяемые экспериментально.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0F3460" w:sz="2"/>
              <w:left w:val="single" w:color="0F3460" w:sz="2"/>
              <w:bottom w:val="single" w:color="0F3460" w:sz="2"/>
              <w:right w:val="single" w:color="0F3460" w:sz="2"/>
            </w:tcBorders>
            <w:shd w:fill="0F3460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3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Идентификация симметрий и инвариантов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Великие физические теории основаны на принципах симметрии: что не меняется при преобразованиях? Теорема Нётер (1915): каждой непрерывной симметрии соответствует закон сохранения. Симметрия во времени → закон сохранения энергии. Симметрия в пространстве → закон сохранения импульса.</w:t>
            </w:r>
          </w:p>
        </w:tc>
      </w:tr>
      <w:tr>
        <w:tc>
          <w:tcPr>
            <w:tcW w:type="dxa" w:w="700"/>
            <w:tcBorders>
              <w:top w:val="single" w:color="0F3460" w:sz="2"/>
              <w:left w:val="single" w:color="0F3460" w:sz="2"/>
              <w:bottom w:val="single" w:color="0F3460" w:sz="2"/>
              <w:right w:val="single" w:color="0F3460" w:sz="2"/>
            </w:tcBorders>
            <w:shd w:fill="0F3460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3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Формулировка принципов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Постулируются основные принципы, которые не выводятся из более простых — они принимаются. Пример: принцип относительности Эйнштейна («законы физики одинаковы во всех инерциальных системах отсчёта») + постоянство скорости света.</w:t>
            </w:r>
          </w:p>
        </w:tc>
      </w:tr>
      <w:tr>
        <w:tc>
          <w:tcPr>
            <w:tcW w:type="dxa" w:w="700"/>
            <w:tcBorders>
              <w:top w:val="single" w:color="0F3460" w:sz="2"/>
              <w:left w:val="single" w:color="0F3460" w:sz="2"/>
              <w:bottom w:val="single" w:color="0F3460" w:sz="2"/>
              <w:right w:val="single" w:color="0F3460" w:sz="2"/>
            </w:tcBorders>
            <w:shd w:fill="0F3460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3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Математическая формализация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Принципы записываются в математической форме. Для ОТО: уравнения Эйнштейна G_μν = 8πG/c⁴ × T_μν — тензорное уравнение связи кривизны пространства-времени с распределением энергии.</w:t>
            </w:r>
          </w:p>
        </w:tc>
      </w:tr>
      <w:tr>
        <w:tc>
          <w:tcPr>
            <w:tcW w:type="dxa" w:w="700"/>
            <w:tcBorders>
              <w:top w:val="single" w:color="0F3460" w:sz="2"/>
              <w:left w:val="single" w:color="0F3460" w:sz="2"/>
              <w:bottom w:val="single" w:color="0F3460" w:sz="2"/>
              <w:right w:val="single" w:color="0F3460" w:sz="2"/>
            </w:tcBorders>
            <w:shd w:fill="0F3460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3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Вывод следствий (предсказаний)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Из уравнений математически (дедуктивно) выводятся предсказания: отклонение света вблизи Солнца, гравитационное красное смещение, гравитационные волны, чёрные дыры.</w:t>
            </w:r>
          </w:p>
        </w:tc>
      </w:tr>
      <w:tr>
        <w:tc>
          <w:tcPr>
            <w:tcW w:type="dxa" w:w="700"/>
            <w:tcBorders>
              <w:top w:val="single" w:color="0F3460" w:sz="2"/>
              <w:left w:val="single" w:color="0F3460" w:sz="2"/>
              <w:bottom w:val="single" w:color="0F3460" w:sz="2"/>
              <w:right w:val="single" w:color="0F3460" w:sz="2"/>
            </w:tcBorders>
            <w:shd w:fill="0F3460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3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Экспериментальная проверка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Каждое предсказание проверяется. Эксперимент Эддингтона (1919) — отклонение света. LIGO (2015) — гравитационные волны. ОТО выдержала все проверки за 100+ лет.</w:t>
            </w:r>
          </w:p>
        </w:tc>
      </w:tr>
      <w:tr>
        <w:tc>
          <w:tcPr>
            <w:tcW w:type="dxa" w:w="700"/>
            <w:tcBorders>
              <w:top w:val="single" w:color="0F3460" w:sz="2"/>
              <w:left w:val="single" w:color="0F3460" w:sz="2"/>
              <w:bottom w:val="single" w:color="0F3460" w:sz="2"/>
              <w:right w:val="single" w:color="0F3460" w:sz="2"/>
            </w:tcBorders>
            <w:shd w:fill="0F3460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3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Оценка предиктивной силы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Насколько рискованны были предсказания? «Найдут ли гравитационные волны» — гораздо рискованнее, чем «планеты движутся не по идеальным эллипсам». Выживание после рискованных предсказаний — сильнейшее подтверждение.</w:t>
            </w:r>
          </w:p>
        </w:tc>
      </w:tr>
    </w:tbl>
    <w:p>
      <w:pPr>
        <w:pStyle w:val="Heading2"/>
        <w:spacing w:before="32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5.5. Роль математики в физических теориях</w:t>
      </w:r>
    </w:p>
    <w:p>
      <w:pPr>
        <w:spacing w:before="60" w:after="90" w:line="322"/>
        <w:jc w:val="both"/>
      </w:pPr>
      <w:r>
        <w:rPr>
          <w:rFonts w:ascii="Arial" w:cs="Arial" w:eastAsia="Arial" w:hAnsi="Arial"/>
          <w:color w:val="3A3A4A"/>
          <w:sz w:val="22"/>
          <w:szCs w:val="22"/>
        </w:rPr>
        <w:t xml:space="preserve">Юджин Вигнер назвал это «непостижимой эффективностью математики»: абстрактные математические структуры, разработанные без мысли о физическом применении, снова и снова оказываются точным языком описания природы.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000"/>
        <w:gridCol w:w="1626"/>
      </w:tblGrid>
      <w:tr>
        <w:tc>
          <w:tcPr>
            <w:tcW w:type="dxa" w:w="24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Математика</w:t>
            </w:r>
          </w:p>
        </w:tc>
        <w:tc>
          <w:tcPr>
            <w:tcW w:type="dxa" w:w="20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Разработана</w:t>
            </w:r>
          </w:p>
        </w:tc>
        <w:tc>
          <w:tcPr>
            <w:tcW w:type="dxa" w:w="30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Физическое применение</w:t>
            </w:r>
          </w:p>
        </w:tc>
        <w:tc>
          <w:tcPr>
            <w:tcW w:type="dxa" w:w="1626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Когда</w:t>
            </w:r>
          </w:p>
        </w:tc>
      </w:tr>
      <w:tr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Неэвклидова геометрия</w:t>
            </w:r>
          </w:p>
        </w:tc>
        <w:tc>
          <w:tcPr>
            <w:tcW w:type="dxa" w:w="2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Риман, ~1854 (чистая математика)</w:t>
            </w:r>
          </w:p>
        </w:tc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Пространство-время в ОТО</w:t>
            </w:r>
          </w:p>
        </w:tc>
        <w:tc>
          <w:tcPr>
            <w:tcW w:type="dxa" w:w="16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1915</w:t>
            </w:r>
          </w:p>
        </w:tc>
      </w:tr>
      <w:tr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Матрицы и операторы</w:t>
            </w:r>
          </w:p>
        </w:tc>
        <w:tc>
          <w:tcPr>
            <w:tcW w:type="dxa" w:w="2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Гамильтон, ~1843</w:t>
            </w:r>
          </w:p>
        </w:tc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Квантовая механика (матричная)</w:t>
            </w:r>
          </w:p>
        </w:tc>
        <w:tc>
          <w:tcPr>
            <w:tcW w:type="dxa" w:w="16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1925</w:t>
            </w:r>
          </w:p>
        </w:tc>
      </w:tr>
      <w:tr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Дифференциальная геометрия</w:t>
            </w:r>
          </w:p>
        </w:tc>
        <w:tc>
          <w:tcPr>
            <w:tcW w:type="dxa" w:w="2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Гаусс, Риман, XIX в.</w:t>
            </w:r>
          </w:p>
        </w:tc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Теория относительности, калибровочные теории</w:t>
            </w:r>
          </w:p>
        </w:tc>
        <w:tc>
          <w:tcPr>
            <w:tcW w:type="dxa" w:w="16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XX в.</w:t>
            </w:r>
          </w:p>
        </w:tc>
      </w:tr>
      <w:tr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Группы Ли</w:t>
            </w:r>
          </w:p>
        </w:tc>
        <w:tc>
          <w:tcPr>
            <w:tcW w:type="dxa" w:w="2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Ли, ~1870</w:t>
            </w:r>
          </w:p>
        </w:tc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Классификация элементарных частиц, стандартная модель</w:t>
            </w:r>
          </w:p>
        </w:tc>
        <w:tc>
          <w:tcPr>
            <w:tcW w:type="dxa" w:w="16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1960-е</w:t>
            </w:r>
          </w:p>
        </w:tc>
      </w:tr>
      <w:tr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Теория узлов</w:t>
            </w:r>
          </w:p>
        </w:tc>
        <w:tc>
          <w:tcPr>
            <w:tcW w:type="dxa" w:w="2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Гаусс, Томсон, XIX в.</w:t>
            </w:r>
          </w:p>
        </w:tc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Топологические квантовые вычисления, ДНК</w:t>
            </w:r>
          </w:p>
        </w:tc>
        <w:tc>
          <w:tcPr>
            <w:tcW w:type="dxa" w:w="16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XXI в.</w:t>
            </w:r>
          </w:p>
        </w:tc>
      </w:tr>
    </w:tbl>
    <w:p>
      <w:pPr>
        <w:pBdr>
          <w:left w:val="single" w:color="C9A84C" w:sz="8" w:space="10"/>
        </w:pBdr>
        <w:spacing w:before="150" w:after="150" w:line="305"/>
        <w:ind w:left="720" w:right="720"/>
        <w:jc w:val="both"/>
      </w:pPr>
      <w:r>
        <w:rPr>
          <w:rFonts w:ascii="Arial" w:cs="Arial" w:eastAsia="Arial" w:hAnsi="Arial"/>
          <w:i/>
          <w:iCs/>
          <w:color w:val="2C2C3E"/>
          <w:sz w:val="20"/>
          <w:szCs w:val="20"/>
        </w:rPr>
        <w:t xml:space="preserve">«Математика — не просто инструмент для физики. Она есть в некотором смысле сама физика, описанная с другой стороны.»</w:t>
      </w:r>
      <w:r>
        <w:rPr>
          <w:rFonts w:ascii="Arial" w:cs="Arial" w:eastAsia="Arial" w:hAnsi="Arial"/>
          <w:color w:val="2E7BC4"/>
          <w:sz w:val="18"/>
          <w:szCs w:val="18"/>
        </w:rPr>
        <w:t xml:space="preserve">
— Ричард Фейнман</w:t>
      </w:r>
    </w:p>
    <w:p>
      <w:r>
        <w:br w:type="page"/>
      </w:r>
    </w:p>
    <w:p>
      <w:pPr>
        <w:pStyle w:val="Heading1"/>
        <w:spacing w:before="460" w:after="220"/>
      </w:pPr>
      <w:r>
        <w:rPr>
          <w:rFonts w:ascii="Arial" w:cs="Arial" w:eastAsia="Arial" w:hAnsi="Arial"/>
          <w:b/>
          <w:bCs/>
          <w:color w:val="0B0C10"/>
          <w:sz w:val="34"/>
          <w:szCs w:val="34"/>
        </w:rPr>
        <w:t xml:space="preserve">Часть VI. Математические теории: аксиомы, теоремы, доказательства</w:t>
      </w:r>
    </w:p>
    <w:p>
      <w:pPr>
        <w:pStyle w:val="Heading2"/>
        <w:spacing w:before="32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6.1. Структура математической теории</w:t>
      </w:r>
    </w:p>
    <w:p>
      <w:pPr>
        <w:spacing w:before="60" w:after="90" w:line="322"/>
        <w:jc w:val="both"/>
      </w:pPr>
      <w:r>
        <w:rPr>
          <w:rFonts w:ascii="Arial" w:cs="Arial" w:eastAsia="Arial" w:hAnsi="Arial"/>
          <w:color w:val="3A3A4A"/>
          <w:sz w:val="22"/>
          <w:szCs w:val="22"/>
        </w:rPr>
        <w:t xml:space="preserve">Математика отличается от эмпирических наук: она не требует экспериментальной проверки — истинность теоремы устанавливается через доказательство из аксиом. Это делает математику деductive, а не inductive наукой. Но откуда берутся аксиомы?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526"/>
      </w:tblGrid>
      <w:tr>
        <w:tc>
          <w:tcPr>
            <w:tcW w:type="dxa" w:w="22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Элемент</w:t>
            </w:r>
          </w:p>
        </w:tc>
        <w:tc>
          <w:tcPr>
            <w:tcW w:type="dxa" w:w="33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Определение</w:t>
            </w:r>
          </w:p>
        </w:tc>
        <w:tc>
          <w:tcPr>
            <w:tcW w:type="dxa" w:w="3526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Пример из геометрии Евклида</w:t>
            </w:r>
          </w:p>
        </w:tc>
      </w:tr>
      <w:tr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Неопределяемые термины</w:t>
            </w:r>
          </w:p>
        </w:tc>
        <w:tc>
          <w:tcPr>
            <w:tcW w:type="dxa" w:w="33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Базовые понятия, которые не определяются через более простые</w:t>
            </w:r>
          </w:p>
        </w:tc>
        <w:tc>
          <w:tcPr>
            <w:tcW w:type="dxa" w:w="35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Точка, прямая, плоскость</w:t>
            </w:r>
          </w:p>
        </w:tc>
      </w:tr>
      <w:tr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Аксиомы (постулаты)</w:t>
            </w:r>
          </w:p>
        </w:tc>
        <w:tc>
          <w:tcPr>
            <w:tcW w:type="dxa" w:w="33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Утверждения, принимаемые без доказательства — исходные начала</w:t>
            </w:r>
          </w:p>
        </w:tc>
        <w:tc>
          <w:tcPr>
            <w:tcW w:type="dxa" w:w="35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«Через две точки можно провести единственную прямую»</w:t>
            </w:r>
          </w:p>
        </w:tc>
      </w:tr>
      <w:tr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Определения</w:t>
            </w:r>
          </w:p>
        </w:tc>
        <w:tc>
          <w:tcPr>
            <w:tcW w:type="dxa" w:w="33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Введение новых понятий через уже определённые</w:t>
            </w:r>
          </w:p>
        </w:tc>
        <w:tc>
          <w:tcPr>
            <w:tcW w:type="dxa" w:w="35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«Треугольник — это фигура, ограниченная тремя прямолинейными отрезками»</w:t>
            </w:r>
          </w:p>
        </w:tc>
      </w:tr>
      <w:tr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Лемма</w:t>
            </w:r>
          </w:p>
        </w:tc>
        <w:tc>
          <w:tcPr>
            <w:tcW w:type="dxa" w:w="33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Вспомогательная теорема, используемая в доказательстве главной</w:t>
            </w:r>
          </w:p>
        </w:tc>
        <w:tc>
          <w:tcPr>
            <w:tcW w:type="dxa" w:w="35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«Перпендикуляр, проведённый из вершины треугольника на противолежащую сторону...»</w:t>
            </w:r>
          </w:p>
        </w:tc>
      </w:tr>
      <w:tr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Теорема</w:t>
            </w:r>
          </w:p>
        </w:tc>
        <w:tc>
          <w:tcPr>
            <w:tcW w:type="dxa" w:w="33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Утверждение, которое доказывается из аксиом и ранее доказанного</w:t>
            </w:r>
          </w:p>
        </w:tc>
        <w:tc>
          <w:tcPr>
            <w:tcW w:type="dxa" w:w="35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«Сумма углов треугольника равна 180°»</w:t>
            </w:r>
          </w:p>
        </w:tc>
      </w:tr>
      <w:tr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Следствие (королларий)</w:t>
            </w:r>
          </w:p>
        </w:tc>
        <w:tc>
          <w:tcPr>
            <w:tcW w:type="dxa" w:w="33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Утверждение, непосредственно вытекающее из теоремы</w:t>
            </w:r>
          </w:p>
        </w:tc>
        <w:tc>
          <w:tcPr>
            <w:tcW w:type="dxa" w:w="35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«Каждый угол равностороннего треугольника равен 60°»</w:t>
            </w:r>
          </w:p>
        </w:tc>
      </w:tr>
    </w:tbl>
    <w:p>
      <w:pPr>
        <w:pStyle w:val="Heading2"/>
        <w:spacing w:before="32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6.2. Что такое математическое доказательство</w:t>
      </w:r>
    </w:p>
    <w:p>
      <w:pPr>
        <w:spacing w:before="60" w:after="90" w:line="322"/>
        <w:jc w:val="both"/>
      </w:pPr>
      <w:r>
        <w:rPr>
          <w:rFonts w:ascii="Arial" w:cs="Arial" w:eastAsia="Arial" w:hAnsi="Arial"/>
          <w:color w:val="3A3A4A"/>
          <w:sz w:val="22"/>
          <w:szCs w:val="22"/>
        </w:rPr>
        <w:t xml:space="preserve">Доказательство — это конечная последовательность утверждений, где каждое является либо аксиомой, либо следует из предыдущих по правилам логического вывода, и последнее утверждение — доказываемый тезис.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c>
          <w:tcPr>
            <w:tcW w:type="dxa" w:w="24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Метод доказательства</w:t>
            </w:r>
          </w:p>
        </w:tc>
        <w:tc>
          <w:tcPr>
            <w:tcW w:type="dxa" w:w="30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Суть</w:t>
            </w:r>
          </w:p>
        </w:tc>
        <w:tc>
          <w:tcPr>
            <w:tcW w:type="dxa" w:w="3626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Пример</w:t>
            </w:r>
          </w:p>
        </w:tc>
      </w:tr>
      <w:tr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Прямое доказательство</w:t>
            </w:r>
          </w:p>
        </w:tc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Из посылок логически выводим заключение шаг за шагом</w:t>
            </w:r>
          </w:p>
        </w:tc>
        <w:tc>
          <w:tcPr>
            <w:tcW w:type="dxa" w:w="36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Если a чётно (a=2k), то a² = 4k² — тоже чётно</w:t>
            </w:r>
          </w:p>
        </w:tc>
      </w:tr>
      <w:tr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Доказательство от противного (reductio ad absurdum)</w:t>
            </w:r>
          </w:p>
        </w:tc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Предполагаем отрицание тезиса → приходим к противоречию</w:t>
            </w:r>
          </w:p>
        </w:tc>
        <w:tc>
          <w:tcPr>
            <w:tcW w:type="dxa" w:w="36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√2 иррационально: предположим √2 = p/q → p и q оба чётны → противоречие с несократимостью</w:t>
            </w:r>
          </w:p>
        </w:tc>
      </w:tr>
      <w:tr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Доказательство по индукции</w:t>
            </w:r>
          </w:p>
        </w:tc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База + шаг индукции: если верно для n, то верно для n+1</w:t>
            </w:r>
          </w:p>
        </w:tc>
        <w:tc>
          <w:tcPr>
            <w:tcW w:type="dxa" w:w="36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1+2+...+n = n(n+1)/2: база n=1 ✓; шаг: прибавляем (n+1)</w:t>
            </w:r>
          </w:p>
        </w:tc>
      </w:tr>
      <w:tr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Конструктивное доказательство</w:t>
            </w:r>
          </w:p>
        </w:tc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Явно строим объект, существование которого доказываем</w:t>
            </w:r>
          </w:p>
        </w:tc>
        <w:tc>
          <w:tcPr>
            <w:tcW w:type="dxa" w:w="36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Простых чисел бесконечно: если конечно, перемножим все +1 → получим новое</w:t>
            </w:r>
          </w:p>
        </w:tc>
      </w:tr>
      <w:tr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Доказательство через контрпример</w:t>
            </w:r>
          </w:p>
        </w:tc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Одного контрпримера достаточно для опровержения∀-утверждения</w:t>
            </w:r>
          </w:p>
        </w:tc>
        <w:tc>
          <w:tcPr>
            <w:tcW w:type="dxa" w:w="36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«Все числа вида 2^(2^n)+1 простые» — контрпример: 2^32+1 делится на 641</w:t>
            </w:r>
          </w:p>
        </w:tc>
      </w:tr>
      <w:tr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Вероятностное доказательство</w:t>
            </w:r>
          </w:p>
        </w:tc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Случайный объект с нужным свойством существует с ненулевой вероятностью</w:t>
            </w:r>
          </w:p>
        </w:tc>
        <w:tc>
          <w:tcPr>
            <w:tcW w:type="dxa" w:w="36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Метод вероятностного метода Эрдёша</w:t>
            </w:r>
          </w:p>
        </w:tc>
      </w:tr>
    </w:tbl>
    <w:p>
      <w:pPr>
        <w:pStyle w:val="Heading2"/>
        <w:spacing w:before="32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6.3. Аксиоматические системы: примеры</w:t>
      </w:r>
    </w:p>
    <w:p>
      <w:pPr>
        <w:spacing w:before="210" w:after="10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Аксиомы Евклида (геометрия):</w:t>
      </w:r>
    </w:p>
    <w:p>
      <w:pPr>
        <w:pStyle w:val="ListParagraph"/>
        <w:numPr>
          <w:ilvl w:val="0"/>
          <w:numId w:val="2"/>
        </w:numPr>
        <w:spacing w:before="50" w:after="50" w:line="292"/>
      </w:pPr>
      <w:r>
        <w:rPr>
          <w:rFonts w:ascii="Arial" w:cs="Arial" w:eastAsia="Arial" w:hAnsi="Arial"/>
          <w:color w:val="3A3A4A"/>
          <w:sz w:val="21"/>
          <w:szCs w:val="21"/>
        </w:rPr>
        <w:t xml:space="preserve">Через любые две точки можно провести прямую.</w:t>
      </w:r>
    </w:p>
    <w:p>
      <w:pPr>
        <w:pStyle w:val="ListParagraph"/>
        <w:numPr>
          <w:ilvl w:val="0"/>
          <w:numId w:val="2"/>
        </w:numPr>
        <w:spacing w:before="50" w:after="50" w:line="292"/>
      </w:pPr>
      <w:r>
        <w:rPr>
          <w:rFonts w:ascii="Arial" w:cs="Arial" w:eastAsia="Arial" w:hAnsi="Arial"/>
          <w:color w:val="3A3A4A"/>
          <w:sz w:val="21"/>
          <w:szCs w:val="21"/>
        </w:rPr>
        <w:t xml:space="preserve">Отрезок можно продолжить до прямой.</w:t>
      </w:r>
    </w:p>
    <w:p>
      <w:pPr>
        <w:pStyle w:val="ListParagraph"/>
        <w:numPr>
          <w:ilvl w:val="0"/>
          <w:numId w:val="2"/>
        </w:numPr>
        <w:spacing w:before="50" w:after="50" w:line="292"/>
      </w:pPr>
      <w:r>
        <w:rPr>
          <w:rFonts w:ascii="Arial" w:cs="Arial" w:eastAsia="Arial" w:hAnsi="Arial"/>
          <w:color w:val="3A3A4A"/>
          <w:sz w:val="21"/>
          <w:szCs w:val="21"/>
        </w:rPr>
        <w:t xml:space="preserve">Из любой точки любым радиусом можно описать окружность.</w:t>
      </w:r>
    </w:p>
    <w:p>
      <w:pPr>
        <w:pStyle w:val="ListParagraph"/>
        <w:numPr>
          <w:ilvl w:val="0"/>
          <w:numId w:val="2"/>
        </w:numPr>
        <w:spacing w:before="50" w:after="50" w:line="292"/>
      </w:pPr>
      <w:r>
        <w:rPr>
          <w:rFonts w:ascii="Arial" w:cs="Arial" w:eastAsia="Arial" w:hAnsi="Arial"/>
          <w:color w:val="3A3A4A"/>
          <w:sz w:val="21"/>
          <w:szCs w:val="21"/>
        </w:rPr>
        <w:t xml:space="preserve">Все прямые углы равны.</w:t>
      </w:r>
    </w:p>
    <w:p>
      <w:pPr>
        <w:pStyle w:val="ListParagraph"/>
        <w:numPr>
          <w:ilvl w:val="0"/>
          <w:numId w:val="2"/>
        </w:numPr>
        <w:spacing w:before="50" w:after="50" w:line="292"/>
      </w:pPr>
      <w:r>
        <w:rPr>
          <w:rFonts w:ascii="Arial" w:cs="Arial" w:eastAsia="Arial" w:hAnsi="Arial"/>
          <w:color w:val="3A3A4A"/>
          <w:sz w:val="21"/>
          <w:szCs w:val="21"/>
        </w:rPr>
        <w:t xml:space="preserve">Если прямая пересекает две прямые так, что сумма внутренних односторонних углов &lt; 180°, то эти две прямые пересекутся на той стороне. (Постулат о параллельных)</w:t>
      </w:r>
    </w:p>
    <w:p>
      <w:pPr>
        <w:spacing w:before="60" w:after="90" w:line="322"/>
        <w:jc w:val="both"/>
      </w:pPr>
      <w:r>
        <w:rPr>
          <w:rFonts w:ascii="Arial" w:cs="Arial" w:eastAsia="Arial" w:hAnsi="Arial"/>
          <w:color w:val="3A3A4A"/>
          <w:sz w:val="22"/>
          <w:szCs w:val="22"/>
        </w:rPr>
        <w:t xml:space="preserve">Замена 5-го постулата породила неэвклидовы геометрии: Лобачевского (гиперболическая) и Римана (эллиптическая) — и в итоге описание искривлённого пространства-времени в ОТО.</w:t>
      </w:r>
    </w:p>
    <w:p>
      <w:pPr>
        <w:spacing w:before="80"/>
      </w:pPr>
      <w:r>
        <w:t xml:space="preserve"/>
      </w:r>
    </w:p>
    <w:p>
      <w:pPr>
        <w:spacing w:before="210" w:after="10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Аксиомы Пеано (натуральные числа):</w:t>
      </w:r>
    </w:p>
    <w:p>
      <w:pPr>
        <w:pStyle w:val="ListParagraph"/>
        <w:numPr>
          <w:ilvl w:val="0"/>
          <w:numId w:val="2"/>
        </w:numPr>
        <w:spacing w:before="50" w:after="50" w:line="292"/>
      </w:pPr>
      <w:r>
        <w:rPr>
          <w:rFonts w:ascii="Arial" w:cs="Arial" w:eastAsia="Arial" w:hAnsi="Arial"/>
          <w:color w:val="3A3A4A"/>
          <w:sz w:val="21"/>
          <w:szCs w:val="21"/>
        </w:rPr>
        <w:t xml:space="preserve">0 — натуральное число.</w:t>
      </w:r>
    </w:p>
    <w:p>
      <w:pPr>
        <w:pStyle w:val="ListParagraph"/>
        <w:numPr>
          <w:ilvl w:val="0"/>
          <w:numId w:val="2"/>
        </w:numPr>
        <w:spacing w:before="50" w:after="50" w:line="292"/>
      </w:pPr>
      <w:r>
        <w:rPr>
          <w:rFonts w:ascii="Arial" w:cs="Arial" w:eastAsia="Arial" w:hAnsi="Arial"/>
          <w:color w:val="3A3A4A"/>
          <w:sz w:val="21"/>
          <w:szCs w:val="21"/>
        </w:rPr>
        <w:t xml:space="preserve">Для каждого натурального числа n существует следующее S(n).</w:t>
      </w:r>
    </w:p>
    <w:p>
      <w:pPr>
        <w:pStyle w:val="ListParagraph"/>
        <w:numPr>
          <w:ilvl w:val="0"/>
          <w:numId w:val="2"/>
        </w:numPr>
        <w:spacing w:before="50" w:after="50" w:line="292"/>
      </w:pPr>
      <w:r>
        <w:rPr>
          <w:rFonts w:ascii="Arial" w:cs="Arial" w:eastAsia="Arial" w:hAnsi="Arial"/>
          <w:color w:val="3A3A4A"/>
          <w:sz w:val="21"/>
          <w:szCs w:val="21"/>
        </w:rPr>
        <w:t xml:space="preserve">0 не является следующим ни для какого натурального числа.</w:t>
      </w:r>
    </w:p>
    <w:p>
      <w:pPr>
        <w:pStyle w:val="ListParagraph"/>
        <w:numPr>
          <w:ilvl w:val="0"/>
          <w:numId w:val="2"/>
        </w:numPr>
        <w:spacing w:before="50" w:after="50" w:line="292"/>
      </w:pPr>
      <w:r>
        <w:rPr>
          <w:rFonts w:ascii="Arial" w:cs="Arial" w:eastAsia="Arial" w:hAnsi="Arial"/>
          <w:color w:val="3A3A4A"/>
          <w:sz w:val="21"/>
          <w:szCs w:val="21"/>
        </w:rPr>
        <w:t xml:space="preserve">Различные натуральные числа имеют различные следующие.</w:t>
      </w:r>
    </w:p>
    <w:p>
      <w:pPr>
        <w:pStyle w:val="ListParagraph"/>
        <w:numPr>
          <w:ilvl w:val="0"/>
          <w:numId w:val="2"/>
        </w:numPr>
        <w:spacing w:before="50" w:after="50" w:line="292"/>
      </w:pPr>
      <w:r>
        <w:rPr>
          <w:rFonts w:ascii="Arial" w:cs="Arial" w:eastAsia="Arial" w:hAnsi="Arial"/>
          <w:color w:val="3A3A4A"/>
          <w:sz w:val="21"/>
          <w:szCs w:val="21"/>
        </w:rPr>
        <w:t xml:space="preserve">(Аксиома индукции) Если 0 ∈ M и для каждого n: n ∈ M → S(n) ∈ M, то M содержит все натуральные числа.</w:t>
      </w:r>
    </w:p>
    <w:p>
      <w:pPr>
        <w:spacing w:before="80"/>
      </w:pPr>
      <w:r>
        <w:t xml:space="preserve"/>
      </w:r>
    </w:p>
    <w:p>
      <w:pPr>
        <w:spacing w:before="210" w:after="10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Аксиомы Зермело-Френкеля (ZFC) — теория множеств:</w:t>
      </w:r>
    </w:p>
    <w:p>
      <w:pPr>
        <w:spacing w:before="60" w:after="90" w:line="322"/>
        <w:jc w:val="both"/>
      </w:pPr>
      <w:r>
        <w:rPr>
          <w:rFonts w:ascii="Arial" w:cs="Arial" w:eastAsia="Arial" w:hAnsi="Arial"/>
          <w:color w:val="3A3A4A"/>
          <w:sz w:val="22"/>
          <w:szCs w:val="22"/>
        </w:rPr>
        <w:t xml:space="preserve">ZFC — фундамент, на котором строится большая часть математики. Включает 9-10 аксиом: аксиома объёма (равенство множеств), аксиома пары, объединения, бесконечности, выбора (controversial) и другие.</w:t>
      </w:r>
    </w:p>
    <w:p>
      <w:pPr>
        <w:pStyle w:val="Heading2"/>
        <w:spacing w:before="32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6.4. Теорема Гёделя о неполноте: пределы аксиоматики</w:t>
      </w:r>
    </w:p>
    <w:p>
      <w:pPr>
        <w:spacing w:before="60" w:after="90" w:line="322"/>
        <w:jc w:val="both"/>
      </w:pPr>
      <w:r>
        <w:rPr>
          <w:rFonts w:ascii="Arial" w:cs="Arial" w:eastAsia="Arial" w:hAnsi="Arial"/>
          <w:color w:val="3A3A4A"/>
          <w:sz w:val="22"/>
          <w:szCs w:val="22"/>
        </w:rPr>
        <w:t xml:space="preserve">Курт Гёдель (1931) доказал два революционных результата, изменивших математику навсегда: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A0060" w:sz="3"/>
              <w:left w:val="single" w:color="3A0060" w:sz="3"/>
              <w:bottom w:val="single" w:color="3A0060" w:sz="3"/>
              <w:right w:val="single" w:color="3A0060" w:sz="3"/>
            </w:tcBorders>
            <w:shd w:fill="F0E8FF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3A0060"/>
                <w:sz w:val="22"/>
                <w:szCs w:val="22"/>
              </w:rPr>
              <w:t xml:space="preserve">★  Первая теорема о неполноте Гёделя</w:t>
            </w:r>
          </w:p>
          <w:p>
            <w:pPr>
              <w:spacing w:before="28" w:after="28"/>
              <w:jc w:val="both"/>
            </w:pPr>
            <w:r>
              <w:rPr>
                <w:rFonts w:ascii="Arial" w:cs="Arial" w:eastAsia="Arial" w:hAnsi="Arial"/>
                <w:color w:val="3A3A4A"/>
                <w:sz w:val="20"/>
                <w:szCs w:val="20"/>
              </w:rPr>
              <w:t xml:space="preserve">В любой достаточно богатой непротиворечивой формальной системе (содержащей арифметику) существуют истинные утверждения, которые нельзя ни доказать, ни опровергнуть средствами этой системы.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A0060" w:sz="3"/>
              <w:left w:val="single" w:color="3A0060" w:sz="3"/>
              <w:bottom w:val="single" w:color="3A0060" w:sz="3"/>
              <w:right w:val="single" w:color="3A0060" w:sz="3"/>
            </w:tcBorders>
            <w:shd w:fill="F0E8FF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3A0060"/>
                <w:sz w:val="22"/>
                <w:szCs w:val="22"/>
              </w:rPr>
              <w:t xml:space="preserve">★  Вторая теорема о неполноте Гёделя</w:t>
            </w:r>
          </w:p>
          <w:p>
            <w:pPr>
              <w:spacing w:before="28" w:after="28"/>
              <w:jc w:val="both"/>
            </w:pPr>
            <w:r>
              <w:rPr>
                <w:rFonts w:ascii="Arial" w:cs="Arial" w:eastAsia="Arial" w:hAnsi="Arial"/>
                <w:color w:val="3A3A4A"/>
                <w:sz w:val="20"/>
                <w:szCs w:val="20"/>
              </w:rPr>
              <w:t xml:space="preserve">Никакая достаточно богатая непротиворечивая формальная система не может доказать свою собственную непротиворечивость.</w:t>
            </w:r>
          </w:p>
        </w:tc>
      </w:tr>
    </w:tbl>
    <w:p>
      <w:pPr>
        <w:spacing w:before="60"/>
      </w:pPr>
      <w:r>
        <w:t xml:space="preserve"/>
      </w:r>
    </w:p>
    <w:p>
      <w:pPr>
        <w:spacing w:before="60" w:after="90" w:line="322"/>
        <w:jc w:val="both"/>
      </w:pPr>
      <w:r>
        <w:rPr>
          <w:rFonts w:ascii="Arial" w:cs="Arial" w:eastAsia="Arial" w:hAnsi="Arial"/>
          <w:color w:val="3A3A4A"/>
          <w:sz w:val="22"/>
          <w:szCs w:val="22"/>
        </w:rPr>
        <w:t xml:space="preserve">Следствие: не существует полной и непротиворечивой аксиоматики для всей математики. Это не значит, что математика «сломана» — это значит, что она неисчерпаема: всегда можно добавить новые аксиомы и получить новые истины.</w:t>
      </w:r>
    </w:p>
    <w:p>
      <w:pPr>
        <w:pStyle w:val="Heading2"/>
        <w:spacing w:before="32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6.5. Разница математики и физики в отношении к доказательству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Аспект</w:t>
            </w:r>
          </w:p>
        </w:tc>
        <w:tc>
          <w:tcPr>
            <w:tcW w:type="dxa" w:w="32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Математика</w:t>
            </w:r>
          </w:p>
        </w:tc>
        <w:tc>
          <w:tcPr>
            <w:tcW w:type="dxa" w:w="3626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Физика</w:t>
            </w:r>
          </w:p>
        </w:tc>
      </w:tr>
      <w:tr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Критерий истинности</w:t>
            </w:r>
          </w:p>
        </w:tc>
        <w:tc>
          <w:tcPr>
            <w:tcW w:type="dxa" w:w="3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Логическое доказательство из аксиом</w:t>
            </w:r>
          </w:p>
        </w:tc>
        <w:tc>
          <w:tcPr>
            <w:tcW w:type="dxa" w:w="36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Соответствие экспериментальным данным</w:t>
            </w:r>
          </w:p>
        </w:tc>
      </w:tr>
      <w:tr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Роль аксиом</w:t>
            </w:r>
          </w:p>
        </w:tc>
        <w:tc>
          <w:tcPr>
            <w:tcW w:type="dxa" w:w="3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Принимаются как исходные начала; разные аксиомы → разные математики</w:t>
            </w:r>
          </w:p>
        </w:tc>
        <w:tc>
          <w:tcPr>
            <w:tcW w:type="dxa" w:w="36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Принципы принимаются за объяснительную силу; проверяются косвенно</w:t>
            </w:r>
          </w:p>
        </w:tc>
      </w:tr>
      <w:tr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Опровержение</w:t>
            </w:r>
          </w:p>
        </w:tc>
        <w:tc>
          <w:tcPr>
            <w:tcW w:type="dxa" w:w="3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Одна логическая ошибка в доказательстве — теорема не доказана</w:t>
            </w:r>
          </w:p>
        </w:tc>
        <w:tc>
          <w:tcPr>
            <w:tcW w:type="dxa" w:w="36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Один надёжный несовместимый эксперимент — теория опровергнута</w:t>
            </w:r>
          </w:p>
        </w:tc>
      </w:tr>
      <w:tr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Роль эксперимента</w:t>
            </w:r>
          </w:p>
        </w:tc>
        <w:tc>
          <w:tcPr>
            <w:tcW w:type="dxa" w:w="3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Не нужен для доказательства; но эксперимент может подсказать теорему</w:t>
            </w:r>
          </w:p>
        </w:tc>
        <w:tc>
          <w:tcPr>
            <w:tcW w:type="dxa" w:w="36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Абсолютно необходим</w:t>
            </w:r>
          </w:p>
        </w:tc>
      </w:tr>
      <w:tr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Пример теоремы</w:t>
            </w:r>
          </w:p>
        </w:tc>
        <w:tc>
          <w:tcPr>
            <w:tcW w:type="dxa" w:w="3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Теорема Пифагора верна и останется верна</w:t>
            </w:r>
          </w:p>
        </w:tc>
        <w:tc>
          <w:tcPr>
            <w:tcW w:type="dxa" w:w="36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Классическая механика неверна при v ~ c</w:t>
            </w:r>
          </w:p>
        </w:tc>
      </w:tr>
      <w:tr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Статус контрпримера</w:t>
            </w:r>
          </w:p>
        </w:tc>
        <w:tc>
          <w:tcPr>
            <w:tcW w:type="dxa" w:w="3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Один контрпример → теорема ложна (навсегда)</w:t>
            </w:r>
          </w:p>
        </w:tc>
        <w:tc>
          <w:tcPr>
            <w:tcW w:type="dxa" w:w="36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Один аномальный результат → теория под угрозой (но не обязательно ложна)</w:t>
            </w:r>
          </w:p>
        </w:tc>
      </w:tr>
    </w:tbl>
    <w:p>
      <w:r>
        <w:br w:type="page"/>
      </w:r>
    </w:p>
    <w:p>
      <w:pPr>
        <w:pStyle w:val="Heading1"/>
        <w:spacing w:before="460" w:after="220"/>
      </w:pPr>
      <w:r>
        <w:rPr>
          <w:rFonts w:ascii="Arial" w:cs="Arial" w:eastAsia="Arial" w:hAnsi="Arial"/>
          <w:b/>
          <w:bCs/>
          <w:color w:val="0B0C10"/>
          <w:sz w:val="34"/>
          <w:szCs w:val="34"/>
        </w:rPr>
        <w:t xml:space="preserve">Часть VII. Как думать научно: практическое руководство</w:t>
      </w:r>
    </w:p>
    <w:p>
      <w:pPr>
        <w:pStyle w:val="Heading2"/>
        <w:spacing w:before="32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7.1. Ментальные модели учёного</w:t>
      </w:r>
    </w:p>
    <w:p>
      <w:pPr>
        <w:spacing w:before="60" w:after="90" w:line="322"/>
        <w:jc w:val="both"/>
      </w:pPr>
      <w:r>
        <w:rPr>
          <w:rFonts w:ascii="Arial" w:cs="Arial" w:eastAsia="Arial" w:hAnsi="Arial"/>
          <w:color w:val="3A3A4A"/>
          <w:sz w:val="22"/>
          <w:szCs w:val="22"/>
        </w:rPr>
        <w:t xml:space="preserve">Учёный — это человек, у которого есть набор ментальных инструментов для работы с неопределённостью и сложностью. Вот ключевые: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26"/>
      </w:tblGrid>
      <w:tr>
        <w:tc>
          <w:tcPr>
            <w:tcW w:type="dxa" w:w="24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Ментальная модель</w:t>
            </w:r>
          </w:p>
        </w:tc>
        <w:tc>
          <w:tcPr>
            <w:tcW w:type="dxa" w:w="28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Суть</w:t>
            </w:r>
          </w:p>
        </w:tc>
        <w:tc>
          <w:tcPr>
            <w:tcW w:type="dxa" w:w="3826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Как применять</w:t>
            </w:r>
          </w:p>
        </w:tc>
      </w:tr>
      <w:tr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Нулевая гипотеза</w:t>
            </w:r>
          </w:p>
        </w:tc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По умолчанию: эффекта нет. Нагрузка доказательства на того, кто утверждает наличие эффекта.</w:t>
            </w:r>
          </w:p>
        </w:tc>
        <w:tc>
          <w:tcPr>
            <w:tcW w:type="dxa" w:w="38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«Это работает» требует доказательств. «Это не работает» — позиция по умолчанию.</w:t>
            </w:r>
          </w:p>
        </w:tc>
      </w:tr>
      <w:tr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Ошибка I и II рода</w:t>
            </w:r>
          </w:p>
        </w:tc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Ложная тревога (найти несуществующее) vs. пропуск (не найти существующее). Трейдофф между ними.</w:t>
            </w:r>
          </w:p>
        </w:tc>
        <w:tc>
          <w:tcPr>
            <w:tcW w:type="dxa" w:w="38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При высокой цене ошибки I рода (ложное обвинение): выбери строгий α. При высокой цене II рода (пропустить болезнь): выбери высокую мощность.</w:t>
            </w:r>
          </w:p>
        </w:tc>
      </w:tr>
      <w:tr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Внешняя vs. внутренняя валидность</w:t>
            </w:r>
          </w:p>
        </w:tc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Контролируемость vs. обобщаемость. Их нельзя максимизировать одновременно.</w:t>
            </w:r>
          </w:p>
        </w:tc>
        <w:tc>
          <w:tcPr>
            <w:tcW w:type="dxa" w:w="38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Лаб.эксперимент = высокая внутренняя, низкая внешняя. Полевой = наоборот.</w:t>
            </w:r>
          </w:p>
        </w:tc>
      </w:tr>
      <w:tr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Размер эффекта vs. значимость</w:t>
            </w:r>
          </w:p>
        </w:tc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p &lt; 0.05 при n=100 000 может означать ничтожный эффект. Важен размер, не только факт эффекта.</w:t>
            </w:r>
          </w:p>
        </w:tc>
        <w:tc>
          <w:tcPr>
            <w:tcW w:type="dxa" w:w="38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Всегда спрашивай: «насколько большой эффект?», не только «есть ли эффект?»</w:t>
            </w:r>
          </w:p>
        </w:tc>
      </w:tr>
      <w:tr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Доверительный интервал &gt; p-value</w:t>
            </w:r>
          </w:p>
        </w:tc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CI показывает диапазон правдоподобных значений параметра; информативнее бинарного решения.</w:t>
            </w:r>
          </w:p>
        </w:tc>
        <w:tc>
          <w:tcPr>
            <w:tcW w:type="dxa" w:w="38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Смотри на нижнюю границу CI: даже если эффект реален, стоит ли он внедрения?</w:t>
            </w:r>
          </w:p>
        </w:tc>
      </w:tr>
      <w:tr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Дюэм-Куайн</w:t>
            </w:r>
          </w:p>
        </w:tc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Никогда не тестируется одна гипотеза — всегда система. Аномалия указывает на что-то в системе, не обязательно на главную гипотезу.</w:t>
            </w:r>
          </w:p>
        </w:tc>
        <w:tc>
          <w:tcPr>
            <w:tcW w:type="dxa" w:w="38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«Эксперимент опроверг мою гипотезу» → возможно, проблема в измерительном инструменте, условиях, вспомогательных допущениях.</w:t>
            </w:r>
          </w:p>
        </w:tc>
      </w:tr>
    </w:tbl>
    <w:p>
      <w:pPr>
        <w:pStyle w:val="Heading2"/>
        <w:spacing w:before="32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7.2. Девять вопросов учёного</w:t>
      </w:r>
    </w:p>
    <w:p>
      <w:pPr>
        <w:spacing w:before="60" w:after="90" w:line="322"/>
        <w:jc w:val="both"/>
      </w:pPr>
      <w:r>
        <w:rPr>
          <w:rFonts w:ascii="Arial" w:cs="Arial" w:eastAsia="Arial" w:hAnsi="Arial"/>
          <w:color w:val="3A3A4A"/>
          <w:sz w:val="22"/>
          <w:szCs w:val="22"/>
        </w:rPr>
        <w:t xml:space="preserve">Любое утверждение — в статье, новостях, разговоре — можно оценить через девять вопросов:</w:t>
      </w:r>
    </w:p>
    <w:p>
      <w:pPr>
        <w:pStyle w:val="ListParagraph"/>
        <w:numPr>
          <w:ilvl w:val="0"/>
          <w:numId w:val="2"/>
        </w:numPr>
        <w:spacing w:before="50" w:after="50" w:line="292"/>
      </w:pPr>
      <w:r>
        <w:rPr>
          <w:rFonts w:ascii="Arial" w:cs="Arial" w:eastAsia="Arial" w:hAnsi="Arial"/>
          <w:color w:val="3A3A4A"/>
          <w:sz w:val="21"/>
          <w:szCs w:val="21"/>
        </w:rPr>
        <w:t xml:space="preserve">Какой именно вопрос задаётся? (Точная формулировка — половина ответа)</w:t>
      </w:r>
    </w:p>
    <w:p>
      <w:pPr>
        <w:pStyle w:val="ListParagraph"/>
        <w:numPr>
          <w:ilvl w:val="0"/>
          <w:numId w:val="2"/>
        </w:numPr>
        <w:spacing w:before="50" w:after="50" w:line="292"/>
      </w:pPr>
      <w:r>
        <w:rPr>
          <w:rFonts w:ascii="Arial" w:cs="Arial" w:eastAsia="Arial" w:hAnsi="Arial"/>
          <w:color w:val="3A3A4A"/>
          <w:sz w:val="21"/>
          <w:szCs w:val="21"/>
        </w:rPr>
        <w:t xml:space="preserve">Что является доказательством этого утверждения? (Или это просто мнение?)</w:t>
      </w:r>
    </w:p>
    <w:p>
      <w:pPr>
        <w:pStyle w:val="ListParagraph"/>
        <w:numPr>
          <w:ilvl w:val="0"/>
          <w:numId w:val="2"/>
        </w:numPr>
        <w:spacing w:before="50" w:after="50" w:line="292"/>
      </w:pPr>
      <w:r>
        <w:rPr>
          <w:rFonts w:ascii="Arial" w:cs="Arial" w:eastAsia="Arial" w:hAnsi="Arial"/>
          <w:color w:val="3A3A4A"/>
          <w:sz w:val="21"/>
          <w:szCs w:val="21"/>
        </w:rPr>
        <w:t xml:space="preserve">Мог ли бы наблюдаемый результат получиться, если бы утверждение было ложным?</w:t>
      </w:r>
    </w:p>
    <w:p>
      <w:pPr>
        <w:pStyle w:val="ListParagraph"/>
        <w:numPr>
          <w:ilvl w:val="0"/>
          <w:numId w:val="2"/>
        </w:numPr>
        <w:spacing w:before="50" w:after="50" w:line="292"/>
      </w:pPr>
      <w:r>
        <w:rPr>
          <w:rFonts w:ascii="Arial" w:cs="Arial" w:eastAsia="Arial" w:hAnsi="Arial"/>
          <w:color w:val="3A3A4A"/>
          <w:sz w:val="21"/>
          <w:szCs w:val="21"/>
        </w:rPr>
        <w:t xml:space="preserve">Какова нулевая гипотеза? Насколько она правдоподобна?</w:t>
      </w:r>
    </w:p>
    <w:p>
      <w:pPr>
        <w:pStyle w:val="ListParagraph"/>
        <w:numPr>
          <w:ilvl w:val="0"/>
          <w:numId w:val="2"/>
        </w:numPr>
        <w:spacing w:before="50" w:after="50" w:line="292"/>
      </w:pPr>
      <w:r>
        <w:rPr>
          <w:rFonts w:ascii="Arial" w:cs="Arial" w:eastAsia="Arial" w:hAnsi="Arial"/>
          <w:color w:val="3A3A4A"/>
          <w:sz w:val="21"/>
          <w:szCs w:val="21"/>
        </w:rPr>
        <w:t xml:space="preserve">Есть ли альтернативные объяснения данных?</w:t>
      </w:r>
    </w:p>
    <w:p>
      <w:pPr>
        <w:pStyle w:val="ListParagraph"/>
        <w:numPr>
          <w:ilvl w:val="0"/>
          <w:numId w:val="2"/>
        </w:numPr>
        <w:spacing w:before="50" w:after="50" w:line="292"/>
      </w:pPr>
      <w:r>
        <w:rPr>
          <w:rFonts w:ascii="Arial" w:cs="Arial" w:eastAsia="Arial" w:hAnsi="Arial"/>
          <w:color w:val="3A3A4A"/>
          <w:sz w:val="21"/>
          <w:szCs w:val="21"/>
        </w:rPr>
        <w:t xml:space="preserve">Каков размер выборки? Насколько она репрезентативна?</w:t>
      </w:r>
    </w:p>
    <w:p>
      <w:pPr>
        <w:pStyle w:val="ListParagraph"/>
        <w:numPr>
          <w:ilvl w:val="0"/>
          <w:numId w:val="2"/>
        </w:numPr>
        <w:spacing w:before="50" w:after="50" w:line="292"/>
      </w:pPr>
      <w:r>
        <w:rPr>
          <w:rFonts w:ascii="Arial" w:cs="Arial" w:eastAsia="Arial" w:hAnsi="Arial"/>
          <w:color w:val="3A3A4A"/>
          <w:sz w:val="21"/>
          <w:szCs w:val="21"/>
        </w:rPr>
        <w:t xml:space="preserve">Воспроизводился ли результат независимо?</w:t>
      </w:r>
    </w:p>
    <w:p>
      <w:pPr>
        <w:pStyle w:val="ListParagraph"/>
        <w:numPr>
          <w:ilvl w:val="0"/>
          <w:numId w:val="2"/>
        </w:numPr>
        <w:spacing w:before="50" w:after="50" w:line="292"/>
      </w:pPr>
      <w:r>
        <w:rPr>
          <w:rFonts w:ascii="Arial" w:cs="Arial" w:eastAsia="Arial" w:hAnsi="Arial"/>
          <w:color w:val="3A3A4A"/>
          <w:sz w:val="21"/>
          <w:szCs w:val="21"/>
        </w:rPr>
        <w:t xml:space="preserve">Кто финансировал исследование? Есть ли конфликт интересов?</w:t>
      </w:r>
    </w:p>
    <w:p>
      <w:pPr>
        <w:pStyle w:val="ListParagraph"/>
        <w:numPr>
          <w:ilvl w:val="0"/>
          <w:numId w:val="2"/>
        </w:numPr>
        <w:spacing w:before="50" w:after="50" w:line="292"/>
      </w:pPr>
      <w:r>
        <w:rPr>
          <w:rFonts w:ascii="Arial" w:cs="Arial" w:eastAsia="Arial" w:hAnsi="Arial"/>
          <w:color w:val="3A3A4A"/>
          <w:sz w:val="21"/>
          <w:szCs w:val="21"/>
        </w:rPr>
        <w:t xml:space="preserve">Чего это исследование НЕ доказывает? (Ограничения)</w:t>
      </w:r>
    </w:p>
    <w:p>
      <w:pPr>
        <w:pStyle w:val="Heading2"/>
        <w:spacing w:before="32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7.3. Кризис воспроизводимости: почему опубликованная наука бывает ложной</w:t>
      </w:r>
    </w:p>
    <w:p>
      <w:pPr>
        <w:spacing w:before="60" w:after="90" w:line="322"/>
        <w:jc w:val="both"/>
      </w:pPr>
      <w:r>
        <w:rPr>
          <w:rFonts w:ascii="Arial" w:cs="Arial" w:eastAsia="Arial" w:hAnsi="Arial"/>
          <w:color w:val="3A3A4A"/>
          <w:sz w:val="22"/>
          <w:szCs w:val="22"/>
        </w:rPr>
        <w:t xml:space="preserve">В 2011-2015 годах ряд масштабных репликационных проектов показал, что многие опубликованные результаты не воспроизводятся. В психологии — около 60% результатов не удалось реплицировать.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Причина</w:t>
            </w:r>
          </w:p>
        </w:tc>
        <w:tc>
          <w:tcPr>
            <w:tcW w:type="dxa" w:w="32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Механизм</w:t>
            </w:r>
          </w:p>
        </w:tc>
        <w:tc>
          <w:tcPr>
            <w:tcW w:type="dxa" w:w="3626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Как исправить</w:t>
            </w:r>
          </w:p>
        </w:tc>
      </w:tr>
      <w:tr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P-хакинг</w:t>
            </w:r>
          </w:p>
        </w:tc>
        <w:tc>
          <w:tcPr>
            <w:tcW w:type="dxa" w:w="3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Многократный анализ данных до p&lt;0.05. Ожидаемая значимость: из 20 тестов 1 будет p&lt;0.05 по случайности.</w:t>
            </w:r>
          </w:p>
        </w:tc>
        <w:tc>
          <w:tcPr>
            <w:tcW w:type="dxa" w:w="36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Предзарегистрация, поправки на множественное тестирование</w:t>
            </w:r>
          </w:p>
        </w:tc>
      </w:tr>
      <w:tr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HARKing</w:t>
            </w:r>
          </w:p>
        </w:tc>
        <w:tc>
          <w:tcPr>
            <w:tcW w:type="dxa" w:w="3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Hypothesizing After Results are Known. Гипотеза формулируется после данных, подаётся как априорная.</w:t>
            </w:r>
          </w:p>
        </w:tc>
        <w:tc>
          <w:tcPr>
            <w:tcW w:type="dxa" w:w="36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Предзарегистрация, open data, открытые журналы</w:t>
            </w:r>
          </w:p>
        </w:tc>
      </w:tr>
      <w:tr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Предвзятость публикаций</w:t>
            </w:r>
          </w:p>
        </w:tc>
        <w:tc>
          <w:tcPr>
            <w:tcW w:type="dxa" w:w="3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Журналы публикуют значимые результаты; незначимые — в «ящик стола»</w:t>
            </w:r>
          </w:p>
        </w:tc>
        <w:tc>
          <w:tcPr>
            <w:tcW w:type="dxa" w:w="36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Регистрация протоколов, журналы null-results, мета-анализ с поправкой</w:t>
            </w:r>
          </w:p>
        </w:tc>
      </w:tr>
      <w:tr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Малые выборки</w:t>
            </w:r>
          </w:p>
        </w:tc>
        <w:tc>
          <w:tcPr>
            <w:tcW w:type="dxa" w:w="3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N=30 при изучении редкого эффекта → нет мощности. Но публикуют.</w:t>
            </w:r>
          </w:p>
        </w:tc>
        <w:tc>
          <w:tcPr>
            <w:tcW w:type="dxa" w:w="36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Power analysis до начала, минимальный n по стандарту</w:t>
            </w:r>
          </w:p>
        </w:tc>
      </w:tr>
      <w:tr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Мягкие меры</w:t>
            </w:r>
          </w:p>
        </w:tc>
        <w:tc>
          <w:tcPr>
            <w:tcW w:type="dxa" w:w="3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Непрозрачные, субъективные операционализации</w:t>
            </w:r>
          </w:p>
        </w:tc>
      </w:tr>
      <w:tr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Предоперационализация, межэкспертная надёжность (ICC)</w:t>
            </w:r>
          </w:p>
        </w:tc>
      </w:tr>
      <w:tr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Конфликты интересов</w:t>
            </w:r>
          </w:p>
        </w:tc>
        <w:tc>
          <w:tcPr>
            <w:tcW w:type="dxa" w:w="3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Исследования, финансируемые индустрией, чаще дают «правильный» результат</w:t>
            </w:r>
          </w:p>
        </w:tc>
        <w:tc>
          <w:tcPr>
            <w:tcW w:type="dxa" w:w="36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Раскрытие финансирования, независимая репликация</w:t>
            </w:r>
          </w:p>
        </w:tc>
      </w:tr>
    </w:tbl>
    <w:p>
      <w:pPr>
        <w:pBdr>
          <w:left w:val="single" w:color="C9A84C" w:sz="8" w:space="10"/>
        </w:pBdr>
        <w:spacing w:before="150" w:after="150" w:line="305"/>
        <w:ind w:left="720" w:right="720"/>
        <w:jc w:val="both"/>
      </w:pPr>
      <w:r>
        <w:rPr>
          <w:rFonts w:ascii="Arial" w:cs="Arial" w:eastAsia="Arial" w:hAnsi="Arial"/>
          <w:i/>
          <w:iCs/>
          <w:color w:val="2C2C3E"/>
          <w:sz w:val="20"/>
          <w:szCs w:val="20"/>
        </w:rPr>
        <w:t xml:space="preserve">«Наука — единственный способ, который мы знаем, для выяснения того, обманываем ли мы себя. Именно поэтому так важны её институты: рецензирование, репликация, предзарегистрация.»</w:t>
      </w:r>
      <w:r>
        <w:rPr>
          <w:rFonts w:ascii="Arial" w:cs="Arial" w:eastAsia="Arial" w:hAnsi="Arial"/>
          <w:color w:val="2E7BC4"/>
          <w:sz w:val="18"/>
          <w:szCs w:val="18"/>
        </w:rPr>
        <w:t xml:space="preserve">
— Ричард Фейнман (перефраз)</w:t>
      </w:r>
    </w:p>
    <w:p>
      <w:pPr>
        <w:pStyle w:val="Heading2"/>
        <w:spacing w:before="32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7.4. Мысленные эксперименты: инструмент теоретика</w:t>
      </w:r>
    </w:p>
    <w:p>
      <w:pPr>
        <w:spacing w:before="60" w:after="90" w:line="322"/>
        <w:jc w:val="both"/>
      </w:pPr>
      <w:r>
        <w:rPr>
          <w:rFonts w:ascii="Arial" w:cs="Arial" w:eastAsia="Arial" w:hAnsi="Arial"/>
          <w:color w:val="3A3A4A"/>
          <w:sz w:val="22"/>
          <w:szCs w:val="22"/>
        </w:rPr>
        <w:t xml:space="preserve">Мысленные эксперименты (Gedankenexperiment) — рассуждения о воображаемых сценариях. Они не заменяют реальный эксперимент, но проверяют логическую согласованность теорий и помогают понять принципы.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800"/>
        <w:gridCol w:w="2626"/>
      </w:tblGrid>
      <w:tr>
        <w:tc>
          <w:tcPr>
            <w:tcW w:type="dxa" w:w="22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Мысленный эксперимент</w:t>
            </w:r>
          </w:p>
        </w:tc>
        <w:tc>
          <w:tcPr>
            <w:tcW w:type="dxa" w:w="14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Автор</w:t>
            </w:r>
          </w:p>
        </w:tc>
        <w:tc>
          <w:tcPr>
            <w:tcW w:type="dxa" w:w="28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Проблема</w:t>
            </w:r>
          </w:p>
        </w:tc>
        <w:tc>
          <w:tcPr>
            <w:tcW w:type="dxa" w:w="2626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Результат</w:t>
            </w:r>
          </w:p>
        </w:tc>
      </w:tr>
      <w:tr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Галилей: тяжёлые тела падают быстрее?</w:t>
            </w:r>
          </w:p>
        </w:tc>
        <w:tc>
          <w:tcPr>
            <w:tcW w:type="dxa" w:w="1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Галилей</w:t>
            </w:r>
          </w:p>
        </w:tc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Аристотель: тяжёлые тела падают быстрее. Но если привязать тяжёлое к лёгкому — что произойдёт?</w:t>
            </w:r>
          </w:p>
        </w:tc>
        <w:tc>
          <w:tcPr>
            <w:tcW w:type="dxa" w:w="26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Противоречие → все тела падают одинаково (без сопротивления воздуха)</w:t>
            </w:r>
          </w:p>
        </w:tc>
      </w:tr>
      <w:tr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Ньютон: пушечное ядро</w:t>
            </w:r>
          </w:p>
        </w:tc>
        <w:tc>
          <w:tcPr>
            <w:tcW w:type="dxa" w:w="1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Ньютон</w:t>
            </w:r>
          </w:p>
        </w:tc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Если выстрелить достаточно быстро — ядро облетит Землю. Что если ещё быстрее?</w:t>
            </w:r>
          </w:p>
        </w:tc>
        <w:tc>
          <w:tcPr>
            <w:tcW w:type="dxa" w:w="26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Идея орбитального движения и тяготения как искривления траектории</w:t>
            </w:r>
          </w:p>
        </w:tc>
      </w:tr>
      <w:tr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Максвелл: демон Максвелла</w:t>
            </w:r>
          </w:p>
        </w:tc>
        <w:tc>
          <w:tcPr>
            <w:tcW w:type="dxa" w:w="1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Максвелл</w:t>
            </w:r>
          </w:p>
        </w:tc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Может ли демон, сортирующий молекулы, нарушить второе начало термодинамики?</w:t>
            </w:r>
          </w:p>
        </w:tc>
        <w:tc>
          <w:tcPr>
            <w:tcW w:type="dxa" w:w="26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Информация имеет физическую стоимость (нет): необходимость стирать память демона</w:t>
            </w:r>
          </w:p>
        </w:tc>
      </w:tr>
      <w:tr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Эйнштейн: погоня за световым лучом</w:t>
            </w:r>
          </w:p>
        </w:tc>
        <w:tc>
          <w:tcPr>
            <w:tcW w:type="dxa" w:w="1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Эйнштейн (16 лет)</w:t>
            </w:r>
          </w:p>
        </w:tc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Что увидит наблюдатель, летящий рядом со световым лучом?</w:t>
            </w:r>
          </w:p>
        </w:tc>
        <w:tc>
          <w:tcPr>
            <w:tcW w:type="dxa" w:w="26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Противоречие: свет должен выглядеть стоячей волной, но уравнения Максвелла не допускают этого → СТО</w:t>
            </w:r>
          </w:p>
        </w:tc>
      </w:tr>
      <w:tr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Шрёдингер: кот в ящике</w:t>
            </w:r>
          </w:p>
        </w:tc>
        <w:tc>
          <w:tcPr>
            <w:tcW w:type="dxa" w:w="1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Шрёдингер</w:t>
            </w:r>
          </w:p>
        </w:tc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Если квантовая суперпозиция применима к атомам — применима ли к кошке?</w:t>
            </w:r>
          </w:p>
        </w:tc>
        <w:tc>
          <w:tcPr>
            <w:tcW w:type="dxa" w:w="26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Не опровержение КМ, а демонстрация: нужна интерпретация для макроскопических объектов</w:t>
            </w:r>
          </w:p>
        </w:tc>
      </w:tr>
      <w:tr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Тьюринг: вычислительная машина</w:t>
            </w:r>
          </w:p>
        </w:tc>
        <w:tc>
          <w:tcPr>
            <w:tcW w:type="dxa" w:w="1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Тьюринг</w:t>
            </w:r>
          </w:p>
        </w:tc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Можно ли построить машину, способную вычислить любую вычислимую функцию?</w:t>
            </w:r>
          </w:p>
        </w:tc>
        <w:tc>
          <w:tcPr>
            <w:tcW w:type="dxa" w:w="26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Определение понятия «алгоритм», граница вычислимого (проблема остановки)</w:t>
            </w:r>
          </w:p>
        </w:tc>
      </w:tr>
    </w:tbl>
    <w:p>
      <w:r>
        <w:br w:type="page"/>
      </w:r>
    </w:p>
    <w:p>
      <w:pPr>
        <w:pStyle w:val="Heading1"/>
        <w:spacing w:before="460" w:after="220"/>
      </w:pPr>
      <w:r>
        <w:rPr>
          <w:rFonts w:ascii="Arial" w:cs="Arial" w:eastAsia="Arial" w:hAnsi="Arial"/>
          <w:b/>
          <w:bCs/>
          <w:color w:val="0B0C10"/>
          <w:sz w:val="34"/>
          <w:szCs w:val="34"/>
        </w:rPr>
        <w:t xml:space="preserve">Часть VIII. Лучшая литература: что читать</w:t>
      </w:r>
    </w:p>
    <w:p>
      <w:pPr>
        <w:pStyle w:val="Heading2"/>
        <w:spacing w:before="32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8.1. Философия науки: основные труды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700"/>
        <w:gridCol w:w="3000"/>
        <w:gridCol w:w="726"/>
      </w:tblGrid>
      <w:tr>
        <w:tc>
          <w:tcPr>
            <w:tcW w:type="dxa" w:w="30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Книга</w:t>
            </w:r>
          </w:p>
        </w:tc>
        <w:tc>
          <w:tcPr>
            <w:tcW w:type="dxa" w:w="16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Автор</w:t>
            </w:r>
          </w:p>
        </w:tc>
        <w:tc>
          <w:tcPr>
            <w:tcW w:type="dxa" w:w="7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Год</w:t>
            </w:r>
          </w:p>
        </w:tc>
        <w:tc>
          <w:tcPr>
            <w:tcW w:type="dxa" w:w="30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 чём</w:t>
            </w:r>
          </w:p>
        </w:tc>
        <w:tc>
          <w:tcPr>
            <w:tcW w:type="dxa" w:w="726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Уровень</w:t>
            </w:r>
          </w:p>
        </w:tc>
      </w:tr>
      <w:tr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Логика научного открытия (Logik der Forschung)</w:t>
            </w:r>
          </w:p>
        </w:tc>
        <w:tc>
          <w:tcPr>
            <w:tcW w:type="dxa" w:w="1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Карл Поппер</w:t>
            </w:r>
          </w:p>
        </w:tc>
        <w:tc>
          <w:tcPr>
            <w:tcW w:type="dxa" w:w="7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1934</w:t>
            </w:r>
          </w:p>
        </w:tc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Фальсификационизм, демаркация, логика проверки теорий. Обязательно.</w:t>
            </w:r>
          </w:p>
        </w:tc>
        <w:tc>
          <w:tcPr>
            <w:tcW w:type="dxa" w:w="7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Средний–сложный</w:t>
            </w:r>
          </w:p>
        </w:tc>
      </w:tr>
      <w:tr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Предположения и опровержения</w:t>
            </w:r>
          </w:p>
        </w:tc>
        <w:tc>
          <w:tcPr>
            <w:tcW w:type="dxa" w:w="1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Карл Поппер</w:t>
            </w:r>
          </w:p>
        </w:tc>
        <w:tc>
          <w:tcPr>
            <w:tcW w:type="dxa" w:w="7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1963</w:t>
            </w:r>
          </w:p>
        </w:tc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Популярное изложение идей + исторические примеры. Читабельнее «Логики».</w:t>
            </w:r>
          </w:p>
        </w:tc>
        <w:tc>
          <w:tcPr>
            <w:tcW w:type="dxa" w:w="7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Средний</w:t>
            </w:r>
          </w:p>
        </w:tc>
      </w:tr>
      <w:tr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Структура научных революций</w:t>
            </w:r>
          </w:p>
        </w:tc>
        <w:tc>
          <w:tcPr>
            <w:tcW w:type="dxa" w:w="1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Томас Кун</w:t>
            </w:r>
          </w:p>
        </w:tc>
        <w:tc>
          <w:tcPr>
            <w:tcW w:type="dxa" w:w="7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1962</w:t>
            </w:r>
          </w:p>
        </w:tc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Нормальная наука, парадигмы, революции. Одна из самых влиятельных книг XX в.</w:t>
            </w:r>
          </w:p>
        </w:tc>
        <w:tc>
          <w:tcPr>
            <w:tcW w:type="dxa" w:w="7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Средний</w:t>
            </w:r>
          </w:p>
        </w:tc>
      </w:tr>
      <w:tr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Доказательства и опровержения</w:t>
            </w:r>
          </w:p>
        </w:tc>
        <w:tc>
          <w:tcPr>
            <w:tcW w:type="dxa" w:w="1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Имре Лакатос</w:t>
            </w:r>
          </w:p>
        </w:tc>
        <w:tc>
          <w:tcPr>
            <w:tcW w:type="dxa" w:w="7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1976</w:t>
            </w:r>
          </w:p>
        </w:tc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Как математические теоремы развиваются через контрпримеры. Диалог Сократа и студентов.</w:t>
            </w:r>
          </w:p>
        </w:tc>
        <w:tc>
          <w:tcPr>
            <w:tcW w:type="dxa" w:w="7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Средний</w:t>
            </w:r>
          </w:p>
        </w:tc>
      </w:tr>
      <w:tr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Против метода</w:t>
            </w:r>
          </w:p>
        </w:tc>
        <w:tc>
          <w:tcPr>
            <w:tcW w:type="dxa" w:w="1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Пол Фейерабенд</w:t>
            </w:r>
          </w:p>
        </w:tc>
        <w:tc>
          <w:tcPr>
            <w:tcW w:type="dxa" w:w="7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1975</w:t>
            </w:r>
          </w:p>
        </w:tc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Анархизм в науке, критика единственного метода. Провокационно и полезно.</w:t>
            </w:r>
          </w:p>
        </w:tc>
        <w:tc>
          <w:tcPr>
            <w:tcW w:type="dxa" w:w="7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Средний–сложный</w:t>
            </w:r>
          </w:p>
        </w:tc>
      </w:tr>
      <w:tr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Конец определённости</w:t>
            </w:r>
          </w:p>
        </w:tc>
        <w:tc>
          <w:tcPr>
            <w:tcW w:type="dxa" w:w="1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Илья Пригожин</w:t>
            </w:r>
          </w:p>
        </w:tc>
        <w:tc>
          <w:tcPr>
            <w:tcW w:type="dxa" w:w="7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1997</w:t>
            </w:r>
          </w:p>
        </w:tc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Термодинамика, стрела времени, детерминизм в физике.</w:t>
            </w:r>
          </w:p>
        </w:tc>
        <w:tc>
          <w:tcPr>
            <w:tcW w:type="dxa" w:w="7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Средний</w:t>
            </w:r>
          </w:p>
        </w:tc>
      </w:tr>
      <w:tr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Философия физики</w:t>
            </w:r>
          </w:p>
        </w:tc>
        <w:tc>
          <w:tcPr>
            <w:tcW w:type="dxa" w:w="1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Лоуренс Скляр</w:t>
            </w:r>
          </w:p>
        </w:tc>
        <w:tc>
          <w:tcPr>
            <w:tcW w:type="dxa" w:w="7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1992</w:t>
            </w:r>
          </w:p>
        </w:tc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Академический обзор философских проблем физики.</w:t>
            </w:r>
          </w:p>
        </w:tc>
        <w:tc>
          <w:tcPr>
            <w:tcW w:type="dxa" w:w="7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Сложный</w:t>
            </w:r>
          </w:p>
        </w:tc>
      </w:tr>
      <w:tr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Наука и гипотеза</w:t>
            </w:r>
          </w:p>
        </w:tc>
        <w:tc>
          <w:tcPr>
            <w:tcW w:type="dxa" w:w="1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Анри Пуанкаре</w:t>
            </w:r>
          </w:p>
        </w:tc>
        <w:tc>
          <w:tcPr>
            <w:tcW w:type="dxa" w:w="7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1902</w:t>
            </w:r>
          </w:p>
        </w:tc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О природе математических и физических принципов. Классика.</w:t>
            </w:r>
          </w:p>
        </w:tc>
        <w:tc>
          <w:tcPr>
            <w:tcW w:type="dxa" w:w="7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Средний</w:t>
            </w:r>
          </w:p>
        </w:tc>
      </w:tr>
    </w:tbl>
    <w:p>
      <w:pPr>
        <w:pStyle w:val="Heading2"/>
        <w:spacing w:before="32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8.2. Научный метод и мышление: доступные книги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3200"/>
        <w:gridCol w:w="1426"/>
      </w:tblGrid>
      <w:tr>
        <w:tc>
          <w:tcPr>
            <w:tcW w:type="dxa" w:w="28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Книга</w:t>
            </w:r>
          </w:p>
        </w:tc>
        <w:tc>
          <w:tcPr>
            <w:tcW w:type="dxa" w:w="16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Автор</w:t>
            </w:r>
          </w:p>
        </w:tc>
        <w:tc>
          <w:tcPr>
            <w:tcW w:type="dxa" w:w="32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 чём</w:t>
            </w:r>
          </w:p>
        </w:tc>
        <w:tc>
          <w:tcPr>
            <w:tcW w:type="dxa" w:w="1426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Рекомендую если...</w:t>
            </w:r>
          </w:p>
        </w:tc>
      </w:tr>
      <w:tr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Думай медленно... решай быстро</w:t>
            </w:r>
          </w:p>
        </w:tc>
        <w:tc>
          <w:tcPr>
            <w:tcW w:type="dxa" w:w="1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Д. Канеман</w:t>
            </w:r>
          </w:p>
        </w:tc>
        <w:tc>
          <w:tcPr>
            <w:tcW w:type="dxa" w:w="3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Система 1 и 2, когнитивные искажения, научное мышление о психологии. Нобелевская.</w:t>
            </w:r>
          </w:p>
        </w:tc>
        <w:tc>
          <w:tcPr>
            <w:tcW w:type="dxa" w:w="14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Хочешь понять, как мозг ошибается</w:t>
            </w:r>
          </w:p>
        </w:tc>
      </w:tr>
      <w:tr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Чёрный лебедь</w:t>
            </w:r>
          </w:p>
        </w:tc>
        <w:tc>
          <w:tcPr>
            <w:tcW w:type="dxa" w:w="1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Н. Талеб</w:t>
            </w:r>
          </w:p>
        </w:tc>
        <w:tc>
          <w:tcPr>
            <w:tcW w:type="dxa" w:w="3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Непредсказуемые события, критика нормального распределения, эпистемические ограничения.</w:t>
            </w:r>
          </w:p>
        </w:tc>
        <w:tc>
          <w:tcPr>
            <w:tcW w:type="dxa" w:w="14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Интересует неопределённость и риск</w:t>
            </w:r>
          </w:p>
        </w:tc>
      </w:tr>
      <w:tr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Суперпрогнозирование</w:t>
            </w:r>
          </w:p>
        </w:tc>
        <w:tc>
          <w:tcPr>
            <w:tcW w:type="dxa" w:w="1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Ф. Тетлок, Д. Гарднер</w:t>
            </w:r>
          </w:p>
        </w:tc>
        <w:tc>
          <w:tcPr>
            <w:tcW w:type="dxa" w:w="3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Как делать точные предсказания, байесовское мышление, калиброванность.</w:t>
            </w:r>
          </w:p>
        </w:tc>
        <w:tc>
          <w:tcPr>
            <w:tcW w:type="dxa" w:w="14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Хочешь развить количественное мышление о будущем</w:t>
            </w:r>
          </w:p>
        </w:tc>
      </w:tr>
      <w:tr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Наука хорошего предвидения</w:t>
            </w:r>
          </w:p>
        </w:tc>
        <w:tc>
          <w:tcPr>
            <w:tcW w:type="dxa" w:w="1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Дж. Пирс</w:t>
            </w:r>
          </w:p>
        </w:tc>
        <w:tc>
          <w:tcPr>
            <w:tcW w:type="dxa" w:w="3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Научное мышление о прогнозах, ошибки экспертов.</w:t>
            </w:r>
          </w:p>
        </w:tc>
        <w:tc>
          <w:tcPr>
            <w:tcW w:type="dxa" w:w="14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Интересует эпистемология прогнозов</w:t>
            </w:r>
          </w:p>
        </w:tc>
      </w:tr>
      <w:tr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Карго-культная наука (лекция)</w:t>
            </w:r>
          </w:p>
        </w:tc>
        <w:tc>
          <w:tcPr>
            <w:tcW w:type="dxa" w:w="1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Р. Фейнман</w:t>
            </w:r>
          </w:p>
        </w:tc>
        <w:tc>
          <w:tcPr>
            <w:tcW w:type="dxa" w:w="3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Что значит быть честным учёным. 20 страниц — читать обязательно.</w:t>
            </w:r>
          </w:p>
        </w:tc>
        <w:tc>
          <w:tcPr>
            <w:tcW w:type="dxa" w:w="14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Всем. Бесплатно онлайн.</w:t>
            </w:r>
          </w:p>
        </w:tc>
      </w:tr>
      <w:tr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Вся наука в одной книге</w:t>
            </w:r>
          </w:p>
        </w:tc>
        <w:tc>
          <w:tcPr>
            <w:tcW w:type="dxa" w:w="1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П. Мейсон</w:t>
            </w:r>
          </w:p>
        </w:tc>
        <w:tc>
          <w:tcPr>
            <w:tcW w:type="dxa" w:w="3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Обзор ключевых теорий всех наук. Энциклопедический.</w:t>
            </w:r>
          </w:p>
        </w:tc>
        <w:tc>
          <w:tcPr>
            <w:tcW w:type="dxa" w:w="14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Хочешь широкий охват</w:t>
            </w:r>
          </w:p>
        </w:tc>
      </w:tr>
      <w:tr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Как не ошибаться. Сила математического мышления</w:t>
            </w:r>
          </w:p>
        </w:tc>
        <w:tc>
          <w:tcPr>
            <w:tcW w:type="dxa" w:w="1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Д. Элленберг</w:t>
            </w:r>
          </w:p>
        </w:tc>
        <w:tc>
          <w:tcPr>
            <w:tcW w:type="dxa" w:w="3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Математическое мышление в повседневных ситуациях.</w:t>
            </w:r>
          </w:p>
        </w:tc>
        <w:tc>
          <w:tcPr>
            <w:tcW w:type="dxa" w:w="14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Хочешь прикладную математику</w:t>
            </w:r>
          </w:p>
        </w:tc>
      </w:tr>
    </w:tbl>
    <w:p>
      <w:pPr>
        <w:pStyle w:val="Heading2"/>
        <w:spacing w:before="32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8.3. Физика и математика: как строятся теории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3000"/>
        <w:gridCol w:w="1626"/>
      </w:tblGrid>
      <w:tr>
        <w:tc>
          <w:tcPr>
            <w:tcW w:type="dxa" w:w="26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Книга</w:t>
            </w:r>
          </w:p>
        </w:tc>
        <w:tc>
          <w:tcPr>
            <w:tcW w:type="dxa" w:w="18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Автор</w:t>
            </w:r>
          </w:p>
        </w:tc>
        <w:tc>
          <w:tcPr>
            <w:tcW w:type="dxa" w:w="30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Тема</w:t>
            </w:r>
          </w:p>
        </w:tc>
        <w:tc>
          <w:tcPr>
            <w:tcW w:type="dxa" w:w="1626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Уровень</w:t>
            </w:r>
          </w:p>
        </w:tc>
      </w:tr>
      <w:tr>
        <w:tc>
          <w:tcPr>
            <w:tcW w:type="dxa" w:w="2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Характер физических законов</w:t>
            </w:r>
          </w:p>
        </w:tc>
        <w:tc>
          <w:tcPr>
            <w:tcW w:type="dxa" w:w="1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Ричард Фейнман</w:t>
            </w:r>
          </w:p>
        </w:tc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Что такое физический закон, как он выглядит, роль математики. Лекции.</w:t>
            </w:r>
          </w:p>
        </w:tc>
        <w:tc>
          <w:tcPr>
            <w:tcW w:type="dxa" w:w="16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Доступный</w:t>
            </w:r>
          </w:p>
        </w:tc>
      </w:tr>
      <w:tr>
        <w:tc>
          <w:tcPr>
            <w:tcW w:type="dxa" w:w="2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Физика и философия</w:t>
            </w:r>
          </w:p>
        </w:tc>
        <w:tc>
          <w:tcPr>
            <w:tcW w:type="dxa" w:w="1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Вернер Гейзенберг</w:t>
            </w:r>
          </w:p>
        </w:tc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Квантовая механика и её философские следствия от первого лица.</w:t>
            </w:r>
          </w:p>
        </w:tc>
        <w:tc>
          <w:tcPr>
            <w:tcW w:type="dxa" w:w="16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Средний</w:t>
            </w:r>
          </w:p>
        </w:tc>
      </w:tr>
      <w:tr>
        <w:tc>
          <w:tcPr>
            <w:tcW w:type="dxa" w:w="2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Непостижимая эффективность математики</w:t>
            </w:r>
          </w:p>
        </w:tc>
        <w:tc>
          <w:tcPr>
            <w:tcW w:type="dxa" w:w="1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Юджин Вигнер</w:t>
            </w:r>
          </w:p>
        </w:tc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Почему математика описывает природу. Классическое эссе 1960 г. Бесплатно онлайн.</w:t>
            </w:r>
          </w:p>
        </w:tc>
        <w:tc>
          <w:tcPr>
            <w:tcW w:type="dxa" w:w="16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Доступный</w:t>
            </w:r>
          </w:p>
        </w:tc>
      </w:tr>
      <w:tr>
        <w:tc>
          <w:tcPr>
            <w:tcW w:type="dxa" w:w="2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Ценность науки</w:t>
            </w:r>
          </w:p>
        </w:tc>
        <w:tc>
          <w:tcPr>
            <w:tcW w:type="dxa" w:w="1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Анри Пуанкаре</w:t>
            </w:r>
          </w:p>
        </w:tc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О роли интуиции, конвенций и фактов в науке.</w:t>
            </w:r>
          </w:p>
        </w:tc>
        <w:tc>
          <w:tcPr>
            <w:tcW w:type="dxa" w:w="16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Средний</w:t>
            </w:r>
          </w:p>
        </w:tc>
      </w:tr>
      <w:tr>
        <w:tc>
          <w:tcPr>
            <w:tcW w:type="dxa" w:w="2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Математика: утрата определённости</w:t>
            </w:r>
          </w:p>
        </w:tc>
        <w:tc>
          <w:tcPr>
            <w:tcW w:type="dxa" w:w="1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М. Клайн</w:t>
            </w:r>
          </w:p>
        </w:tc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История попыток обосновать математику — от Гёделя до кризиса оснований.</w:t>
            </w:r>
          </w:p>
        </w:tc>
        <w:tc>
          <w:tcPr>
            <w:tcW w:type="dxa" w:w="16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Средний</w:t>
            </w:r>
          </w:p>
        </w:tc>
      </w:tr>
      <w:tr>
        <w:tc>
          <w:tcPr>
            <w:tcW w:type="dxa" w:w="2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Введение в математическую логику</w:t>
            </w:r>
          </w:p>
        </w:tc>
        <w:tc>
          <w:tcPr>
            <w:tcW w:type="dxa" w:w="1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А. Мендельсон</w:t>
            </w:r>
          </w:p>
        </w:tc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Формальная система, теоремы о неполноте, техника.</w:t>
            </w:r>
          </w:p>
        </w:tc>
        <w:tc>
          <w:tcPr>
            <w:tcW w:type="dxa" w:w="16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Сложный (учебник)</w:t>
            </w:r>
          </w:p>
        </w:tc>
      </w:tr>
      <w:tr>
        <w:tc>
          <w:tcPr>
            <w:tcW w:type="dxa" w:w="2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Quo Vadis, Mathematics?</w:t>
            </w:r>
          </w:p>
        </w:tc>
        <w:tc>
          <w:tcPr>
            <w:tcW w:type="dxa" w:w="1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С. Смейл</w:t>
            </w:r>
          </w:p>
        </w:tc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О будущем математики, нерешённых задачах. Проблемы Смейла на XXI в.</w:t>
            </w:r>
          </w:p>
        </w:tc>
        <w:tc>
          <w:tcPr>
            <w:tcW w:type="dxa" w:w="16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Средний</w:t>
            </w:r>
          </w:p>
        </w:tc>
      </w:tr>
      <w:tr>
        <w:tc>
          <w:tcPr>
            <w:tcW w:type="dxa" w:w="2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Путь математика</w:t>
            </w:r>
          </w:p>
        </w:tc>
        <w:tc>
          <w:tcPr>
            <w:tcW w:type="dxa" w:w="1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Дж. Харди</w:t>
            </w:r>
          </w:p>
        </w:tc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Что такое математическая красота и математическое мышление. Классика.</w:t>
            </w:r>
          </w:p>
        </w:tc>
        <w:tc>
          <w:tcPr>
            <w:tcW w:type="dxa" w:w="16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Доступный</w:t>
            </w:r>
          </w:p>
        </w:tc>
      </w:tr>
    </w:tbl>
    <w:p>
      <w:pPr>
        <w:pStyle w:val="Heading2"/>
        <w:spacing w:before="320" w:after="15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8.4. Экспериментальный дизайн и статистика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3000"/>
        <w:gridCol w:w="1626"/>
      </w:tblGrid>
      <w:tr>
        <w:tc>
          <w:tcPr>
            <w:tcW w:type="dxa" w:w="26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Книга</w:t>
            </w:r>
          </w:p>
        </w:tc>
        <w:tc>
          <w:tcPr>
            <w:tcW w:type="dxa" w:w="18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Автор</w:t>
            </w:r>
          </w:p>
        </w:tc>
        <w:tc>
          <w:tcPr>
            <w:tcW w:type="dxa" w:w="30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 чём</w:t>
            </w:r>
          </w:p>
        </w:tc>
        <w:tc>
          <w:tcPr>
            <w:tcW w:type="dxa" w:w="1626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Для кого</w:t>
            </w:r>
          </w:p>
        </w:tc>
      </w:tr>
      <w:tr>
        <w:tc>
          <w:tcPr>
            <w:tcW w:type="dxa" w:w="2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Думаем в цифрах</w:t>
            </w:r>
          </w:p>
        </w:tc>
        <w:tc>
          <w:tcPr>
            <w:tcW w:type="dxa" w:w="1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Г. Гигеренцер</w:t>
            </w:r>
          </w:p>
        </w:tc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Статистическое мышление, риски, медицинская статистика.</w:t>
            </w:r>
          </w:p>
        </w:tc>
        <w:tc>
          <w:tcPr>
            <w:tcW w:type="dxa" w:w="16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Все</w:t>
            </w:r>
          </w:p>
        </w:tc>
      </w:tr>
      <w:tr>
        <w:tc>
          <w:tcPr>
            <w:tcW w:type="dxa" w:w="2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Статистика для всех</w:t>
            </w:r>
          </w:p>
        </w:tc>
        <w:tc>
          <w:tcPr>
            <w:tcW w:type="dxa" w:w="1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С. Гулд</w:t>
            </w:r>
          </w:p>
        </w:tc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Как СМИ врут с помощью данных. Обязательно.</w:t>
            </w:r>
          </w:p>
        </w:tc>
        <w:tc>
          <w:tcPr>
            <w:tcW w:type="dxa" w:w="16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Все</w:t>
            </w:r>
          </w:p>
        </w:tc>
      </w:tr>
      <w:tr>
        <w:tc>
          <w:tcPr>
            <w:tcW w:type="dxa" w:w="2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Designing Experiments and Analyzing Data</w:t>
            </w:r>
          </w:p>
        </w:tc>
        <w:tc>
          <w:tcPr>
            <w:tcW w:type="dxa" w:w="1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С. Дэвис</w:t>
            </w:r>
          </w:p>
        </w:tc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Дизайн экспериментов, дисперсионный анализ. Учебник.</w:t>
            </w:r>
          </w:p>
        </w:tc>
        <w:tc>
          <w:tcPr>
            <w:tcW w:type="dxa" w:w="16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Исследователи</w:t>
            </w:r>
          </w:p>
        </w:tc>
      </w:tr>
      <w:tr>
        <w:tc>
          <w:tcPr>
            <w:tcW w:type="dxa" w:w="2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The Design of Experiments</w:t>
            </w:r>
          </w:p>
        </w:tc>
        <w:tc>
          <w:tcPr>
            <w:tcW w:type="dxa" w:w="1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Р. Фишер</w:t>
            </w:r>
          </w:p>
        </w:tc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Классика. Изобретение рандомизации, факторных экспериментов, p-value.</w:t>
            </w:r>
          </w:p>
        </w:tc>
        <w:tc>
          <w:tcPr>
            <w:tcW w:type="dxa" w:w="16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Теория</w:t>
            </w:r>
          </w:p>
        </w:tc>
      </w:tr>
      <w:tr>
        <w:tc>
          <w:tcPr>
            <w:tcW w:type="dxa" w:w="2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Statistics Done Wrong</w:t>
            </w:r>
          </w:p>
        </w:tc>
        <w:tc>
          <w:tcPr>
            <w:tcW w:type="dxa" w:w="1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А. Рейнхарт</w:t>
            </w:r>
          </w:p>
        </w:tc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Все ошибки статистики в реальных исследованиях. Бесплатно онлайн.</w:t>
            </w:r>
          </w:p>
        </w:tc>
        <w:tc>
          <w:tcPr>
            <w:tcW w:type="dxa" w:w="16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Все</w:t>
            </w:r>
          </w:p>
        </w:tc>
      </w:tr>
      <w:tr>
        <w:tc>
          <w:tcPr>
            <w:tcW w:type="dxa" w:w="2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Trustworthy Online Controlled Experiments (A/B Testing)</w:t>
            </w:r>
          </w:p>
        </w:tc>
        <w:tc>
          <w:tcPr>
            <w:tcW w:type="dxa" w:w="1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К. Кохави</w:t>
            </w:r>
          </w:p>
        </w:tc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Промышленное A/B-тестирование: методы, ошибки, практика.</w:t>
            </w:r>
          </w:p>
        </w:tc>
        <w:tc>
          <w:tcPr>
            <w:tcW w:type="dxa" w:w="16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Продуктовые аналитики</w:t>
            </w:r>
          </w:p>
        </w:tc>
      </w:tr>
    </w:tbl>
    <w:p>
      <w:pPr>
        <w:pBdr>
          <w:bottom w:val="single" w:color="C9A84C" w:sz="4" w:space="1"/>
        </w:pBdr>
        <w:spacing w:before="230" w:after="230"/>
      </w:pPr>
      <w:r>
        <w:t xml:space="preserve"/>
      </w:r>
    </w:p>
    <w:p>
      <w:pPr>
        <w:pStyle w:val="Heading1"/>
        <w:spacing w:before="460" w:after="220"/>
      </w:pPr>
      <w:r>
        <w:rPr>
          <w:rFonts w:ascii="Arial" w:cs="Arial" w:eastAsia="Arial" w:hAnsi="Arial"/>
          <w:b/>
          <w:bCs/>
          <w:color w:val="0B0C10"/>
          <w:sz w:val="34"/>
          <w:szCs w:val="34"/>
        </w:rPr>
        <w:t xml:space="preserve">Заключение: принципы научного мышления</w:t>
      </w:r>
    </w:p>
    <w:p>
      <w:pPr>
        <w:spacing w:before="60" w:after="90" w:line="322"/>
        <w:jc w:val="both"/>
      </w:pPr>
      <w:r>
        <w:rPr>
          <w:rFonts w:ascii="Arial" w:cs="Arial" w:eastAsia="Arial" w:hAnsi="Arial"/>
          <w:color w:val="3A3A4A"/>
          <w:sz w:val="22"/>
          <w:szCs w:val="22"/>
        </w:rPr>
        <w:t xml:space="preserve">Научный метод — это не набор правил, которые нужно выполнять механически. Это интеллектуальная добродетель: честность перед лицом неудобных данных, готовность ошибаться и учиться на ошибках, умение жить в неопределённости не теряя строгости.</w:t>
      </w:r>
    </w:p>
    <w:p>
      <w:pPr>
        <w:spacing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c>
          <w:tcPr>
            <w:tcW w:type="dxa" w:w="24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Принцип</w:t>
            </w:r>
          </w:p>
        </w:tc>
        <w:tc>
          <w:tcPr>
            <w:tcW w:type="dxa" w:w="30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означает</w:t>
            </w:r>
          </w:p>
        </w:tc>
        <w:tc>
          <w:tcPr>
            <w:tcW w:type="dxa" w:w="3626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Противоположность</w:t>
            </w:r>
          </w:p>
        </w:tc>
      </w:tr>
      <w:tr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Фальсифицируемость</w:t>
            </w:r>
          </w:p>
        </w:tc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Хорошие теории рискуют быть опровергнутыми</w:t>
            </w:r>
          </w:p>
        </w:tc>
        <w:tc>
          <w:tcPr>
            <w:tcW w:type="dxa" w:w="36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Всеобъясняющие теории, которые нельзя опровергнуть</w:t>
            </w:r>
          </w:p>
        </w:tc>
      </w:tr>
      <w:tr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Воспроизводимость</w:t>
            </w:r>
          </w:p>
        </w:tc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Один результат — не наука. Нужны независимые репликации</w:t>
            </w:r>
          </w:p>
        </w:tc>
        <w:tc>
          <w:tcPr>
            <w:tcW w:type="dxa" w:w="36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«Мы получили это один раз, в это надо верить»</w:t>
            </w:r>
          </w:p>
        </w:tc>
      </w:tr>
      <w:tr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Предзарегистрация</w:t>
            </w:r>
          </w:p>
        </w:tc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Гипотеза формулируется ДО данных</w:t>
            </w:r>
          </w:p>
        </w:tc>
        <w:tc>
          <w:tcPr>
            <w:tcW w:type="dxa" w:w="36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HARKing: формулировка после просмотра данных под видом априорной</w:t>
            </w:r>
          </w:p>
        </w:tc>
      </w:tr>
      <w:tr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Открытость к опровержению</w:t>
            </w:r>
          </w:p>
        </w:tc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Активно ищу, что может опровергнуть мою теорию</w:t>
            </w:r>
          </w:p>
        </w:tc>
        <w:tc>
          <w:tcPr>
            <w:tcW w:type="dxa" w:w="36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Confirmation bias: ищу только подтверждения</w:t>
            </w:r>
          </w:p>
        </w:tc>
      </w:tr>
      <w:tr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Бритва Оккама</w:t>
            </w:r>
          </w:p>
        </w:tc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При прочих равных — более простое объяснение</w:t>
            </w:r>
          </w:p>
        </w:tc>
        <w:tc>
          <w:tcPr>
            <w:tcW w:type="dxa" w:w="36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Лишние сущности, необъяснённые допущения</w:t>
            </w:r>
          </w:p>
        </w:tc>
      </w:tr>
      <w:tr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Калиброванность</w:t>
            </w:r>
          </w:p>
        </w:tc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Уверенность соответствует свидетельствам</w:t>
            </w:r>
          </w:p>
        </w:tc>
        <w:tc>
          <w:tcPr>
            <w:tcW w:type="dxa" w:w="36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Самонадеянность или чрезмерная осторожность</w:t>
            </w:r>
          </w:p>
        </w:tc>
      </w:tr>
      <w:tr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Институциональная честность</w:t>
            </w:r>
          </w:p>
        </w:tc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Признаю ошибки, отзываю неверные статьи</w:t>
            </w:r>
          </w:p>
        </w:tc>
        <w:tc>
          <w:tcPr>
            <w:tcW w:type="dxa" w:w="36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«Замалчивание», защита репутации за счёт истины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left w:val="single" w:color="C9A84C" w:sz="8" w:space="10"/>
        </w:pBdr>
        <w:spacing w:before="150" w:after="150" w:line="305"/>
        <w:ind w:left="720" w:right="720"/>
        <w:jc w:val="both"/>
      </w:pPr>
      <w:r>
        <w:rPr>
          <w:rFonts w:ascii="Arial" w:cs="Arial" w:eastAsia="Arial" w:hAnsi="Arial"/>
          <w:i/>
          <w:iCs/>
          <w:color w:val="2C2C3E"/>
          <w:sz w:val="20"/>
          <w:szCs w:val="20"/>
        </w:rPr>
        <w:t xml:space="preserve">«Наука — это не только набор знаний, это способ мышления; способ скептически, но открыто смотреть на Вселенную, терпеть неопределённость и прилагать лучшие из доступных нам рассуждений.»</w:t>
      </w:r>
      <w:r>
        <w:rPr>
          <w:rFonts w:ascii="Arial" w:cs="Arial" w:eastAsia="Arial" w:hAnsi="Arial"/>
          <w:color w:val="2E7BC4"/>
          <w:sz w:val="18"/>
          <w:szCs w:val="18"/>
        </w:rPr>
        <w:t xml:space="preserve">
— Карл Саган, «Мир, полный демонов»</w:t>
      </w:r>
    </w:p>
    <w:p>
      <w:pPr>
        <w:spacing w:before="200"/>
      </w:pPr>
      <w:r>
        <w:t xml:space="preserve"/>
      </w:r>
    </w:p>
    <w:p>
      <w:pPr>
        <w:spacing w:before="120" w:after="60"/>
        <w:jc w:val="center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♈  Nullius in verba.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2E7BC4"/>
          <w:sz w:val="22"/>
          <w:szCs w:val="22"/>
        </w:rPr>
        <w:t xml:space="preserve">«Не верь на слово.»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4A90D9"/>
          <w:sz w:val="20"/>
          <w:szCs w:val="20"/>
        </w:rPr>
        <w:t xml:space="preserve">— Девиз Лондонского Королевского Общества, основанного в 1660 году.</w:t>
      </w:r>
    </w:p>
    <w:sectPr>
      <w:headerReference w:type="default" r:id="rId6"/>
      <w:footerReference w:type="default" r:id="rId7"/>
      <w:pgSz w:w="11906" w:h="16838" w:orient="portrait"/>
      <w:pgMar w:top="1300" w:right="120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3" w:space="6"/>
      </w:pBdr>
      <w:jc w:val="center"/>
    </w:pPr>
    <w:r>
      <w:rPr>
        <w:rFonts w:ascii="Arial" w:cs="Arial" w:eastAsia="Arial" w:hAnsi="Arial"/>
        <w:color w:val="C9A84C"/>
        <w:sz w:val="18"/>
        <w:szCs w:val="18"/>
      </w:rPr>
      <w:t xml:space="preserve">— </w:t>
    </w:r>
    <w:r>
      <w:rPr>
        <w:rFonts w:ascii="Arial" w:cs="Arial" w:eastAsia="Arial" w:hAnsi="Arial"/>
        <w:color w:val="2E7BC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C9A84C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3" w:space="6"/>
      </w:pBdr>
      <w:jc w:val="center"/>
    </w:pPr>
    <w:r>
      <w:rPr>
        <w:rFonts w:ascii="Arial" w:cs="Arial" w:eastAsia="Arial" w:hAnsi="Arial"/>
        <w:i/>
        <w:iCs/>
        <w:color w:val="2E7BC4"/>
        <w:sz w:val="18"/>
        <w:szCs w:val="18"/>
      </w:rPr>
      <w:t xml:space="preserve">НАУЧНЫЙ МЕТОД ПОЗНАНИЯ — Методическое пособие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60" w:after="220"/>
      <w:outlineLvl w:val="0"/>
    </w:pPr>
    <w:rPr>
      <w:rFonts w:ascii="Arial" w:cs="Arial" w:eastAsia="Arial" w:hAnsi="Arial"/>
      <w:b/>
      <w:bCs/>
      <w:color w:val="0B0C10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20" w:after="150"/>
      <w:outlineLvl w:val="1"/>
    </w:pPr>
    <w:rPr>
      <w:rFonts w:ascii="Arial" w:cs="Arial" w:eastAsia="Arial" w:hAnsi="Arial"/>
      <w:b/>
      <w:bCs/>
      <w:color w:val="0F346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2026-03-22T19:09:22.710Z</dcterms:created>
  <dcterms:modified xsi:type="dcterms:W3CDTF">2026-03-22T19:09:22.711Z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