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FINPILOT</w:t>
      </w:r>
      <w:r>
        <w:rPr>
          <w:color w:val="595959"/>
          <w:sz w:val="16"/>
          <w:szCs w:val="16"/>
        </w:rPr>
        <w:t xml:space="preserve">  ·  система поддержки принятия финансовых решений</w:t>
      </w:r>
    </w:p>
    <w:p>
      <w:pPr>
        <w:spacing w:after="60" w:before="80"/>
        <w:jc w:val="center"/>
      </w:pPr>
      <w:r>
        <w:rPr>
          <w:b/>
          <w:bCs/>
          <w:sz w:val="32"/>
          <w:szCs w:val="32"/>
        </w:rPr>
        <w:t xml:space="preserve">СОГЛАСИЕ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на обработку персональных данных</w:t>
      </w:r>
    </w:p>
    <w:p>
      <w:pPr>
        <w:spacing w:after="120"/>
        <w:jc w:val="both"/>
      </w:pPr>
      <w:r>
        <w:t xml:space="preserve">Я, пользователь сервиса FINPILOT, свободно, своей волей и в своём интересе, в соответствии со статьёй 9 Федерального закона от 27.07.2006 № 152-ФЗ «О персональных данных», даю согласие сервису FINPILOT (далее — «Оператор»; контактные данные Оператора приведены в Политике обработки персональных данных) на обработку моих персональных данных на условиях, изложенных ниже.</w:t>
      </w:r>
    </w:p>
    <w:p>
      <w:pPr>
        <w:pStyle w:val="Heading2"/>
        <w:spacing w:after="100" w:before="220"/>
      </w:pPr>
      <w:r>
        <w:t xml:space="preserve">1. Перечень персональных данных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имя;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адрес электронной почты и номер телефона (при указании);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учётные данные (логин, пароль в зашифрованном виде);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финансовые данные, вводимые или импортируемые мной в Сервис: доходы, расходы, сведения о кредитах и обязательствах, накоплениях, финансовых целях и операциях;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технические данные: IP-адрес, данные устройства и браузера, cookie.</w:t>
      </w:r>
    </w:p>
    <w:p>
      <w:pPr>
        <w:pStyle w:val="Heading2"/>
        <w:spacing w:after="100" w:before="220"/>
      </w:pPr>
      <w:r>
        <w:t xml:space="preserve">2. Цели обработки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регистрация и идентификация в сервисе FINPILOT;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расчёт моих финансовых показателей и формирование персональных финансовых рекомендаций;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предоставление функций Сервиса и техническая поддержка;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улучшение качества работы Сервиса.</w:t>
      </w:r>
    </w:p>
    <w:p>
      <w:pPr>
        <w:pStyle w:val="Heading2"/>
        <w:spacing w:after="100" w:before="220"/>
      </w:pPr>
      <w:r>
        <w:t xml:space="preserve">3. Перечень действий и способы обработки</w:t>
      </w:r>
    </w:p>
    <w:p>
      <w:pPr>
        <w:spacing w:after="120"/>
        <w:jc w:val="both"/>
      </w:pPr>
      <w:r>
        <w:t xml:space="preserve">Согласие даётся на совершение следующих действий: сбор, запись, систематизация, накопление, хранение, уточнение (обновление, изменение), извлечение, использование, обезличивание, блокирование, удаление, уничтожение. Обработка осуществляется автоматизированным способом и, при необходимости, без использования средств автоматизации.</w:t>
      </w:r>
    </w:p>
    <w:p>
      <w:pPr>
        <w:pStyle w:val="Heading2"/>
        <w:spacing w:after="100" w:before="220"/>
      </w:pPr>
      <w:r>
        <w:t xml:space="preserve">4. Срок действия согласия</w:t>
      </w:r>
    </w:p>
    <w:p>
      <w:pPr>
        <w:spacing w:after="120"/>
        <w:jc w:val="both"/>
      </w:pPr>
      <w:r>
        <w:t xml:space="preserve">Настоящее согласие действует с момента его предоставления, в течение всего срока использования Сервиса и в течение 1 (одного) года после прекращения использования, если иное не предусмотрено законодательством Российской Федерации.</w:t>
      </w:r>
    </w:p>
    <w:p>
      <w:pPr>
        <w:pStyle w:val="Heading2"/>
        <w:spacing w:after="100" w:before="220"/>
      </w:pPr>
      <w:r>
        <w:t xml:space="preserve">5. Право отзыва согласия</w:t>
      </w:r>
    </w:p>
    <w:p>
      <w:pPr>
        <w:spacing w:after="120"/>
        <w:jc w:val="both"/>
      </w:pPr>
      <w:r>
        <w:t xml:space="preserve">Согласие может быть отозвано мной в любое время — через интерфейс Сервиса (удаление учётной записи) либо путём направления заявления на адрес электронной почты Оператора finpilot.help@proton.me. В случае отзыва согласия Оператор прекращает обработку персональных данных и уничтожает их в срок, не превышающий 30 дней, за исключением случаев, когда обработка должна быть продолжена в силу закона.</w:t>
      </w:r>
    </w:p>
    <w:p>
      <w:pPr>
        <w:pStyle w:val="Heading2"/>
        <w:spacing w:after="100" w:before="220"/>
      </w:pPr>
      <w:r>
        <w:t xml:space="preserve">6. Подтверждения</w:t>
      </w:r>
    </w:p>
    <w:p>
      <w:pPr>
        <w:spacing w:after="120"/>
        <w:jc w:val="both"/>
      </w:pPr>
      <w:r>
        <w:t xml:space="preserve">Я подтверждаю, что: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мне исполнилось 18 лет и я обладаю полной дееспособностью;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я ознакомлен(а) с Политикой обработки персональных данных Оператора, и мне понятны мои права как субъекта персональных данных.</w:t>
      </w:r>
    </w:p>
    <w:p>
      <w:pPr>
        <w:pBdr>
          <w:left w:val="single" w:color="E8A33D" w:sz="18" w:space="8"/>
        </w:pBdr>
        <w:shd w:fill="FFF4E5" w:val="clear"/>
        <w:spacing w:after="200"/>
      </w:pPr>
      <w:r>
        <w:rPr>
          <w:i/>
          <w:iCs/>
          <w:color w:val="7A5A1E"/>
          <w:sz w:val="20"/>
          <w:szCs w:val="20"/>
        </w:rPr>
        <w:t xml:space="preserve">Согласие подтверждается проставлением пользователем отметки (галочки) в чекбоксе при регистрации. Чекбокс не должен быть отмечен заранее. Дата и время предоставления согласия фиксируются автоматически.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888888"/>
        <w:sz w:val="14"/>
        <w:szCs w:val="14"/>
      </w:rPr>
      <w:t xml:space="preserve">Согласие на обработку персональных данных FINPILOT  —  стр.    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2026-07-29T05:28:50.110Z</dcterms:created>
  <dcterms:modified xsi:type="dcterms:W3CDTF">2026-07-29T05:28:50.110Z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