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22"/>
          <w:szCs w:val="22"/>
        </w:rPr>
        <w:t xml:space="preserve">FINPILOT</w:t>
      </w:r>
      <w:r>
        <w:rPr>
          <w:color w:val="595959"/>
          <w:sz w:val="16"/>
          <w:szCs w:val="16"/>
        </w:rPr>
        <w:t xml:space="preserve">  ·  система поддержки принятия финансовых решений</w:t>
      </w:r>
    </w:p>
    <w:p>
      <w:pPr>
        <w:spacing w:after="60" w:before="80"/>
        <w:jc w:val="center"/>
      </w:pPr>
      <w:r>
        <w:rPr>
          <w:b/>
          <w:bCs/>
          <w:sz w:val="32"/>
          <w:szCs w:val="32"/>
        </w:rPr>
        <w:t xml:space="preserve">СОГЛАСИЕ</w:t>
      </w:r>
    </w:p>
    <w:p>
      <w:pPr>
        <w:spacing w:after="240"/>
        <w:jc w:val="center"/>
      </w:pPr>
      <w:r>
        <w:rPr>
          <w:color w:val="595959"/>
          <w:sz w:val="22"/>
          <w:szCs w:val="22"/>
        </w:rPr>
        <w:t xml:space="preserve">на получение информационных и рекламных сообщений</w:t>
      </w:r>
    </w:p>
    <w:p>
      <w:pPr>
        <w:spacing w:after="120"/>
        <w:jc w:val="both"/>
      </w:pPr>
      <w:r>
        <w:t xml:space="preserve">Я даю согласие сервису FINPILOT (далее — «Оператор») на получение информационных и рекламных сообщений о Сервисе, его функциях, обновлениях и предложениях, в том числе рекламного характера, по указанному мной адресу электронной почты, в соответствии со статьёй 18 Федерального закона от 13.03.2006 № 38-ФЗ «О рекламе» и Федеральным законом от 27.07.2006 № 152-ФЗ «О персональных данных».</w:t>
      </w:r>
    </w:p>
    <w:p>
      <w:pPr>
        <w:pStyle w:val="Heading2"/>
        <w:spacing w:after="100" w:before="220"/>
      </w:pPr>
      <w:r>
        <w:t xml:space="preserve">1. Условия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согласие является добровольным и не влияет на возможность использования Сервиса;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согласие даётся на срок использования Сервиса и до его отзыва;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сообщения направляются на адрес электронной почты, указанный при регистрации.</w:t>
      </w:r>
    </w:p>
    <w:p>
      <w:pPr>
        <w:pStyle w:val="Heading2"/>
        <w:spacing w:after="100" w:before="220"/>
      </w:pPr>
      <w:r>
        <w:t xml:space="preserve">2. Отзыв согласия</w:t>
      </w:r>
    </w:p>
    <w:p>
      <w:pPr>
        <w:spacing w:after="120"/>
        <w:jc w:val="both"/>
      </w:pPr>
      <w:r>
        <w:t xml:space="preserve">Я могу отозвать настоящее согласие в любой момент — воспользовавшись ссылкой для отписки в самом сообщении либо направив заявление на адрес электронной почты Оператора finpilot.help@proton.me. После отзыва Оператор прекращает направление рекламных сообщений.</w:t>
      </w:r>
    </w:p>
    <w:p>
      <w:pPr>
        <w:pBdr>
          <w:left w:val="single" w:color="E8A33D" w:sz="18" w:space="8"/>
        </w:pBdr>
        <w:shd w:fill="FFF4E5" w:val="clear"/>
        <w:spacing w:after="200"/>
      </w:pPr>
      <w:r>
        <w:rPr>
          <w:i/>
          <w:iCs/>
          <w:color w:val="7A5A1E"/>
          <w:sz w:val="20"/>
          <w:szCs w:val="20"/>
        </w:rPr>
        <w:t xml:space="preserve">Согласие оформляется отдельным, необязательным чекбоксом (не отмеченным заранее). Отказ от него не должен блокировать регистрацию и использование Сервиса.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color w:val="888888"/>
        <w:sz w:val="14"/>
        <w:szCs w:val="14"/>
      </w:rPr>
      <w:t xml:space="preserve">Согласие на рекламную рассылку FINPILOT  —  стр.    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2026-07-29T05:28:50.120Z</dcterms:created>
  <dcterms:modified xsi:type="dcterms:W3CDTF">2026-07-29T05:28:50.120Z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