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5707" w14:textId="77777777" w:rsidR="00826227" w:rsidRDefault="002F1BB5" w:rsidP="00350A5D">
      <w:pPr>
        <w:pStyle w:val="-"/>
        <w:spacing w:line="276" w:lineRule="auto"/>
      </w:pPr>
      <w:r>
        <w:t>ДОКЛАД</w:t>
      </w:r>
    </w:p>
    <w:p w14:paraId="60FE9A2E" w14:textId="77777777" w:rsidR="002F1BB5" w:rsidRDefault="002F1BB5" w:rsidP="00350A5D">
      <w:pPr>
        <w:spacing w:line="276" w:lineRule="auto"/>
        <w:ind w:firstLine="0"/>
      </w:pPr>
    </w:p>
    <w:p w14:paraId="2AE5AD53" w14:textId="532F328C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 </w:t>
      </w:r>
      <w:r>
        <w:rPr>
          <w:b/>
          <w:bCs/>
        </w:rPr>
        <w:t>–</w:t>
      </w:r>
      <w:r w:rsidRPr="00C412AE">
        <w:rPr>
          <w:b/>
          <w:bCs/>
        </w:rPr>
        <w:t xml:space="preserve"> Титульный</w:t>
      </w:r>
    </w:p>
    <w:p w14:paraId="744FCAFB" w14:textId="77777777" w:rsidR="00C412AE" w:rsidRDefault="00C412AE" w:rsidP="00C412AE">
      <w:r w:rsidRPr="00C412AE">
        <w:t>Здравствуйте, уважаемые члены комиссии.</w:t>
      </w:r>
    </w:p>
    <w:p w14:paraId="48370552" w14:textId="04B02388" w:rsidR="00C412AE" w:rsidRPr="00C412AE" w:rsidRDefault="00C412AE" w:rsidP="00C412AE">
      <w:r w:rsidRPr="00C412AE">
        <w:t xml:space="preserve">Тема моей ВКР </w:t>
      </w:r>
      <w:r>
        <w:t>–</w:t>
      </w:r>
      <w:r w:rsidRPr="00C412AE">
        <w:t xml:space="preserve"> разработка алгоритмического обеспечения системы поддержки принятия решений в сфере персональных финансов.</w:t>
      </w:r>
    </w:p>
    <w:p w14:paraId="01D3FAAA" w14:textId="2B3E7164" w:rsidR="00C412AE" w:rsidRPr="00C412AE" w:rsidRDefault="00C412AE" w:rsidP="00C412AE"/>
    <w:p w14:paraId="3C43FBB6" w14:textId="125E01A2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2 </w:t>
      </w:r>
      <w:r>
        <w:rPr>
          <w:b/>
          <w:bCs/>
        </w:rPr>
        <w:t>–</w:t>
      </w:r>
      <w:r w:rsidRPr="00C412AE">
        <w:rPr>
          <w:b/>
          <w:bCs/>
        </w:rPr>
        <w:t xml:space="preserve"> Актуальность</w:t>
      </w:r>
    </w:p>
    <w:p w14:paraId="171C588D" w14:textId="77777777" w:rsidR="00C412AE" w:rsidRPr="00C412AE" w:rsidRDefault="00C412AE" w:rsidP="00C412AE">
      <w:r w:rsidRPr="00C412AE">
        <w:t xml:space="preserve">По результатам опроса 107 респондентов, 76% принимают решения вручную или «по ощущению». </w:t>
      </w:r>
    </w:p>
    <w:p w14:paraId="40938ECB" w14:textId="77777777" w:rsidR="00C412AE" w:rsidRDefault="00C412AE" w:rsidP="00C412AE">
      <w:r w:rsidRPr="00C412AE">
        <w:t>При этом 83% готовы использовать систему, если её логика будет понятна.</w:t>
      </w:r>
    </w:p>
    <w:p w14:paraId="357DE520" w14:textId="7528FD8A" w:rsidR="00C412AE" w:rsidRPr="00C412AE" w:rsidRDefault="00C412AE" w:rsidP="00C412AE">
      <w:r w:rsidRPr="00C412AE">
        <w:t>Это подтверждает необходимость разработки СППР с прозрачной логикой выбора.</w:t>
      </w:r>
    </w:p>
    <w:p w14:paraId="39CBD68A" w14:textId="4FA29517" w:rsidR="00C412AE" w:rsidRPr="00C412AE" w:rsidRDefault="00C412AE" w:rsidP="00C412AE"/>
    <w:p w14:paraId="5BF244C6" w14:textId="09D0796B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3 </w:t>
      </w:r>
      <w:r>
        <w:rPr>
          <w:b/>
          <w:bCs/>
        </w:rPr>
        <w:t>–</w:t>
      </w:r>
      <w:r w:rsidRPr="00C412AE">
        <w:rPr>
          <w:b/>
          <w:bCs/>
        </w:rPr>
        <w:t xml:space="preserve"> Цель и задачи</w:t>
      </w:r>
    </w:p>
    <w:p w14:paraId="78453532" w14:textId="4319772A" w:rsidR="00C412AE" w:rsidRPr="00C412AE" w:rsidRDefault="00C412AE" w:rsidP="00C412AE">
      <w:r w:rsidRPr="00C412AE">
        <w:t xml:space="preserve">Цель работы </w:t>
      </w:r>
      <w:r>
        <w:t>–</w:t>
      </w:r>
      <w:r w:rsidRPr="00C412AE">
        <w:t xml:space="preserve"> </w:t>
      </w:r>
      <w:r w:rsidR="004422B9" w:rsidRPr="004422B9">
        <w:t>повышение эффективности принятия финансовых решений пользователя за счёт разработки системы поддержки принятия решений, обеспечивающей формализованный выбор альтернатив</w:t>
      </w:r>
      <w:r w:rsidRPr="00C412AE">
        <w:t>.</w:t>
      </w:r>
    </w:p>
    <w:p w14:paraId="1216B421" w14:textId="77777777" w:rsidR="00C412AE" w:rsidRPr="00C412AE" w:rsidRDefault="00C412AE" w:rsidP="00C412AE">
      <w:r w:rsidRPr="00C412AE">
        <w:t>Для этого решены задачи формализации модели, разработки алгоритма, реализации системы и оценки эффективности.</w:t>
      </w:r>
    </w:p>
    <w:p w14:paraId="0C091E4C" w14:textId="7010CD58" w:rsidR="00C412AE" w:rsidRPr="00C412AE" w:rsidRDefault="00C412AE" w:rsidP="00C412AE"/>
    <w:p w14:paraId="54DC07F3" w14:textId="2989E88D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4 </w:t>
      </w:r>
      <w:r>
        <w:rPr>
          <w:b/>
          <w:bCs/>
        </w:rPr>
        <w:t>–</w:t>
      </w:r>
      <w:r w:rsidRPr="00C412AE">
        <w:rPr>
          <w:b/>
          <w:bCs/>
        </w:rPr>
        <w:t xml:space="preserve"> Анализ решений</w:t>
      </w:r>
    </w:p>
    <w:p w14:paraId="1829D3EA" w14:textId="77777777" w:rsidR="00C412AE" w:rsidRPr="00C412AE" w:rsidRDefault="00C412AE" w:rsidP="00C412AE">
      <w:r w:rsidRPr="00C412AE">
        <w:t xml:space="preserve">Анализ показал, что ни один из существующих подходов не обеспечивает выбор альтернатив с учётом ограничений. </w:t>
      </w:r>
    </w:p>
    <w:p w14:paraId="17B37B4C" w14:textId="77777777" w:rsidR="00C412AE" w:rsidRPr="00C412AE" w:rsidRDefault="00C412AE" w:rsidP="00C412AE">
      <w:r w:rsidRPr="00C412AE">
        <w:t>Это обосновывает необходимость разработки новой системы.</w:t>
      </w:r>
    </w:p>
    <w:p w14:paraId="5B8DCA6E" w14:textId="1A34A0FD" w:rsidR="00C412AE" w:rsidRPr="00C412AE" w:rsidRDefault="00C412AE" w:rsidP="00C412AE"/>
    <w:p w14:paraId="699BC429" w14:textId="06F67176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5 </w:t>
      </w:r>
      <w:r>
        <w:rPr>
          <w:b/>
          <w:bCs/>
        </w:rPr>
        <w:t>–</w:t>
      </w:r>
      <w:r w:rsidRPr="00C412AE">
        <w:rPr>
          <w:b/>
          <w:bCs/>
        </w:rPr>
        <w:t xml:space="preserve"> Постановка задачи</w:t>
      </w:r>
    </w:p>
    <w:p w14:paraId="17C14FCF" w14:textId="77777777" w:rsidR="00C412AE" w:rsidRPr="00C412AE" w:rsidRDefault="00C412AE" w:rsidP="00C412AE">
      <w:r w:rsidRPr="00C412AE">
        <w:t>Задача сведена к распределению доступного ресурса между направлениями: долг, резерв и цели.</w:t>
      </w:r>
    </w:p>
    <w:p w14:paraId="6E1F75CA" w14:textId="77777777" w:rsidR="00C412AE" w:rsidRPr="00C412AE" w:rsidRDefault="00C412AE" w:rsidP="00C412AE">
      <w:r w:rsidRPr="00C412AE">
        <w:t>При этом учитываются ограничения по ликвидности и долговой нагрузке.</w:t>
      </w:r>
    </w:p>
    <w:p w14:paraId="47F6AC0F" w14:textId="49429400" w:rsidR="00C412AE" w:rsidRDefault="00C412AE" w:rsidP="00C412AE"/>
    <w:p w14:paraId="6E5284C7" w14:textId="77777777" w:rsidR="00C412AE" w:rsidRPr="00C412AE" w:rsidRDefault="00C412AE" w:rsidP="00C412AE"/>
    <w:p w14:paraId="5D33A805" w14:textId="323ED640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6 </w:t>
      </w:r>
      <w:r>
        <w:rPr>
          <w:b/>
          <w:bCs/>
        </w:rPr>
        <w:t>–</w:t>
      </w:r>
      <w:r w:rsidRPr="00C412AE">
        <w:rPr>
          <w:b/>
          <w:bCs/>
        </w:rPr>
        <w:t xml:space="preserve"> Целевая функция</w:t>
      </w:r>
    </w:p>
    <w:p w14:paraId="21C1A93A" w14:textId="77777777" w:rsidR="00C412AE" w:rsidRPr="00C412AE" w:rsidRDefault="00C412AE" w:rsidP="00C412AE">
      <w:r w:rsidRPr="00C412AE">
        <w:t xml:space="preserve">Выбор осуществляется через максимизацию функции полезности, учитывающей несколько критериев одновременно. </w:t>
      </w:r>
    </w:p>
    <w:p w14:paraId="1D85CEA5" w14:textId="77777777" w:rsidR="00C412AE" w:rsidRPr="00C412AE" w:rsidRDefault="00C412AE" w:rsidP="00C412AE">
      <w:r w:rsidRPr="00C412AE">
        <w:t>Таким образом, задача формализуется как многокритериальная оптимизация.</w:t>
      </w:r>
    </w:p>
    <w:p w14:paraId="315548BD" w14:textId="41E6AB33" w:rsidR="00C412AE" w:rsidRPr="00C412AE" w:rsidRDefault="00C412AE" w:rsidP="00C412AE"/>
    <w:p w14:paraId="2FD4485D" w14:textId="46D8C7F8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7 </w:t>
      </w:r>
      <w:r>
        <w:rPr>
          <w:b/>
          <w:bCs/>
        </w:rPr>
        <w:t>–</w:t>
      </w:r>
      <w:r w:rsidRPr="00C412AE">
        <w:rPr>
          <w:b/>
          <w:bCs/>
        </w:rPr>
        <w:t xml:space="preserve"> Математическая модель</w:t>
      </w:r>
    </w:p>
    <w:p w14:paraId="7C4295BB" w14:textId="77777777" w:rsidR="00C412AE" w:rsidRDefault="00C412AE" w:rsidP="00C412AE">
      <w:r w:rsidRPr="00C412AE">
        <w:t>Модель включает расчёт ключевых показателей:</w:t>
      </w:r>
    </w:p>
    <w:p w14:paraId="7DE8D91F" w14:textId="77D9DEBB" w:rsidR="00C412AE" w:rsidRPr="00C412AE" w:rsidRDefault="00C412AE" w:rsidP="00C412AE">
      <w:r w:rsidRPr="00C412AE">
        <w:t xml:space="preserve">чистого денежного потока, доступного ресурса, ликвидности и долговой нагрузки. </w:t>
      </w:r>
    </w:p>
    <w:p w14:paraId="68DE6316" w14:textId="77777777" w:rsidR="00C412AE" w:rsidRPr="00C412AE" w:rsidRDefault="00C412AE" w:rsidP="00C412AE">
      <w:r w:rsidRPr="00C412AE">
        <w:t>Эти показатели используются для оценки и сравнения альтернатив.</w:t>
      </w:r>
    </w:p>
    <w:p w14:paraId="368C2154" w14:textId="5B6EBA1C" w:rsidR="00C412AE" w:rsidRPr="00C412AE" w:rsidRDefault="00C412AE" w:rsidP="00C412AE"/>
    <w:p w14:paraId="38E7614B" w14:textId="0D46147E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8 </w:t>
      </w:r>
      <w:r>
        <w:rPr>
          <w:b/>
          <w:bCs/>
        </w:rPr>
        <w:t>–</w:t>
      </w:r>
      <w:r w:rsidRPr="00C412AE">
        <w:rPr>
          <w:b/>
          <w:bCs/>
        </w:rPr>
        <w:t xml:space="preserve"> Алгоритм</w:t>
      </w:r>
    </w:p>
    <w:p w14:paraId="7022DE1E" w14:textId="77777777" w:rsidR="00C412AE" w:rsidRDefault="00C412AE" w:rsidP="00C412AE">
      <w:r w:rsidRPr="00C412AE">
        <w:t xml:space="preserve">Решение реализовано в виде </w:t>
      </w:r>
      <w:proofErr w:type="spellStart"/>
      <w:r w:rsidRPr="00C412AE">
        <w:t>pipeline</w:t>
      </w:r>
      <w:proofErr w:type="spellEnd"/>
      <w:r w:rsidRPr="00C412AE">
        <w:t xml:space="preserve"> из последовательных этапов:</w:t>
      </w:r>
    </w:p>
    <w:p w14:paraId="1F8C428E" w14:textId="2177130F" w:rsidR="00C412AE" w:rsidRPr="00C412AE" w:rsidRDefault="00C412AE" w:rsidP="00C412AE">
      <w:r w:rsidRPr="00C412AE">
        <w:t xml:space="preserve">от обработки данных до выбора лучшей альтернативы. </w:t>
      </w:r>
    </w:p>
    <w:p w14:paraId="62E1FFED" w14:textId="3D9D6D16" w:rsidR="00C412AE" w:rsidRPr="00C412AE" w:rsidRDefault="00C412AE" w:rsidP="00C412AE"/>
    <w:p w14:paraId="132405BC" w14:textId="3880348E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9 </w:t>
      </w:r>
      <w:r>
        <w:rPr>
          <w:b/>
          <w:bCs/>
        </w:rPr>
        <w:t>–</w:t>
      </w:r>
      <w:r w:rsidRPr="00C412AE">
        <w:rPr>
          <w:b/>
          <w:bCs/>
        </w:rPr>
        <w:t xml:space="preserve"> Алгоритмы</w:t>
      </w:r>
    </w:p>
    <w:p w14:paraId="67FCC095" w14:textId="77777777" w:rsidR="00C412AE" w:rsidRPr="00C412AE" w:rsidRDefault="00C412AE" w:rsidP="00C412AE">
      <w:r w:rsidRPr="00C412AE">
        <w:t>Используются методы прогнозирования, моделирования и многокритериального выбора.</w:t>
      </w:r>
    </w:p>
    <w:p w14:paraId="6674F250" w14:textId="77777777" w:rsidR="00C412AE" w:rsidRPr="00C412AE" w:rsidRDefault="00C412AE" w:rsidP="00C412AE">
      <w:r w:rsidRPr="00C412AE">
        <w:t>Например, метод Монте-Карло выполняет до 1000 симуляций для оценки неопределённости.</w:t>
      </w:r>
    </w:p>
    <w:p w14:paraId="2F80CD44" w14:textId="0C62993D" w:rsidR="00C412AE" w:rsidRPr="00C412AE" w:rsidRDefault="00C412AE" w:rsidP="00C412AE"/>
    <w:p w14:paraId="7B4F7A3F" w14:textId="553CA65D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10 </w:t>
      </w:r>
      <w:r>
        <w:rPr>
          <w:b/>
          <w:bCs/>
        </w:rPr>
        <w:t>–</w:t>
      </w:r>
      <w:r w:rsidRPr="00C412AE">
        <w:rPr>
          <w:b/>
          <w:bCs/>
        </w:rPr>
        <w:t xml:space="preserve"> Генерация альтернатив</w:t>
      </w:r>
    </w:p>
    <w:p w14:paraId="3311CD35" w14:textId="7EE458A0" w:rsidR="00C412AE" w:rsidRPr="00C412AE" w:rsidRDefault="00C412AE" w:rsidP="00C412AE">
      <w:r w:rsidRPr="00C412AE">
        <w:t xml:space="preserve">Ключевая особенность </w:t>
      </w:r>
      <w:r>
        <w:t>–</w:t>
      </w:r>
      <w:r w:rsidRPr="00C412AE">
        <w:t xml:space="preserve"> формирование множества решений.</w:t>
      </w:r>
    </w:p>
    <w:p w14:paraId="4CFA29B8" w14:textId="77777777" w:rsidR="00C412AE" w:rsidRPr="00C412AE" w:rsidRDefault="00C412AE" w:rsidP="00C412AE">
      <w:r w:rsidRPr="00C412AE">
        <w:t xml:space="preserve">При дискретизации ресурса на 5 частей формируется 21 альтернатива, каждая из которых представляет отдельную стратегию. </w:t>
      </w:r>
    </w:p>
    <w:p w14:paraId="341F4BEA" w14:textId="3FE69804" w:rsidR="00C412AE" w:rsidRPr="00C412AE" w:rsidRDefault="00C412AE" w:rsidP="00C412AE"/>
    <w:p w14:paraId="2FB02235" w14:textId="50D18A43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11 </w:t>
      </w:r>
      <w:r>
        <w:rPr>
          <w:b/>
          <w:bCs/>
        </w:rPr>
        <w:t>–</w:t>
      </w:r>
      <w:r w:rsidRPr="00C412AE">
        <w:rPr>
          <w:b/>
          <w:bCs/>
        </w:rPr>
        <w:t xml:space="preserve"> Фильтрация</w:t>
      </w:r>
    </w:p>
    <w:p w14:paraId="131D08B3" w14:textId="77777777" w:rsidR="00C412AE" w:rsidRPr="00C412AE" w:rsidRDefault="00C412AE" w:rsidP="00C412AE">
      <w:r w:rsidRPr="00C412AE">
        <w:t xml:space="preserve">На этапе фильтрации исключаются альтернативы, нарушающие ограничения по ликвидности и долговой нагрузке. </w:t>
      </w:r>
    </w:p>
    <w:p w14:paraId="5BE36C67" w14:textId="77777777" w:rsidR="00C412AE" w:rsidRPr="00C412AE" w:rsidRDefault="00C412AE" w:rsidP="00C412AE">
      <w:r w:rsidRPr="00C412AE">
        <w:lastRenderedPageBreak/>
        <w:t>Таким образом остаются только допустимые решения.</w:t>
      </w:r>
    </w:p>
    <w:p w14:paraId="3EC2A028" w14:textId="587C9ED8" w:rsidR="00C412AE" w:rsidRPr="00C412AE" w:rsidRDefault="00C412AE" w:rsidP="00C412AE"/>
    <w:p w14:paraId="4B86F838" w14:textId="76EE7582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12 </w:t>
      </w:r>
      <w:r>
        <w:rPr>
          <w:b/>
          <w:bCs/>
        </w:rPr>
        <w:t>–</w:t>
      </w:r>
      <w:r w:rsidRPr="00C412AE">
        <w:rPr>
          <w:b/>
          <w:bCs/>
        </w:rPr>
        <w:t xml:space="preserve"> Ранжирование</w:t>
      </w:r>
    </w:p>
    <w:p w14:paraId="13ED6672" w14:textId="77777777" w:rsidR="00C412AE" w:rsidRPr="00C412AE" w:rsidRDefault="00C412AE" w:rsidP="00C412AE">
      <w:r w:rsidRPr="00C412AE">
        <w:t xml:space="preserve">Из допустимых альтернатив выбирается лучшая с использованием функции полезности. </w:t>
      </w:r>
    </w:p>
    <w:p w14:paraId="157FDEAF" w14:textId="77777777" w:rsidR="00C412AE" w:rsidRPr="00C412AE" w:rsidRDefault="00C412AE" w:rsidP="00C412AE">
      <w:r w:rsidRPr="00C412AE">
        <w:t>Это обеспечивает баланс между доходностью, риском и устойчивостью.</w:t>
      </w:r>
    </w:p>
    <w:p w14:paraId="658EAD0C" w14:textId="3102EE4C" w:rsidR="00C412AE" w:rsidRPr="00C412AE" w:rsidRDefault="00C412AE" w:rsidP="00C412AE"/>
    <w:p w14:paraId="2D919E85" w14:textId="7EAD51D0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13 </w:t>
      </w:r>
      <w:r>
        <w:rPr>
          <w:b/>
          <w:bCs/>
        </w:rPr>
        <w:t>–</w:t>
      </w:r>
      <w:r w:rsidRPr="00C412AE">
        <w:rPr>
          <w:b/>
          <w:bCs/>
        </w:rPr>
        <w:t xml:space="preserve"> Архитектура</w:t>
      </w:r>
    </w:p>
    <w:p w14:paraId="467B2324" w14:textId="77777777" w:rsidR="00C412AE" w:rsidRPr="00C412AE" w:rsidRDefault="00C412AE" w:rsidP="00C412AE">
      <w:r w:rsidRPr="00C412AE">
        <w:t xml:space="preserve">Система реализована как веб-приложение с использованием Python и </w:t>
      </w:r>
      <w:proofErr w:type="spellStart"/>
      <w:r w:rsidRPr="00C412AE">
        <w:t>FastAPI</w:t>
      </w:r>
      <w:proofErr w:type="spellEnd"/>
      <w:r w:rsidRPr="00C412AE">
        <w:t xml:space="preserve">. </w:t>
      </w:r>
    </w:p>
    <w:p w14:paraId="7CFFF936" w14:textId="77777777" w:rsidR="00C412AE" w:rsidRPr="00C412AE" w:rsidRDefault="00C412AE" w:rsidP="00C412AE">
      <w:r w:rsidRPr="00C412AE">
        <w:t xml:space="preserve">Алгоритмы полностью интегрированы в </w:t>
      </w:r>
      <w:proofErr w:type="spellStart"/>
      <w:r w:rsidRPr="00C412AE">
        <w:t>backend</w:t>
      </w:r>
      <w:proofErr w:type="spellEnd"/>
      <w:r w:rsidRPr="00C412AE">
        <w:t>.</w:t>
      </w:r>
    </w:p>
    <w:p w14:paraId="0308845B" w14:textId="10CD5A03" w:rsidR="00C412AE" w:rsidRPr="00C412AE" w:rsidRDefault="00C412AE" w:rsidP="00C412AE"/>
    <w:p w14:paraId="78CA54B9" w14:textId="62E983FB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14 </w:t>
      </w:r>
      <w:r>
        <w:rPr>
          <w:b/>
          <w:bCs/>
        </w:rPr>
        <w:t>–</w:t>
      </w:r>
      <w:r w:rsidRPr="00C412AE">
        <w:rPr>
          <w:b/>
          <w:bCs/>
        </w:rPr>
        <w:t xml:space="preserve"> Эффективность</w:t>
      </w:r>
    </w:p>
    <w:p w14:paraId="540E9194" w14:textId="77777777" w:rsidR="004422B9" w:rsidRPr="004422B9" w:rsidRDefault="004422B9" w:rsidP="004422B9">
      <w:r w:rsidRPr="004422B9">
        <w:t>Использование системы позволяет сократить время принятия решения с 30–60 минут до менее чем 5 секунд, то есть в сотни раз.</w:t>
      </w:r>
    </w:p>
    <w:p w14:paraId="4DF3B115" w14:textId="77777777" w:rsidR="004422B9" w:rsidRPr="004422B9" w:rsidRDefault="004422B9" w:rsidP="004422B9">
      <w:r w:rsidRPr="004422B9">
        <w:t>Кроме того, вместо выбора одного варианта система формирует и анализирует до 21 альтернативы.</w:t>
      </w:r>
    </w:p>
    <w:p w14:paraId="18DD5610" w14:textId="77777777" w:rsidR="004422B9" w:rsidRPr="004422B9" w:rsidRDefault="004422B9" w:rsidP="004422B9">
      <w:r w:rsidRPr="004422B9">
        <w:t>Также обеспечивается полный учёт ограничений, что позволяет исключить недопустимые и рискованные решения.</w:t>
      </w:r>
    </w:p>
    <w:p w14:paraId="7E3B58B5" w14:textId="77777777" w:rsidR="004422B9" w:rsidRPr="004422B9" w:rsidRDefault="004422B9" w:rsidP="004422B9">
      <w:r w:rsidRPr="004422B9">
        <w:t>Таким образом, достигается повышение скорости, обоснованности и надёжности принимаемых решений.</w:t>
      </w:r>
    </w:p>
    <w:p w14:paraId="5B46AC05" w14:textId="45094C9F" w:rsidR="00C412AE" w:rsidRPr="00C412AE" w:rsidRDefault="00C412AE" w:rsidP="00C412AE"/>
    <w:p w14:paraId="4142180E" w14:textId="470A631E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15 </w:t>
      </w:r>
      <w:r>
        <w:rPr>
          <w:b/>
          <w:bCs/>
        </w:rPr>
        <w:t>–</w:t>
      </w:r>
      <w:r w:rsidRPr="00C412AE">
        <w:rPr>
          <w:b/>
          <w:bCs/>
        </w:rPr>
        <w:t xml:space="preserve"> Выводы</w:t>
      </w:r>
    </w:p>
    <w:p w14:paraId="1FA19B91" w14:textId="77777777" w:rsidR="00C412AE" w:rsidRPr="00C412AE" w:rsidRDefault="00C412AE" w:rsidP="00C412AE">
      <w:r w:rsidRPr="00C412AE">
        <w:t xml:space="preserve">В работе формализована задача, разработан алгоритм и реализована система. </w:t>
      </w:r>
    </w:p>
    <w:p w14:paraId="0A875FC3" w14:textId="77777777" w:rsidR="00C412AE" w:rsidRPr="00C412AE" w:rsidRDefault="00C412AE" w:rsidP="00C412AE">
      <w:r w:rsidRPr="00C412AE">
        <w:t>Разработанная система обеспечивает формализованный, объяснимый и устойчивый выбор решений.</w:t>
      </w:r>
    </w:p>
    <w:p w14:paraId="17059736" w14:textId="77777777" w:rsidR="002F1BB5" w:rsidRDefault="002F1BB5" w:rsidP="002F1BB5"/>
    <w:sectPr w:rsidR="002F1BB5" w:rsidSect="00350A5D">
      <w:footerReference w:type="default" r:id="rId8"/>
      <w:pgSz w:w="11906" w:h="16838"/>
      <w:pgMar w:top="1134" w:right="707" w:bottom="709" w:left="1560" w:header="708" w:footer="6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E7521" w14:textId="77777777" w:rsidR="002214EC" w:rsidRDefault="002214EC" w:rsidP="00EC5D7B">
      <w:r>
        <w:separator/>
      </w:r>
    </w:p>
  </w:endnote>
  <w:endnote w:type="continuationSeparator" w:id="0">
    <w:p w14:paraId="74AA72F1" w14:textId="77777777" w:rsidR="002214EC" w:rsidRDefault="002214EC" w:rsidP="00E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DB6E" w14:textId="77777777" w:rsidR="00461BA9" w:rsidRPr="00826227" w:rsidRDefault="00461BA9" w:rsidP="00826227">
    <w:pPr>
      <w:pStyle w:val="aff"/>
      <w:ind w:firstLine="0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0D893" w14:textId="77777777" w:rsidR="002214EC" w:rsidRDefault="002214EC" w:rsidP="00EC5D7B">
      <w:r>
        <w:separator/>
      </w:r>
    </w:p>
  </w:footnote>
  <w:footnote w:type="continuationSeparator" w:id="0">
    <w:p w14:paraId="0EC43E64" w14:textId="77777777" w:rsidR="002214EC" w:rsidRDefault="002214EC" w:rsidP="00E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93"/>
    <w:multiLevelType w:val="hybridMultilevel"/>
    <w:tmpl w:val="130ADC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FA5340"/>
    <w:multiLevelType w:val="hybridMultilevel"/>
    <w:tmpl w:val="582AAE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3237B6B"/>
    <w:multiLevelType w:val="hybridMultilevel"/>
    <w:tmpl w:val="BC081642"/>
    <w:lvl w:ilvl="0" w:tplc="485EAADA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3471AB"/>
    <w:multiLevelType w:val="hybridMultilevel"/>
    <w:tmpl w:val="BA92EFA8"/>
    <w:lvl w:ilvl="0" w:tplc="C1F69104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83104571">
    <w:abstractNumId w:val="0"/>
  </w:num>
  <w:num w:numId="2" w16cid:durableId="269046992">
    <w:abstractNumId w:val="2"/>
  </w:num>
  <w:num w:numId="3" w16cid:durableId="244383809">
    <w:abstractNumId w:val="1"/>
  </w:num>
  <w:num w:numId="4" w16cid:durableId="404885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FB"/>
    <w:rsid w:val="00007139"/>
    <w:rsid w:val="00033637"/>
    <w:rsid w:val="000D7F9D"/>
    <w:rsid w:val="000E1B4C"/>
    <w:rsid w:val="000E2B1D"/>
    <w:rsid w:val="00111C1A"/>
    <w:rsid w:val="00132491"/>
    <w:rsid w:val="00132641"/>
    <w:rsid w:val="00177514"/>
    <w:rsid w:val="001B13C7"/>
    <w:rsid w:val="001B4C1B"/>
    <w:rsid w:val="001C05F0"/>
    <w:rsid w:val="001D4C46"/>
    <w:rsid w:val="001E117F"/>
    <w:rsid w:val="00204BCD"/>
    <w:rsid w:val="002214EC"/>
    <w:rsid w:val="00266E68"/>
    <w:rsid w:val="002F1BB5"/>
    <w:rsid w:val="00321EA4"/>
    <w:rsid w:val="00350A5D"/>
    <w:rsid w:val="00372C70"/>
    <w:rsid w:val="003932D9"/>
    <w:rsid w:val="003B62F0"/>
    <w:rsid w:val="003F39B1"/>
    <w:rsid w:val="004143DB"/>
    <w:rsid w:val="00423B96"/>
    <w:rsid w:val="004422B9"/>
    <w:rsid w:val="00445E80"/>
    <w:rsid w:val="00461BA9"/>
    <w:rsid w:val="00463BA4"/>
    <w:rsid w:val="004964DD"/>
    <w:rsid w:val="004A13F5"/>
    <w:rsid w:val="004B52FF"/>
    <w:rsid w:val="004F452B"/>
    <w:rsid w:val="00512D04"/>
    <w:rsid w:val="00532FFB"/>
    <w:rsid w:val="00584F6F"/>
    <w:rsid w:val="00686D2B"/>
    <w:rsid w:val="006B77E9"/>
    <w:rsid w:val="006F1644"/>
    <w:rsid w:val="00737151"/>
    <w:rsid w:val="00746064"/>
    <w:rsid w:val="00826227"/>
    <w:rsid w:val="00851147"/>
    <w:rsid w:val="00885D2C"/>
    <w:rsid w:val="008F1F6B"/>
    <w:rsid w:val="008F5CFB"/>
    <w:rsid w:val="009205FB"/>
    <w:rsid w:val="00943586"/>
    <w:rsid w:val="0095492C"/>
    <w:rsid w:val="009720DD"/>
    <w:rsid w:val="009A4C9B"/>
    <w:rsid w:val="009C5122"/>
    <w:rsid w:val="009E6926"/>
    <w:rsid w:val="00A122C0"/>
    <w:rsid w:val="00A33D9F"/>
    <w:rsid w:val="00AD5BE6"/>
    <w:rsid w:val="00B1416A"/>
    <w:rsid w:val="00B42865"/>
    <w:rsid w:val="00B84AB6"/>
    <w:rsid w:val="00BC288A"/>
    <w:rsid w:val="00BD599D"/>
    <w:rsid w:val="00BE3E0A"/>
    <w:rsid w:val="00BE4224"/>
    <w:rsid w:val="00C412AE"/>
    <w:rsid w:val="00C923CB"/>
    <w:rsid w:val="00CA08C6"/>
    <w:rsid w:val="00CB4588"/>
    <w:rsid w:val="00D005B0"/>
    <w:rsid w:val="00DA6091"/>
    <w:rsid w:val="00DB4363"/>
    <w:rsid w:val="00E5674E"/>
    <w:rsid w:val="00E7676D"/>
    <w:rsid w:val="00E8439D"/>
    <w:rsid w:val="00EA0410"/>
    <w:rsid w:val="00EB1415"/>
    <w:rsid w:val="00EC5D7B"/>
    <w:rsid w:val="00EF15BA"/>
    <w:rsid w:val="00EF5303"/>
    <w:rsid w:val="00F00694"/>
    <w:rsid w:val="00F13A92"/>
    <w:rsid w:val="00F330FD"/>
    <w:rsid w:val="00F570C1"/>
    <w:rsid w:val="00F8046F"/>
    <w:rsid w:val="00FD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AD5A"/>
  <w15:docId w15:val="{94E47E55-D505-407E-BFFE-62DE7841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5303"/>
    <w:pPr>
      <w:widowControl w:val="0"/>
      <w:spacing w:after="0" w:line="360" w:lineRule="auto"/>
      <w:ind w:firstLine="567"/>
      <w:jc w:val="both"/>
    </w:pPr>
    <w:rPr>
      <w:sz w:val="28"/>
    </w:rPr>
  </w:style>
  <w:style w:type="paragraph" w:styleId="1">
    <w:name w:val="heading 1"/>
    <w:aliases w:val="ЗАГ-1"/>
    <w:basedOn w:val="a1"/>
    <w:next w:val="a1"/>
    <w:link w:val="10"/>
    <w:uiPriority w:val="9"/>
    <w:qFormat/>
    <w:rsid w:val="008F5CFB"/>
    <w:pPr>
      <w:keepNext/>
      <w:keepLines/>
      <w:suppressAutoHyphen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60FC1" w:themeColor="accent1" w:themeShade="BF"/>
      <w:szCs w:val="28"/>
    </w:rPr>
  </w:style>
  <w:style w:type="paragraph" w:styleId="2">
    <w:name w:val="heading 2"/>
    <w:aliases w:val="ЗАГ-2"/>
    <w:basedOn w:val="a1"/>
    <w:next w:val="a1"/>
    <w:link w:val="20"/>
    <w:uiPriority w:val="9"/>
    <w:unhideWhenUsed/>
    <w:qFormat/>
    <w:rsid w:val="008F5CFB"/>
    <w:pPr>
      <w:keepNext/>
      <w:keepLines/>
      <w:suppressAutoHyphens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1520F7" w:themeColor="accent1"/>
      <w:szCs w:val="26"/>
    </w:rPr>
  </w:style>
  <w:style w:type="paragraph" w:styleId="3">
    <w:name w:val="heading 3"/>
    <w:aliases w:val="ЗАГ-3"/>
    <w:basedOn w:val="a1"/>
    <w:next w:val="a1"/>
    <w:link w:val="30"/>
    <w:uiPriority w:val="9"/>
    <w:unhideWhenUsed/>
    <w:qFormat/>
    <w:rsid w:val="008F5CFB"/>
    <w:pPr>
      <w:keepNext/>
      <w:keepLines/>
      <w:suppressAutoHyphen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1520F7" w:themeColor="accent1"/>
    </w:rPr>
  </w:style>
  <w:style w:type="paragraph" w:styleId="4">
    <w:name w:val="heading 4"/>
    <w:aliases w:val="ЗАГ-4"/>
    <w:basedOn w:val="a1"/>
    <w:next w:val="a1"/>
    <w:link w:val="40"/>
    <w:uiPriority w:val="9"/>
    <w:unhideWhenUsed/>
    <w:qFormat/>
    <w:rsid w:val="00D005B0"/>
    <w:pPr>
      <w:keepNext/>
      <w:keepLines/>
      <w:suppressAutoHyphens/>
      <w:ind w:firstLine="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1520F7" w:themeColor="accent1"/>
    </w:rPr>
  </w:style>
  <w:style w:type="paragraph" w:styleId="5">
    <w:name w:val="heading 5"/>
    <w:aliases w:val="ЗАГ-5"/>
    <w:basedOn w:val="a1"/>
    <w:next w:val="a1"/>
    <w:link w:val="50"/>
    <w:uiPriority w:val="9"/>
    <w:unhideWhenUsed/>
    <w:qFormat/>
    <w:rsid w:val="00EC5D7B"/>
    <w:pPr>
      <w:keepNext/>
      <w:keepLines/>
      <w:suppressAutoHyphens/>
      <w:ind w:firstLine="0"/>
      <w:jc w:val="center"/>
      <w:outlineLvl w:val="4"/>
    </w:pPr>
    <w:rPr>
      <w:rFonts w:asciiTheme="majorHAnsi" w:eastAsiaTheme="majorEastAsia" w:hAnsiTheme="majorHAnsi" w:cstheme="majorBidi"/>
      <w:b/>
      <w:color w:val="040A80" w:themeColor="accent1" w:themeShade="7F"/>
    </w:rPr>
  </w:style>
  <w:style w:type="paragraph" w:styleId="6">
    <w:name w:val="heading 6"/>
    <w:aliases w:val="ЗАГ-6"/>
    <w:basedOn w:val="a1"/>
    <w:next w:val="a1"/>
    <w:link w:val="60"/>
    <w:uiPriority w:val="9"/>
    <w:unhideWhenUsed/>
    <w:qFormat/>
    <w:rsid w:val="00DB4363"/>
    <w:pPr>
      <w:keepNext/>
      <w:keepLines/>
      <w:suppressAutoHyphens/>
      <w:ind w:firstLine="0"/>
      <w:jc w:val="center"/>
      <w:outlineLvl w:val="5"/>
    </w:pPr>
    <w:rPr>
      <w:rFonts w:asciiTheme="majorHAnsi" w:eastAsiaTheme="majorEastAsia" w:hAnsiTheme="majorHAnsi" w:cstheme="majorBidi"/>
      <w:b/>
      <w:iCs/>
      <w:color w:val="040A80" w:themeColor="accent1" w:themeShade="7F"/>
    </w:rPr>
  </w:style>
  <w:style w:type="paragraph" w:styleId="7">
    <w:name w:val="heading 7"/>
    <w:aliases w:val="ЗАГ-7"/>
    <w:basedOn w:val="a1"/>
    <w:next w:val="a1"/>
    <w:link w:val="70"/>
    <w:uiPriority w:val="9"/>
    <w:unhideWhenUsed/>
    <w:qFormat/>
    <w:rsid w:val="00DB4363"/>
    <w:pPr>
      <w:keepNext/>
      <w:keepLines/>
      <w:suppressAutoHyphens/>
      <w:ind w:firstLine="0"/>
      <w:jc w:val="center"/>
      <w:outlineLvl w:val="6"/>
    </w:pPr>
    <w:rPr>
      <w:rFonts w:asciiTheme="majorHAnsi" w:eastAsiaTheme="majorEastAsia" w:hAnsiTheme="majorHAnsi" w:cstheme="majorBidi"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F5CF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F5CF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rsid w:val="008F5CFB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character" w:customStyle="1" w:styleId="20">
    <w:name w:val="Заголовок 2 Знак"/>
    <w:aliases w:val="ЗАГ-2 Знак"/>
    <w:basedOn w:val="a2"/>
    <w:link w:val="2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  <w:szCs w:val="26"/>
    </w:rPr>
  </w:style>
  <w:style w:type="character" w:customStyle="1" w:styleId="30">
    <w:name w:val="Заголовок 3 Знак"/>
    <w:aliases w:val="ЗАГ-3 Знак"/>
    <w:basedOn w:val="a2"/>
    <w:link w:val="3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</w:rPr>
  </w:style>
  <w:style w:type="character" w:customStyle="1" w:styleId="40">
    <w:name w:val="Заголовок 4 Знак"/>
    <w:aliases w:val="ЗАГ-4 Знак"/>
    <w:basedOn w:val="a2"/>
    <w:link w:val="4"/>
    <w:uiPriority w:val="9"/>
    <w:rsid w:val="00D005B0"/>
    <w:rPr>
      <w:rFonts w:asciiTheme="majorHAnsi" w:eastAsiaTheme="majorEastAsia" w:hAnsiTheme="majorHAnsi" w:cstheme="majorBidi"/>
      <w:b/>
      <w:bCs/>
      <w:iCs/>
      <w:color w:val="1520F7" w:themeColor="accent1"/>
      <w:sz w:val="28"/>
    </w:rPr>
  </w:style>
  <w:style w:type="character" w:customStyle="1" w:styleId="50">
    <w:name w:val="Заголовок 5 Знак"/>
    <w:aliases w:val="ЗАГ-5 Знак"/>
    <w:basedOn w:val="a2"/>
    <w:link w:val="5"/>
    <w:uiPriority w:val="9"/>
    <w:rsid w:val="00EC5D7B"/>
    <w:rPr>
      <w:rFonts w:asciiTheme="majorHAnsi" w:eastAsiaTheme="majorEastAsia" w:hAnsiTheme="majorHAnsi" w:cstheme="majorBidi"/>
      <w:b/>
      <w:color w:val="040A80" w:themeColor="accent1" w:themeShade="7F"/>
      <w:sz w:val="28"/>
    </w:rPr>
  </w:style>
  <w:style w:type="character" w:customStyle="1" w:styleId="60">
    <w:name w:val="Заголовок 6 Знак"/>
    <w:aliases w:val="ЗАГ-6 Знак"/>
    <w:basedOn w:val="a2"/>
    <w:link w:val="6"/>
    <w:uiPriority w:val="9"/>
    <w:rsid w:val="00DB4363"/>
    <w:rPr>
      <w:rFonts w:asciiTheme="majorHAnsi" w:eastAsiaTheme="majorEastAsia" w:hAnsiTheme="majorHAnsi" w:cstheme="majorBidi"/>
      <w:b/>
      <w:iCs/>
      <w:color w:val="040A80" w:themeColor="accent1" w:themeShade="7F"/>
      <w:sz w:val="28"/>
    </w:rPr>
  </w:style>
  <w:style w:type="character" w:customStyle="1" w:styleId="70">
    <w:name w:val="Заголовок 7 Знак"/>
    <w:aliases w:val="ЗАГ-7 Знак"/>
    <w:basedOn w:val="a2"/>
    <w:link w:val="7"/>
    <w:uiPriority w:val="9"/>
    <w:rsid w:val="00DB4363"/>
    <w:rPr>
      <w:rFonts w:asciiTheme="majorHAnsi" w:eastAsiaTheme="majorEastAsia" w:hAnsiTheme="majorHAnsi" w:cstheme="majorBidi"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8F5CFB"/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F5C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1"/>
    <w:next w:val="a1"/>
    <w:uiPriority w:val="35"/>
    <w:unhideWhenUsed/>
    <w:qFormat/>
    <w:rsid w:val="008F5CFB"/>
    <w:pPr>
      <w:spacing w:line="240" w:lineRule="auto"/>
    </w:pPr>
    <w:rPr>
      <w:b/>
      <w:bCs/>
      <w:color w:val="1520F7" w:themeColor="accent1"/>
      <w:sz w:val="18"/>
      <w:szCs w:val="18"/>
    </w:rPr>
  </w:style>
  <w:style w:type="paragraph" w:styleId="a6">
    <w:name w:val="Title"/>
    <w:basedOn w:val="a1"/>
    <w:next w:val="a1"/>
    <w:link w:val="a7"/>
    <w:uiPriority w:val="10"/>
    <w:rsid w:val="008F5CFB"/>
    <w:pPr>
      <w:pBdr>
        <w:bottom w:val="single" w:sz="8" w:space="4" w:color="1520F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2"/>
    <w:link w:val="a6"/>
    <w:uiPriority w:val="10"/>
    <w:rsid w:val="008F5C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DB4363"/>
    <w:pPr>
      <w:numPr>
        <w:ilvl w:val="1"/>
      </w:numPr>
      <w:ind w:firstLine="567"/>
    </w:pPr>
    <w:rPr>
      <w:rFonts w:asciiTheme="majorHAnsi" w:eastAsiaTheme="majorEastAsia" w:hAnsiTheme="majorHAnsi" w:cstheme="majorBidi"/>
      <w:b/>
      <w:iCs/>
      <w:color w:val="C00000"/>
      <w:spacing w:val="15"/>
      <w:szCs w:val="24"/>
    </w:rPr>
  </w:style>
  <w:style w:type="character" w:customStyle="1" w:styleId="a9">
    <w:name w:val="Подзаголовок Знак"/>
    <w:basedOn w:val="a2"/>
    <w:link w:val="a8"/>
    <w:uiPriority w:val="11"/>
    <w:rsid w:val="00DB4363"/>
    <w:rPr>
      <w:rFonts w:asciiTheme="majorHAnsi" w:eastAsiaTheme="majorEastAsia" w:hAnsiTheme="majorHAnsi" w:cstheme="majorBidi"/>
      <w:b/>
      <w:iCs/>
      <w:color w:val="C00000"/>
      <w:spacing w:val="15"/>
      <w:sz w:val="28"/>
      <w:szCs w:val="24"/>
    </w:rPr>
  </w:style>
  <w:style w:type="character" w:styleId="aa">
    <w:name w:val="Strong"/>
    <w:aliases w:val="Жирный"/>
    <w:basedOn w:val="a2"/>
    <w:uiPriority w:val="22"/>
    <w:qFormat/>
    <w:rsid w:val="008F5CFB"/>
    <w:rPr>
      <w:b/>
      <w:bCs/>
    </w:rPr>
  </w:style>
  <w:style w:type="character" w:styleId="ab">
    <w:name w:val="Emphasis"/>
    <w:basedOn w:val="a2"/>
    <w:uiPriority w:val="20"/>
    <w:qFormat/>
    <w:rsid w:val="008F5CFB"/>
    <w:rPr>
      <w:i/>
      <w:iCs/>
    </w:rPr>
  </w:style>
  <w:style w:type="paragraph" w:styleId="ac">
    <w:name w:val="No Spacing"/>
    <w:uiPriority w:val="1"/>
    <w:qFormat/>
    <w:rsid w:val="008F5CFB"/>
    <w:pPr>
      <w:spacing w:after="0" w:line="240" w:lineRule="auto"/>
    </w:pPr>
  </w:style>
  <w:style w:type="paragraph" w:styleId="a">
    <w:name w:val="List Paragraph"/>
    <w:basedOn w:val="a1"/>
    <w:link w:val="ad"/>
    <w:uiPriority w:val="34"/>
    <w:qFormat/>
    <w:rsid w:val="00D005B0"/>
    <w:pPr>
      <w:numPr>
        <w:numId w:val="2"/>
      </w:numPr>
      <w:tabs>
        <w:tab w:val="left" w:pos="851"/>
      </w:tabs>
      <w:ind w:left="0" w:firstLine="567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8F5CFB"/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8F5CFB"/>
    <w:rPr>
      <w:i/>
      <w:iCs/>
      <w:color w:val="000000" w:themeColor="text1"/>
    </w:rPr>
  </w:style>
  <w:style w:type="paragraph" w:styleId="ae">
    <w:name w:val="Intense Quote"/>
    <w:basedOn w:val="a1"/>
    <w:next w:val="a1"/>
    <w:link w:val="af"/>
    <w:uiPriority w:val="30"/>
    <w:rsid w:val="008F5CFB"/>
    <w:pPr>
      <w:pBdr>
        <w:bottom w:val="single" w:sz="4" w:space="4" w:color="1520F7" w:themeColor="accent1"/>
      </w:pBdr>
      <w:spacing w:before="200" w:after="280"/>
      <w:ind w:left="936" w:right="936"/>
    </w:pPr>
    <w:rPr>
      <w:b/>
      <w:bCs/>
      <w:i/>
      <w:iCs/>
      <w:color w:val="1520F7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8F5CFB"/>
    <w:rPr>
      <w:b/>
      <w:bCs/>
      <w:i/>
      <w:iCs/>
      <w:color w:val="1520F7" w:themeColor="accent1"/>
    </w:rPr>
  </w:style>
  <w:style w:type="character" w:styleId="af0">
    <w:name w:val="Subtle Emphasis"/>
    <w:aliases w:val="Курсив"/>
    <w:basedOn w:val="a2"/>
    <w:uiPriority w:val="19"/>
    <w:qFormat/>
    <w:rsid w:val="00BE3E0A"/>
    <w:rPr>
      <w:i/>
      <w:iCs/>
      <w:color w:val="000000" w:themeColor="text1"/>
      <w:lang w:val="ru-RU"/>
    </w:rPr>
  </w:style>
  <w:style w:type="character" w:styleId="af1">
    <w:name w:val="Intense Emphasis"/>
    <w:basedOn w:val="a2"/>
    <w:uiPriority w:val="21"/>
    <w:qFormat/>
    <w:rsid w:val="008F5CFB"/>
    <w:rPr>
      <w:b/>
      <w:bCs/>
      <w:i/>
      <w:iCs/>
      <w:color w:val="1520F7" w:themeColor="accent1"/>
    </w:rPr>
  </w:style>
  <w:style w:type="character" w:styleId="af2">
    <w:name w:val="Subtle Reference"/>
    <w:basedOn w:val="a2"/>
    <w:uiPriority w:val="31"/>
    <w:rsid w:val="008F5CFB"/>
    <w:rPr>
      <w:smallCaps/>
      <w:color w:val="FF0000" w:themeColor="accent2"/>
      <w:u w:val="single"/>
    </w:rPr>
  </w:style>
  <w:style w:type="character" w:styleId="af3">
    <w:name w:val="Intense Reference"/>
    <w:basedOn w:val="a2"/>
    <w:uiPriority w:val="32"/>
    <w:rsid w:val="008F5CFB"/>
    <w:rPr>
      <w:b/>
      <w:bCs/>
      <w:smallCaps/>
      <w:color w:val="FF0000" w:themeColor="accent2"/>
      <w:spacing w:val="5"/>
      <w:u w:val="single"/>
    </w:rPr>
  </w:style>
  <w:style w:type="character" w:styleId="af4">
    <w:name w:val="Book Title"/>
    <w:basedOn w:val="a2"/>
    <w:uiPriority w:val="33"/>
    <w:rsid w:val="008F5CFB"/>
    <w:rPr>
      <w:b/>
      <w:bCs/>
      <w:smallCaps/>
      <w:spacing w:val="5"/>
    </w:rPr>
  </w:style>
  <w:style w:type="paragraph" w:styleId="af5">
    <w:name w:val="TOC Heading"/>
    <w:basedOn w:val="1"/>
    <w:next w:val="a1"/>
    <w:uiPriority w:val="39"/>
    <w:unhideWhenUsed/>
    <w:qFormat/>
    <w:rsid w:val="008F5CFB"/>
    <w:pPr>
      <w:outlineLvl w:val="9"/>
    </w:pPr>
  </w:style>
  <w:style w:type="paragraph" w:customStyle="1" w:styleId="-">
    <w:name w:val="Надпись-Ж"/>
    <w:basedOn w:val="a1"/>
    <w:link w:val="-0"/>
    <w:qFormat/>
    <w:rsid w:val="00D005B0"/>
    <w:pPr>
      <w:suppressAutoHyphens/>
      <w:ind w:firstLine="0"/>
      <w:jc w:val="center"/>
    </w:pPr>
    <w:rPr>
      <w:b/>
    </w:rPr>
  </w:style>
  <w:style w:type="paragraph" w:styleId="af6">
    <w:name w:val="footnote text"/>
    <w:basedOn w:val="a1"/>
    <w:link w:val="af7"/>
    <w:uiPriority w:val="99"/>
    <w:semiHidden/>
    <w:unhideWhenUsed/>
    <w:rsid w:val="00D005B0"/>
    <w:pPr>
      <w:spacing w:line="240" w:lineRule="auto"/>
    </w:pPr>
    <w:rPr>
      <w:sz w:val="20"/>
      <w:szCs w:val="20"/>
    </w:rPr>
  </w:style>
  <w:style w:type="character" w:customStyle="1" w:styleId="-0">
    <w:name w:val="Надпись-Ж Знак"/>
    <w:basedOn w:val="a2"/>
    <w:link w:val="-"/>
    <w:rsid w:val="00D005B0"/>
    <w:rPr>
      <w:b/>
      <w:sz w:val="28"/>
    </w:rPr>
  </w:style>
  <w:style w:type="character" w:customStyle="1" w:styleId="af7">
    <w:name w:val="Текст сноски Знак"/>
    <w:basedOn w:val="a2"/>
    <w:link w:val="af6"/>
    <w:uiPriority w:val="99"/>
    <w:semiHidden/>
    <w:rsid w:val="00D005B0"/>
    <w:rPr>
      <w:sz w:val="20"/>
      <w:szCs w:val="20"/>
      <w:lang w:val="en-US"/>
    </w:rPr>
  </w:style>
  <w:style w:type="character" w:styleId="af8">
    <w:name w:val="footnote reference"/>
    <w:basedOn w:val="a2"/>
    <w:uiPriority w:val="99"/>
    <w:semiHidden/>
    <w:unhideWhenUsed/>
    <w:rsid w:val="00D005B0"/>
    <w:rPr>
      <w:vertAlign w:val="superscript"/>
    </w:rPr>
  </w:style>
  <w:style w:type="paragraph" w:customStyle="1" w:styleId="a0">
    <w:name w:val="Нумерация"/>
    <w:basedOn w:val="a"/>
    <w:link w:val="af9"/>
    <w:autoRedefine/>
    <w:qFormat/>
    <w:rsid w:val="00C923CB"/>
    <w:pPr>
      <w:numPr>
        <w:numId w:val="4"/>
      </w:numPr>
      <w:ind w:left="0" w:firstLine="567"/>
      <w:mirrorIndents/>
    </w:pPr>
  </w:style>
  <w:style w:type="paragraph" w:styleId="11">
    <w:name w:val="toc 1"/>
    <w:basedOn w:val="a1"/>
    <w:next w:val="a1"/>
    <w:autoRedefine/>
    <w:uiPriority w:val="39"/>
    <w:unhideWhenUsed/>
    <w:rsid w:val="00532FFB"/>
    <w:pPr>
      <w:tabs>
        <w:tab w:val="right" w:leader="dot" w:pos="9345"/>
      </w:tabs>
      <w:ind w:right="284" w:firstLine="0"/>
      <w:jc w:val="left"/>
    </w:pPr>
  </w:style>
  <w:style w:type="character" w:customStyle="1" w:styleId="ad">
    <w:name w:val="Абзац списка Знак"/>
    <w:basedOn w:val="a2"/>
    <w:link w:val="a"/>
    <w:uiPriority w:val="34"/>
    <w:rsid w:val="00BE3E0A"/>
    <w:rPr>
      <w:sz w:val="28"/>
    </w:rPr>
  </w:style>
  <w:style w:type="character" w:customStyle="1" w:styleId="af9">
    <w:name w:val="Нумерация Знак"/>
    <w:basedOn w:val="ad"/>
    <w:link w:val="a0"/>
    <w:rsid w:val="00C923CB"/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532FFB"/>
    <w:pPr>
      <w:ind w:left="278" w:right="284"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532FFB"/>
    <w:pPr>
      <w:ind w:left="561" w:right="284" w:firstLine="0"/>
      <w:jc w:val="left"/>
    </w:pPr>
  </w:style>
  <w:style w:type="character" w:styleId="afa">
    <w:name w:val="Hyperlink"/>
    <w:basedOn w:val="a2"/>
    <w:uiPriority w:val="99"/>
    <w:unhideWhenUsed/>
    <w:rsid w:val="00BE3E0A"/>
    <w:rPr>
      <w:color w:val="0000FF" w:themeColor="hyperlink"/>
      <w:u w:val="single"/>
    </w:rPr>
  </w:style>
  <w:style w:type="paragraph" w:styleId="afb">
    <w:name w:val="Balloon Text"/>
    <w:basedOn w:val="a1"/>
    <w:link w:val="afc"/>
    <w:uiPriority w:val="99"/>
    <w:semiHidden/>
    <w:unhideWhenUsed/>
    <w:rsid w:val="00BE3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2"/>
    <w:link w:val="afb"/>
    <w:uiPriority w:val="99"/>
    <w:semiHidden/>
    <w:rsid w:val="00BE3E0A"/>
    <w:rPr>
      <w:rFonts w:ascii="Tahoma" w:hAnsi="Tahoma" w:cs="Tahoma"/>
      <w:sz w:val="16"/>
      <w:szCs w:val="16"/>
      <w:lang w:val="en-US"/>
    </w:rPr>
  </w:style>
  <w:style w:type="paragraph" w:customStyle="1" w:styleId="-1">
    <w:name w:val="Надпись-П"/>
    <w:basedOn w:val="-"/>
    <w:link w:val="-2"/>
    <w:qFormat/>
    <w:rsid w:val="00EC5D7B"/>
    <w:rPr>
      <w:b w:val="0"/>
    </w:rPr>
  </w:style>
  <w:style w:type="paragraph" w:styleId="afd">
    <w:name w:val="header"/>
    <w:basedOn w:val="a1"/>
    <w:link w:val="afe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-2">
    <w:name w:val="Надпись-П Знак"/>
    <w:basedOn w:val="-0"/>
    <w:link w:val="-1"/>
    <w:rsid w:val="00EC5D7B"/>
    <w:rPr>
      <w:b w:val="0"/>
      <w:sz w:val="28"/>
    </w:rPr>
  </w:style>
  <w:style w:type="character" w:customStyle="1" w:styleId="afe">
    <w:name w:val="Верхний колонтитул Знак"/>
    <w:basedOn w:val="a2"/>
    <w:link w:val="afd"/>
    <w:uiPriority w:val="99"/>
    <w:rsid w:val="00EC5D7B"/>
    <w:rPr>
      <w:sz w:val="28"/>
    </w:rPr>
  </w:style>
  <w:style w:type="paragraph" w:styleId="aff">
    <w:name w:val="footer"/>
    <w:basedOn w:val="a1"/>
    <w:link w:val="aff0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EC5D7B"/>
    <w:rPr>
      <w:sz w:val="28"/>
    </w:rPr>
  </w:style>
  <w:style w:type="paragraph" w:customStyle="1" w:styleId="aff1">
    <w:name w:val="Литература"/>
    <w:basedOn w:val="a0"/>
    <w:link w:val="aff2"/>
    <w:qFormat/>
    <w:rsid w:val="009720DD"/>
    <w:pPr>
      <w:tabs>
        <w:tab w:val="left" w:pos="426"/>
      </w:tabs>
      <w:ind w:left="426" w:hanging="426"/>
    </w:pPr>
  </w:style>
  <w:style w:type="paragraph" w:styleId="41">
    <w:name w:val="toc 4"/>
    <w:basedOn w:val="a1"/>
    <w:next w:val="a1"/>
    <w:autoRedefine/>
    <w:uiPriority w:val="39"/>
    <w:semiHidden/>
    <w:unhideWhenUsed/>
    <w:rsid w:val="00532FFB"/>
    <w:pPr>
      <w:ind w:left="839" w:right="284" w:firstLine="0"/>
      <w:jc w:val="left"/>
    </w:pPr>
  </w:style>
  <w:style w:type="paragraph" w:styleId="51">
    <w:name w:val="toc 5"/>
    <w:basedOn w:val="a1"/>
    <w:next w:val="a1"/>
    <w:autoRedefine/>
    <w:uiPriority w:val="39"/>
    <w:semiHidden/>
    <w:unhideWhenUsed/>
    <w:rsid w:val="00532FFB"/>
    <w:pPr>
      <w:ind w:left="1123" w:right="284" w:firstLine="0"/>
      <w:jc w:val="left"/>
    </w:pPr>
  </w:style>
  <w:style w:type="paragraph" w:customStyle="1" w:styleId="aff3">
    <w:name w:val="Таблица"/>
    <w:basedOn w:val="a1"/>
    <w:link w:val="aff4"/>
    <w:qFormat/>
    <w:rsid w:val="009E6926"/>
    <w:pPr>
      <w:jc w:val="right"/>
    </w:pPr>
  </w:style>
  <w:style w:type="character" w:customStyle="1" w:styleId="aff2">
    <w:name w:val="Литература Знак"/>
    <w:basedOn w:val="af9"/>
    <w:link w:val="aff1"/>
    <w:rsid w:val="009720DD"/>
    <w:rPr>
      <w:sz w:val="28"/>
    </w:rPr>
  </w:style>
  <w:style w:type="paragraph" w:styleId="aff5">
    <w:name w:val="Bibliography"/>
    <w:basedOn w:val="a1"/>
    <w:next w:val="a1"/>
    <w:uiPriority w:val="37"/>
    <w:unhideWhenUsed/>
    <w:rsid w:val="00737151"/>
  </w:style>
  <w:style w:type="character" w:customStyle="1" w:styleId="aff4">
    <w:name w:val="Таблица Знак"/>
    <w:basedOn w:val="a2"/>
    <w:link w:val="aff3"/>
    <w:rsid w:val="009E6926"/>
    <w:rPr>
      <w:sz w:val="28"/>
    </w:rPr>
  </w:style>
  <w:style w:type="paragraph" w:customStyle="1" w:styleId="aff6">
    <w:name w:val="Введение"/>
    <w:basedOn w:val="1"/>
    <w:link w:val="aff7"/>
    <w:qFormat/>
    <w:rsid w:val="00F8046F"/>
  </w:style>
  <w:style w:type="character" w:customStyle="1" w:styleId="aff7">
    <w:name w:val="Введение Знак"/>
    <w:basedOn w:val="10"/>
    <w:link w:val="aff6"/>
    <w:rsid w:val="00F8046F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532FFB"/>
    <w:pPr>
      <w:spacing w:after="100"/>
      <w:ind w:left="1400"/>
      <w:jc w:val="left"/>
    </w:pPr>
  </w:style>
  <w:style w:type="paragraph" w:styleId="71">
    <w:name w:val="toc 7"/>
    <w:basedOn w:val="a1"/>
    <w:next w:val="a1"/>
    <w:autoRedefine/>
    <w:uiPriority w:val="39"/>
    <w:semiHidden/>
    <w:unhideWhenUsed/>
    <w:rsid w:val="00532FFB"/>
    <w:pPr>
      <w:spacing w:after="100"/>
      <w:ind w:left="1680"/>
      <w:jc w:val="left"/>
    </w:pPr>
  </w:style>
  <w:style w:type="table" w:styleId="aff8">
    <w:name w:val="Table Grid"/>
    <w:basedOn w:val="a3"/>
    <w:uiPriority w:val="59"/>
    <w:rsid w:val="00007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BlackBomb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20F7"/>
      </a:accent1>
      <a:accent2>
        <a:srgbClr val="FF0000"/>
      </a:accent2>
      <a:accent3>
        <a:srgbClr val="29EB49"/>
      </a:accent3>
      <a:accent4>
        <a:srgbClr val="D531C9"/>
      </a:accent4>
      <a:accent5>
        <a:srgbClr val="77FAFD"/>
      </a:accent5>
      <a:accent6>
        <a:srgbClr val="FFFF00"/>
      </a:accent6>
      <a:hlink>
        <a:srgbClr val="0000FF"/>
      </a:hlink>
      <a:folHlink>
        <a:srgbClr val="800080"/>
      </a:folHlink>
    </a:clrScheme>
    <a:fontScheme name="BlackBo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Ива10</b:Tag>
    <b:SourceType>Book</b:SourceType>
    <b:Guid>{9A8DF8FC-B688-4D00-8A22-81931DE80168}</b:Guid>
    <b:Author>
      <b:Author>
        <b:NameList>
          <b:Person>
            <b:Last>Иванов И.И.</b:Last>
            <b:First>Керенский</b:First>
            <b:Middle>А.В.</b:Middle>
          </b:Person>
        </b:NameList>
      </b:Author>
    </b:Author>
    <b:Title>Управление дебиторской задолженностью в бюджетных организациях</b:Title>
    <b:Year>2010</b:Year>
    <b:City>М.</b:City>
    <b:Publisher>Юнити-Дана</b:Publisher>
    <b:Pages>386</b:Pages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AD41861E-DB1E-4CEC-A172-C2B48A09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документа</vt:lpstr>
      <vt:lpstr>Шаблон документа</vt:lpstr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creator>BlackBomb</dc:creator>
  <cp:keywords>Шаблон</cp:keywords>
  <cp:lastModifiedBy>A T</cp:lastModifiedBy>
  <cp:revision>9</cp:revision>
  <dcterms:created xsi:type="dcterms:W3CDTF">2014-06-04T16:23:00Z</dcterms:created>
  <dcterms:modified xsi:type="dcterms:W3CDTF">2026-05-01T02:57:00Z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2025-09-13T07:54:23Z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9ab61a11-23eb-4533-b2c6-e11eac2b67c0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