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Углублённый отчёт: Мышление и психоэмоциональная устойчивость</w:t>
      </w:r>
    </w:p>
    <w:p>
      <w:r>
        <w:t>Документ раскрывает два ключевых аспекта по данным ДНК Василия Евдокимова: 1) Нейропсихологические особенности мышления, 2) Психоэмоциональную устойчивость и предрасположенности.</w:t>
      </w:r>
    </w:p>
    <w:p>
      <w:pPr>
        <w:pStyle w:val="Heading1"/>
      </w:pPr>
      <w:r>
        <w:t>I. Нейропсихология и мышление</w:t>
      </w:r>
    </w:p>
    <w:p>
      <w:pPr>
        <w:pStyle w:val="Heading2"/>
      </w:pPr>
      <w:r>
        <w:t>1. Связанные гены</w:t>
      </w:r>
    </w:p>
    <w:p>
      <w:r>
        <w:t>• COMT (rs4648786): регулирует уровень дофамина в префронтальной коре.</w:t>
        <w:br/>
        <w:t>• DRD2 (rs1532385): влияет на плотность дофаминовых рецепторов и систему мотивации.</w:t>
      </w:r>
    </w:p>
    <w:p>
      <w:pPr>
        <w:pStyle w:val="Heading2"/>
      </w:pPr>
      <w:r>
        <w:t>2. Особенности</w:t>
      </w:r>
    </w:p>
    <w:p>
      <w:r>
        <w:t>• Рабочая память: развита выше среднего.</w:t>
        <w:br/>
        <w:t>• Сосредоточенность: нестабильна при отсутствии смысла.</w:t>
        <w:br/>
        <w:t>• Склонность к глубокому переосмыслению и самоанализу.</w:t>
        <w:br/>
        <w:t>• Низкая импульсивность, хорошее внутреннее торможение.</w:t>
        <w:br/>
        <w:t>• Возможна утомляемость при перегрузе информацией и без пауз.</w:t>
      </w:r>
    </w:p>
    <w:p>
      <w:pPr>
        <w:pStyle w:val="Heading2"/>
      </w:pPr>
      <w:r>
        <w:t>3. Как это проявляется у тебя</w:t>
      </w:r>
    </w:p>
    <w:p>
      <w:r>
        <w:t>• Ты склонен анализировать, систематизировать, находить глубинные причинно-следственные связи.</w:t>
        <w:br/>
        <w:t>• Внешне можешь казаться медленным, но внутри — интенсивная мыслительная работа.</w:t>
        <w:br/>
        <w:t>• В фокус входишь не автоматически, а при наличии ценности и смысла.</w:t>
        <w:br/>
        <w:t>• Легко устаёшь от шума, беспорядка, бессмысленных задач.</w:t>
      </w:r>
    </w:p>
    <w:p>
      <w:pPr>
        <w:pStyle w:val="Heading2"/>
      </w:pPr>
      <w:r>
        <w:t>4. Рекомендации</w:t>
      </w:r>
    </w:p>
    <w:p>
      <w:r>
        <w:t>• Используй таймблоки по 45–90 минут и паузы между ними.</w:t>
        <w:br/>
        <w:t>• Работай с зачем-картами — начинай каждую задачу с формулировки ценности.</w:t>
        <w:br/>
        <w:t>• Встраивай микронаграды: чеклист, визуальный прогресс, заметки 'я сделал'.</w:t>
        <w:br/>
        <w:t>• Уважай свой фокус: не пытайся делать много сразу.</w:t>
      </w:r>
    </w:p>
    <w:p>
      <w:r>
        <w:br w:type="page"/>
      </w:r>
    </w:p>
    <w:p>
      <w:pPr>
        <w:pStyle w:val="Heading1"/>
      </w:pPr>
      <w:r>
        <w:t>II. Психоэмоциональная устойчивость</w:t>
      </w:r>
    </w:p>
    <w:p>
      <w:pPr>
        <w:pStyle w:val="Heading2"/>
      </w:pPr>
      <w:r>
        <w:t>1. Связанные гены</w:t>
      </w:r>
    </w:p>
    <w:p>
      <w:r>
        <w:t>• FKBP5 (rs2842910): регулирует стресс-ответ организма (HPA-ось).</w:t>
        <w:br/>
        <w:t>• NR3C1 (rs4648845): чувствительность рецепторов к кортизолу.</w:t>
        <w:br/>
        <w:t>• BDNF (rs3100865): нейропластичность, устойчивость к перегрузкам.</w:t>
        <w:br/>
        <w:t>• DRD2 (повторно): влияет на настроение и устойчивость к фрустрации.</w:t>
      </w:r>
    </w:p>
    <w:p>
      <w:pPr>
        <w:pStyle w:val="Heading2"/>
      </w:pPr>
      <w:r>
        <w:t>2. Особенности</w:t>
      </w:r>
    </w:p>
    <w:p>
      <w:r>
        <w:t>• Повышенная чувствительность к социальной оценке, критике.</w:t>
        <w:br/>
        <w:t>• Склонность к 'внутреннему перегоранию', если долго без пауз и поддержки.</w:t>
        <w:br/>
        <w:t>• Способность к восстановлению высокая — но при наличии структуры и заботы.</w:t>
        <w:br/>
        <w:t>• Риск тревожных/депрессивных состояний при перегрузе или одиночестве.</w:t>
      </w:r>
    </w:p>
    <w:p>
      <w:pPr>
        <w:pStyle w:val="Heading2"/>
      </w:pPr>
      <w:r>
        <w:t>3. Как это проявляется у тебя</w:t>
      </w:r>
    </w:p>
    <w:p>
      <w:r>
        <w:t>• Ты не взрываешься — но можешь надолго зависнуть в тревоге или самокопании.</w:t>
        <w:br/>
        <w:t>• После стресса тебе нужно время и спокойное пространство для восстановления.</w:t>
        <w:br/>
        <w:t>• Слишком сильный отклик на чувство вины, стыда, отвергнутости.</w:t>
        <w:br/>
        <w:t>• Ты умеешь проживать эмоции глубоко — и при этом не растворяться в них, если есть опора.</w:t>
      </w:r>
    </w:p>
    <w:p>
      <w:pPr>
        <w:pStyle w:val="Heading2"/>
      </w:pPr>
      <w:r>
        <w:t>4. Рекомендации</w:t>
      </w:r>
    </w:p>
    <w:p>
      <w:r>
        <w:t>• Ежедневный ритуал 'паузы' (10–15 мин: дыхание, растяжка, осознанность).</w:t>
        <w:br/>
        <w:t>• Визуализируй свой круг поддержки — и активируй его, когда накатывает.</w:t>
        <w:br/>
        <w:t>• Пиши утренние страницы или рефлексии, чтобы выпускать эмоциональный пар.</w:t>
        <w:br/>
        <w:t>• Береги ритм: одно и то же время сна, питания, физнагрузки.</w:t>
        <w:br/>
        <w:t>• Не будь один. Даже если просто 'в чате'.</w:t>
      </w:r>
    </w:p>
    <w:p>
      <w:r>
        <w:br w:type="page"/>
      </w:r>
    </w:p>
    <w:p>
      <w:pPr>
        <w:pStyle w:val="Heading1"/>
      </w:pPr>
      <w:r>
        <w:t>III. Заключение</w:t>
      </w:r>
    </w:p>
    <w:p>
      <w:r>
        <w:t>Твоя сила — в глубине, гибкости и способности к переосмыслению. Ты не суперадаптер, но ты марафонец. Ты выдерживаешь не потому, что ничего не чувствуешь, а потому что умеешь продолжать даже чувствуя.</w:t>
        <w:br/>
        <w:br/>
        <w:t>Уважай себя. Строй среду, где твои особенности — это не уязвимость, а опора. Ты способен вырасти в любого, кого ты выберешь — если идти шаг за шагом и беречь себя на этом пути.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