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Your First Use Case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SYSTEM_NAME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set_type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set_date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“Your First Use Case”, belonging to the “SYSTEM_NAME”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Your First Use Case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actor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first_condition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second_condition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actor does something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responds to actor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final 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other condition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