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Centre for Future Generations. (2026, August).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Submission to the EU’s Strategic Foresight Report 2026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https://cfg.eu/submission-eu-strategic-foresight-report-2026/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Council of the European Union. (2026, June 4).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Communication from the Commission on European tech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(Document 10220/26). https://data.consilium.europa.eu/doc/document/ST-10220-2026-INIT/en/pdf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Digital Watch Observatory. (2026, June 10).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The EU’s Tech Sovereignty Package and the future of European digital power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https://dig.watch/updates/the-eus-tech-sovereignty-package-and-the-future-of-european-digital-power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Commission. (2026, June 3).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tech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(COM(2026) 503 final). EUR-Lex. https://eur-lex.europa.eu/legal-content/EN/TXT/HTML/?uri=CELEX%3A52026DC0503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Commission. (2026, June 3).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Strengthening Europe’s tech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[News release]. https://commission.europa.eu/news-and-media/news/strengthening-europes-tech-sovereignty-2026-06-03_en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Commission, Directorate-General for Communications Networks, Content and Technology. (2026).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 tech sovereignty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https://digital-strategy.ec.europa.eu/en/policies/eu-tech-sovereignty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Commission, Directorate-General for Research and Innovation. (2026, February 27).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Global approach to research and innovation: Science diplomacy and research security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(COM(2026) 96 final). EUR-Lex. https://eur-lex.europa.eu/legal-content/EN/TXT/PDF/?uri=CELEX%3A52026DC0096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European Commission, Directorate-General for Research and Innovation. (2026).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European Innovation Scoreboard 2026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Publications Office of the European Union. https://research-and-innovation.ec.europa.eu/document/download/2c58e58a-f6cd-4e70-a5af-b615a425508d_en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Freshfields. (2026, June 30).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Shifting away from dependency: The EU’s Tech Sovereignty Package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Technology Quotient. https://www.freshfields.com/en/our-thinking/blogs/technology-quotient/shifting-away-from-dependency-the-eus-tech-sovereignty-package-102n7kn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Hladchenko, M. (2026a).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Bilateral and multilateral international scientific collaboration of EU member states: OpenAlex vs Scopus (2000–2024)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[Preprint]. arXiv. https://arxiv.org/abs/2606.06336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Hladchenko, M. (2026b).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Evolving scientific collaboration among EU member states, candidate countries and global partners: 2000–2024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 [Preprint]. arXiv. https://arxiv.org/abs/2602.04871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NCP Flanders. (2026).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Towards the next EU Framework Programme for Research &amp; Innovation (FP10)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https://ncpflanders.be/infosheets/next-eu-framework-programme-for-research-innovation-fp10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Papyshev, G., &amp; Chan, K. J. D. (2026). AI regulatory strategies for digital sovereignty: The role of geopolitics and technological disparities.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Electronic Markets, 36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(8). https://doi.org/10.1007/s12525-025-00870-z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Peng, D. (2026, July 10). US–China scientific decoupling: The hidden costs of geopolitical rivalry.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South China Morning Post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https://www.scmp.com/news/china/science/article/3359846/us-china-scientific-decoupling-hidden-costs-geopolitical-rivalry</w:t>
      </w:r>
    </w:p>
    <w:p>
      <w:pPr>
        <w:spacing w:after="200" w:line="276"/>
        <w:ind w:left="720" w:hanging="720"/>
      </w:pP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Rooney, K. (2026, June 3). Europe unveils tech sovereignty package amid growing concerns over reliance on U.S. tech.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CNBC</w:t>
      </w:r>
      <w:r>
        <w:rPr>
          <w:rFonts w:ascii="Times New Roman" w:cs="Times New Roman" w:eastAsia="Times New Roman" w:hAnsi="Times New Roman"/>
          <w:i w:val="false"/>
          <w:iCs w:val="false"/>
          <w:sz w:val="22"/>
          <w:szCs w:val="22"/>
        </w:rPr>
        <w:t xml:space="preserve">. https://www.cnbc.com/2026/06/03/europe-tech-sovereignty-us-tech-reliance.html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2026-09-12T10:54:28.622Z</dcterms:created>
  <dcterms:modified xsi:type="dcterms:W3CDTF">2026-09-12T10:54:28.631Z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