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6681D" w14:textId="5FF5AB35" w:rsidR="00C73438" w:rsidRDefault="00C73438" w:rsidP="00C73438">
      <w:pPr>
        <w:pStyle w:val="1"/>
        <w:rPr>
          <w:rFonts w:ascii="Arial" w:hAnsi="Arial" w:cs="Arial"/>
          <w:lang w:val="en-US"/>
        </w:rPr>
      </w:pPr>
      <w:r>
        <w:rPr>
          <w:rFonts w:ascii="Arial" w:hAnsi="Arial" w:cs="Arial"/>
          <w:lang w:val="en-US"/>
        </w:rPr>
        <w:t>Results from Classical Machine Learning methods</w:t>
      </w:r>
    </w:p>
    <w:p w14:paraId="699A7ED9" w14:textId="6C34DEA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C73438">
        <w:rPr>
          <w:rFonts w:ascii="Arial" w:hAnsi="Arial" w:cs="Arial"/>
          <w:sz w:val="24"/>
          <w:szCs w:val="24"/>
          <w:lang w:val="en-US"/>
        </w:rPr>
        <w:t xml:space="preserve">Breast cancer is the most common malignancy among women worldwide, accounting for approximately 36% of all oncological cases </w:t>
      </w:r>
      <w:r w:rsidRPr="00C73438">
        <w:rPr>
          <w:rFonts w:ascii="Arial" w:hAnsi="Arial" w:cs="Arial"/>
          <w:b/>
          <w:bCs/>
          <w:sz w:val="24"/>
          <w:szCs w:val="24"/>
          <w:lang w:val="en-US"/>
        </w:rPr>
        <w:t>[1]</w:t>
      </w:r>
      <w:r w:rsidR="00197A8D">
        <w:rPr>
          <w:rFonts w:ascii="Arial" w:hAnsi="Arial" w:cs="Arial"/>
          <w:sz w:val="24"/>
          <w:szCs w:val="24"/>
          <w:lang w:val="en-US"/>
        </w:rPr>
        <w:t xml:space="preserve"> with</w:t>
      </w:r>
      <w:r w:rsidRPr="00C73438">
        <w:rPr>
          <w:rFonts w:ascii="Arial" w:hAnsi="Arial" w:cs="Arial"/>
          <w:sz w:val="24"/>
          <w:szCs w:val="24"/>
          <w:lang w:val="en-US"/>
        </w:rPr>
        <w:t xml:space="preserve"> </w:t>
      </w:r>
      <w:r w:rsidR="00197A8D">
        <w:rPr>
          <w:rFonts w:ascii="Arial" w:hAnsi="Arial" w:cs="Arial"/>
          <w:sz w:val="24"/>
          <w:szCs w:val="24"/>
          <w:lang w:val="en-US"/>
        </w:rPr>
        <w:t>n</w:t>
      </w:r>
      <w:r w:rsidRPr="00C73438">
        <w:rPr>
          <w:rFonts w:ascii="Arial" w:hAnsi="Arial" w:cs="Arial"/>
          <w:sz w:val="24"/>
          <w:szCs w:val="24"/>
          <w:lang w:val="en-US"/>
        </w:rPr>
        <w:t xml:space="preserve">umerous machine learning algorithms have been applied to support the prognosis of breast cancer tissues </w:t>
      </w:r>
      <w:r w:rsidRPr="00C73438">
        <w:rPr>
          <w:rFonts w:ascii="Arial" w:hAnsi="Arial" w:cs="Arial"/>
          <w:b/>
          <w:bCs/>
          <w:sz w:val="24"/>
          <w:szCs w:val="24"/>
          <w:lang w:val="en-US"/>
        </w:rPr>
        <w:t>[2]</w:t>
      </w:r>
      <w:r w:rsidRPr="00C73438">
        <w:rPr>
          <w:rFonts w:ascii="Arial" w:hAnsi="Arial" w:cs="Arial"/>
          <w:sz w:val="24"/>
          <w:szCs w:val="24"/>
          <w:lang w:val="en-US"/>
        </w:rPr>
        <w:t xml:space="preserve">. </w:t>
      </w:r>
      <w:r w:rsidRPr="00D34B38">
        <w:rPr>
          <w:rFonts w:ascii="Arial" w:eastAsia="Times New Roman" w:hAnsi="Arial" w:cs="Arial"/>
          <w:sz w:val="24"/>
          <w:szCs w:val="24"/>
          <w:lang w:val="en-US" w:eastAsia="el-GR"/>
        </w:rPr>
        <w:t>Breast cancer is</w:t>
      </w:r>
      <w:r w:rsidR="00197A8D">
        <w:rPr>
          <w:rFonts w:ascii="Arial" w:eastAsia="Times New Roman" w:hAnsi="Arial" w:cs="Arial"/>
          <w:sz w:val="24"/>
          <w:szCs w:val="24"/>
          <w:lang w:val="en-US" w:eastAsia="el-GR"/>
        </w:rPr>
        <w:t xml:space="preserve"> also</w:t>
      </w:r>
      <w:r w:rsidRPr="00D34B38">
        <w:rPr>
          <w:rFonts w:ascii="Arial" w:eastAsia="Times New Roman" w:hAnsi="Arial" w:cs="Arial"/>
          <w:sz w:val="24"/>
          <w:szCs w:val="24"/>
          <w:lang w:val="en-US" w:eastAsia="el-GR"/>
        </w:rPr>
        <w:t xml:space="preserve"> the most prevalent malignant tumor worldwide, with an estimated 2.089 million women diagnosed in 2018, and its incidence continues to rise across all regions of the globe </w:t>
      </w:r>
      <w:r w:rsidRPr="00D34B38">
        <w:rPr>
          <w:rFonts w:ascii="Arial" w:eastAsia="Times New Roman" w:hAnsi="Arial" w:cs="Arial"/>
          <w:b/>
          <w:bCs/>
          <w:sz w:val="24"/>
          <w:szCs w:val="24"/>
          <w:lang w:val="en-US" w:eastAsia="el-GR"/>
        </w:rPr>
        <w:t>[1]</w:t>
      </w:r>
      <w:r w:rsidRPr="00D34B38">
        <w:rPr>
          <w:rFonts w:ascii="Arial" w:eastAsia="Times New Roman" w:hAnsi="Arial" w:cs="Arial"/>
          <w:sz w:val="24"/>
          <w:szCs w:val="24"/>
          <w:lang w:val="en-US" w:eastAsia="el-GR"/>
        </w:rPr>
        <w:t>. The highest incidence rates are observed in industrialized countries, a trend commonly associated with factors such as unhealthy dietary habits, nicotine use, chronic stress, and low levels of physical activity.</w:t>
      </w:r>
    </w:p>
    <w:p w14:paraId="67013082" w14:textId="77777777"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33AED7B9" w14:textId="6727743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 xml:space="preserve">Fine </w:t>
      </w:r>
      <w:r w:rsidR="00962076">
        <w:rPr>
          <w:rFonts w:ascii="Arial" w:eastAsia="Times New Roman" w:hAnsi="Arial" w:cs="Arial"/>
          <w:sz w:val="24"/>
          <w:szCs w:val="24"/>
          <w:lang w:val="en-US" w:eastAsia="el-GR"/>
        </w:rPr>
        <w:t>N</w:t>
      </w:r>
      <w:r w:rsidRPr="00D34B38">
        <w:rPr>
          <w:rFonts w:ascii="Arial" w:eastAsia="Times New Roman" w:hAnsi="Arial" w:cs="Arial"/>
          <w:sz w:val="24"/>
          <w:szCs w:val="24"/>
          <w:lang w:val="en-US" w:eastAsia="el-GR"/>
        </w:rPr>
        <w:t xml:space="preserve">eedle </w:t>
      </w:r>
      <w:r w:rsidR="00962076">
        <w:rPr>
          <w:rFonts w:ascii="Arial" w:eastAsia="Times New Roman" w:hAnsi="Arial" w:cs="Arial"/>
          <w:sz w:val="24"/>
          <w:szCs w:val="24"/>
          <w:lang w:val="en-US" w:eastAsia="el-GR"/>
        </w:rPr>
        <w:t>A</w:t>
      </w:r>
      <w:r w:rsidRPr="00D34B38">
        <w:rPr>
          <w:rFonts w:ascii="Arial" w:eastAsia="Times New Roman" w:hAnsi="Arial" w:cs="Arial"/>
          <w:sz w:val="24"/>
          <w:szCs w:val="24"/>
          <w:lang w:val="en-US" w:eastAsia="el-GR"/>
        </w:rPr>
        <w:t xml:space="preserve">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ascii="Arial" w:eastAsia="Times New Roman" w:hAnsi="Arial" w:cs="Arial"/>
          <w:b/>
          <w:bCs/>
          <w:sz w:val="24"/>
          <w:szCs w:val="24"/>
          <w:lang w:val="en-US" w:eastAsia="el-GR"/>
        </w:rPr>
        <w:t>[3]</w:t>
      </w:r>
      <w:r w:rsidRPr="00D34B38">
        <w:rPr>
          <w:rFonts w:ascii="Arial" w:eastAsia="Times New Roman" w:hAnsi="Arial" w:cs="Arial"/>
          <w:sz w:val="24"/>
          <w:szCs w:val="24"/>
          <w:lang w:val="en-US" w:eastAsia="el-GR"/>
        </w:rPr>
        <w:t>.</w:t>
      </w:r>
    </w:p>
    <w:p w14:paraId="11AF53C9" w14:textId="07A2B004" w:rsidR="0075519F"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recent years, various</w:t>
      </w:r>
      <w:r w:rsidR="00521FDA">
        <w:rPr>
          <w:rFonts w:ascii="Arial" w:eastAsia="Times New Roman" w:hAnsi="Arial" w:cs="Arial"/>
          <w:sz w:val="24"/>
          <w:szCs w:val="24"/>
          <w:lang w:val="en-US" w:eastAsia="el-GR"/>
        </w:rPr>
        <w:t xml:space="preserve"> classical</w:t>
      </w:r>
      <w:r w:rsidRPr="00D34B38">
        <w:rPr>
          <w:rFonts w:ascii="Arial" w:eastAsia="Times New Roman" w:hAnsi="Arial" w:cs="Arial"/>
          <w:sz w:val="24"/>
          <w:szCs w:val="24"/>
          <w:lang w:val="en-US" w:eastAsia="el-GR"/>
        </w:rPr>
        <w:t xml:space="preserve"> machine learning approaches have been proposed for predicting malignancy based on different sets of features, depending on the experimental design and methodology of each study </w:t>
      </w:r>
      <w:r w:rsidRPr="00D34B38">
        <w:rPr>
          <w:rFonts w:ascii="Arial" w:eastAsia="Times New Roman" w:hAnsi="Arial" w:cs="Arial"/>
          <w:b/>
          <w:bCs/>
          <w:sz w:val="24"/>
          <w:szCs w:val="24"/>
          <w:lang w:val="en-US" w:eastAsia="el-GR"/>
        </w:rPr>
        <w:t>[2]</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[4]</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[5]</w:t>
      </w:r>
      <w:r w:rsidRPr="00D34B38">
        <w:rPr>
          <w:rFonts w:ascii="Arial" w:eastAsia="Times New Roman" w:hAnsi="Arial" w:cs="Arial"/>
          <w:sz w:val="24"/>
          <w:szCs w:val="24"/>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w:t>
      </w:r>
      <w:proofErr w:type="spellStart"/>
      <w:r w:rsidRPr="00D34B38">
        <w:rPr>
          <w:rFonts w:ascii="Arial" w:eastAsia="Times New Roman" w:hAnsi="Arial" w:cs="Arial"/>
          <w:sz w:val="24"/>
          <w:szCs w:val="24"/>
          <w:lang w:val="en-US" w:eastAsia="el-GR"/>
        </w:rPr>
        <w:t>LightGBM</w:t>
      </w:r>
      <w:proofErr w:type="spellEnd"/>
      <w:r w:rsidRPr="00D34B38">
        <w:rPr>
          <w:rFonts w:ascii="Arial" w:eastAsia="Times New Roman" w:hAnsi="Arial" w:cs="Arial"/>
          <w:sz w:val="24"/>
          <w:szCs w:val="24"/>
          <w:lang w:val="en-US" w:eastAsia="el-GR"/>
        </w:rPr>
        <w:t xml:space="preserve">, and Random Forest classifiers, as implemented in the </w:t>
      </w:r>
      <w:r w:rsidR="009745C0">
        <w:rPr>
          <w:rFonts w:ascii="Arial" w:eastAsia="Times New Roman" w:hAnsi="Arial" w:cs="Arial"/>
          <w:sz w:val="24"/>
          <w:szCs w:val="24"/>
          <w:lang w:val="en-US" w:eastAsia="el-GR"/>
        </w:rPr>
        <w:t>scikit-learn</w:t>
      </w:r>
      <w:r w:rsidRPr="00D34B38">
        <w:rPr>
          <w:rFonts w:ascii="Arial" w:eastAsia="Times New Roman" w:hAnsi="Arial" w:cs="Arial"/>
          <w:sz w:val="24"/>
          <w:szCs w:val="24"/>
          <w:lang w:val="en-US" w:eastAsia="el-GR"/>
        </w:rPr>
        <w:t xml:space="preserve"> library, to distinguish between benign and malignant breast tissue samples </w:t>
      </w:r>
      <w:r w:rsidRPr="00D34B38">
        <w:rPr>
          <w:rFonts w:ascii="Arial" w:eastAsia="Times New Roman" w:hAnsi="Arial" w:cs="Arial"/>
          <w:b/>
          <w:bCs/>
          <w:sz w:val="24"/>
          <w:szCs w:val="24"/>
          <w:lang w:val="en-US" w:eastAsia="el-GR"/>
        </w:rPr>
        <w:t>[6]</w:t>
      </w:r>
      <w:r w:rsidRPr="00D34B38">
        <w:rPr>
          <w:rFonts w:ascii="Arial" w:eastAsia="Times New Roman" w:hAnsi="Arial" w:cs="Arial"/>
          <w:sz w:val="24"/>
          <w:szCs w:val="24"/>
          <w:lang w:val="en-US" w:eastAsia="el-GR"/>
        </w:rPr>
        <w:t>.</w:t>
      </w:r>
    </w:p>
    <w:p w14:paraId="6A9927D1" w14:textId="77777777" w:rsidR="0075519F" w:rsidRPr="0075519F" w:rsidRDefault="0075519F" w:rsidP="0075519F">
      <w:pPr>
        <w:pStyle w:val="1"/>
        <w:rPr>
          <w:rFonts w:ascii="Arial" w:eastAsia="Times New Roman" w:hAnsi="Arial" w:cs="Arial"/>
          <w:lang w:val="en-US" w:eastAsia="el-GR"/>
        </w:rPr>
      </w:pPr>
      <w:proofErr w:type="spellStart"/>
      <w:r w:rsidRPr="0075519F">
        <w:rPr>
          <w:rFonts w:ascii="Arial" w:eastAsia="Times New Roman" w:hAnsi="Arial" w:cs="Arial"/>
          <w:lang w:val="en-US" w:eastAsia="el-GR"/>
        </w:rPr>
        <w:t>rnCV</w:t>
      </w:r>
      <w:proofErr w:type="spellEnd"/>
    </w:p>
    <w:p w14:paraId="10996A8D"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A central challenge in supervised machine learning is the reliable estimation of a model’s generalization performance, particularly in settings where model </w:t>
      </w:r>
      <w:r w:rsidRPr="0075519F">
        <w:rPr>
          <w:rFonts w:ascii="Arial" w:eastAsia="Times New Roman" w:hAnsi="Arial" w:cs="Arial"/>
          <w:sz w:val="24"/>
          <w:szCs w:val="24"/>
          <w:lang w:val="en-US" w:eastAsia="el-GR"/>
        </w:rPr>
        <w:lastRenderedPageBreak/>
        <w:t>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has been developed to address these challenges by providing an evaluation framework that simultaneously minimizes bias and reduces variance in performance estimation.</w:t>
      </w:r>
    </w:p>
    <w:p w14:paraId="68994CBB"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5C2193E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w:t>
      </w:r>
      <w:proofErr w:type="gramStart"/>
      <w:r w:rsidRPr="0075519F">
        <w:rPr>
          <w:rFonts w:ascii="Arial" w:eastAsia="Times New Roman" w:hAnsi="Arial" w:cs="Arial"/>
          <w:sz w:val="24"/>
          <w:szCs w:val="24"/>
          <w:lang w:val="en-US" w:eastAsia="el-GR"/>
        </w:rPr>
        <w:t>one fold</w:t>
      </w:r>
      <w:proofErr w:type="gramEnd"/>
      <w:r w:rsidRPr="0075519F">
        <w:rPr>
          <w:rFonts w:ascii="Arial" w:eastAsia="Times New Roman" w:hAnsi="Arial" w:cs="Arial"/>
          <w:sz w:val="24"/>
          <w:szCs w:val="24"/>
          <w:lang w:val="en-US" w:eastAsia="el-GR"/>
        </w:rPr>
        <w:t xml:space="preserve">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w:t>
      </w:r>
      <w:proofErr w:type="gramStart"/>
      <w:r w:rsidRPr="0075519F">
        <w:rPr>
          <w:rFonts w:ascii="Arial" w:eastAsia="Times New Roman" w:hAnsi="Arial" w:cs="Arial"/>
          <w:sz w:val="24"/>
          <w:szCs w:val="24"/>
          <w:lang w:val="en-US" w:eastAsia="el-GR"/>
        </w:rPr>
        <w:t>folds</w:t>
      </w:r>
      <w:proofErr w:type="gramEnd"/>
      <w:r w:rsidRPr="0075519F">
        <w:rPr>
          <w:rFonts w:ascii="Arial" w:eastAsia="Times New Roman" w:hAnsi="Arial" w:cs="Arial"/>
          <w:sz w:val="24"/>
          <w:szCs w:val="24"/>
          <w:lang w:val="en-US" w:eastAsia="el-GR"/>
        </w:rPr>
        <w:t xml:space="preserve"> yields K independent estimates of test performance, which can be averaged to obtain an unbiased estimate of generalization ability.</w:t>
      </w:r>
    </w:p>
    <w:p w14:paraId="0F33C2F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4FCB1A21"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lastRenderedPageBreak/>
        <w:t xml:space="preserve">Repeated nested cross-validation extends the nested cross-validation framework by incorporating an additional repetition layer, thereby addressing the variance issue. In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3DB637C2"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An important conceptual aspect of repeated nested cross-validation is the interpretation of what is being estimated.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1285EA2A"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The primary motivation for using repeated nested cross-validation lies in its ability to provide both unbiased and statistically stable performance estimates. By strictly separating training, validation, and testing phases,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eliminates information leakage from the hyperparameter tuning process into the performance evaluation. At the same time, repetition across multiple random data partitions substantially reduces the variance associated with any single split. This combination makes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particularly well suited for fair model comparison, as it mitigates the risk of falsely declaring one algorithm superior due to favorable data partitioning or chance effects.</w:t>
      </w:r>
    </w:p>
    <w:p w14:paraId="36751B2F"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therefore enhances the credibility and reproducibility of reported results.</w:t>
      </w:r>
    </w:p>
    <w:p w14:paraId="45A0B051"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Despite its methodological advantages,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is computationally demanding. The total number of model trainings scales with the number of repetitions, outer folds, inner folds, and the size of the hyperparameter search space. Consequently,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may be impractical for very large datasets or computationally expensive models unless sufficient computational resources are available. For this reason,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is typically employed during the model assessment and comparison phase rather than for training the final model intended for deployment. Once a model class and hyperparameter ranges </w:t>
      </w:r>
      <w:r w:rsidRPr="0075519F">
        <w:rPr>
          <w:rFonts w:ascii="Arial" w:eastAsia="Times New Roman" w:hAnsi="Arial" w:cs="Arial"/>
          <w:sz w:val="24"/>
          <w:szCs w:val="24"/>
          <w:lang w:val="en-US" w:eastAsia="el-GR"/>
        </w:rPr>
        <w:lastRenderedPageBreak/>
        <w:t xml:space="preserve">have been selected based 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results, a final model is usually trained on the full dataset.</w:t>
      </w:r>
    </w:p>
    <w:p w14:paraId="136D7E76" w14:textId="4098EFE3" w:rsidR="0075519F" w:rsidRPr="0075519F" w:rsidRDefault="0075519F" w:rsidP="0075519F">
      <w:pPr>
        <w:spacing w:before="100" w:beforeAutospacing="1" w:after="100" w:afterAutospacing="1" w:line="240" w:lineRule="auto"/>
        <w:rPr>
          <w:rFonts w:ascii="Arial" w:hAnsi="Arial" w:cs="Arial"/>
          <w:sz w:val="24"/>
          <w:szCs w:val="24"/>
          <w:lang w:val="en-US"/>
        </w:rPr>
      </w:pPr>
      <w:r w:rsidRPr="0075519F">
        <w:rPr>
          <w:rFonts w:ascii="Arial" w:eastAsia="Times New Roman" w:hAnsi="Arial" w:cs="Arial"/>
          <w:sz w:val="24"/>
          <w:szCs w:val="24"/>
          <w:lang w:val="en-US" w:eastAsia="el-GR"/>
        </w:rPr>
        <w:t xml:space="preserve">In summary, repeated nested cross-validation represents a rigorous and statistically sound framework for model evaluation in supervised learning. By combining the unbiased estimation properties of nested cross-validation with the variance-reducing benefits of repetition,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provides a reliable estimate of the generalization performance of a complete model selection pipeline. For studies in which methodological validity, fairness of comparison, and reproducibility are critical,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constitutes a gold-standard evaluation strategy.</w:t>
      </w:r>
    </w:p>
    <w:p w14:paraId="6105B8F7" w14:textId="7DB425A2" w:rsidR="00C73438" w:rsidRPr="00C73438" w:rsidRDefault="00C73438" w:rsidP="00C73438">
      <w:pPr>
        <w:pStyle w:val="1"/>
        <w:rPr>
          <w:rFonts w:ascii="Arial" w:hAnsi="Arial" w:cs="Arial"/>
          <w:lang w:val="en-US"/>
        </w:rPr>
      </w:pPr>
      <w:r>
        <w:rPr>
          <w:rFonts w:ascii="Arial" w:hAnsi="Arial" w:cs="Arial"/>
          <w:lang w:val="en-US"/>
        </w:rPr>
        <w:t>Results from Quantum Machine Learning methods</w:t>
      </w:r>
    </w:p>
    <w:p w14:paraId="090E75CA" w14:textId="6156FBC6" w:rsidR="00262564" w:rsidRPr="00844040" w:rsidRDefault="00262564" w:rsidP="00262564">
      <w:pPr>
        <w:pStyle w:val="Web"/>
        <w:rPr>
          <w:rFonts w:ascii="Arial" w:hAnsi="Arial" w:cs="Arial"/>
          <w:lang w:val="en-US"/>
        </w:rPr>
      </w:pPr>
      <w:r w:rsidRPr="00844040">
        <w:rPr>
          <w:rFonts w:ascii="Arial" w:hAnsi="Arial" w:cs="Arial"/>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w:t>
      </w:r>
      <w:proofErr w:type="spellStart"/>
      <w:r w:rsidRPr="00844040">
        <w:rPr>
          <w:rFonts w:ascii="Arial" w:hAnsi="Arial" w:cs="Arial"/>
          <w:lang w:val="en-US"/>
        </w:rPr>
        <w:t>PennyLane</w:t>
      </w:r>
      <w:proofErr w:type="spellEnd"/>
      <w:r w:rsidRPr="00844040">
        <w:rPr>
          <w:rFonts w:ascii="Arial" w:hAnsi="Arial" w:cs="Arial"/>
          <w:lang w:val="en-US"/>
        </w:rPr>
        <w:t xml:space="preserve"> Python library for quantum circuit simulation and differentiable programming, while NumPy facilitates essential numerical manipulations. Furthermore, </w:t>
      </w:r>
      <w:proofErr w:type="spellStart"/>
      <w:r w:rsidR="0072193F" w:rsidRPr="00844040">
        <w:rPr>
          <w:rFonts w:ascii="Arial" w:hAnsi="Arial" w:cs="Arial"/>
          <w:lang w:val="en-US"/>
        </w:rPr>
        <w:t>pands</w:t>
      </w:r>
      <w:proofErr w:type="spellEnd"/>
      <w:r w:rsidR="0072193F" w:rsidRPr="00844040">
        <w:rPr>
          <w:rFonts w:ascii="Arial" w:hAnsi="Arial" w:cs="Arial"/>
          <w:lang w:val="en-US"/>
        </w:rPr>
        <w:t xml:space="preserve"> </w:t>
      </w:r>
      <w:r w:rsidRPr="00844040">
        <w:rPr>
          <w:rFonts w:ascii="Arial" w:hAnsi="Arial" w:cs="Arial"/>
          <w:lang w:val="en-US"/>
        </w:rPr>
        <w:t xml:space="preserve">and </w:t>
      </w:r>
      <w:r w:rsidR="0072193F" w:rsidRPr="00844040">
        <w:rPr>
          <w:rFonts w:ascii="Arial" w:hAnsi="Arial" w:cs="Arial"/>
          <w:lang w:val="en-US"/>
        </w:rPr>
        <w:t>scikit-learn</w:t>
      </w:r>
      <w:r w:rsidRPr="00844040">
        <w:rPr>
          <w:rFonts w:ascii="Arial" w:hAnsi="Arial" w:cs="Arial"/>
          <w:lang w:val="en-US"/>
        </w:rPr>
        <w:t xml:space="preserve"> are utilized for data orchestration and dimensionality reduction, while Seaborn and Matplotlib are employed for high-fidelity data visualization and statistical plotting.</w:t>
      </w:r>
    </w:p>
    <w:p w14:paraId="0AC97956" w14:textId="77777777" w:rsidR="00262564" w:rsidRPr="00844040" w:rsidRDefault="00262564" w:rsidP="00262564">
      <w:pPr>
        <w:pStyle w:val="Web"/>
        <w:rPr>
          <w:rFonts w:ascii="Arial" w:hAnsi="Arial" w:cs="Arial"/>
          <w:lang w:val="en-US"/>
        </w:rPr>
      </w:pPr>
      <w:r w:rsidRPr="00844040">
        <w:rPr>
          <w:rFonts w:ascii="Arial" w:hAnsi="Arial" w:cs="Arial"/>
          <w:lang w:val="en-US"/>
        </w:rPr>
        <w:t>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74879658" w:rsidR="00262564" w:rsidRPr="00844040" w:rsidRDefault="00262564" w:rsidP="00262564">
      <w:pPr>
        <w:pStyle w:val="Web"/>
        <w:rPr>
          <w:rFonts w:ascii="Arial" w:hAnsi="Arial" w:cs="Arial"/>
          <w:lang w:val="en-US"/>
        </w:rPr>
      </w:pPr>
      <w:r w:rsidRPr="00844040">
        <w:rPr>
          <w:rFonts w:ascii="Arial" w:hAnsi="Arial" w:cs="Arial"/>
          <w:lang w:val="en-US"/>
        </w:rPr>
        <w:lastRenderedPageBreak/>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844040">
        <w:rPr>
          <w:rStyle w:val="math-inline"/>
          <w:rFonts w:ascii="Arial" w:hAnsi="Arial" w:cs="Arial"/>
          <w:lang w:val="en-US"/>
        </w:rPr>
        <w:t>-1</w:t>
      </w:r>
      <w:r w:rsidRPr="00844040">
        <w:rPr>
          <w:rFonts w:ascii="Arial" w:hAnsi="Arial" w:cs="Arial"/>
          <w:lang w:val="en-US"/>
        </w:rPr>
        <w:t xml:space="preserve"> and the malignant class by </w:t>
      </w:r>
      <w:r w:rsidRPr="00844040">
        <w:rPr>
          <w:rStyle w:val="math-inline"/>
          <w:rFonts w:ascii="Arial" w:hAnsi="Arial" w:cs="Arial"/>
          <w:lang w:val="en-US"/>
        </w:rPr>
        <w:t>1</w:t>
      </w:r>
      <w:r w:rsidRPr="00844040">
        <w:rPr>
          <w:rFonts w:ascii="Arial" w:hAnsi="Arial" w:cs="Arial"/>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844040">
        <w:rPr>
          <w:rStyle w:val="math-inline"/>
          <w:rFonts w:ascii="Arial" w:hAnsi="Arial" w:cs="Arial"/>
          <w:lang w:val="en-US"/>
        </w:rPr>
        <w:t>[-1, 1]</w:t>
      </w:r>
      <w:r w:rsidRPr="00844040">
        <w:rPr>
          <w:rFonts w:ascii="Arial" w:hAnsi="Arial" w:cs="Arial"/>
          <w:lang w:val="en-US"/>
        </w:rPr>
        <w:t>.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behind this specific choice and its impact on the convergence of the model will be expanded upon in subsequent sections of this study.</w:t>
      </w:r>
    </w:p>
    <w:p w14:paraId="4033C160" w14:textId="77777777" w:rsidR="00262564" w:rsidRPr="00844040" w:rsidRDefault="00262564" w:rsidP="00262564">
      <w:pPr>
        <w:pStyle w:val="Web"/>
        <w:rPr>
          <w:rFonts w:ascii="Arial" w:hAnsi="Arial" w:cs="Arial"/>
          <w:lang w:val="en-US"/>
        </w:rPr>
      </w:pPr>
      <w:r w:rsidRPr="00844040">
        <w:rPr>
          <w:rFonts w:ascii="Arial" w:hAnsi="Arial" w:cs="Arial"/>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25A866B1" w14:textId="77777777"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categorized into three specific components. The initial segment involves data encoding, wherein classical information is mapped into the quantum state. To achieve this, we employ the Amplitude Efficient State Preparation method </w:t>
      </w:r>
      <w:r w:rsidRPr="00844040">
        <w:rPr>
          <w:rFonts w:ascii="Arial" w:eastAsia="Times New Roman" w:hAnsi="Arial" w:cs="Arial"/>
          <w:sz w:val="24"/>
          <w:szCs w:val="24"/>
          <w:lang w:val="en-US" w:eastAsia="el-GR"/>
        </w:rPr>
        <w:lastRenderedPageBreak/>
        <w:t xml:space="preserve">proposed by </w:t>
      </w:r>
      <w:proofErr w:type="spellStart"/>
      <w:r w:rsidRPr="00844040">
        <w:rPr>
          <w:rFonts w:ascii="Arial" w:eastAsia="Times New Roman" w:hAnsi="Arial" w:cs="Arial"/>
          <w:sz w:val="24"/>
          <w:szCs w:val="24"/>
          <w:lang w:val="en-US" w:eastAsia="el-GR"/>
        </w:rPr>
        <w:t>Petruccione</w:t>
      </w:r>
      <w:proofErr w:type="spellEnd"/>
      <w:r w:rsidRPr="00844040">
        <w:rPr>
          <w:rFonts w:ascii="Arial" w:eastAsia="Times New Roman" w:hAnsi="Arial" w:cs="Arial"/>
          <w:sz w:val="24"/>
          <w:szCs w:val="24"/>
          <w:lang w:val="en-US" w:eastAsia="el-GR"/>
        </w:rPr>
        <w:t xml:space="preserve"> and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r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which facilitates the encoding of 2^n features using n qubits by first normalizing the input vectors.</w:t>
      </w:r>
    </w:p>
    <w:p w14:paraId="75C8654D" w14:textId="69E7FAA8"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second component comprises the variational segment, which incorporates the system's trainable parameters. Drawing inspiration from the work of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proofErr w:type="gramStart"/>
      <w:r w:rsidRPr="00844040">
        <w:rPr>
          <w:rFonts w:ascii="Arial" w:eastAsia="Times New Roman" w:hAnsi="Arial" w:cs="Arial"/>
          <w:sz w:val="24"/>
          <w:szCs w:val="24"/>
          <w:lang w:val="en-US" w:eastAsia="el-GR"/>
        </w:rPr>
        <w:t>et al.</w:t>
      </w:r>
      <w:r w:rsidR="00943E30" w:rsidRPr="00844040">
        <w:rPr>
          <w:rFonts w:ascii="Arial" w:eastAsia="Times New Roman" w:hAnsi="Arial" w:cs="Arial"/>
          <w:b/>
          <w:bCs/>
          <w:sz w:val="24"/>
          <w:szCs w:val="24"/>
          <w:lang w:val="en-US" w:eastAsia="el-GR"/>
        </w:rPr>
        <w:t>[</w:t>
      </w:r>
      <w:proofErr w:type="gramEnd"/>
      <w:r w:rsidR="00943E30"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and contemporary methodologies in classical neural networks, this architectural section consists of layers that are repeated for a predetermined number of iterations. Each layer is composed of a sequence of single-qubit rotation gates followed by Controlled-NOT (CNOT) gates to facilitate multi-qubit entanglement. Adopting the notation utilized by the </w:t>
      </w:r>
      <w:proofErr w:type="spellStart"/>
      <w:r w:rsidRPr="00844040">
        <w:rPr>
          <w:rFonts w:ascii="Arial" w:eastAsia="Times New Roman" w:hAnsi="Arial" w:cs="Arial"/>
          <w:sz w:val="24"/>
          <w:szCs w:val="24"/>
          <w:lang w:val="en-US" w:eastAsia="el-GR"/>
        </w:rPr>
        <w:t>PennyLane</w:t>
      </w:r>
      <w:proofErr w:type="spellEnd"/>
      <w:r w:rsidRPr="00844040">
        <w:rPr>
          <w:rFonts w:ascii="Arial" w:eastAsia="Times New Roman" w:hAnsi="Arial" w:cs="Arial"/>
          <w:sz w:val="24"/>
          <w:szCs w:val="24"/>
          <w:lang w:val="en-US" w:eastAsia="el-GR"/>
        </w:rPr>
        <w:t xml:space="preserve"> library, the single-qubit rotation gates are implemented as arbitrary rotations, defined mathematically as </w:t>
      </w:r>
      <w:proofErr w:type="gramStart"/>
      <w:r w:rsidRPr="00844040">
        <w:rPr>
          <w:rFonts w:ascii="Arial" w:eastAsia="Times New Roman" w:hAnsi="Arial" w:cs="Arial"/>
          <w:sz w:val="24"/>
          <w:szCs w:val="24"/>
          <w:lang w:val="en-US" w:eastAsia="el-GR"/>
        </w:rPr>
        <w:t>R(</w:t>
      </w:r>
      <w:proofErr w:type="gramEnd"/>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 RZ(</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)RY(</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)RZ(</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This sequence represents a rotation around the z-axis by an angle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xml:space="preserve">, followed by a rotation around the y-axis by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and a final rotation around the z-axis by </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w:t>
      </w:r>
    </w:p>
    <w:p w14:paraId="6FE9E9C8" w14:textId="58D66432"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844040" w:rsidRDefault="00943E30" w:rsidP="00943E30">
      <w:pPr>
        <w:spacing w:after="0"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configuration comprising two qubits and six layers is provided below to clarify this architectural design. </w:t>
      </w:r>
      <w:r w:rsidRPr="00844040">
        <w:rPr>
          <w:rFonts w:ascii="Arial" w:hAnsi="Arial" w:cs="Arial"/>
          <w:b/>
          <w:bCs/>
          <w:sz w:val="24"/>
          <w:szCs w:val="24"/>
          <w:lang w:val="en-US"/>
        </w:rPr>
        <w:t>[IMAGE OF 2QUBITs-6LAYERS]</w:t>
      </w:r>
    </w:p>
    <w:p w14:paraId="63FCE8C2" w14:textId="77777777"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quantum output is either bolstered or refined by a classical offset. It is hypothesized that for architectures characterized by low qubit counts and minimal circuit </w:t>
      </w:r>
      <w:proofErr w:type="spellStart"/>
      <w:proofErr w:type="gramStart"/>
      <w:r w:rsidRPr="00844040">
        <w:rPr>
          <w:rFonts w:ascii="Arial" w:eastAsia="Times New Roman" w:hAnsi="Arial" w:cs="Arial"/>
          <w:sz w:val="24"/>
          <w:szCs w:val="24"/>
          <w:lang w:val="en-US" w:eastAsia="el-GR"/>
        </w:rPr>
        <w:t>depth</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where</w:t>
      </w:r>
      <w:proofErr w:type="spellEnd"/>
      <w:proofErr w:type="gramEnd"/>
      <w:r w:rsidRPr="00844040">
        <w:rPr>
          <w:rFonts w:ascii="Arial" w:eastAsia="Times New Roman" w:hAnsi="Arial" w:cs="Arial"/>
          <w:sz w:val="24"/>
          <w:szCs w:val="24"/>
          <w:lang w:val="en-US" w:eastAsia="el-GR"/>
        </w:rPr>
        <w:t xml:space="preserve"> the problem complexity is relatively </w:t>
      </w:r>
      <w:proofErr w:type="spellStart"/>
      <w:r w:rsidRPr="00844040">
        <w:rPr>
          <w:rFonts w:ascii="Arial" w:eastAsia="Times New Roman" w:hAnsi="Arial" w:cs="Arial"/>
          <w:sz w:val="24"/>
          <w:szCs w:val="24"/>
          <w:lang w:val="en-US" w:eastAsia="el-GR"/>
        </w:rPr>
        <w:t>low</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the</w:t>
      </w:r>
      <w:proofErr w:type="spellEnd"/>
      <w:r w:rsidRPr="00844040">
        <w:rPr>
          <w:rFonts w:ascii="Arial" w:eastAsia="Times New Roman" w:hAnsi="Arial" w:cs="Arial"/>
          <w:sz w:val="24"/>
          <w:szCs w:val="24"/>
          <w:lang w:val="en-US" w:eastAsia="el-GR"/>
        </w:rPr>
        <w:t xml:space="preserv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Pr="00844040" w:rsidRDefault="0088324F" w:rsidP="00943E30">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the quantum rotation angles; in the specific case of the biased classifier, the classical bias parameter is optimized concurrently.</w:t>
      </w:r>
    </w:p>
    <w:p w14:paraId="2A502606"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evolution, performance metrics are simultaneously recorded for the training set.</w:t>
      </w:r>
    </w:p>
    <w:p w14:paraId="5FCF81E1"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comparative approach allows for a detailed assessment of the model's learning trajectory and helps identify potential occurrences of overfitting or underfitting. Furthermore, tracking the progression of the cost function across both training and validation inputs is imperative for understanding convergence behavior and the stability of the optimization.</w:t>
      </w:r>
    </w:p>
    <w:p w14:paraId="36B67C71" w14:textId="125EF15A"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specific parameters associated with the highest validation performance are preserved, along with the epoch count required to achieve this optimal state. Ultimately, these optimized parameters are utilized to perform inference on the held-out test set, providing an unbiased evaluation of the Variational </w:t>
      </w:r>
      <w:r w:rsidRPr="00844040">
        <w:rPr>
          <w:rFonts w:ascii="Arial" w:eastAsia="Times New Roman" w:hAnsi="Arial" w:cs="Arial"/>
          <w:sz w:val="24"/>
          <w:szCs w:val="24"/>
          <w:lang w:val="en-US" w:eastAsia="el-GR"/>
        </w:rPr>
        <w:lastRenderedPageBreak/>
        <w:t>Quantum Classifier's performance and its efficacy in solving the tumor classification problem.</w:t>
      </w:r>
    </w:p>
    <w:p w14:paraId="611B87DD" w14:textId="72BA8BA1"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ensure a robust assessment of the generalization capabilities of the Variational Quantum Classifier, the aforementioned experimental procedure is repeated ten times for each specific layer configuration. This iterative approach facilitates a rigorous statistical analysis of the correlation between circuit depth, and the concomitant increase in the total number of trainable parameters, 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Furthermore, the mean number of epochs required for achieving these results within each layer configuration is recorded to evaluate the efficiency and 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Several technical considerations regarding the optimization protocol warrant further clarification. The Mean Squared Error (MSE) is employed as the objective function for the training process, subject to a specific methodological refinement. While the final classification labels are determined by the algebraic sign of the model's output, specifically the sum of the VQC measurement and the bias term, 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allows for more effective monitoring of the training trajectory and provides a more granular signal for gradient updates.</w:t>
      </w:r>
    </w:p>
    <w:p w14:paraId="01155B96" w14:textId="655A25B1"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optimization of the parameters is executed using the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Momentum optimizer, also known as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Accelerated Gradient</w:t>
      </w:r>
      <w:r w:rsidR="00A90FDC" w:rsidRPr="00844040">
        <w:rPr>
          <w:rFonts w:ascii="Arial" w:eastAsia="Times New Roman" w:hAnsi="Arial" w:cs="Arial"/>
          <w:sz w:val="24"/>
          <w:szCs w:val="24"/>
          <w:lang w:val="en-US" w:eastAsia="el-GR"/>
        </w:rPr>
        <w:t xml:space="preserve"> </w:t>
      </w:r>
      <w:r w:rsidR="00A90FDC"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This method is an advanced iteration of standard momentum-based gradient 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estimates while maintaining the stochasticity necessary for effective exploration of the parameter space.</w:t>
      </w:r>
    </w:p>
    <w:p w14:paraId="6AC5B383" w14:textId="77777777" w:rsidR="002E58FD" w:rsidRPr="00844040" w:rsidRDefault="002E58FD" w:rsidP="002E58FD">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into the efficacy of hybrid quantum-classical optimization versus purely quantum strategies. This methodology ensures that the performance of the 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Pr="00844040" w:rsidRDefault="00FB0877" w:rsidP="00FB0877">
      <w:pPr>
        <w:pStyle w:val="1"/>
        <w:rPr>
          <w:rFonts w:ascii="Arial" w:hAnsi="Arial" w:cs="Arial"/>
          <w:lang w:val="en-US"/>
        </w:rPr>
      </w:pPr>
      <w:r w:rsidRPr="00844040">
        <w:rPr>
          <w:rFonts w:ascii="Arial" w:hAnsi="Arial" w:cs="Arial"/>
          <w:lang w:val="en-US"/>
        </w:rPr>
        <w:t>1-qubit Results</w:t>
      </w:r>
    </w:p>
    <w:p w14:paraId="1D96908A"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assessment of how effectively minimal quantum resources can handle the compressed feature space.</w:t>
      </w:r>
    </w:p>
    <w:p w14:paraId="1155DEC9" w14:textId="6613A36F"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hAnsi="Arial" w:cs="Arial"/>
          <w:sz w:val="24"/>
          <w:szCs w:val="24"/>
          <w:lang w:val="en-US"/>
        </w:rPr>
        <w:lastRenderedPageBreak/>
        <w:t xml:space="preserve">To characterize the distribution and interrelationships of the identified principal components, we utilize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xml:space="preserve"> functionality provided by the Seaborn library </w:t>
      </w:r>
      <w:r w:rsidRPr="00844040">
        <w:rPr>
          <w:rFonts w:ascii="Arial" w:hAnsi="Arial" w:cs="Arial"/>
          <w:b/>
          <w:bCs/>
          <w:sz w:val="24"/>
          <w:szCs w:val="24"/>
          <w:lang w:val="en-US"/>
        </w:rPr>
        <w:t>[CITE]</w:t>
      </w:r>
      <w:r w:rsidRPr="00844040">
        <w:rPr>
          <w:rFonts w:ascii="Arial" w:hAnsi="Arial" w:cs="Arial"/>
          <w:sz w:val="24"/>
          <w:szCs w:val="24"/>
          <w:lang w:val="en-US"/>
        </w:rPr>
        <w:t>. This visualization tool facilitates a comprehensive analysis of the pairwise interactions between variables within a dataset while simultaneously providing an estimation of the univariate distribution for each 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matrix exhibits inherent symmetry relative to its principal diagonal. This structural organization implies that the bivariate relationship between any two variables is represented twice within the grid; specifically, the interaction between components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and j is visualized once with variable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on the y-axis and again with the axes transposed. Although this configuration introduces a deliberate degree of visual redundancy, it significantly enhances data interpretability by providing mirrored perspectives of feature interactions. This repetition allows for a more efficient cross-comparative analysis of patterns and correlations across the various principal component pairings</w:t>
      </w:r>
      <w:r w:rsidRPr="00FB0877">
        <w:rPr>
          <w:rFonts w:eastAsia="Times New Roman" w:cstheme="minorHAnsi"/>
          <w:sz w:val="24"/>
          <w:szCs w:val="24"/>
          <w:lang w:val="en-US" w:eastAsia="el-GR"/>
        </w:rPr>
        <w:t>.</w:t>
      </w:r>
    </w:p>
    <w:p w14:paraId="4BB3B132"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 xml:space="preserve">When the target categorical variable is assigned to the hue parameter,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844040">
        <w:rPr>
          <w:rFonts w:ascii="Arial" w:eastAsia="Times New Roman" w:hAnsi="Arial" w:cs="Arial"/>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summary,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844040">
        <w:rPr>
          <w:rFonts w:ascii="Arial" w:eastAsia="Times New Roman" w:hAnsi="Arial" w:cs="Arial"/>
          <w:b/>
          <w:bCs/>
          <w:sz w:val="24"/>
          <w:szCs w:val="24"/>
          <w:lang w:val="en-US" w:eastAsia="el-GR"/>
        </w:rPr>
        <w:t>[X]</w:t>
      </w:r>
      <w:r w:rsidRPr="00844040">
        <w:rPr>
          <w:rFonts w:ascii="Arial" w:eastAsia="Times New Roman" w:hAnsi="Arial" w:cs="Arial"/>
          <w:sz w:val="24"/>
          <w:szCs w:val="24"/>
          <w:lang w:val="en-US" w:eastAsia="el-GR"/>
        </w:rPr>
        <w:t xml:space="preserve"> illustrates the resulting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for the training partition following the application of Principal Component Analysis and the selection of two principal components.</w:t>
      </w:r>
    </w:p>
    <w:p w14:paraId="07AE52EA" w14:textId="6736504D" w:rsidR="001A75EA" w:rsidRPr="00844040" w:rsidRDefault="001A75EA" w:rsidP="001A75EA">
      <w:pPr>
        <w:spacing w:before="100" w:beforeAutospacing="1" w:after="100" w:afterAutospacing="1" w:line="240" w:lineRule="auto"/>
        <w:rPr>
          <w:rFonts w:ascii="Arial" w:hAnsi="Arial" w:cs="Arial"/>
          <w:b/>
          <w:bCs/>
          <w:lang w:val="en-US"/>
        </w:rPr>
      </w:pPr>
      <w:r w:rsidRPr="00844040">
        <w:rPr>
          <w:rFonts w:ascii="Arial" w:eastAsia="Times New Roman" w:hAnsi="Arial" w:cs="Arial"/>
          <w:sz w:val="24"/>
          <w:szCs w:val="24"/>
          <w:lang w:val="en-US" w:eastAsia="el-GR"/>
        </w:rPr>
        <w:t>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structure to support the subsequent classification task.</w:t>
      </w:r>
      <w:r w:rsidR="0082575D" w:rsidRPr="00844040">
        <w:rPr>
          <w:rFonts w:ascii="Arial" w:hAnsi="Arial" w:cs="Arial"/>
          <w:b/>
          <w:bCs/>
          <w:lang w:val="en-US"/>
        </w:rPr>
        <w:t xml:space="preserve"> </w:t>
      </w:r>
      <w:r w:rsidR="0082575D" w:rsidRPr="00844040">
        <w:rPr>
          <w:rFonts w:ascii="Arial" w:hAnsi="Arial" w:cs="Arial"/>
          <w:b/>
          <w:bCs/>
          <w:sz w:val="24"/>
          <w:szCs w:val="24"/>
          <w:lang w:val="en-US"/>
        </w:rPr>
        <w:t>[IMAGE pairplot_2_PCs.png]</w:t>
      </w:r>
    </w:p>
    <w:p w14:paraId="29B389C4" w14:textId="462B714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A close examination of the figure above yields several significant insights regarding the class-specific distributions within the reduced feature space. By analyzing the marginal distributions along the main diagonal, it is evident that 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enveloped by the distribution of the negative class. This configuration implies that while the first component provides a clear basis for separation, the second component encompasses a region of high statistical ambiguity where </w:t>
      </w:r>
      <w:r w:rsidRPr="00844040">
        <w:rPr>
          <w:rFonts w:ascii="Arial" w:hAnsi="Arial" w:cs="Arial"/>
          <w:sz w:val="24"/>
          <w:szCs w:val="24"/>
          <w:lang w:val="en-US"/>
        </w:rPr>
        <w:lastRenderedPageBreak/>
        <w:t>the feature values of the positive class are effectively a subset of those plausible for the negative class.</w:t>
      </w:r>
    </w:p>
    <w:p w14:paraId="0BA536F1" w14:textId="4F89F4EE"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a general classification setting, the relative overlap between class-conditional distributions is a primary factor in determining how effectively a 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enveloping behavior has direct consequences for classification performance. Because the encompassing class assigns non-negligible probability to nearly all 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Pr="00844040" w:rsidRDefault="00944B38"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that most samples are classified correctly, ensuring that errors are largely confined to the relatively narrow regions where the distributions intersect.</w:t>
      </w:r>
    </w:p>
    <w:p w14:paraId="2C87C62B" w14:textId="09639290" w:rsidR="00733FA6" w:rsidRPr="00844040" w:rsidRDefault="00733FA6"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informative and that classification performance is primarily limited by noise rather than a fundamental overlap between the classes.</w:t>
      </w:r>
    </w:p>
    <w:p w14:paraId="4BFA4114" w14:textId="12729DC1" w:rsidR="00733FA6" w:rsidRPr="00844040" w:rsidRDefault="00733FA6" w:rsidP="001A75EA">
      <w:pPr>
        <w:spacing w:before="100" w:beforeAutospacing="1" w:after="100" w:afterAutospacing="1" w:line="240" w:lineRule="auto"/>
        <w:rPr>
          <w:rFonts w:ascii="Arial" w:hAnsi="Arial" w:cs="Arial"/>
          <w:lang w:val="en-US"/>
        </w:rPr>
      </w:pPr>
      <w:r w:rsidRPr="00844040">
        <w:rPr>
          <w:rFonts w:ascii="Arial" w:hAnsi="Arial" w:cs="Arial"/>
          <w:sz w:val="24"/>
          <w:szCs w:val="24"/>
          <w:lang w:val="en-US"/>
        </w:rPr>
        <w:lastRenderedPageBreak/>
        <w:t xml:space="preserve">Shifting focus to the off-diagonal cells of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844040">
        <w:rPr>
          <w:rFonts w:ascii="Arial" w:hAnsi="Arial" w:cs="Arial"/>
          <w:lang w:val="en-US"/>
        </w:rPr>
        <w:t>.</w:t>
      </w:r>
    </w:p>
    <w:p w14:paraId="64179B20" w14:textId="5CF616CC" w:rsidR="00D26F31" w:rsidRPr="00844040" w:rsidRDefault="00733FA6" w:rsidP="00733FA6">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 xml:space="preserve">As previously stated, we investigate the impact of the circuit depth on classifier performance and evaluate whether the introduction of a classical bias parameter enhances or inhibits the model's classification capabilities. Given that the dimension of the associated Hilbert space is 4^n - 1, we restrict our experimentation to configurations with one and two layers. Since the architecture utilizes a single qubit, each layer consists exclusively of a single Rot </w:t>
      </w:r>
      <w:proofErr w:type="spellStart"/>
      <w:proofErr w:type="gramStart"/>
      <w:r w:rsidRPr="00844040">
        <w:rPr>
          <w:rFonts w:ascii="Arial" w:eastAsia="Times New Roman" w:hAnsi="Arial" w:cs="Arial"/>
          <w:sz w:val="24"/>
          <w:szCs w:val="24"/>
          <w:lang w:val="en-US" w:eastAsia="el-GR"/>
        </w:rPr>
        <w:t>gate,comprising</w:t>
      </w:r>
      <w:proofErr w:type="spellEnd"/>
      <w:proofErr w:type="gramEnd"/>
      <w:r w:rsidRPr="00844040">
        <w:rPr>
          <w:rFonts w:ascii="Arial" w:eastAsia="Times New Roman" w:hAnsi="Arial" w:cs="Arial"/>
          <w:sz w:val="24"/>
          <w:szCs w:val="24"/>
          <w:lang w:val="en-US" w:eastAsia="el-GR"/>
        </w:rPr>
        <w:t xml:space="preserve"> three trainable parameters, 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 </w:t>
      </w:r>
      <w:r w:rsidRPr="00844040">
        <w:rPr>
          <w:rFonts w:ascii="Arial" w:hAnsi="Arial" w:cs="Arial"/>
          <w:b/>
          <w:bCs/>
          <w:sz w:val="24"/>
          <w:szCs w:val="24"/>
          <w:lang w:val="en-US"/>
        </w:rPr>
        <w:t>[IMAGE 1_qubit_layer]</w:t>
      </w:r>
    </w:p>
    <w:p w14:paraId="67D57782" w14:textId="77777777" w:rsidR="00733FA6" w:rsidRPr="00844040" w:rsidRDefault="00733FA6" w:rsidP="00733FA6">
      <w:pPr>
        <w:spacing w:after="0" w:line="240" w:lineRule="auto"/>
        <w:rPr>
          <w:rFonts w:ascii="Arial" w:hAnsi="Arial" w:cs="Arial"/>
          <w:b/>
          <w:bCs/>
          <w:sz w:val="24"/>
          <w:szCs w:val="24"/>
          <w:lang w:val="en-US"/>
        </w:rPr>
      </w:pPr>
    </w:p>
    <w:p w14:paraId="75C688E1" w14:textId="30BBFE4B" w:rsidR="00733FA6" w:rsidRPr="00844040" w:rsidRDefault="00733FA6" w:rsidP="00733FA6">
      <w:pPr>
        <w:spacing w:after="0" w:line="240" w:lineRule="auto"/>
        <w:rPr>
          <w:rFonts w:ascii="Arial" w:hAnsi="Arial" w:cs="Arial"/>
          <w:lang w:val="en-US"/>
        </w:rPr>
      </w:pPr>
      <w:r w:rsidRPr="00844040">
        <w:rPr>
          <w:rFonts w:ascii="Arial" w:hAnsi="Arial" w:cs="Arial"/>
          <w:sz w:val="24"/>
          <w:szCs w:val="24"/>
          <w:lang w:val="en-US"/>
        </w:rPr>
        <w:t xml:space="preserve">An examination of the evaluation results reveals several noteworthy observations regarding the classifier's performance. Foremost, the 1-qubit 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increasing circuit depth beyond a single layer provides negligible performance gains. </w:t>
      </w:r>
      <w:r w:rsidRPr="00844040">
        <w:rPr>
          <w:rFonts w:ascii="Arial" w:hAnsi="Arial" w:cs="Arial"/>
          <w:b/>
          <w:bCs/>
          <w:lang w:val="en-US"/>
        </w:rPr>
        <w:t>[IMAGE perform_heatmap_1_q]</w:t>
      </w:r>
    </w:p>
    <w:p w14:paraId="3717518C" w14:textId="14A03A95" w:rsidR="00733FA6" w:rsidRPr="00844040" w:rsidRDefault="00733FA6" w:rsidP="00733FA6">
      <w:pPr>
        <w:spacing w:after="0" w:line="240" w:lineRule="auto"/>
        <w:rPr>
          <w:rFonts w:ascii="Arial" w:hAnsi="Arial" w:cs="Arial"/>
          <w:lang w:val="en-US"/>
        </w:rPr>
      </w:pPr>
    </w:p>
    <w:p w14:paraId="61F42DFC" w14:textId="576E28A0" w:rsidR="00733FA6" w:rsidRPr="00844040" w:rsidRDefault="00733FA6" w:rsidP="00733FA6">
      <w:pPr>
        <w:spacing w:after="0" w:line="240" w:lineRule="auto"/>
        <w:rPr>
          <w:rFonts w:ascii="Arial" w:hAnsi="Arial" w:cs="Arial"/>
          <w:b/>
          <w:bCs/>
          <w:sz w:val="24"/>
          <w:szCs w:val="24"/>
          <w:lang w:val="en-US"/>
        </w:rPr>
      </w:pPr>
      <w:r w:rsidRPr="00844040">
        <w:rPr>
          <w:rFonts w:ascii="Arial" w:hAnsi="Arial" w:cs="Arial"/>
          <w:sz w:val="24"/>
          <w:szCs w:val="24"/>
          <w:lang w:val="en-US"/>
        </w:rPr>
        <w:t xml:space="preserve">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w:t>
      </w:r>
      <w:r w:rsidRPr="00844040">
        <w:rPr>
          <w:rFonts w:ascii="Arial" w:hAnsi="Arial" w:cs="Arial"/>
          <w:sz w:val="24"/>
          <w:szCs w:val="24"/>
          <w:lang w:val="en-US"/>
        </w:rPr>
        <w:lastRenderedPageBreak/>
        <w:t xml:space="preserve">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completing its training in an average of 4.91 seconds. </w:t>
      </w:r>
      <w:r w:rsidRPr="00844040">
        <w:rPr>
          <w:rFonts w:ascii="Arial" w:hAnsi="Arial" w:cs="Arial"/>
          <w:b/>
          <w:bCs/>
          <w:sz w:val="24"/>
          <w:szCs w:val="24"/>
          <w:lang w:val="en-US"/>
        </w:rPr>
        <w:t>[IMAGE effic_heatmap_1_q]</w:t>
      </w:r>
    </w:p>
    <w:p w14:paraId="3819555F" w14:textId="3EECEFC9" w:rsidR="00733FA6" w:rsidRPr="00844040" w:rsidRDefault="00733FA6" w:rsidP="00733FA6">
      <w:pPr>
        <w:spacing w:after="0" w:line="240" w:lineRule="auto"/>
        <w:rPr>
          <w:rFonts w:ascii="Arial" w:hAnsi="Arial" w:cs="Arial"/>
          <w:b/>
          <w:bCs/>
          <w:sz w:val="24"/>
          <w:szCs w:val="24"/>
          <w:lang w:val="en-US"/>
        </w:rPr>
      </w:pPr>
    </w:p>
    <w:p w14:paraId="22B7B66E" w14:textId="1DDCAFBF"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may be attributable to external system processes occupying computational resources during the training phase rather than the inherent properties of the models themselves.</w:t>
      </w:r>
    </w:p>
    <w:p w14:paraId="364F02DC" w14:textId="102D8EE9" w:rsidR="00733FA6" w:rsidRPr="00844040" w:rsidRDefault="00733FA6" w:rsidP="00733FA6">
      <w:pPr>
        <w:spacing w:after="0" w:line="240" w:lineRule="auto"/>
        <w:rPr>
          <w:rFonts w:ascii="Arial" w:hAnsi="Arial" w:cs="Arial"/>
          <w:sz w:val="24"/>
          <w:szCs w:val="24"/>
          <w:lang w:val="en-US"/>
        </w:rPr>
      </w:pPr>
    </w:p>
    <w:p w14:paraId="15909CE1" w14:textId="77777777"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It is particularly noteworthy that, regardless of whether a biased or unbiased classifier is employed, our initial intuition regarding the impact of circuit depth,</w:t>
      </w:r>
    </w:p>
    <w:p w14:paraId="3ED04415" w14:textId="2B58ED68"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and </w:t>
      </w:r>
      <w:proofErr w:type="gramStart"/>
      <w:r w:rsidRPr="00844040">
        <w:rPr>
          <w:rFonts w:ascii="Arial" w:hAnsi="Arial" w:cs="Arial"/>
          <w:sz w:val="24"/>
          <w:szCs w:val="24"/>
          <w:lang w:val="en-US"/>
        </w:rPr>
        <w:t>consequently</w:t>
      </w:r>
      <w:proofErr w:type="gramEnd"/>
      <w:r w:rsidRPr="00844040">
        <w:rPr>
          <w:rFonts w:ascii="Arial" w:hAnsi="Arial" w:cs="Arial"/>
          <w:sz w:val="24"/>
          <w:szCs w:val="24"/>
          <w:lang w:val="en-US"/>
        </w:rPr>
        <w:t xml:space="preserve"> the number of parameters, 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dimension allows the model to converge to optimal results in fewer epochs.</w:t>
      </w:r>
      <w:r w:rsidRPr="00844040">
        <w:rPr>
          <w:rFonts w:ascii="Arial" w:hAnsi="Arial" w:cs="Arial"/>
          <w:b/>
          <w:bCs/>
          <w:lang w:val="en-US"/>
        </w:rPr>
        <w:t xml:space="preserve"> </w:t>
      </w:r>
      <w:r w:rsidRPr="00844040">
        <w:rPr>
          <w:rFonts w:ascii="Arial" w:hAnsi="Arial" w:cs="Arial"/>
          <w:b/>
          <w:bCs/>
          <w:sz w:val="24"/>
          <w:szCs w:val="24"/>
          <w:lang w:val="en-US"/>
        </w:rPr>
        <w:t>[IMAGE trend_1_qubit]</w:t>
      </w:r>
    </w:p>
    <w:p w14:paraId="028CDED6" w14:textId="77777777"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the final phase of our evaluation, we examine the highest-performing models from both the biased and unbiased configurations across all experimental runs. We present the specific variational quantum circuit (VQC) architectures alongside the evolution of the loss function and key performance metrics over the 150-epoch duration for both the training and validation sets.</w:t>
      </w:r>
    </w:p>
    <w:p w14:paraId="3A54C4DD" w14:textId="415C3D6D"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overfitting or underfitting while providing a comprehensive overview of the model's general learning trajectory and convergence behavior.</w:t>
      </w:r>
    </w:p>
    <w:p w14:paraId="0AAD47F5" w14:textId="7BB3F5F2"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For the best-performing biased classifier, the VQC architecture consists of a single layer, which aligns with our previous average findings. Despite its structural simplicity, this circuit achieved an accuracy of 92.11%, a precision </w:t>
      </w:r>
      <w:r w:rsidRPr="00844040">
        <w:rPr>
          <w:rFonts w:ascii="Arial" w:hAnsi="Arial" w:cs="Arial"/>
          <w:sz w:val="24"/>
          <w:szCs w:val="24"/>
          <w:lang w:val="en-US"/>
        </w:rPr>
        <w:lastRenderedPageBreak/>
        <w:t>of 91.70%, a recall of 91.27%, and an F1-score of 91.47% at the 84th epoch.</w:t>
      </w:r>
      <w:r w:rsidRPr="00844040">
        <w:rPr>
          <w:rFonts w:ascii="Arial" w:hAnsi="Arial" w:cs="Arial"/>
          <w:b/>
          <w:bCs/>
          <w:lang w:val="en-US"/>
        </w:rPr>
        <w:t xml:space="preserve"> </w:t>
      </w:r>
      <w:r w:rsidRPr="00844040">
        <w:rPr>
          <w:rFonts w:ascii="Arial" w:hAnsi="Arial" w:cs="Arial"/>
          <w:b/>
          <w:bCs/>
          <w:sz w:val="24"/>
          <w:szCs w:val="24"/>
          <w:lang w:val="en-US"/>
        </w:rPr>
        <w:t>[IMAGE best_VQC_biased_1_q]</w:t>
      </w:r>
    </w:p>
    <w:p w14:paraId="7CEE4DAE" w14:textId="40A1D44D" w:rsidR="00733FA6"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Regarding the evolution of the loss function, there is a prominent decline during the initial 20 epochs, followed by an anomalous period between the 80th and 100th epochs where the loss increases and then decreases sharply. 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844040">
        <w:rPr>
          <w:rFonts w:ascii="Arial" w:hAnsi="Arial" w:cs="Arial"/>
          <w:b/>
          <w:bCs/>
          <w:lang w:val="en-US"/>
        </w:rPr>
        <w:t xml:space="preserve"> </w:t>
      </w:r>
      <w:r w:rsidRPr="00844040">
        <w:rPr>
          <w:rFonts w:ascii="Arial" w:hAnsi="Arial" w:cs="Arial"/>
          <w:b/>
          <w:bCs/>
          <w:sz w:val="24"/>
          <w:szCs w:val="24"/>
          <w:lang w:val="en-US"/>
        </w:rPr>
        <w:t>[IMAGE best_losses_biased_1_qubit]</w:t>
      </w:r>
    </w:p>
    <w:p w14:paraId="1B5A662A" w14:textId="01CA0793"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exceeds training metrics, the divergence between the two remains minimal and consistently within a statistical error margin of 0.05.</w:t>
      </w:r>
      <w:r w:rsidRPr="007B31C8">
        <w:rPr>
          <w:sz w:val="24"/>
          <w:szCs w:val="24"/>
          <w:lang w:val="en-US"/>
        </w:rPr>
        <w:t xml:space="preserve"> </w:t>
      </w:r>
      <w:r w:rsidRPr="00844040">
        <w:rPr>
          <w:rFonts w:ascii="Arial" w:hAnsi="Arial" w:cs="Arial"/>
          <w:sz w:val="24"/>
          <w:szCs w:val="24"/>
          <w:lang w:val="en-US"/>
        </w:rPr>
        <w:t>Furthermore, in relation to the loss function behavior, the peak scores are indeed observed at epoch 84, where the loss function paradoxically exhibits an upward trend. Conversely, around epoch 100, when the loss function reaches its absolute minimum, the performance metrics begin to decline, indicating that the point of lowest loss does not necessarily coincide with the model's most accurate predictive state.</w:t>
      </w:r>
      <w:r w:rsidRPr="00844040">
        <w:rPr>
          <w:rFonts w:ascii="Arial" w:hAnsi="Arial" w:cs="Arial"/>
          <w:b/>
          <w:bCs/>
          <w:lang w:val="en-US"/>
        </w:rPr>
        <w:t xml:space="preserve"> </w:t>
      </w:r>
      <w:r w:rsidRPr="00844040">
        <w:rPr>
          <w:rFonts w:ascii="Arial" w:hAnsi="Arial" w:cs="Arial"/>
          <w:b/>
          <w:bCs/>
          <w:sz w:val="24"/>
          <w:szCs w:val="24"/>
          <w:lang w:val="en-US"/>
        </w:rPr>
        <w:t>[IMAGE best_metrics_biased_1_qubit]</w:t>
      </w:r>
    </w:p>
    <w:p w14:paraId="3E9151B8" w14:textId="77F3B985" w:rsidR="007B31C8"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844040">
        <w:rPr>
          <w:rFonts w:ascii="Arial" w:hAnsi="Arial" w:cs="Arial"/>
          <w:b/>
          <w:bCs/>
          <w:lang w:val="en-US"/>
        </w:rPr>
        <w:t xml:space="preserve"> </w:t>
      </w:r>
      <w:r w:rsidRPr="00844040">
        <w:rPr>
          <w:rFonts w:ascii="Arial" w:hAnsi="Arial" w:cs="Arial"/>
          <w:b/>
          <w:bCs/>
          <w:sz w:val="24"/>
          <w:szCs w:val="24"/>
          <w:lang w:val="en-US"/>
        </w:rPr>
        <w:t>[IMAGE best_VQC_unbiased_1_q]</w:t>
      </w:r>
    </w:p>
    <w:p w14:paraId="5C210B8A" w14:textId="75AF9887"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844040">
        <w:rPr>
          <w:rFonts w:ascii="Arial" w:hAnsi="Arial" w:cs="Arial"/>
          <w:b/>
          <w:bCs/>
          <w:lang w:val="en-US"/>
        </w:rPr>
        <w:t xml:space="preserve"> </w:t>
      </w:r>
      <w:r w:rsidRPr="00844040">
        <w:rPr>
          <w:rFonts w:ascii="Arial" w:hAnsi="Arial" w:cs="Arial"/>
          <w:b/>
          <w:bCs/>
          <w:sz w:val="24"/>
          <w:szCs w:val="24"/>
          <w:lang w:val="en-US"/>
        </w:rPr>
        <w:t>[IMAGE best_losses_unbiased_1_qubit]</w:t>
      </w:r>
    </w:p>
    <w:p w14:paraId="6C7B69F4" w14:textId="1B27BAF5"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underfitting. The sudden increase in divergence during this specific interval coincides with the point where the cost function begins to rise. Precision appears to be the metric most affected by this development, while the others </w:t>
      </w:r>
      <w:r w:rsidRPr="00844040">
        <w:rPr>
          <w:rFonts w:ascii="Arial" w:hAnsi="Arial" w:cs="Arial"/>
          <w:sz w:val="24"/>
          <w:szCs w:val="24"/>
          <w:lang w:val="en-US"/>
        </w:rPr>
        <w:lastRenderedPageBreak/>
        <w:t>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achieving optimal classification results.</w:t>
      </w:r>
      <w:r w:rsidRPr="00844040">
        <w:rPr>
          <w:rFonts w:ascii="Arial" w:hAnsi="Arial" w:cs="Arial"/>
          <w:b/>
          <w:bCs/>
          <w:sz w:val="24"/>
          <w:szCs w:val="24"/>
          <w:lang w:val="en-US"/>
        </w:rPr>
        <w:t xml:space="preserve"> [IMAGE best_metrics_unbiased_1_qubit]</w:t>
      </w:r>
    </w:p>
    <w:p w14:paraId="5E3BFD14" w14:textId="7F1BCFBF" w:rsidR="007B31C8" w:rsidRPr="00844040" w:rsidRDefault="001A255F"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p w14:paraId="2015C759" w14:textId="77777777" w:rsidR="007A45CA" w:rsidRDefault="007A45CA" w:rsidP="00844040">
      <w:pPr>
        <w:pStyle w:val="1"/>
        <w:rPr>
          <w:rFonts w:ascii="Arial" w:hAnsi="Arial" w:cs="Arial"/>
          <w:lang w:val="en-US"/>
        </w:rPr>
      </w:pPr>
    </w:p>
    <w:p w14:paraId="5F6B1E87" w14:textId="52A5B787" w:rsidR="00844040" w:rsidRDefault="00844040" w:rsidP="007A45CA">
      <w:pPr>
        <w:pStyle w:val="1"/>
        <w:rPr>
          <w:rFonts w:ascii="Arial" w:hAnsi="Arial" w:cs="Arial"/>
          <w:lang w:val="en-US"/>
        </w:rPr>
      </w:pPr>
      <w:r w:rsidRPr="00844040">
        <w:rPr>
          <w:rFonts w:ascii="Arial" w:hAnsi="Arial" w:cs="Arial"/>
          <w:lang w:val="en-US"/>
        </w:rPr>
        <w:t>2-qubit Results</w:t>
      </w:r>
    </w:p>
    <w:p w14:paraId="3A7E92E1" w14:textId="77777777" w:rsidR="002D369E" w:rsidRPr="002D369E" w:rsidRDefault="002D369E" w:rsidP="002D369E">
      <w:pPr>
        <w:rPr>
          <w:lang w:val="en-US"/>
        </w:rPr>
      </w:pPr>
    </w:p>
    <w:p w14:paraId="6687CDC3" w14:textId="2139E8D0" w:rsidR="007A45CA" w:rsidRDefault="00844040" w:rsidP="00844040">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By utilizing a two-qubit architecture, we can incorporate four principal components (2^2 = 4), a significant increase over the single-qubit case. These four features account for 79.79% of the total variance within the training subset of the tumor classification problem, a figure that closely aligns with the 79.24% variance explained by four components across the entire dataset. Specifically, the first and second components account for 42.34% and 20.63% of the total variance, respectively, while the third and fourth components contribute an additional 10.80% and 6.01%</w:t>
      </w:r>
      <w:r w:rsidR="007A45CA">
        <w:rPr>
          <w:rFonts w:ascii="Arial" w:eastAsia="Times New Roman" w:hAnsi="Arial" w:cs="Arial"/>
          <w:sz w:val="24"/>
          <w:szCs w:val="24"/>
          <w:lang w:val="en-US" w:eastAsia="el-GR"/>
        </w:rPr>
        <w:t xml:space="preserve">. </w:t>
      </w:r>
      <w:r w:rsidR="007A45CA" w:rsidRPr="007A45CA">
        <w:rPr>
          <w:rFonts w:ascii="Arial" w:hAnsi="Arial" w:cs="Arial"/>
          <w:b/>
          <w:bCs/>
          <w:sz w:val="24"/>
          <w:szCs w:val="24"/>
          <w:lang w:val="en-US"/>
        </w:rPr>
        <w:t>[IMAGE pairplot_4_PCs.png]</w:t>
      </w:r>
    </w:p>
    <w:p w14:paraId="753D5705" w14:textId="77777777" w:rsidR="007A45CA" w:rsidRDefault="007A45CA" w:rsidP="00844040">
      <w:pPr>
        <w:spacing w:after="0" w:line="240" w:lineRule="auto"/>
        <w:rPr>
          <w:lang w:val="en-US"/>
        </w:rPr>
      </w:pPr>
    </w:p>
    <w:p w14:paraId="45A52816" w14:textId="688C23F2" w:rsid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 xml:space="preserve">A close inspection of the </w:t>
      </w:r>
      <w:proofErr w:type="spellStart"/>
      <w:r w:rsidRPr="007A45CA">
        <w:rPr>
          <w:rFonts w:ascii="Arial" w:hAnsi="Arial" w:cs="Arial"/>
          <w:sz w:val="24"/>
          <w:szCs w:val="24"/>
          <w:lang w:val="en-US"/>
        </w:rPr>
        <w:t>pairplot</w:t>
      </w:r>
      <w:proofErr w:type="spellEnd"/>
      <w:r w:rsidRPr="007A45CA">
        <w:rPr>
          <w:rFonts w:ascii="Arial" w:hAnsi="Arial" w:cs="Arial"/>
          <w:sz w:val="24"/>
          <w:szCs w:val="24"/>
          <w:lang w:val="en-US"/>
        </w:rPr>
        <w:t xml:space="preserve"> for the four principal components reveals that the relationship between the first two dimensions remains consistent with the single-qubit case. More notably, however, are the characteristics of the third and fourth features. The class distributions for the third component exhibit overlap, though to a lesser extent than that observed in the second component. In contrast, the positive class distribution for the fourth component is almost entirely enveloped by that of the negative class. Consequently, it can be argued that the third component is significantly more discriminative and informative than the fourth.</w:t>
      </w:r>
    </w:p>
    <w:p w14:paraId="634BF6EB" w14:textId="744C86CF" w:rsidR="007A45CA" w:rsidRDefault="007A45CA" w:rsidP="00844040">
      <w:pPr>
        <w:spacing w:after="0" w:line="240" w:lineRule="auto"/>
        <w:rPr>
          <w:rFonts w:ascii="Arial" w:hAnsi="Arial" w:cs="Arial"/>
          <w:sz w:val="24"/>
          <w:szCs w:val="24"/>
          <w:lang w:val="en-US"/>
        </w:rPr>
      </w:pPr>
    </w:p>
    <w:p w14:paraId="36DCB38D" w14:textId="07DA1312" w:rsidR="007A45CA" w:rsidRP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Turning our attention to the pairwise scatterplots, we observe that feature pairs involving the fourth component, when analyzed without the influence of the first, lack clear linear separability. In the PC2–PC4 pairing specifically, the majority of samples cluster within the same spatial region, with the negative class distribution effectively eclipsing the positive one. Consequently, we anticipate that the classification task will increase in complexity, as these higher-order components are less inherently informative and the classes become increasingly difficult to distinguish.</w:t>
      </w:r>
    </w:p>
    <w:p w14:paraId="04AAA963" w14:textId="22310093" w:rsidR="007A45CA" w:rsidRDefault="007A45CA" w:rsidP="00844040">
      <w:pPr>
        <w:spacing w:after="0" w:line="240" w:lineRule="auto"/>
        <w:rPr>
          <w:lang w:val="en-US"/>
        </w:rPr>
      </w:pPr>
    </w:p>
    <w:p w14:paraId="3B0FA421" w14:textId="465C6493" w:rsidR="007A45CA" w:rsidRDefault="007A45CA" w:rsidP="007A45CA">
      <w:pPr>
        <w:spacing w:after="0" w:line="240" w:lineRule="auto"/>
        <w:rPr>
          <w:rFonts w:ascii="Arial" w:hAnsi="Arial" w:cs="Arial"/>
          <w:b/>
          <w:bCs/>
          <w:sz w:val="24"/>
          <w:szCs w:val="24"/>
          <w:lang w:val="en-US"/>
        </w:rPr>
      </w:pPr>
      <w:r w:rsidRPr="007A45CA">
        <w:rPr>
          <w:rFonts w:ascii="Arial" w:eastAsia="Times New Roman" w:hAnsi="Arial" w:cs="Arial"/>
          <w:sz w:val="24"/>
          <w:szCs w:val="24"/>
          <w:lang w:val="en-US" w:eastAsia="el-GR"/>
        </w:rPr>
        <w:t xml:space="preserve">Utilizing two qubits allows us to leverage quantum entanglement to our advantage. Consequently, the Rot gates in each layer are followed by a ring </w:t>
      </w:r>
      <w:r w:rsidRPr="007A45CA">
        <w:rPr>
          <w:rFonts w:ascii="Arial" w:eastAsia="Times New Roman" w:hAnsi="Arial" w:cs="Arial"/>
          <w:sz w:val="24"/>
          <w:szCs w:val="24"/>
          <w:lang w:val="en-US" w:eastAsia="el-GR"/>
        </w:rPr>
        <w:lastRenderedPageBreak/>
        <w:t>of CNOT gates that entangle the qubits. This introduction of entanglement is intended to enhance the classifier's expressive power, assisting the model in navigating the increased dimensionality of the feature space. Reflecting on the limitations and empirical findings discussed previously, we evaluate both biased and unbiased versions of the classifier across configurations of 1, 4, 5, 6, and 7 layers. This results in 6, 24, 30, 36, and 42 trainable parameters for the unbiased cases, respectively, while the biased counterparts require 7, 25, 31, 37, and 43 parameters. To accommodate this expanded parameter space, we have extended the training duration to 200 epochs to ensure sufficient optimization</w:t>
      </w:r>
      <w:r w:rsidRPr="007A45CA">
        <w:rPr>
          <w:rFonts w:ascii="Times New Roman" w:eastAsia="Times New Roman" w:hAnsi="Times New Roman" w:cs="Times New Roman"/>
          <w:sz w:val="24"/>
          <w:szCs w:val="24"/>
          <w:lang w:val="en-US" w:eastAsia="el-GR"/>
        </w:rPr>
        <w:t>.</w:t>
      </w:r>
      <w:r w:rsidRPr="007A45CA">
        <w:rPr>
          <w:rFonts w:cstheme="minorHAnsi"/>
          <w:b/>
          <w:bCs/>
          <w:lang w:val="en-US"/>
        </w:rPr>
        <w:t xml:space="preserve"> </w:t>
      </w:r>
      <w:r w:rsidRPr="007A45CA">
        <w:rPr>
          <w:rFonts w:ascii="Arial" w:hAnsi="Arial" w:cs="Arial"/>
          <w:b/>
          <w:bCs/>
          <w:sz w:val="24"/>
          <w:szCs w:val="24"/>
          <w:lang w:val="en-US"/>
        </w:rPr>
        <w:t>[IMAGE 2_qubit_layer]</w:t>
      </w:r>
    </w:p>
    <w:p w14:paraId="618B29B3" w14:textId="32CBB11D" w:rsidR="007A45CA" w:rsidRDefault="007A45CA" w:rsidP="007A45CA">
      <w:pPr>
        <w:spacing w:after="0" w:line="240" w:lineRule="auto"/>
        <w:rPr>
          <w:rFonts w:ascii="Arial" w:hAnsi="Arial" w:cs="Arial"/>
          <w:b/>
          <w:bCs/>
          <w:sz w:val="24"/>
          <w:szCs w:val="24"/>
          <w:lang w:val="en-US"/>
        </w:rPr>
      </w:pPr>
    </w:p>
    <w:p w14:paraId="4B566D64" w14:textId="7D576330" w:rsidR="007A45CA" w:rsidRDefault="007A45CA" w:rsidP="007A45CA">
      <w:pPr>
        <w:spacing w:after="0" w:line="240" w:lineRule="auto"/>
        <w:rPr>
          <w:rFonts w:ascii="Arial" w:hAnsi="Arial" w:cs="Arial"/>
          <w:b/>
          <w:bCs/>
          <w:sz w:val="24"/>
          <w:szCs w:val="24"/>
          <w:lang w:val="en-US"/>
        </w:rPr>
      </w:pPr>
      <w:r w:rsidRPr="007A45CA">
        <w:rPr>
          <w:rFonts w:ascii="Arial" w:hAnsi="Arial" w:cs="Arial"/>
          <w:sz w:val="24"/>
          <w:szCs w:val="24"/>
          <w:lang w:val="en-US"/>
        </w:rPr>
        <w:t>An inspection of the evaluation results across ten independent runs allows for several key conclusions. Most notably, the performance of the single-layer classifier has decreased significantly compared to the 1-qubit model. In the unbiased configuration, the model achieves an accuracy of 74.30%, a precision of 72.61%, a recall of 70.58%, and an F1-score of 71.21%. The biased case yields slightly higher results, with 75.61% accuracy, 74.18% precision, 72.01% recall, and a 72.68% F1-score. In both instances, these metrics represent a substantial decline from the 1-qubit baseline and only marginally surpass the random chance threshold of 62.70%. However, increasing the circuit depth to four layers leads to a dramatic improvement: the unbiased classifier reaches 90.18% accuracy and an 89.16% F1-score, while the biased version achieves 91.40% accuracy and a 90.73% F1-score. These gains suggest that the expanded feature dimensionality necessitates a higher number of trainable parameters to achieve satisfactory performance. This trend continues as the depth increases to five, six, and seven layers. For these configurations, the unbiased classifier yields accuracies of 91.40%, 92.28%, and 91.84%, and F1-scores of 90.65%, 91.51%, and 90.95%, respectively. Similarly, the biased classifier scores 91.67%, 92.72%, and 91.84% in accuracy, and 90.92%, 92.12%, and 91.16% in F1-score, indicating that peak performance is reached at approximately six layers before stabilizing or slightly declining.</w:t>
      </w:r>
      <w:r w:rsidRPr="007A45CA">
        <w:rPr>
          <w:rFonts w:cstheme="minorHAnsi"/>
          <w:b/>
          <w:bCs/>
          <w:lang w:val="en-US"/>
        </w:rPr>
        <w:t xml:space="preserve"> </w:t>
      </w:r>
      <w:r w:rsidRPr="007A45CA">
        <w:rPr>
          <w:rFonts w:ascii="Arial" w:hAnsi="Arial" w:cs="Arial"/>
          <w:b/>
          <w:bCs/>
          <w:sz w:val="24"/>
          <w:szCs w:val="24"/>
          <w:lang w:val="en-US"/>
        </w:rPr>
        <w:t>[IMAGE perform_heatmap_2_q]</w:t>
      </w:r>
    </w:p>
    <w:p w14:paraId="1C852BDD" w14:textId="77777777" w:rsidR="007A45CA" w:rsidRPr="007A45CA" w:rsidRDefault="007A45CA" w:rsidP="007A45CA">
      <w:pPr>
        <w:spacing w:after="0" w:line="240" w:lineRule="auto"/>
        <w:rPr>
          <w:rFonts w:ascii="Arial" w:eastAsia="Times New Roman" w:hAnsi="Arial" w:cs="Arial"/>
          <w:sz w:val="24"/>
          <w:szCs w:val="24"/>
          <w:lang w:val="en-US" w:eastAsia="el-GR"/>
        </w:rPr>
      </w:pPr>
    </w:p>
    <w:p w14:paraId="4CEFD76D" w14:textId="5EB325C5" w:rsidR="007A45CA"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In terms of training efficiency across the varying circuit depths, the unbiased classifier identified its optimal parameter values after 8, 152, 142, 131, and 127 epochs for each respective layer configuration, with average training durations of 7.48, 13.91, 15.95, 18.53, and 21.23 seconds. For the biased variant, the required optimization periods reached 161, 156, 139, 118, and 126 epochs, while the corresponding training procedures averaged 7.36, 14.03, 16.41, 18.70, and 21.57 seconds</w:t>
      </w:r>
      <w:r>
        <w:rPr>
          <w:rFonts w:ascii="Arial" w:hAnsi="Arial" w:cs="Arial"/>
          <w:sz w:val="24"/>
          <w:szCs w:val="24"/>
          <w:lang w:val="en-US"/>
        </w:rPr>
        <w:t xml:space="preserve">. </w:t>
      </w:r>
      <w:r w:rsidRPr="007A45CA">
        <w:rPr>
          <w:rFonts w:ascii="Arial" w:hAnsi="Arial" w:cs="Arial"/>
          <w:b/>
          <w:bCs/>
          <w:sz w:val="24"/>
          <w:szCs w:val="24"/>
          <w:lang w:val="en-US"/>
        </w:rPr>
        <w:t>[IMAGE effic_heatmap_2_q]</w:t>
      </w:r>
    </w:p>
    <w:p w14:paraId="19BCF0B4" w14:textId="77777777" w:rsidR="007A45CA" w:rsidRPr="007A45CA" w:rsidRDefault="007A45CA" w:rsidP="00844040">
      <w:pPr>
        <w:spacing w:after="0" w:line="240" w:lineRule="auto"/>
        <w:rPr>
          <w:rFonts w:ascii="Arial" w:hAnsi="Arial" w:cs="Arial"/>
          <w:sz w:val="24"/>
          <w:szCs w:val="24"/>
          <w:lang w:val="en-US"/>
        </w:rPr>
      </w:pPr>
    </w:p>
    <w:p w14:paraId="7DDF4F00" w14:textId="4024AE7D" w:rsidR="007A45CA" w:rsidRPr="00844040"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From a comparative perspective, a clear trend emerges in our results. First, the single-layer classifier significantly underperforms in both configurations. This is expected as the dimensionality of the Hilbert space has increased, and the limited number of trainable parameters in a single layer is insufficient to navigate it effectively. To improve performance, we must increase the expressivity of the circuit by introducing more parameters. Consequently, the key performance metrics improve drastically as the number of layers increases. However, this approach reaches a point of diminishing returns, as performance gains become marginal beyond the fourth layer.</w:t>
      </w:r>
    </w:p>
    <w:p w14:paraId="68FDD6DC" w14:textId="1BFF54B0" w:rsidR="00844040"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lastRenderedPageBreak/>
        <w:t>Interestingly, both versions of the classifier demonstrate relatively comparable performance. While the biased classifier achieves marginally higher scores across all metrics, these differences remain within the scope of statistical error. A more significant observation is that the biased classifier appears to be at least as efficient as its unbiased counterpart, if not more so. Aside from the single-layer case, where both models yielded unsatisfactory results, the biased classifier converges to optimal parameter values in fewer epochs while maintaining training times similar to the unbiased version. This slight advantage in efficiency justifies a preference for the biased approach, notwithstanding its negligible superiority in predictive accuracy.</w:t>
      </w:r>
      <w:r w:rsidRPr="007A45CA">
        <w:rPr>
          <w:rFonts w:cstheme="minorHAnsi"/>
          <w:b/>
          <w:bCs/>
          <w:lang w:val="en-US"/>
        </w:rPr>
        <w:t xml:space="preserve"> </w:t>
      </w:r>
      <w:r w:rsidRPr="007A45CA">
        <w:rPr>
          <w:rFonts w:ascii="Arial" w:hAnsi="Arial" w:cs="Arial"/>
          <w:b/>
          <w:bCs/>
          <w:sz w:val="24"/>
          <w:szCs w:val="24"/>
          <w:lang w:val="en-US"/>
        </w:rPr>
        <w:t>[IMAGE trend_2_qubit]</w:t>
      </w:r>
    </w:p>
    <w:p w14:paraId="2D60B490" w14:textId="106C8B30" w:rsidR="007A45CA"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 regard to the top performers across all circuit depths and experimental runs, the most effective unbiased classifier utilized a 6-layer VQC. This configuration reached an accuracy of 94.74%, a precision of 94.80%, a recall of 93.85%, and an F1-score of 94.29% at the 94th epoch.</w:t>
      </w:r>
      <w:r w:rsidRPr="007A45CA">
        <w:rPr>
          <w:rFonts w:cstheme="minorHAnsi"/>
          <w:b/>
          <w:bCs/>
          <w:lang w:val="en-US"/>
        </w:rPr>
        <w:t xml:space="preserve"> </w:t>
      </w:r>
      <w:r w:rsidRPr="007A45CA">
        <w:rPr>
          <w:rFonts w:ascii="Arial" w:hAnsi="Arial" w:cs="Arial"/>
          <w:b/>
          <w:bCs/>
          <w:sz w:val="24"/>
          <w:szCs w:val="24"/>
          <w:lang w:val="en-US"/>
        </w:rPr>
        <w:t>[IMAGE best_VQC_unbiased_2_q]</w:t>
      </w:r>
    </w:p>
    <w:p w14:paraId="2F24621E" w14:textId="285CB89D" w:rsidR="007A45CA"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Regarding the evolution of the loss function, we observe that the sharp decline in cost begins after the 30th epoch and continues until approximately the 75th epoch, at which point it appears to reach a plateau. Subsequently, the loss fluctuates sporadically before reaching its absolute minimum after the 100th epoch. Although the timing for finding the best parameters is closer to this minimum than in previous instances, we still observe that the absolute minimization of the cost does not coincide perfectly with the highest performance scores.</w:t>
      </w:r>
      <w:r w:rsidRPr="004811DF">
        <w:rPr>
          <w:rFonts w:cstheme="minorHAnsi"/>
          <w:b/>
          <w:bCs/>
          <w:lang w:val="en-US"/>
        </w:rPr>
        <w:t xml:space="preserve"> </w:t>
      </w:r>
      <w:r w:rsidRPr="004811DF">
        <w:rPr>
          <w:rFonts w:ascii="Arial" w:hAnsi="Arial" w:cs="Arial"/>
          <w:b/>
          <w:bCs/>
          <w:sz w:val="24"/>
          <w:szCs w:val="24"/>
          <w:lang w:val="en-US"/>
        </w:rPr>
        <w:t>[IMAGE best_losses_unbiased_2_qubit]</w:t>
      </w:r>
    </w:p>
    <w:p w14:paraId="08232E3D" w14:textId="17424073"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Upon observing the performance curves of the model, we detect somewhat erratic behavior. The model undergoes an extensive period of underperformance until the 50th epoch, at which point it begins to improve, ultimately reaching its peak by the 94th epoch. Following this peak, performance declines rapidly before once again exhibiting signs of improvement. Despite these fluctuations, there is no evidence of overfitting or underfitting, as the training and validation curves follow a consistent trend.</w:t>
      </w:r>
      <w:r w:rsidRPr="004811DF">
        <w:rPr>
          <w:rFonts w:cstheme="minorHAnsi"/>
          <w:b/>
          <w:bCs/>
          <w:lang w:val="en-US"/>
        </w:rPr>
        <w:t xml:space="preserve"> </w:t>
      </w:r>
      <w:r w:rsidRPr="004811DF">
        <w:rPr>
          <w:rFonts w:ascii="Arial" w:hAnsi="Arial" w:cs="Arial"/>
          <w:b/>
          <w:bCs/>
          <w:sz w:val="24"/>
          <w:szCs w:val="24"/>
          <w:lang w:val="en-US"/>
        </w:rPr>
        <w:t>[IMAGE best_metrics_unbiased_2_qubit]</w:t>
      </w:r>
    </w:p>
    <w:p w14:paraId="63AF4967" w14:textId="47D5D70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For the best-performing biased model, we identify a classifier with a VQC architecture consisting of 6 layers. This classifier achieves an accuracy of 95.61%, a precision of 95.10%, a recall of 95.54%, and an F1-score of 95.31% at the 75th epoch.</w:t>
      </w:r>
      <w:r>
        <w:rPr>
          <w:rFonts w:ascii="Arial" w:hAnsi="Arial" w:cs="Arial"/>
          <w:sz w:val="24"/>
          <w:szCs w:val="24"/>
          <w:lang w:val="en-US"/>
        </w:rPr>
        <w:t xml:space="preserve"> </w:t>
      </w:r>
      <w:r w:rsidRPr="004811DF">
        <w:rPr>
          <w:rFonts w:ascii="Arial" w:hAnsi="Arial" w:cs="Arial"/>
          <w:b/>
          <w:bCs/>
          <w:sz w:val="24"/>
          <w:szCs w:val="24"/>
          <w:lang w:val="en-US"/>
        </w:rPr>
        <w:t>[IMAGE best_VQC_biased_2_q]</w:t>
      </w:r>
    </w:p>
    <w:p w14:paraId="71A730BC" w14:textId="3C35C13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The evolution of the loss function for this classifier is quite similar to that of its unbiased counterpart, with the sharp decrease appearing after 30 epochs and lasting until the 70th epoch. Subsequently, we observe the same pattern in which the cost increases and then decreases until it reaches a plateau after 190 epochs. It is evident that the discovery of the best parameters does not occur when the cost is at its lowest, as the loss function exhibits an upward trend at the 75th epoch.</w:t>
      </w:r>
      <w:r w:rsidRPr="004811DF">
        <w:rPr>
          <w:rFonts w:cstheme="minorHAnsi"/>
          <w:b/>
          <w:bCs/>
          <w:lang w:val="en-US"/>
        </w:rPr>
        <w:t xml:space="preserve"> </w:t>
      </w:r>
      <w:r w:rsidRPr="004811DF">
        <w:rPr>
          <w:rFonts w:ascii="Arial" w:hAnsi="Arial" w:cs="Arial"/>
          <w:b/>
          <w:bCs/>
          <w:sz w:val="24"/>
          <w:szCs w:val="24"/>
          <w:lang w:val="en-US"/>
        </w:rPr>
        <w:t>[IMAGE best_losses_biased_2_qubit]</w:t>
      </w:r>
    </w:p>
    <w:p w14:paraId="75425D5A" w14:textId="6ECED74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lastRenderedPageBreak/>
        <w:t>An inspection of the progression of key metrics throughout the 200 epochs reveals that the biased model exhibits the same erratic behavior as its unbiased counterpart. Performance begins with relatively low scores, not exceeding 80%. Around the 45th epoch, the performance increases drastically, reaching its peak at the 75th epoch. This is followed by a series of sharp decreases and subsequent increases in performance until a local maximum occurs at approximately epoch 175, after which it begins to decline. Nevertheless, because the behavior of the training and validation curves remains similar, there is no evidence to suggest significant overfitting or underfitting of the model.</w:t>
      </w:r>
      <w:r>
        <w:rPr>
          <w:rFonts w:ascii="Arial" w:hAnsi="Arial" w:cs="Arial"/>
          <w:sz w:val="24"/>
          <w:szCs w:val="24"/>
          <w:lang w:val="en-US"/>
        </w:rPr>
        <w:t xml:space="preserve"> </w:t>
      </w:r>
      <w:r w:rsidRPr="004811DF">
        <w:rPr>
          <w:rFonts w:ascii="Arial" w:hAnsi="Arial" w:cs="Arial"/>
          <w:b/>
          <w:bCs/>
          <w:sz w:val="24"/>
          <w:szCs w:val="24"/>
          <w:lang w:val="en-US"/>
        </w:rPr>
        <w:t>[IMAGE best_metrics_biased_2_qubit]</w:t>
      </w:r>
    </w:p>
    <w:p w14:paraId="1025D9BF" w14:textId="09C1CDF3"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Having concluded our investigation of the two-qubit paradigm, we proceed to increase the number of available qubits and, consequently, the number of principal components upon which the model will rely.</w:t>
      </w:r>
    </w:p>
    <w:p w14:paraId="755D7F23" w14:textId="77777777" w:rsidR="004811DF" w:rsidRPr="004811DF" w:rsidRDefault="004811DF" w:rsidP="004811DF">
      <w:pPr>
        <w:pStyle w:val="1"/>
        <w:rPr>
          <w:rFonts w:ascii="Arial" w:hAnsi="Arial" w:cs="Arial"/>
          <w:lang w:val="en-US"/>
        </w:rPr>
      </w:pPr>
      <w:r w:rsidRPr="004811DF">
        <w:rPr>
          <w:rFonts w:ascii="Arial" w:hAnsi="Arial" w:cs="Arial"/>
          <w:lang w:val="en-US"/>
        </w:rPr>
        <w:t>3-qubit Results</w:t>
      </w:r>
    </w:p>
    <w:p w14:paraId="6B068E82" w14:textId="35091092"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Since we are now working with three qubits, our data encoding scheme allows us to utilize eight features. This enables us to perform PCA with eight principal components serving as our features. With this approach, we can express 92.71% of the variance in the training data for our classification task, which is a substantial increase compared to the 79.79% achieved in the two-qubit case. This result was expected, as the exploratory data analysis of the classical approach had already determined that eight principal components can explain up to 92.60% of the total variance in our data. With each of the eight components accounting for 42.34%, 20.63%, 10.80%, 6.01%, 4.65%, 4.20%, 2.46%, and 1.60% of the total explained variance respectively, we anticipate that each new component added will be less discriminatively informative than the previous ones.</w:t>
      </w:r>
      <w:r>
        <w:rPr>
          <w:rFonts w:ascii="Arial" w:hAnsi="Arial" w:cs="Arial"/>
          <w:sz w:val="24"/>
          <w:szCs w:val="24"/>
          <w:lang w:val="en-US"/>
        </w:rPr>
        <w:t xml:space="preserve"> </w:t>
      </w:r>
      <w:r w:rsidRPr="004811DF">
        <w:rPr>
          <w:rFonts w:ascii="Arial" w:hAnsi="Arial" w:cs="Arial"/>
          <w:b/>
          <w:bCs/>
          <w:sz w:val="24"/>
          <w:szCs w:val="24"/>
          <w:lang w:val="en-US"/>
        </w:rPr>
        <w:t>[IMAGE pairplot_8_PCs.png]</w:t>
      </w:r>
    </w:p>
    <w:p w14:paraId="37CD851C" w14:textId="331CBA1A"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 xml:space="preserve">A closer examination of the </w:t>
      </w:r>
      <w:proofErr w:type="spellStart"/>
      <w:r w:rsidRPr="004811DF">
        <w:rPr>
          <w:rFonts w:ascii="Arial" w:hAnsi="Arial" w:cs="Arial"/>
          <w:sz w:val="24"/>
          <w:szCs w:val="24"/>
          <w:lang w:val="en-US"/>
        </w:rPr>
        <w:t>pairplot</w:t>
      </w:r>
      <w:proofErr w:type="spellEnd"/>
      <w:r w:rsidRPr="004811DF">
        <w:rPr>
          <w:rFonts w:ascii="Arial" w:hAnsi="Arial" w:cs="Arial"/>
          <w:sz w:val="24"/>
          <w:szCs w:val="24"/>
          <w:lang w:val="en-US"/>
        </w:rPr>
        <w:t xml:space="preserve"> appears to validate this trend. Along the main diagonal, we can observe that as we progress through the principal components, their distributions exhibit increasing overlap. Specifically, in the eighth principal component, the negative class distribution encapsulates the positive class almost entirely. This pattern is also evident, though to a lesser extent, in the fifth, sixth, and seventh features, which is consistent with the fact that each of these components individually accounts for less than 5% of the total explained variance.</w:t>
      </w:r>
    </w:p>
    <w:p w14:paraId="701C4CB6" w14:textId="682ACD70"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Inspecting the remaining scatterplot cells reveals a distinct lack of linear separability, particularly in pairs involving the newly introduced components. For instance, the pairwise scatterplot between the fourth and fifth principal components exhibits little to no separability. Interestingly, all scatterplot pairs involving the first principal component appear to maintain a clear class distinction, which is a direct result of the significant amount of variance this component captures. Ultimately, we expect the classification task to become more challenging as the new features, while providing a more descriptive representation of the dataset, appear to be less informative for discriminating between classes.</w:t>
      </w:r>
    </w:p>
    <w:p w14:paraId="4D184004" w14:textId="6C834D9D"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lastRenderedPageBreak/>
        <w:t>To address our problem, we evaluate both biased and unbiased variational quantum classifiers across configurations of 1, 5, 6, and 8 layers. These configurations involve 9, 45, 54, and 72 trainable parameters for the unbiased version, and 10, 46, 55, and 73 parameters for the biased variant, respectively. The layer architecture remains consistent with our previous models, utilizing a combination of rotation gates and CNOT gates. Although several three-qubit gates are available, we maintain simplicity by using only single-qubit rotations and two-qubit CNOT gates. To accommodate the increased number of trainable parameters relative to earlier experiments, we have extended the training duration to 250 epochs.</w:t>
      </w:r>
      <w:r w:rsidRPr="0040278B">
        <w:rPr>
          <w:rFonts w:cstheme="minorHAnsi"/>
          <w:b/>
          <w:bCs/>
          <w:lang w:val="en-US"/>
        </w:rPr>
        <w:t xml:space="preserve"> </w:t>
      </w:r>
      <w:r w:rsidRPr="0040278B">
        <w:rPr>
          <w:rFonts w:ascii="Arial" w:hAnsi="Arial" w:cs="Arial"/>
          <w:b/>
          <w:bCs/>
          <w:sz w:val="24"/>
          <w:szCs w:val="24"/>
          <w:lang w:val="en-US"/>
        </w:rPr>
        <w:t>[IMAGE 3_qubit_layer]</w:t>
      </w:r>
    </w:p>
    <w:p w14:paraId="04457BD2" w14:textId="708FF285"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An inspection of the average results across ten runs reveals that the simplest single-layer classifier significantly underperforms, failing to surpass the random chance baseline. The unbiased version achieves an accuracy of 61.40%, a precision of 53.96%, a recall of 52.03%, and an F1-score of 49.01%. Similarly, the biased version performs slightly better but remains below standards, reaching an accuracy of 61.84%, a precision of 54.72%, a recall of 52.33%, and an F1-score of 49.18%. Performance improves notably as more layers and trainable parameters are introduced. For the unbiased classifier, the 5, 6, and 8-layer configurations yield accuracies of 91.58%, 91.40%, and 92.02%, with corresponding F1-scores of 90.78%, 90.64%, and 91.37%. Likewise, the biased classifier achieves accuracy scores of 91.49%, 92.37%, and 92.46%, and F1-scores of 91.05%, 91.71%, and 91.92% for the same respective layer counts.</w:t>
      </w:r>
      <w:r>
        <w:rPr>
          <w:rFonts w:ascii="Arial" w:hAnsi="Arial" w:cs="Arial"/>
          <w:sz w:val="24"/>
          <w:szCs w:val="24"/>
          <w:lang w:val="en-US"/>
        </w:rPr>
        <w:t xml:space="preserve"> </w:t>
      </w:r>
      <w:r w:rsidRPr="0040278B">
        <w:rPr>
          <w:rFonts w:ascii="Arial" w:hAnsi="Arial" w:cs="Arial"/>
          <w:b/>
          <w:bCs/>
          <w:sz w:val="24"/>
          <w:szCs w:val="24"/>
          <w:lang w:val="en-US"/>
        </w:rPr>
        <w:t>[IMAGE perform_heatmap_3_q]</w:t>
      </w:r>
    </w:p>
    <w:p w14:paraId="5D57DDE9" w14:textId="16E16378"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Regarding the efficiency of the classifiers, the unbiased model reached its optimal parameter values after 92, 231, 214, and 191 epochs for the 1, 5, 6, and 8-layer configurations, respectively. These training procedures lasted an average of 10.42, 29.57, 35.46, and 45.50 seconds for each corresponding depth. Similarly, the biased classifier identified its best parameters after 49, 211, 209, and 196 epochs, with the training sessions averaging 10.55, 31.43, 36.08, and 46.78 seconds.</w:t>
      </w:r>
      <w:r w:rsidRPr="0040278B">
        <w:rPr>
          <w:rFonts w:cstheme="minorHAnsi"/>
          <w:b/>
          <w:bCs/>
          <w:lang w:val="en-US"/>
        </w:rPr>
        <w:t xml:space="preserve"> </w:t>
      </w:r>
      <w:r w:rsidRPr="0040278B">
        <w:rPr>
          <w:rFonts w:ascii="Arial" w:hAnsi="Arial" w:cs="Arial"/>
          <w:b/>
          <w:bCs/>
          <w:sz w:val="24"/>
          <w:szCs w:val="24"/>
          <w:lang w:val="en-US"/>
        </w:rPr>
        <w:t>[IMAGE effic_heatmap_3_q]</w:t>
      </w:r>
    </w:p>
    <w:p w14:paraId="5FB1C144" w14:textId="17DB9BA1"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A comparison of the biased and unbiased approaches reveals several clear insights. First, the single-layer version of both configurations fails to generalize, yielding disappointing results. To provide context, a baseline classifier that simply categorizes every instance as the negative class—the dominant class in this dataset—would achieve an accuracy of 62.7%. Consequently, it is apparent that increasing the number of trainable parameters by extending the depth of the circuit is essential. By doing so, we are able to reach far more substantial results, regardless of which classifier version is utilized.</w:t>
      </w:r>
    </w:p>
    <w:p w14:paraId="5EEE2DFA" w14:textId="3980CB54"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 xml:space="preserve">Considering that recall is critical for this tumor classification problem, a case can be made for preferring the biased classifier, as it consistently achieves higher scores in this metric. Additionally, the biased approach maintains training times comparable to the unbiased version while converging to optimal parameter values slightly faster. However, it remains important to note that these marginal differences in performance and efficiency may be attributable </w:t>
      </w:r>
      <w:r w:rsidRPr="0040278B">
        <w:rPr>
          <w:rFonts w:ascii="Arial" w:hAnsi="Arial" w:cs="Arial"/>
          <w:sz w:val="24"/>
          <w:szCs w:val="24"/>
          <w:lang w:val="en-US"/>
        </w:rPr>
        <w:lastRenderedPageBreak/>
        <w:t>to statistical variance rather than a definitive architectural advantage.</w:t>
      </w:r>
      <w:r w:rsidR="00A330A5" w:rsidRPr="00A330A5">
        <w:rPr>
          <w:rFonts w:cstheme="minorHAnsi"/>
          <w:b/>
          <w:bCs/>
          <w:lang w:val="en-US"/>
        </w:rPr>
        <w:t xml:space="preserve"> </w:t>
      </w:r>
      <w:r w:rsidR="00A330A5" w:rsidRPr="00A330A5">
        <w:rPr>
          <w:rFonts w:ascii="Arial" w:hAnsi="Arial" w:cs="Arial"/>
          <w:b/>
          <w:bCs/>
          <w:sz w:val="24"/>
          <w:szCs w:val="24"/>
          <w:lang w:val="en-US"/>
        </w:rPr>
        <w:t>[IMAGE trend_3_qubit]</w:t>
      </w:r>
    </w:p>
    <w:p w14:paraId="1D0539C6" w14:textId="269CF42D"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When identifying the top-performing unbiased classifier, we report a model whose VQC consists of 5 layers. After 234 epochs, this configuration achieved an accuracy of 95.61%, a precision of 94.83%, a recall of 96.03%, and an F1-score of 95.35%</w:t>
      </w:r>
      <w:r>
        <w:rPr>
          <w:rFonts w:ascii="Arial" w:hAnsi="Arial" w:cs="Arial"/>
          <w:sz w:val="24"/>
          <w:szCs w:val="24"/>
          <w:lang w:val="en-US"/>
        </w:rPr>
        <w:t xml:space="preserve">. </w:t>
      </w:r>
      <w:r w:rsidRPr="00A330A5">
        <w:rPr>
          <w:rFonts w:ascii="Arial" w:hAnsi="Arial" w:cs="Arial"/>
          <w:b/>
          <w:bCs/>
          <w:sz w:val="24"/>
          <w:szCs w:val="24"/>
          <w:lang w:val="en-US"/>
        </w:rPr>
        <w:t>[IMAGE best_VQC_unbiased_3_q]</w:t>
      </w:r>
    </w:p>
    <w:p w14:paraId="6E502CE6" w14:textId="1D4DE470"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A closer examination of the cost function evolution reveals that it is no longer characterized by the sharp decreases observed in previous models. This effect is visible only to a much lesser extent between the 100th and 150th epochs. Prior to that, the loss function undergoes minor fluctuations, though a general downward trend remains present. Following the 150th epoch and the subsequent minor peaks, the loss function reaches a plateau, consistently remaining between 0.6 and 0.9.</w:t>
      </w:r>
      <w:r w:rsidRPr="00A330A5">
        <w:rPr>
          <w:rFonts w:cstheme="minorHAnsi"/>
          <w:b/>
          <w:bCs/>
          <w:lang w:val="en-US"/>
        </w:rPr>
        <w:t xml:space="preserve"> </w:t>
      </w:r>
      <w:r w:rsidRPr="00A330A5">
        <w:rPr>
          <w:rFonts w:ascii="Arial" w:hAnsi="Arial" w:cs="Arial"/>
          <w:b/>
          <w:bCs/>
          <w:sz w:val="24"/>
          <w:szCs w:val="24"/>
          <w:lang w:val="en-US"/>
        </w:rPr>
        <w:t>[IMAGE best_losses_unbiased_3_qubit]</w:t>
      </w:r>
    </w:p>
    <w:p w14:paraId="50415230" w14:textId="2E26AA9E"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There appears to be a slight difference in the progression of the key metrics. For most metrics, although the training and validation curves are not identical, they follow similar patterns by increasing and decreasing in the same regions. The only exception is the precision metric, where the validation and training curves appear significantly divergent initially. This gap narrows after the 125th epoch, after which the two curves share many similarities, particularly in their general trends. This is encouraging since the best parameters are identified at the 234th epoch, a point where the model shows no indications of overfitting or underfitting across any of the metrics.</w:t>
      </w:r>
      <w:r>
        <w:rPr>
          <w:rFonts w:ascii="Arial" w:hAnsi="Arial" w:cs="Arial"/>
          <w:sz w:val="24"/>
          <w:szCs w:val="24"/>
          <w:lang w:val="en-US"/>
        </w:rPr>
        <w:t xml:space="preserve"> </w:t>
      </w:r>
      <w:r w:rsidRPr="00A330A5">
        <w:rPr>
          <w:rFonts w:ascii="Arial" w:hAnsi="Arial" w:cs="Arial"/>
          <w:b/>
          <w:bCs/>
          <w:sz w:val="24"/>
          <w:szCs w:val="24"/>
          <w:lang w:val="en-US"/>
        </w:rPr>
        <w:t>[IMAGE best_metrics_unbiased_3_qubit]</w:t>
      </w:r>
    </w:p>
    <w:p w14:paraId="0188C6E9" w14:textId="08A4DE86" w:rsidR="00A330A5" w:rsidRDefault="00A330A5" w:rsidP="00A330A5">
      <w:pPr>
        <w:rPr>
          <w:rFonts w:ascii="Arial" w:hAnsi="Arial" w:cs="Arial"/>
          <w:b/>
          <w:bCs/>
          <w:sz w:val="24"/>
          <w:szCs w:val="24"/>
          <w:lang w:val="en-US"/>
        </w:rPr>
      </w:pPr>
      <w:r w:rsidRPr="00A330A5">
        <w:rPr>
          <w:rFonts w:ascii="Arial" w:hAnsi="Arial" w:cs="Arial"/>
          <w:sz w:val="24"/>
          <w:szCs w:val="24"/>
          <w:lang w:val="en-US"/>
        </w:rPr>
        <w:t>For the biased method, the best-performing classifier consists of 8 layers and, after 201 epochs, yields an accuracy of 95.61%, a precision of 96.05%, a recall of 94.54%, and an F1-score of 95.21%.</w:t>
      </w:r>
      <w:r>
        <w:rPr>
          <w:rFonts w:ascii="Arial" w:hAnsi="Arial" w:cs="Arial"/>
          <w:sz w:val="24"/>
          <w:szCs w:val="24"/>
          <w:lang w:val="en-US"/>
        </w:rPr>
        <w:t xml:space="preserve"> </w:t>
      </w:r>
      <w:r w:rsidRPr="00A330A5">
        <w:rPr>
          <w:rFonts w:ascii="Arial" w:hAnsi="Arial" w:cs="Arial"/>
          <w:b/>
          <w:bCs/>
          <w:sz w:val="24"/>
          <w:szCs w:val="24"/>
          <w:lang w:val="en-US"/>
        </w:rPr>
        <w:t>[IMAGE best_VQC_biased_3_q]</w:t>
      </w:r>
    </w:p>
    <w:p w14:paraId="37F96A7C" w14:textId="2701709A" w:rsidR="00A330A5" w:rsidRDefault="00770280" w:rsidP="00A330A5">
      <w:pPr>
        <w:rPr>
          <w:rFonts w:ascii="Arial" w:hAnsi="Arial" w:cs="Arial"/>
          <w:b/>
          <w:bCs/>
          <w:sz w:val="24"/>
          <w:szCs w:val="24"/>
          <w:lang w:val="en-US"/>
        </w:rPr>
      </w:pPr>
      <w:r w:rsidRPr="00770280">
        <w:rPr>
          <w:rFonts w:ascii="Arial" w:hAnsi="Arial" w:cs="Arial"/>
          <w:sz w:val="24"/>
          <w:szCs w:val="24"/>
          <w:lang w:val="en-US"/>
        </w:rPr>
        <w:t>If we examine the evolution of the loss function more closely, we notice a pattern similar to that of the unbiased case. The sharp and immediate decrease in cost observed in previous iterations of our classifiers is absent. Instead, it is replaced by a series of minor fluctuations, followed around the 50th epoch by a gradual yet steep decline in cost that continues until the 110th epoch. Subsequently, the loss appears to reach a plateau, notwithstanding some inconsequential fluctuations. Notably, the cost is not at its absolute minimum at the 201st epoch, when the best parameters are identified.</w:t>
      </w:r>
      <w:r>
        <w:rPr>
          <w:rFonts w:ascii="Arial" w:hAnsi="Arial" w:cs="Arial"/>
          <w:sz w:val="24"/>
          <w:szCs w:val="24"/>
          <w:lang w:val="en-US"/>
        </w:rPr>
        <w:t xml:space="preserve"> </w:t>
      </w:r>
      <w:r w:rsidRPr="00770280">
        <w:rPr>
          <w:rFonts w:ascii="Arial" w:hAnsi="Arial" w:cs="Arial"/>
          <w:b/>
          <w:bCs/>
          <w:sz w:val="24"/>
          <w:szCs w:val="24"/>
          <w:lang w:val="en-US"/>
        </w:rPr>
        <w:t>[IMAGE best_losses_biased_3_qubit]</w:t>
      </w:r>
    </w:p>
    <w:p w14:paraId="7D4999BC" w14:textId="2BF523A5" w:rsidR="00770280" w:rsidRDefault="00770280" w:rsidP="00A330A5">
      <w:pPr>
        <w:rPr>
          <w:rFonts w:ascii="Arial" w:hAnsi="Arial" w:cs="Arial"/>
          <w:b/>
          <w:bCs/>
          <w:sz w:val="24"/>
          <w:szCs w:val="24"/>
          <w:lang w:val="en-US"/>
        </w:rPr>
      </w:pPr>
      <w:r w:rsidRPr="00770280">
        <w:rPr>
          <w:rFonts w:ascii="Arial" w:hAnsi="Arial" w:cs="Arial"/>
          <w:sz w:val="24"/>
          <w:szCs w:val="24"/>
          <w:lang w:val="en-US"/>
        </w:rPr>
        <w:t>Unlike its unbiased counterpart, the validation and training curves for the key metrics are quite similar. With the exception of the precision metric, they remain close throughout the training process, and the distance between them remains minimal. Even regarding precision, the behavior stabilizes and the curves align more closely once the training passes the 150th epoch.</w:t>
      </w:r>
      <w:r>
        <w:rPr>
          <w:rFonts w:ascii="Arial" w:hAnsi="Arial" w:cs="Arial"/>
          <w:sz w:val="24"/>
          <w:szCs w:val="24"/>
          <w:lang w:val="en-US"/>
        </w:rPr>
        <w:t xml:space="preserve"> </w:t>
      </w:r>
      <w:r w:rsidRPr="00770280">
        <w:rPr>
          <w:rFonts w:ascii="Arial" w:hAnsi="Arial" w:cs="Arial"/>
          <w:b/>
          <w:bCs/>
          <w:sz w:val="24"/>
          <w:szCs w:val="24"/>
          <w:lang w:val="en-US"/>
        </w:rPr>
        <w:t>[IMAGE best_metrics_biased_3_qubit]</w:t>
      </w:r>
    </w:p>
    <w:p w14:paraId="76653174" w14:textId="37CAA8EF" w:rsidR="00770280" w:rsidRPr="00770280" w:rsidRDefault="00770280" w:rsidP="00A330A5">
      <w:pPr>
        <w:rPr>
          <w:rFonts w:ascii="Arial" w:hAnsi="Arial" w:cs="Arial"/>
          <w:sz w:val="24"/>
          <w:szCs w:val="24"/>
          <w:lang w:val="en-US"/>
        </w:rPr>
      </w:pPr>
      <w:r w:rsidRPr="00770280">
        <w:rPr>
          <w:rFonts w:ascii="Arial" w:hAnsi="Arial" w:cs="Arial"/>
          <w:sz w:val="24"/>
          <w:szCs w:val="24"/>
          <w:lang w:val="en-US"/>
        </w:rPr>
        <w:lastRenderedPageBreak/>
        <w:t>Having completed the classification task using the three-qubit approach, and consequently the eight features associated with it, we now move on to the four-qubit configuration.</w:t>
      </w:r>
    </w:p>
    <w:p w14:paraId="22F88E46" w14:textId="0BF9DE00" w:rsidR="00416C21" w:rsidRDefault="00416C21" w:rsidP="00416C21">
      <w:pPr>
        <w:pStyle w:val="1"/>
        <w:rPr>
          <w:rFonts w:ascii="Arial" w:hAnsi="Arial" w:cs="Arial"/>
          <w:lang w:val="en-US"/>
        </w:rPr>
      </w:pPr>
      <w:r>
        <w:rPr>
          <w:rFonts w:ascii="Arial" w:hAnsi="Arial" w:cs="Arial"/>
          <w:lang w:val="en-US"/>
        </w:rPr>
        <w:t>4-qubit Results</w:t>
      </w:r>
    </w:p>
    <w:p w14:paraId="0BC65489" w14:textId="77777777" w:rsidR="002D369E" w:rsidRPr="002D369E" w:rsidRDefault="002D369E" w:rsidP="002D369E">
      <w:pPr>
        <w:rPr>
          <w:lang w:val="en-US"/>
        </w:rPr>
      </w:pPr>
    </w:p>
    <w:p w14:paraId="327F6887" w14:textId="5EE9AD65"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Our 4-qubit implementation allows us, through the use of the Amplitude-Efficient State Preparation routine, to encode 16 features. These features are the 16 principal components obtained by fitting the PCA transformer onto the training subset and using it to transform all three data subsets. With this strategy, we are able to explain 99.08% of the total variance in the training data, which is slightly higher than the 98.92% that could be explained if the transformer were fitted on the entirety of the original dataset. Each of the principal components accounts for 42.34%, 20.63%, 10.80%, 6.01%, 4.65%, 4.20%, 2.46%, 1.60%, 1.38%, 1.27%, 1.11%, 0.92%, 0.72%, 0.39%, 0.28%, and 0.25% of the total explained variance ratio, respectively. We observe that with 16 principal components, we are able to describe our problem almost in its entirety, with the drawback being that some of the newly introduced </w:t>
      </w:r>
      <w:proofErr w:type="gramStart"/>
      <w:r w:rsidRPr="00416C21">
        <w:rPr>
          <w:rFonts w:ascii="Arial" w:hAnsi="Arial" w:cs="Arial"/>
          <w:sz w:val="24"/>
          <w:szCs w:val="24"/>
          <w:lang w:val="en-US"/>
        </w:rPr>
        <w:t>features</w:t>
      </w:r>
      <w:proofErr w:type="gramEnd"/>
      <w:r w:rsidRPr="00416C21">
        <w:rPr>
          <w:rFonts w:ascii="Arial" w:hAnsi="Arial" w:cs="Arial"/>
          <w:sz w:val="24"/>
          <w:szCs w:val="24"/>
          <w:lang w:val="en-US"/>
        </w:rPr>
        <w:t xml:space="preserve"> account for only miniscule amounts of variance.</w:t>
      </w:r>
      <w:r w:rsidRPr="00416C21">
        <w:rPr>
          <w:rFonts w:cstheme="minorHAnsi"/>
          <w:b/>
          <w:bCs/>
          <w:lang w:val="en-US"/>
        </w:rPr>
        <w:t xml:space="preserve"> </w:t>
      </w:r>
      <w:r w:rsidRPr="00416C21">
        <w:rPr>
          <w:rFonts w:ascii="Arial" w:hAnsi="Arial" w:cs="Arial"/>
          <w:b/>
          <w:bCs/>
          <w:sz w:val="24"/>
          <w:szCs w:val="24"/>
          <w:lang w:val="en-US"/>
        </w:rPr>
        <w:t>[IMAGE pairplot_16_PCs.png]</w:t>
      </w:r>
    </w:p>
    <w:p w14:paraId="45ADDC80" w14:textId="44107EC7"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As with the eight-principal-component case, each subsequent component becomes less informative. A close examination of the main diagonal reveals that the primary body of the positive class distribution is entirely enveloped by the negative distribution across the eight newly added components. This is expected, given that several of these </w:t>
      </w:r>
      <w:proofErr w:type="gramStart"/>
      <w:r w:rsidRPr="00416C21">
        <w:rPr>
          <w:rFonts w:ascii="Arial" w:hAnsi="Arial" w:cs="Arial"/>
          <w:sz w:val="24"/>
          <w:szCs w:val="24"/>
          <w:lang w:val="en-US"/>
        </w:rPr>
        <w:t>components</w:t>
      </w:r>
      <w:proofErr w:type="gramEnd"/>
      <w:r w:rsidRPr="00416C21">
        <w:rPr>
          <w:rFonts w:ascii="Arial" w:hAnsi="Arial" w:cs="Arial"/>
          <w:sz w:val="24"/>
          <w:szCs w:val="24"/>
          <w:lang w:val="en-US"/>
        </w:rPr>
        <w:t xml:space="preserve"> account for less than 1% of the total explained variance ratio. Consequently, the introduction of these features is unlikely to contribute significantly to the classification of the input. This effect becomes even more apparent when focusing on the scatterplots involving these eight new features. No linear class separability is visible, as the blue negative class and the orange positive class conglomerate at the center of each corresponding cell.</w:t>
      </w:r>
      <w:r w:rsidRPr="00416C21">
        <w:rPr>
          <w:rFonts w:cstheme="minorHAnsi"/>
          <w:b/>
          <w:bCs/>
          <w:lang w:val="en-US"/>
        </w:rPr>
        <w:t xml:space="preserve"> </w:t>
      </w:r>
      <w:r w:rsidRPr="00416C21">
        <w:rPr>
          <w:rFonts w:ascii="Arial" w:hAnsi="Arial" w:cs="Arial"/>
          <w:b/>
          <w:bCs/>
          <w:sz w:val="24"/>
          <w:szCs w:val="24"/>
          <w:lang w:val="en-US"/>
        </w:rPr>
        <w:t>[IMAGE pairplot_13-16_PCs.png]</w:t>
      </w:r>
    </w:p>
    <w:p w14:paraId="47DC6073" w14:textId="3A24C910" w:rsidR="00416C21" w:rsidRDefault="00416C21" w:rsidP="00416C21">
      <w:pPr>
        <w:rPr>
          <w:rFonts w:ascii="Arial" w:hAnsi="Arial" w:cs="Arial"/>
          <w:b/>
          <w:bCs/>
          <w:sz w:val="24"/>
          <w:szCs w:val="24"/>
          <w:lang w:val="en-US"/>
        </w:rPr>
      </w:pPr>
      <w:r w:rsidRPr="00416C21">
        <w:rPr>
          <w:rFonts w:ascii="Arial" w:hAnsi="Arial" w:cs="Arial"/>
          <w:sz w:val="24"/>
          <w:szCs w:val="24"/>
          <w:lang w:val="en-US"/>
        </w:rPr>
        <w:t>To address the problem, we maintain the existing layer architecture, where each layer consists exclusively of rotation gates and CNOT gates. To account for the increased complexity of the classification task, we evaluate biased and unbiased classifiers with variational quantum circuit depths of 1, 5, 10, and 15 layers. Consequently, the unbiased configurations require training 12, 60, 120, and 180 parameters, while the biased versions involve 13, 61, 121, and 181 trainable parameters, respectively. Given the increase in trainable parameters and the larger Hilbert space, each model is trained for 300 epochs, representing a slight increase over previous experiments.</w:t>
      </w:r>
      <w:r w:rsidRPr="00416C21">
        <w:rPr>
          <w:rFonts w:cstheme="minorHAnsi"/>
          <w:b/>
          <w:bCs/>
          <w:lang w:val="en-US"/>
        </w:rPr>
        <w:t xml:space="preserve"> </w:t>
      </w:r>
      <w:r w:rsidRPr="00416C21">
        <w:rPr>
          <w:rFonts w:ascii="Arial" w:hAnsi="Arial" w:cs="Arial"/>
          <w:b/>
          <w:bCs/>
          <w:sz w:val="24"/>
          <w:szCs w:val="24"/>
          <w:lang w:val="en-US"/>
        </w:rPr>
        <w:t>[IMAGE 4_qubit_layer]</w:t>
      </w:r>
    </w:p>
    <w:p w14:paraId="3042337F" w14:textId="3C7DDA50"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An inspection of the average scores obtained after ten runs reveals that the simple one-layered classifier performs poorly, with some metrics falling below 50%. Specifically, the unbiased version achieves an accuracy of 61.40%, a </w:t>
      </w:r>
      <w:r w:rsidRPr="00416C21">
        <w:rPr>
          <w:rFonts w:ascii="Arial" w:hAnsi="Arial" w:cs="Arial"/>
          <w:sz w:val="24"/>
          <w:szCs w:val="24"/>
          <w:lang w:val="en-US"/>
        </w:rPr>
        <w:lastRenderedPageBreak/>
        <w:t>precision of 50.35%, a recall of 50.10%, and an F1-score of 43.64%, while the biased counterpart yields an average accuracy of 61.23%, a precision of 49.90%, a recall of 49.96%, and an F1-score of 43.55%. Interestingly, increasing the circuit depth to five layers shows improvement, yet the results remain underwhelming; the unbiased classifier reaches an average accuracy of 72.02%, a precision of 72.99%, a recall of 65.55%, and an F1-score of 64.52%, whereas the biased version performs notably better with an accuracy of 82.46%, a precision of 82.03%, a recall of 80.65%, and an F1-score of 80.69%. The results gain significant weight as we move to the ten-layer circuit, where the unbiased classifier achieves an accuracy of 89.56%, a precision of 90.71%, a recall of 87.32%, and an F1-score of 88.35%, and the biased version reaches an accuracy of 89.91%, a precision of 90.65%, a recall of 88.44%, and an F1-score of 89.01%. Performance improves further with 15 layers, as the unbiased classifier returns an accuracy of 93.42%, a precision of 94.47%, a recall of 91.72%, and an F1-score of 92.70%, while the biased counterpart yields an accuracy of 92.72%, a precision of 92.88%, a recall of 91.81%, and an F1-score of 92.10</w:t>
      </w:r>
      <w:proofErr w:type="gramStart"/>
      <w:r w:rsidRPr="00416C21">
        <w:rPr>
          <w:rFonts w:ascii="Arial" w:hAnsi="Arial" w:cs="Arial"/>
          <w:sz w:val="24"/>
          <w:szCs w:val="24"/>
          <w:lang w:val="en-US"/>
        </w:rPr>
        <w:t>%.</w:t>
      </w:r>
      <w:r w:rsidRPr="00416C21">
        <w:rPr>
          <w:rFonts w:ascii="Arial" w:hAnsi="Arial" w:cs="Arial"/>
          <w:b/>
          <w:bCs/>
          <w:sz w:val="24"/>
          <w:szCs w:val="24"/>
          <w:lang w:val="en-US"/>
        </w:rPr>
        <w:t>[</w:t>
      </w:r>
      <w:proofErr w:type="gramEnd"/>
      <w:r w:rsidRPr="00416C21">
        <w:rPr>
          <w:rFonts w:ascii="Arial" w:hAnsi="Arial" w:cs="Arial"/>
          <w:b/>
          <w:bCs/>
          <w:sz w:val="24"/>
          <w:szCs w:val="24"/>
          <w:lang w:val="en-US"/>
        </w:rPr>
        <w:t>IMAGE perform_heatmap_4_q]</w:t>
      </w:r>
    </w:p>
    <w:p w14:paraId="072FB4C0" w14:textId="78E289DA"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eastAsia="Times New Roman" w:hAnsi="Arial" w:cs="Arial"/>
          <w:sz w:val="24"/>
          <w:szCs w:val="24"/>
          <w:lang w:val="en-US" w:eastAsia="el-GR"/>
        </w:rPr>
        <w:t>Regarding the efficiency of the 4-qubit classifiers across depths of 1, 5, 10, and 15 layers, the unbiased method identified its optimal parameters after 108, 252, 241, and 226 epochs, respectively, with training procedures lasting an average of 16.06, 56.19, 98.02, and 146 seconds for each corresponding circuit depth. For the biased method, the best values for the trainable parameters were found after 29, 252, 243, and 206 epochs, while the training sessions lasted an average of 15.70, 56.59, 98.92, and 151.06 seconds, respectively.</w:t>
      </w:r>
      <w:r w:rsidRPr="00727BD3">
        <w:rPr>
          <w:rFonts w:cstheme="minorHAnsi"/>
          <w:b/>
          <w:bCs/>
          <w:lang w:val="en-US"/>
        </w:rPr>
        <w:t xml:space="preserve"> </w:t>
      </w:r>
      <w:r w:rsidRPr="00727BD3">
        <w:rPr>
          <w:rFonts w:ascii="Arial" w:hAnsi="Arial" w:cs="Arial"/>
          <w:b/>
          <w:bCs/>
          <w:sz w:val="24"/>
          <w:szCs w:val="24"/>
          <w:lang w:val="en-US"/>
        </w:rPr>
        <w:t>[IMAGE effic_heatmap_4_q]</w:t>
      </w:r>
    </w:p>
    <w:p w14:paraId="25CF69CE" w14:textId="0B53EF5B"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hAnsi="Arial" w:cs="Arial"/>
          <w:sz w:val="24"/>
          <w:szCs w:val="24"/>
          <w:lang w:val="en-US"/>
        </w:rPr>
        <w:t>Several important conclusions emerge from the comparison of the two methods. It is immediately clear that with a low number of layers and a limited count of trainable parameters, both approaches severely underperform. While the biased method shows a performance advantage in the 5-layer configuration, it remains considerably substandard. This outcome is expected, as the significantly larger Hilbert space of a 4-qubit system requires a higher number of parameters to be traversed efficiently. Substantial results are only achieved by increasing circuit depth; specifically, at 15 layers, the unbiased method demonstrates a slight edge over its biased counterpart. Furthermore, the unbiased version requires less training time and identifies optimal parameters at approximately the same epoch as the biased model, suggesting that the efficiency advantage previously observed for the biased approach has diminished in this larger space. Nevertheless, because the differences in key metrics are so miniscule, it remains valid to argue that the two models are effectively equivalent.</w:t>
      </w:r>
      <w:r w:rsidRPr="00727BD3">
        <w:rPr>
          <w:rFonts w:cstheme="minorHAnsi"/>
          <w:b/>
          <w:bCs/>
          <w:lang w:val="en-US"/>
        </w:rPr>
        <w:t xml:space="preserve"> </w:t>
      </w:r>
      <w:r w:rsidRPr="00727BD3">
        <w:rPr>
          <w:rFonts w:ascii="Arial" w:hAnsi="Arial" w:cs="Arial"/>
          <w:b/>
          <w:bCs/>
          <w:sz w:val="24"/>
          <w:szCs w:val="24"/>
          <w:lang w:val="en-US"/>
        </w:rPr>
        <w:t>[IMAGE trend_4_qubit]</w:t>
      </w:r>
    </w:p>
    <w:p w14:paraId="2E122B7C" w14:textId="44FA8B32" w:rsidR="00C43DDA" w:rsidRDefault="00C43DDA" w:rsidP="00727BD3">
      <w:pPr>
        <w:spacing w:before="100" w:beforeAutospacing="1" w:after="100" w:afterAutospacing="1" w:line="240" w:lineRule="auto"/>
        <w:rPr>
          <w:rFonts w:ascii="Arial" w:hAnsi="Arial" w:cs="Arial"/>
          <w:sz w:val="24"/>
          <w:szCs w:val="24"/>
          <w:lang w:val="en-US"/>
        </w:rPr>
      </w:pPr>
      <w:r w:rsidRPr="00C43DDA">
        <w:rPr>
          <w:rFonts w:ascii="Arial" w:hAnsi="Arial" w:cs="Arial"/>
          <w:sz w:val="24"/>
          <w:szCs w:val="24"/>
          <w:lang w:val="en-US"/>
        </w:rPr>
        <w:t>When examining the top-performing models, the best unbiased classifier features a VQC with 15 layers. At the 179th epoch, this model achieves an accuracy of 96.49%, a precision of 96.72%, a recall of 95.73%, and an F1-score of 96.19</w:t>
      </w:r>
      <w:proofErr w:type="gramStart"/>
      <w:r w:rsidRPr="00C43DDA">
        <w:rPr>
          <w:rFonts w:ascii="Arial" w:hAnsi="Arial" w:cs="Arial"/>
          <w:sz w:val="24"/>
          <w:szCs w:val="24"/>
          <w:lang w:val="en-US"/>
        </w:rPr>
        <w:t>%.</w:t>
      </w:r>
      <w:r w:rsidRPr="00C43DDA">
        <w:rPr>
          <w:rFonts w:ascii="Arial" w:hAnsi="Arial" w:cs="Arial"/>
          <w:b/>
          <w:bCs/>
          <w:sz w:val="24"/>
          <w:szCs w:val="24"/>
          <w:lang w:val="en-US"/>
        </w:rPr>
        <w:t>[</w:t>
      </w:r>
      <w:proofErr w:type="gramEnd"/>
      <w:r w:rsidRPr="00C43DDA">
        <w:rPr>
          <w:rFonts w:ascii="Arial" w:hAnsi="Arial" w:cs="Arial"/>
          <w:b/>
          <w:bCs/>
          <w:sz w:val="24"/>
          <w:szCs w:val="24"/>
          <w:lang w:val="en-US"/>
        </w:rPr>
        <w:t>IMAGE best_VQC_unbiased_4_q]</w:t>
      </w:r>
    </w:p>
    <w:p w14:paraId="5ABAC398" w14:textId="767BF31D" w:rsidR="00C43DDA" w:rsidRDefault="00C43DDA" w:rsidP="00727BD3">
      <w:pPr>
        <w:spacing w:before="100" w:beforeAutospacing="1" w:after="100" w:afterAutospacing="1" w:line="240" w:lineRule="auto"/>
        <w:rPr>
          <w:rFonts w:ascii="Arial" w:hAnsi="Arial" w:cs="Arial"/>
          <w:b/>
          <w:bCs/>
          <w:sz w:val="24"/>
          <w:szCs w:val="24"/>
          <w:lang w:val="en-US"/>
        </w:rPr>
      </w:pPr>
      <w:r w:rsidRPr="00C43DDA">
        <w:rPr>
          <w:rFonts w:ascii="Arial" w:hAnsi="Arial" w:cs="Arial"/>
          <w:sz w:val="24"/>
          <w:szCs w:val="24"/>
          <w:lang w:val="en-US"/>
        </w:rPr>
        <w:lastRenderedPageBreak/>
        <w:t>The evolution of its loss function differs slightly from previous models. Initially, the validation cost remains higher than the training cost until approximately the 160th epoch, at which point its curve crosses below the training cost before eventually reaching a plateau after the 200th epoch. While we observe some sharp increases in cost followed by similarly sharp declines, they are not as pronounced as those seen in previous cases. If anything, these fluctuations may indicate temporary periods of overfitting or underfitting, confirming that the decision to extend the training duration was well-advised.</w:t>
      </w:r>
      <w:r w:rsidRPr="00C43DDA">
        <w:rPr>
          <w:rFonts w:cstheme="minorHAnsi"/>
          <w:b/>
          <w:bCs/>
          <w:lang w:val="en-US"/>
        </w:rPr>
        <w:t xml:space="preserve"> </w:t>
      </w:r>
      <w:r w:rsidRPr="00C43DDA">
        <w:rPr>
          <w:rFonts w:ascii="Arial" w:hAnsi="Arial" w:cs="Arial"/>
          <w:b/>
          <w:bCs/>
          <w:sz w:val="24"/>
          <w:szCs w:val="24"/>
          <w:lang w:val="en-US"/>
        </w:rPr>
        <w:t>[IMAGE best_losses_unbiased_4_qubit]</w:t>
      </w:r>
    </w:p>
    <w:p w14:paraId="0C2A8B23" w14:textId="43EDEFC9"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Observing the progression of the key metrics, we notice somewhat erratic behavior from the model. During the first 140 epochs, the classifier underperforms and fails to achieve either high accuracy or recall. However, after the 150th epoch, the performance picks up significantly, eventually reaching its peak at the 179th epoch where it scores an accuracy of 96.49%, a precision of 96.72%, a recall of 95.73%, and an F1-score of 96.19%. Generally, it appears that the unbiased classifier, with its 180 parameters, struggles to learn effectively from the data initially and only achieves strong results after 150 epochs have passed. Until that point, the scores remain relatively low, although, surprisingly, the model manages to avoid severe instances of overfitting or underfitting throughout this process.</w:t>
      </w:r>
      <w:r>
        <w:rPr>
          <w:rFonts w:ascii="Arial" w:hAnsi="Arial" w:cs="Arial"/>
          <w:sz w:val="24"/>
          <w:szCs w:val="24"/>
          <w:lang w:val="en-US"/>
        </w:rPr>
        <w:t xml:space="preserve"> </w:t>
      </w:r>
      <w:r w:rsidRPr="00015959">
        <w:rPr>
          <w:rFonts w:ascii="Arial" w:hAnsi="Arial" w:cs="Arial"/>
          <w:b/>
          <w:bCs/>
          <w:sz w:val="24"/>
          <w:szCs w:val="24"/>
          <w:lang w:val="en-US"/>
        </w:rPr>
        <w:t>[IMAGE best_metrics_unbiased_4_qubit]</w:t>
      </w:r>
    </w:p>
    <w:p w14:paraId="1A14DB5F" w14:textId="120B27EE"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For the biased approach, the best-performing classifier for the 4-qubit task consists of 15 layers. After 255 epochs, this model achieves an accuracy of 95.61%, a precision of 95.51%, a recall of 95.04%, and an F1-score of 95.26%.</w:t>
      </w:r>
      <w:r>
        <w:rPr>
          <w:rFonts w:ascii="Arial" w:hAnsi="Arial" w:cs="Arial"/>
          <w:sz w:val="24"/>
          <w:szCs w:val="24"/>
          <w:lang w:val="en-US"/>
        </w:rPr>
        <w:t xml:space="preserve"> </w:t>
      </w:r>
      <w:r w:rsidRPr="00015959">
        <w:rPr>
          <w:rFonts w:ascii="Arial" w:hAnsi="Arial" w:cs="Arial"/>
          <w:b/>
          <w:bCs/>
          <w:sz w:val="24"/>
          <w:szCs w:val="24"/>
          <w:lang w:val="en-US"/>
        </w:rPr>
        <w:t>[IMAGE best_VQC_unbiased_4_q]</w:t>
      </w:r>
    </w:p>
    <w:p w14:paraId="51079380" w14:textId="080A3986"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The loss function for the biased model begins discouragingly, with a sharp increase during the initial epochs, but it soon follows with an equally rapid decline. By the 90th epoch, the validation curve drops below the training curve, effectively alleviating concerns regarding overfitting. Unlike the unbiased case, a final fluctuation occurs toward the end of the training process after the 250th epoch; however, we successfully identified the best parameters at epoch 255, where the model achieved an accuracy of 95.61%, a precision of 95.51%, a recall of 95.04%, and an F1-score of 95.26%, just before this instability occurred.</w:t>
      </w:r>
      <w:r w:rsidRPr="00015959">
        <w:rPr>
          <w:rFonts w:cstheme="minorHAnsi"/>
          <w:b/>
          <w:bCs/>
          <w:lang w:val="en-US"/>
        </w:rPr>
        <w:t xml:space="preserve"> </w:t>
      </w:r>
      <w:r w:rsidRPr="00015959">
        <w:rPr>
          <w:rFonts w:ascii="Arial" w:hAnsi="Arial" w:cs="Arial"/>
          <w:b/>
          <w:bCs/>
          <w:sz w:val="24"/>
          <w:szCs w:val="24"/>
          <w:lang w:val="en-US"/>
        </w:rPr>
        <w:t>[IMAGE best_losses_biased_4_qubit]</w:t>
      </w:r>
    </w:p>
    <w:p w14:paraId="0B4D785D" w14:textId="1AAA27DA"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Examining the progression of the key metrics, we observe the same erratic behavior that characterized the unbiased classifier. Initially, all key metrics score poorly, followed by significant fluctuations between high and low values. It is during one of these surges that the best parameters are identified, achieving an accuracy of 95.61%, a precision of 95.51%, a recall of 95.04%, and an F1-score of 95.26%, which demonstrates that the extended training duration was pivotal to achieving high performance. Despite these constant fluctuations, the model shows minimal signs of overfitting, as the distance between the training and validation curves remains low throughout the process, even as they periodically cross one another.</w:t>
      </w:r>
      <w:r>
        <w:rPr>
          <w:rFonts w:ascii="Arial" w:hAnsi="Arial" w:cs="Arial"/>
          <w:sz w:val="24"/>
          <w:szCs w:val="24"/>
          <w:lang w:val="en-US"/>
        </w:rPr>
        <w:t xml:space="preserve"> </w:t>
      </w:r>
      <w:r w:rsidRPr="00015959">
        <w:rPr>
          <w:rFonts w:ascii="Arial" w:hAnsi="Arial" w:cs="Arial"/>
          <w:b/>
          <w:bCs/>
          <w:sz w:val="24"/>
          <w:szCs w:val="24"/>
          <w:lang w:val="en-US"/>
        </w:rPr>
        <w:t>[IMAGE best_metrics_biased_4_qubit]</w:t>
      </w:r>
    </w:p>
    <w:p w14:paraId="0CC79776" w14:textId="2FB4445D" w:rsidR="00015959" w:rsidRDefault="00015959" w:rsidP="00727BD3">
      <w:pPr>
        <w:spacing w:before="100" w:beforeAutospacing="1" w:after="100" w:afterAutospacing="1" w:line="240" w:lineRule="auto"/>
        <w:rPr>
          <w:rFonts w:ascii="Arial" w:hAnsi="Arial" w:cs="Arial"/>
          <w:sz w:val="24"/>
          <w:szCs w:val="24"/>
          <w:lang w:val="en-US"/>
        </w:rPr>
      </w:pPr>
      <w:r w:rsidRPr="00015959">
        <w:rPr>
          <w:rFonts w:ascii="Arial" w:hAnsi="Arial" w:cs="Arial"/>
          <w:sz w:val="24"/>
          <w:szCs w:val="24"/>
          <w:lang w:val="en-US"/>
        </w:rPr>
        <w:lastRenderedPageBreak/>
        <w:t>Finally, we move on to tackle the problem using a 5-qubit configuration, an approach that allows us to utilize the full set of original features without the necessity of performing dimensionality reduction.</w:t>
      </w:r>
    </w:p>
    <w:p w14:paraId="31AF64D3" w14:textId="52C832A9" w:rsidR="00015959" w:rsidRDefault="00015959" w:rsidP="00015959">
      <w:pPr>
        <w:pStyle w:val="1"/>
        <w:rPr>
          <w:rFonts w:ascii="Arial" w:eastAsia="Times New Roman" w:hAnsi="Arial" w:cs="Arial"/>
          <w:lang w:val="en-US" w:eastAsia="el-GR"/>
        </w:rPr>
      </w:pPr>
      <w:r>
        <w:rPr>
          <w:rFonts w:ascii="Arial" w:eastAsia="Times New Roman" w:hAnsi="Arial" w:cs="Arial"/>
          <w:lang w:val="en-US" w:eastAsia="el-GR"/>
        </w:rPr>
        <w:t>5-qubit Results</w:t>
      </w:r>
    </w:p>
    <w:p w14:paraId="0FA6C69D" w14:textId="77777777" w:rsidR="00015959" w:rsidRDefault="00015959" w:rsidP="00015959">
      <w:pPr>
        <w:spacing w:after="0" w:line="240" w:lineRule="auto"/>
        <w:rPr>
          <w:rFonts w:ascii="Arial" w:eastAsia="Times New Roman" w:hAnsi="Arial" w:cs="Arial"/>
          <w:sz w:val="24"/>
          <w:szCs w:val="24"/>
          <w:lang w:val="en-US" w:eastAsia="el-GR"/>
        </w:rPr>
      </w:pPr>
    </w:p>
    <w:p w14:paraId="6079A00A" w14:textId="28FD11F6" w:rsidR="00015959" w:rsidRDefault="00015959" w:rsidP="00015959">
      <w:pPr>
        <w:spacing w:after="0" w:line="240" w:lineRule="auto"/>
        <w:rPr>
          <w:rFonts w:ascii="Arial" w:eastAsia="Times New Roman" w:hAnsi="Arial" w:cs="Arial"/>
          <w:sz w:val="24"/>
          <w:szCs w:val="24"/>
          <w:lang w:val="en-US" w:eastAsia="el-GR"/>
        </w:rPr>
      </w:pPr>
      <w:r w:rsidRPr="00015959">
        <w:rPr>
          <w:rFonts w:ascii="Arial" w:eastAsia="Times New Roman" w:hAnsi="Arial" w:cs="Arial"/>
          <w:sz w:val="24"/>
          <w:szCs w:val="24"/>
          <w:lang w:val="en-US" w:eastAsia="el-GR"/>
        </w:rPr>
        <w:t>The use of 5 qubits allows us, through the Amplitude-Efficient State Preparation routine, to encode a total of 32 features (2^5). Since we have 30 features at our disposal, we incorporate two latent dimensions by padding each normalized input vector with 0.1. Because we are not performing PCA for this approach, no further exploratory data analysis is required beyond the initial analysis conducted during our classical assessment of the problem.</w:t>
      </w:r>
    </w:p>
    <w:p w14:paraId="1A5C809C" w14:textId="69BE908D" w:rsidR="00015959" w:rsidRDefault="00015959" w:rsidP="00015959">
      <w:pPr>
        <w:spacing w:after="0" w:line="240" w:lineRule="auto"/>
        <w:rPr>
          <w:rFonts w:ascii="Arial" w:eastAsia="Times New Roman" w:hAnsi="Arial" w:cs="Arial"/>
          <w:sz w:val="24"/>
          <w:szCs w:val="24"/>
          <w:lang w:val="en-US" w:eastAsia="el-GR"/>
        </w:rPr>
      </w:pPr>
    </w:p>
    <w:p w14:paraId="4EBC4DAF" w14:textId="69786DFE"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Consistent with our previous methodology, the layer composition remains unchanged, consisting exclusively of Rot and CNOT gates. To address the increased dimensionality of the 5-qubit problem, we employ a significantly larger number of trainable parameters by evaluating biased and unbiased classifiers at circuit depths of 1, 20, and 30 layers. Consequently, the unbiased configurations require the optimization of 15, 300, and 450 parameters, respectively, while the biased versions involve 16, 301, and 451 parameters. Given the substantial increase in parameter counts, we have extended the training duration for each model to 400 epochs to ensure sufficient convergence.</w:t>
      </w:r>
      <w:r w:rsidRPr="00015959">
        <w:rPr>
          <w:rFonts w:cstheme="minorHAnsi"/>
          <w:b/>
          <w:bCs/>
          <w:lang w:val="en-US"/>
        </w:rPr>
        <w:t xml:space="preserve"> </w:t>
      </w:r>
      <w:r w:rsidRPr="00015959">
        <w:rPr>
          <w:rFonts w:ascii="Arial" w:hAnsi="Arial" w:cs="Arial"/>
          <w:b/>
          <w:bCs/>
          <w:sz w:val="24"/>
          <w:szCs w:val="24"/>
          <w:lang w:val="en-US"/>
        </w:rPr>
        <w:t>[IMAGE 5_qubit_layer]</w:t>
      </w:r>
    </w:p>
    <w:p w14:paraId="4C20A953" w14:textId="1C0CBF41" w:rsidR="00015959" w:rsidRDefault="00015959" w:rsidP="00015959">
      <w:pPr>
        <w:spacing w:after="0" w:line="240" w:lineRule="auto"/>
        <w:rPr>
          <w:rFonts w:ascii="Arial" w:hAnsi="Arial" w:cs="Arial"/>
          <w:b/>
          <w:bCs/>
          <w:sz w:val="24"/>
          <w:szCs w:val="24"/>
          <w:lang w:val="en-US"/>
        </w:rPr>
      </w:pPr>
    </w:p>
    <w:p w14:paraId="3011DBE2" w14:textId="76A4562F"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An inspection of the average scores obtained across ten runs reveals several compelling patterns. Once again, the simple single-layer classifier fails to categorize the data in a satisfactory manner; the unbiased version achieves an accuracy of 62.28%, a precision of 31.42%, a recall of 49.31%, and an F1-score of 38.38%, while the biased counterpart performs slightly better but still inadequately, scoring an accuracy of 66.67%, a precision of 70.26%, a recall of 56.70%, and an F1-score of 52.36%. It is evident that in both instances, the parameter count is insufficient to navigate the enlarged Hilbert space effectively. However, performance improves significantly as the circuit depth increases. For depths of 10, 20, and 30 layers, the unbiased classifier achieves accuracies of 82.72%, 84.56%, and 85.35%, precisions of 84.05%, 84.96%, and 85.25%, recalls of 78.63%, 81.73%, and 83.14%, and F1-scores of 80.01%, 82.67%, and 83.80%, respectively. Similarly, the biased classifier yields accuracies of 84.74%, 84.47%, and 84.74%, precisions of 85.66%, 84.80%, and 84.75%, recalls of 81.52%, 81.81%, and 82.16%, and F1-scores of 82.63%, 82.57%, and 82.99</w:t>
      </w:r>
      <w:proofErr w:type="gramStart"/>
      <w:r w:rsidRPr="00015959">
        <w:rPr>
          <w:rFonts w:ascii="Arial" w:hAnsi="Arial" w:cs="Arial"/>
          <w:sz w:val="24"/>
          <w:szCs w:val="24"/>
          <w:lang w:val="en-US"/>
        </w:rPr>
        <w:t>%.</w:t>
      </w:r>
      <w:r w:rsidRPr="00015959">
        <w:rPr>
          <w:rFonts w:ascii="Arial" w:hAnsi="Arial" w:cs="Arial"/>
          <w:b/>
          <w:bCs/>
          <w:sz w:val="24"/>
          <w:szCs w:val="24"/>
          <w:lang w:val="en-US"/>
        </w:rPr>
        <w:t>[</w:t>
      </w:r>
      <w:proofErr w:type="gramEnd"/>
      <w:r w:rsidRPr="00015959">
        <w:rPr>
          <w:rFonts w:ascii="Arial" w:hAnsi="Arial" w:cs="Arial"/>
          <w:b/>
          <w:bCs/>
          <w:sz w:val="24"/>
          <w:szCs w:val="24"/>
          <w:lang w:val="en-US"/>
        </w:rPr>
        <w:t>IMAGE perform_heatmap_5_q]</w:t>
      </w:r>
    </w:p>
    <w:p w14:paraId="198B4BD4" w14:textId="0FE8B625" w:rsidR="00015959" w:rsidRDefault="00015959" w:rsidP="00015959">
      <w:pPr>
        <w:spacing w:after="0" w:line="240" w:lineRule="auto"/>
        <w:rPr>
          <w:rFonts w:ascii="Arial" w:hAnsi="Arial" w:cs="Arial"/>
          <w:b/>
          <w:bCs/>
          <w:sz w:val="24"/>
          <w:szCs w:val="24"/>
          <w:lang w:val="en-US"/>
        </w:rPr>
      </w:pPr>
    </w:p>
    <w:p w14:paraId="6DA070C5" w14:textId="11DF98D6"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In terms of efficiency, the unbiased 5-qubit classifier identified its optimal parameters after 192 epochs for 1 layer, 280 epochs for 10 layers, 214 epochs for 20 layers, and 270 epochs for 30 layers. The average training durations for these unbiased configurations were 33.77 seconds, 210.74 seconds, 390.85 seconds, and 569.58 seconds, respectively. Similarly, the biased classifier reached its best performance after 341, 255, 233, and 251 epochs, with corresponding average training times of 30.38 seconds for 1 layer, 203.97 seconds for 10 layers, 422.98 seconds for 20 layers, and 568.32 seconds for 30 layers.</w:t>
      </w:r>
      <w:r>
        <w:rPr>
          <w:rFonts w:ascii="Arial" w:hAnsi="Arial" w:cs="Arial"/>
          <w:sz w:val="24"/>
          <w:szCs w:val="24"/>
          <w:lang w:val="en-US"/>
        </w:rPr>
        <w:t xml:space="preserve"> </w:t>
      </w:r>
      <w:r w:rsidRPr="00015959">
        <w:rPr>
          <w:rFonts w:ascii="Arial" w:hAnsi="Arial" w:cs="Arial"/>
          <w:b/>
          <w:bCs/>
          <w:sz w:val="24"/>
          <w:szCs w:val="24"/>
          <w:lang w:val="en-US"/>
        </w:rPr>
        <w:t>[IMAGE effic_heatmap_</w:t>
      </w:r>
      <w:r w:rsidR="004C1065">
        <w:rPr>
          <w:rFonts w:ascii="Arial" w:hAnsi="Arial" w:cs="Arial"/>
          <w:b/>
          <w:bCs/>
          <w:sz w:val="24"/>
          <w:szCs w:val="24"/>
          <w:lang w:val="en-US"/>
        </w:rPr>
        <w:t>5</w:t>
      </w:r>
      <w:r w:rsidRPr="00015959">
        <w:rPr>
          <w:rFonts w:ascii="Arial" w:hAnsi="Arial" w:cs="Arial"/>
          <w:b/>
          <w:bCs/>
          <w:sz w:val="24"/>
          <w:szCs w:val="24"/>
          <w:lang w:val="en-US"/>
        </w:rPr>
        <w:t>_q]</w:t>
      </w:r>
    </w:p>
    <w:p w14:paraId="656F587D" w14:textId="7BA29C62" w:rsidR="00015959" w:rsidRDefault="00015959" w:rsidP="00015959">
      <w:pPr>
        <w:spacing w:after="0" w:line="240" w:lineRule="auto"/>
        <w:rPr>
          <w:rFonts w:ascii="Arial" w:hAnsi="Arial" w:cs="Arial"/>
          <w:b/>
          <w:bCs/>
          <w:sz w:val="24"/>
          <w:szCs w:val="24"/>
          <w:lang w:val="en-US"/>
        </w:rPr>
      </w:pPr>
    </w:p>
    <w:p w14:paraId="285647CD" w14:textId="214386D5" w:rsidR="00015959" w:rsidRDefault="00015959" w:rsidP="00015959">
      <w:pPr>
        <w:spacing w:after="0" w:line="240" w:lineRule="auto"/>
        <w:rPr>
          <w:rFonts w:ascii="Arial" w:hAnsi="Arial" w:cs="Arial"/>
          <w:sz w:val="24"/>
          <w:szCs w:val="24"/>
          <w:lang w:val="en-US"/>
        </w:rPr>
      </w:pPr>
      <w:r w:rsidRPr="002E551B">
        <w:rPr>
          <w:rFonts w:ascii="Arial" w:hAnsi="Arial" w:cs="Arial"/>
          <w:sz w:val="24"/>
          <w:szCs w:val="24"/>
          <w:lang w:val="en-US"/>
        </w:rPr>
        <w:t>A close comparison of the two approaches reveals several critical insights. Most notably, when utilizing only a single layer, both methods fail to generalize effectively and perform abysmally; specifically, recall and precision scores fall below 50%, leading to a consistently low F1-score. As the number of layers increases, all performance metrics improve across both methods. However, it is significant that even with 20 layers, the models are unable to surpass the 85% accuracy threshold. In fact, there is no statistically significant difference between the scores achieved at 20 layers and 30 layers. This stagnation suggests that even 450 parameters are insufficient to provide adequate coverage of the 5-qubit Hilbert space, indicating that a further increase in circuit depth or parameter count is necessary to capture the complexity of the 30-feature dataset.</w:t>
      </w:r>
    </w:p>
    <w:p w14:paraId="3698637C" w14:textId="0F2D582D" w:rsidR="004C1065" w:rsidRDefault="004C1065" w:rsidP="00015959">
      <w:pPr>
        <w:spacing w:after="0" w:line="240" w:lineRule="auto"/>
        <w:rPr>
          <w:rFonts w:ascii="Arial" w:hAnsi="Arial" w:cs="Arial"/>
          <w:sz w:val="24"/>
          <w:szCs w:val="24"/>
          <w:lang w:val="en-US"/>
        </w:rPr>
      </w:pPr>
    </w:p>
    <w:p w14:paraId="599C7ECD" w14:textId="44D04872" w:rsidR="004C1065" w:rsidRDefault="004C1065" w:rsidP="00015959">
      <w:pPr>
        <w:spacing w:after="0" w:line="240" w:lineRule="auto"/>
        <w:rPr>
          <w:rFonts w:ascii="Arial" w:hAnsi="Arial" w:cs="Arial"/>
          <w:b/>
          <w:bCs/>
          <w:sz w:val="24"/>
          <w:szCs w:val="24"/>
          <w:lang w:val="en-US"/>
        </w:rPr>
      </w:pPr>
      <w:r w:rsidRPr="004C1065">
        <w:rPr>
          <w:rFonts w:ascii="Arial" w:hAnsi="Arial" w:cs="Arial"/>
          <w:sz w:val="24"/>
          <w:szCs w:val="24"/>
          <w:lang w:val="en-US"/>
        </w:rPr>
        <w:t>In terms of efficiency, it is evident that increasing the number of layers to achieve higher scores results in a corresponding increase in training time for both methods. This trend suggests that if we were to increase the number of trainable parameters further, the practical feasibility of our approach could be compromised. Despite this potential drawback, the allocated number of epochs appears to be more than sufficient, as both models consistently identify their optimal parameter values in fewer than 300 epochs across all tested configurations.</w:t>
      </w:r>
      <w:r w:rsidRPr="004C1065">
        <w:rPr>
          <w:rFonts w:cstheme="minorHAnsi"/>
          <w:b/>
          <w:bCs/>
          <w:lang w:val="en-US"/>
        </w:rPr>
        <w:t xml:space="preserve"> </w:t>
      </w:r>
      <w:r w:rsidRPr="004C1065">
        <w:rPr>
          <w:rFonts w:ascii="Arial" w:hAnsi="Arial" w:cs="Arial"/>
          <w:b/>
          <w:bCs/>
          <w:sz w:val="24"/>
          <w:szCs w:val="24"/>
          <w:lang w:val="en-US"/>
        </w:rPr>
        <w:t>[IMAGE trend_5_qubit]</w:t>
      </w:r>
    </w:p>
    <w:p w14:paraId="05782904" w14:textId="6DCA2BA2" w:rsidR="002A2C6E" w:rsidRDefault="002A2C6E" w:rsidP="00015959">
      <w:pPr>
        <w:spacing w:after="0" w:line="240" w:lineRule="auto"/>
        <w:rPr>
          <w:rFonts w:ascii="Arial" w:hAnsi="Arial" w:cs="Arial"/>
          <w:b/>
          <w:bCs/>
          <w:sz w:val="24"/>
          <w:szCs w:val="24"/>
          <w:lang w:val="en-US"/>
        </w:rPr>
      </w:pPr>
    </w:p>
    <w:p w14:paraId="7FF8D3FE" w14:textId="24EFB4EB"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Regarding the top-performing models across all iterations and layer configurations, the unbiased method identified a VQC with 20 layers that, after 321 epochs, achieved an accuracy of 88.60%, a precision of 87.44%, a recall of 88.99%, and an F1-score of 88.02</w:t>
      </w:r>
      <w:proofErr w:type="gramStart"/>
      <w:r w:rsidRPr="002A2C6E">
        <w:rPr>
          <w:rFonts w:ascii="Arial" w:hAnsi="Arial" w:cs="Arial"/>
          <w:sz w:val="24"/>
          <w:szCs w:val="24"/>
          <w:lang w:val="en-US"/>
        </w:rPr>
        <w:t>%.</w:t>
      </w:r>
      <w:r w:rsidRPr="002A2C6E">
        <w:rPr>
          <w:rFonts w:ascii="Arial" w:hAnsi="Arial" w:cs="Arial"/>
          <w:b/>
          <w:bCs/>
          <w:sz w:val="24"/>
          <w:szCs w:val="24"/>
          <w:lang w:val="en-US"/>
        </w:rPr>
        <w:t>[</w:t>
      </w:r>
      <w:proofErr w:type="gramEnd"/>
      <w:r w:rsidRPr="002A2C6E">
        <w:rPr>
          <w:rFonts w:ascii="Arial" w:hAnsi="Arial" w:cs="Arial"/>
          <w:b/>
          <w:bCs/>
          <w:sz w:val="24"/>
          <w:szCs w:val="24"/>
          <w:lang w:val="en-US"/>
        </w:rPr>
        <w:t>IMAGE best_VQC_unbiased_5_q]</w:t>
      </w:r>
    </w:p>
    <w:p w14:paraId="1AFC54D8" w14:textId="5D4FA228" w:rsidR="002A2C6E" w:rsidRDefault="002A2C6E" w:rsidP="00015959">
      <w:pPr>
        <w:spacing w:after="0" w:line="240" w:lineRule="auto"/>
        <w:rPr>
          <w:rFonts w:ascii="Arial" w:hAnsi="Arial" w:cs="Arial"/>
          <w:b/>
          <w:bCs/>
          <w:sz w:val="24"/>
          <w:szCs w:val="24"/>
          <w:lang w:val="en-US"/>
        </w:rPr>
      </w:pPr>
    </w:p>
    <w:p w14:paraId="530CC181" w14:textId="7B4224AE"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in this case is more similar to our low-qubit approaches. The cost begins to decrease relatively early and, despite fluctuations that lead to some substantial spikes, it starts to plateau after the 150th epoch. It is encouraging that no signs of overfitting or underfitting are observed, as the validation and training curves remain in close proximity while consistently exhibiting the aforementioned downward tendencies.</w:t>
      </w:r>
      <w:r w:rsidRPr="002A2C6E">
        <w:rPr>
          <w:rFonts w:cstheme="minorHAnsi"/>
          <w:b/>
          <w:bCs/>
          <w:lang w:val="en-US"/>
        </w:rPr>
        <w:t xml:space="preserve"> </w:t>
      </w:r>
      <w:r w:rsidRPr="002A2C6E">
        <w:rPr>
          <w:rFonts w:ascii="Arial" w:hAnsi="Arial" w:cs="Arial"/>
          <w:b/>
          <w:bCs/>
          <w:sz w:val="24"/>
          <w:szCs w:val="24"/>
          <w:lang w:val="en-US"/>
        </w:rPr>
        <w:t>[IMAGE best_losses_unbiased_5_qubit]</w:t>
      </w:r>
    </w:p>
    <w:p w14:paraId="33862DC9" w14:textId="3D973430" w:rsidR="002A2C6E" w:rsidRDefault="002A2C6E" w:rsidP="00015959">
      <w:pPr>
        <w:spacing w:after="0" w:line="240" w:lineRule="auto"/>
        <w:rPr>
          <w:rFonts w:ascii="Arial" w:hAnsi="Arial" w:cs="Arial"/>
          <w:b/>
          <w:bCs/>
          <w:sz w:val="24"/>
          <w:szCs w:val="24"/>
          <w:lang w:val="en-US"/>
        </w:rPr>
      </w:pPr>
    </w:p>
    <w:p w14:paraId="6CB9E9CE" w14:textId="53DB13B5"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Observing the progression of the key metrics for this classifier, we see significant volatility with numerous fluctuations in both the training and validation curves. Interestingly, despite the initial decrease in cost, the performance metrics drop dramatically during the early epochs before rising to fluctuate between 0.7 and 0.9, failing to achieve a truly high-level performance. This behavior suggests that the model struggles to learn effectively from the data and that a higher parameter count may be required to reach more substantial results; however, since no lasting distance develops between the validation and training curves, the model appears to avoid both overfitting and underfitting throughout the process.</w:t>
      </w:r>
      <w:r>
        <w:rPr>
          <w:rFonts w:ascii="Arial" w:hAnsi="Arial" w:cs="Arial"/>
          <w:sz w:val="24"/>
          <w:szCs w:val="24"/>
          <w:lang w:val="en-US"/>
        </w:rPr>
        <w:t xml:space="preserve"> </w:t>
      </w:r>
      <w:r w:rsidRPr="002A2C6E">
        <w:rPr>
          <w:rFonts w:ascii="Arial" w:hAnsi="Arial" w:cs="Arial"/>
          <w:b/>
          <w:bCs/>
          <w:sz w:val="24"/>
          <w:szCs w:val="24"/>
          <w:lang w:val="en-US"/>
        </w:rPr>
        <w:t>[IMAGE best_metrics_unbiased_5_qubit]</w:t>
      </w:r>
    </w:p>
    <w:p w14:paraId="168FD941" w14:textId="278E4591" w:rsidR="002A2C6E" w:rsidRDefault="002A2C6E" w:rsidP="00015959">
      <w:pPr>
        <w:spacing w:after="0" w:line="240" w:lineRule="auto"/>
        <w:rPr>
          <w:rFonts w:ascii="Arial" w:hAnsi="Arial" w:cs="Arial"/>
          <w:b/>
          <w:bCs/>
          <w:sz w:val="24"/>
          <w:szCs w:val="24"/>
          <w:lang w:val="en-US"/>
        </w:rPr>
      </w:pPr>
    </w:p>
    <w:p w14:paraId="180F92EF" w14:textId="3C953B57"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 xml:space="preserve">For the biased method, the best-performing classifier for the 5-qubit task utilizes a 10-layer VQC. After 198 epochs, this model achieves an accuracy of </w:t>
      </w:r>
      <w:r w:rsidRPr="002A2C6E">
        <w:rPr>
          <w:rFonts w:ascii="Arial" w:hAnsi="Arial" w:cs="Arial"/>
          <w:sz w:val="24"/>
          <w:szCs w:val="24"/>
          <w:lang w:val="en-US"/>
        </w:rPr>
        <w:lastRenderedPageBreak/>
        <w:t>88.60%, a precision of 87.64%, a recall of 88.00%, and an F1-score of 87.81%.</w:t>
      </w:r>
      <w:r>
        <w:rPr>
          <w:rFonts w:ascii="Arial" w:hAnsi="Arial" w:cs="Arial"/>
          <w:sz w:val="24"/>
          <w:szCs w:val="24"/>
          <w:lang w:val="en-US"/>
        </w:rPr>
        <w:t xml:space="preserve"> </w:t>
      </w:r>
      <w:r w:rsidRPr="002A2C6E">
        <w:rPr>
          <w:rFonts w:ascii="Arial" w:hAnsi="Arial" w:cs="Arial"/>
          <w:b/>
          <w:bCs/>
          <w:sz w:val="24"/>
          <w:szCs w:val="24"/>
          <w:lang w:val="en-US"/>
        </w:rPr>
        <w:t>[IMAGE best_VQC_biased_5_q]</w:t>
      </w:r>
    </w:p>
    <w:p w14:paraId="44125A76" w14:textId="0F254340" w:rsidR="002A2C6E" w:rsidRDefault="002A2C6E" w:rsidP="00015959">
      <w:pPr>
        <w:spacing w:after="0" w:line="240" w:lineRule="auto"/>
        <w:rPr>
          <w:rFonts w:ascii="Arial" w:hAnsi="Arial" w:cs="Arial"/>
          <w:b/>
          <w:bCs/>
          <w:sz w:val="24"/>
          <w:szCs w:val="24"/>
          <w:lang w:val="en-US"/>
        </w:rPr>
      </w:pPr>
    </w:p>
    <w:p w14:paraId="2391B4AF" w14:textId="313429A1"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for this biased model is slightly different from its unbiased counterpart, as it initially shows an increase in cost before gradually dropping until the 50th epoch. From that point, it begins to steadily decrease and eventually plateaus after the 200th epoch, a stage where no further significant increases or decreases are observed. Once again, the fact that both curves follow the same general tendencies and that the validation curve remains consistently below the training curve serves as a promising sign regarding the capabilities of the model.</w:t>
      </w:r>
      <w:r w:rsidRPr="002A2C6E">
        <w:rPr>
          <w:rFonts w:cstheme="minorHAnsi"/>
          <w:b/>
          <w:bCs/>
          <w:lang w:val="en-US"/>
        </w:rPr>
        <w:t xml:space="preserve"> </w:t>
      </w:r>
      <w:r w:rsidRPr="002A2C6E">
        <w:rPr>
          <w:rFonts w:ascii="Arial" w:hAnsi="Arial" w:cs="Arial"/>
          <w:b/>
          <w:bCs/>
          <w:sz w:val="24"/>
          <w:szCs w:val="24"/>
          <w:lang w:val="en-US"/>
        </w:rPr>
        <w:t>[IMAGE best_losses_biased_5_qubit]</w:t>
      </w:r>
    </w:p>
    <w:p w14:paraId="392DC8C6" w14:textId="2C7C321E" w:rsidR="002A2C6E" w:rsidRDefault="002A2C6E" w:rsidP="00015959">
      <w:pPr>
        <w:spacing w:after="0" w:line="240" w:lineRule="auto"/>
        <w:rPr>
          <w:rFonts w:ascii="Arial" w:hAnsi="Arial" w:cs="Arial"/>
          <w:b/>
          <w:bCs/>
          <w:sz w:val="24"/>
          <w:szCs w:val="24"/>
          <w:lang w:val="en-US"/>
        </w:rPr>
      </w:pPr>
    </w:p>
    <w:p w14:paraId="67A2D4E5" w14:textId="3EC3A280" w:rsidR="002A2C6E" w:rsidRPr="00F83F17" w:rsidRDefault="002A2C6E" w:rsidP="002A2C6E">
      <w:pPr>
        <w:rPr>
          <w:lang w:val="en-US"/>
        </w:rPr>
      </w:pPr>
      <w:r w:rsidRPr="002A2C6E">
        <w:rPr>
          <w:rFonts w:ascii="Arial" w:hAnsi="Arial" w:cs="Arial"/>
          <w:sz w:val="24"/>
          <w:szCs w:val="24"/>
          <w:lang w:val="en-US"/>
        </w:rPr>
        <w:t>Should we observe the progression of the four key metrics for the training and validation data, it is evident that despite an initial drop in scores up until the 50th epoch, the model remains quite stable. Around the 100th epoch, it reaches relatively high scores and with the exception of some fluctuations, it never drops significantly lower. Although the model still displays some difficulty learning from the data, it appears to stabilize as the epochs progress. Most encouragingly, there is no dramatic difference in shape or distance between the training and validation curves for the majority of the training process, indicating that the model suffers from neither overfitting nor underfitting.</w:t>
      </w:r>
      <w:r w:rsidRPr="002A2C6E">
        <w:rPr>
          <w:rFonts w:cstheme="minorHAnsi"/>
          <w:b/>
          <w:bCs/>
          <w:lang w:val="en-US"/>
        </w:rPr>
        <w:t xml:space="preserve"> </w:t>
      </w:r>
      <w:r w:rsidRPr="002A2C6E">
        <w:rPr>
          <w:rFonts w:ascii="Arial" w:hAnsi="Arial" w:cs="Arial"/>
          <w:b/>
          <w:bCs/>
          <w:sz w:val="24"/>
          <w:szCs w:val="24"/>
          <w:lang w:val="en-US"/>
        </w:rPr>
        <w:t>[IMAGE best_metrics_biased_5_qubit]</w:t>
      </w:r>
    </w:p>
    <w:p w14:paraId="339B68BD" w14:textId="6CCE3B3E" w:rsidR="002A2C6E" w:rsidRPr="00015959" w:rsidRDefault="002A2C6E" w:rsidP="00015959">
      <w:pPr>
        <w:spacing w:after="0" w:line="240" w:lineRule="auto"/>
        <w:rPr>
          <w:rFonts w:ascii="Arial" w:eastAsia="Times New Roman" w:hAnsi="Arial" w:cs="Arial"/>
          <w:sz w:val="24"/>
          <w:szCs w:val="24"/>
          <w:lang w:val="en-US" w:eastAsia="el-GR"/>
        </w:rPr>
      </w:pPr>
    </w:p>
    <w:p w14:paraId="654C5B5A" w14:textId="77777777" w:rsidR="00015959" w:rsidRPr="00015959" w:rsidRDefault="00015959" w:rsidP="00015959">
      <w:pPr>
        <w:rPr>
          <w:lang w:val="en-US" w:eastAsia="el-GR"/>
        </w:rPr>
      </w:pPr>
    </w:p>
    <w:p w14:paraId="432D0F32" w14:textId="2E16D196" w:rsidR="00416C21" w:rsidRDefault="008B27B5" w:rsidP="008B27B5">
      <w:pPr>
        <w:pStyle w:val="1"/>
        <w:rPr>
          <w:rFonts w:ascii="Arial" w:hAnsi="Arial" w:cs="Arial"/>
          <w:lang w:val="en-US"/>
        </w:rPr>
      </w:pPr>
      <w:r>
        <w:rPr>
          <w:rFonts w:ascii="Arial" w:hAnsi="Arial" w:cs="Arial"/>
          <w:lang w:val="en-US"/>
        </w:rPr>
        <w:t>Final Discussion</w:t>
      </w:r>
    </w:p>
    <w:p w14:paraId="7EDDB66F" w14:textId="77777777" w:rsidR="008B27B5" w:rsidRDefault="008B27B5" w:rsidP="008B27B5">
      <w:pPr>
        <w:rPr>
          <w:lang w:val="en-US"/>
        </w:rPr>
      </w:pPr>
    </w:p>
    <w:p w14:paraId="2A08E2FE" w14:textId="1D1FCD50" w:rsidR="008B27B5" w:rsidRDefault="008B27B5" w:rsidP="008B27B5">
      <w:pPr>
        <w:rPr>
          <w:rFonts w:ascii="Arial" w:hAnsi="Arial" w:cs="Arial"/>
          <w:sz w:val="24"/>
          <w:szCs w:val="24"/>
          <w:lang w:val="en-US"/>
        </w:rPr>
      </w:pPr>
      <w:r w:rsidRPr="008B27B5">
        <w:rPr>
          <w:rFonts w:ascii="Arial" w:hAnsi="Arial" w:cs="Arial"/>
          <w:sz w:val="24"/>
          <w:szCs w:val="24"/>
          <w:lang w:val="en-US"/>
        </w:rPr>
        <w:t>In the final steps of this examination, we present a summary and comparison of the results obtained from the top-performing models for both methods across all runs and qubit configurations. This analysis focuses on the scores of the four key metrics, accuracy, precision, recall, and F1-score, while also detailing the number of layers utilized by each best performer, the total count of trainable parameters, and the number of epochs required to reach the reported scores. Finally, we conduct a brief comparison between the average performance of the two quantum methods and the Logistic Regression classifier, which was determined to be the optimal classical model for solving this tumor classification problem.</w:t>
      </w:r>
    </w:p>
    <w:p w14:paraId="68142916" w14:textId="7C1DAA62" w:rsidR="008B27B5" w:rsidRDefault="008B27B5" w:rsidP="008B27B5">
      <w:pPr>
        <w:rPr>
          <w:rFonts w:ascii="Arial" w:hAnsi="Arial" w:cs="Arial"/>
          <w:b/>
          <w:bCs/>
          <w:sz w:val="24"/>
          <w:szCs w:val="24"/>
          <w:lang w:val="en-US"/>
        </w:rPr>
      </w:pPr>
      <w:r w:rsidRPr="008B27B5">
        <w:rPr>
          <w:rFonts w:ascii="Arial" w:hAnsi="Arial" w:cs="Arial"/>
          <w:sz w:val="24"/>
          <w:szCs w:val="24"/>
          <w:lang w:val="en-US"/>
        </w:rPr>
        <w:t xml:space="preserve">Starting with the unbiased case, we observe that the top-performing models exhibit an upward trend until reaching the 4-qubit configuration. Up to that point, all scores remained well above 90%, indicating that the models were robust and efficient in their classification tasks. In the 5-qubit case, however, performance dropped significantly, and the model was unable to score above 90% in any metric. This outcome was expected, as we have already noted that a considerably larger number of parameters is required to tackle the problem when it consists of 30 features. We remain confident that if we were </w:t>
      </w:r>
      <w:r w:rsidRPr="008B27B5">
        <w:rPr>
          <w:rFonts w:ascii="Arial" w:hAnsi="Arial" w:cs="Arial"/>
          <w:sz w:val="24"/>
          <w:szCs w:val="24"/>
          <w:lang w:val="en-US"/>
        </w:rPr>
        <w:lastRenderedPageBreak/>
        <w:t>to increase the number of trainable parameters further, the scores of the key metrics would improve.</w:t>
      </w:r>
      <w:r w:rsidRPr="008B27B5">
        <w:rPr>
          <w:rFonts w:cstheme="minorHAnsi"/>
          <w:b/>
          <w:bCs/>
          <w:lang w:val="en-US"/>
        </w:rPr>
        <w:t xml:space="preserve"> </w:t>
      </w:r>
      <w:r w:rsidRPr="008B27B5">
        <w:rPr>
          <w:rFonts w:ascii="Arial" w:hAnsi="Arial" w:cs="Arial"/>
          <w:b/>
          <w:bCs/>
          <w:sz w:val="24"/>
          <w:szCs w:val="24"/>
          <w:lang w:val="en-US"/>
        </w:rPr>
        <w:t>[IMAGE unbiased_best_performers.png]</w:t>
      </w:r>
    </w:p>
    <w:p w14:paraId="191E64EB" w14:textId="3D6BA728" w:rsidR="008B27B5" w:rsidRDefault="008B27B5" w:rsidP="008B27B5">
      <w:pPr>
        <w:rPr>
          <w:rFonts w:ascii="Arial" w:hAnsi="Arial" w:cs="Arial"/>
          <w:b/>
          <w:bCs/>
          <w:sz w:val="24"/>
          <w:szCs w:val="24"/>
          <w:lang w:val="en-US"/>
        </w:rPr>
      </w:pPr>
      <w:r w:rsidRPr="008B27B5">
        <w:rPr>
          <w:rFonts w:ascii="Arial" w:hAnsi="Arial" w:cs="Arial"/>
          <w:sz w:val="24"/>
          <w:szCs w:val="24"/>
          <w:lang w:val="en-US"/>
        </w:rPr>
        <w:t>In the biased case, we observe a similar pattern where the majority of the configurations maintain consistently high scores, only to drop below the 90% threshold for the 5-qubit case. It appears that the presence of the classical bias parameter is insufficient to push the model beyond this 90% mark as initially hoped, which suggests that the introduction of more layers and a higher number of trainable parameters is necessary to achieve better performance.</w:t>
      </w:r>
      <w:r w:rsidRPr="008B27B5">
        <w:rPr>
          <w:rFonts w:cstheme="minorHAnsi"/>
          <w:b/>
          <w:bCs/>
          <w:lang w:val="en-US"/>
        </w:rPr>
        <w:t xml:space="preserve"> </w:t>
      </w:r>
      <w:r w:rsidRPr="008B27B5">
        <w:rPr>
          <w:rFonts w:ascii="Arial" w:hAnsi="Arial" w:cs="Arial"/>
          <w:b/>
          <w:bCs/>
          <w:sz w:val="24"/>
          <w:szCs w:val="24"/>
          <w:lang w:val="en-US"/>
        </w:rPr>
        <w:t>[IMAGE biased_best_performers.png]</w:t>
      </w:r>
    </w:p>
    <w:p w14:paraId="65F88BFC" w14:textId="2FFB7500" w:rsidR="008B27B5" w:rsidRDefault="008B27B5" w:rsidP="008B27B5">
      <w:pPr>
        <w:rPr>
          <w:rFonts w:ascii="Arial" w:hAnsi="Arial" w:cs="Arial"/>
          <w:b/>
          <w:bCs/>
          <w:sz w:val="24"/>
          <w:szCs w:val="24"/>
          <w:lang w:val="en-US"/>
        </w:rPr>
      </w:pPr>
      <w:r w:rsidRPr="008B27B5">
        <w:rPr>
          <w:rFonts w:ascii="Arial" w:hAnsi="Arial" w:cs="Arial"/>
          <w:sz w:val="24"/>
          <w:szCs w:val="24"/>
          <w:lang w:val="en-US"/>
        </w:rPr>
        <w:t>Regarding the circuit depth for each method's best-performing model, we can observe that with the exception of the 3-qubit and 5-qubit configurations, the two methods require a similar number of layers. Notably, the biased method requires more layers for the simpler 3-qubit case where the number of trainable parameters per layer is lower, whereas the unbiased method requires more layers for the 5-qubit case where each layer is more costly in terms of parameter count.</w:t>
      </w:r>
      <w:r>
        <w:rPr>
          <w:rFonts w:ascii="Arial" w:hAnsi="Arial" w:cs="Arial"/>
          <w:sz w:val="24"/>
          <w:szCs w:val="24"/>
          <w:lang w:val="en-US"/>
        </w:rPr>
        <w:t xml:space="preserve"> </w:t>
      </w:r>
      <w:r w:rsidRPr="008B27B5">
        <w:rPr>
          <w:rFonts w:ascii="Arial" w:hAnsi="Arial" w:cs="Arial"/>
          <w:b/>
          <w:bCs/>
          <w:sz w:val="24"/>
          <w:szCs w:val="24"/>
          <w:lang w:val="en-US"/>
        </w:rPr>
        <w:t>[IMAGE best_performers_layers.png]</w:t>
      </w:r>
    </w:p>
    <w:p w14:paraId="5CC44EC6" w14:textId="54A6CFCE" w:rsidR="008B27B5" w:rsidRDefault="008B27B5" w:rsidP="008B27B5">
      <w:pPr>
        <w:rPr>
          <w:rFonts w:ascii="Arial" w:hAnsi="Arial" w:cs="Arial"/>
          <w:b/>
          <w:bCs/>
          <w:sz w:val="24"/>
          <w:szCs w:val="24"/>
          <w:lang w:val="en-US"/>
        </w:rPr>
      </w:pPr>
      <w:r w:rsidRPr="008B27B5">
        <w:rPr>
          <w:rFonts w:ascii="Arial" w:hAnsi="Arial" w:cs="Arial"/>
          <w:sz w:val="24"/>
          <w:szCs w:val="24"/>
          <w:lang w:val="en-US"/>
        </w:rPr>
        <w:t>The aforementioned trend becomes clearer when focusing on the number of parameters each top-performing model must train. For the majority of the configurations, the primary difference between the two methods is the single classical bias parameter introduced by the biased method. The only two instances where this does not hold true are the 3-qubit and 5-qubit cases. In the 3-qubit scenario, the biased method trains an additional 23 parameters; in contrast, the unbiased method must optimize an extra 149 parameters in the 5-qubit case. Consequently, the introduction of the classical parameter appears to have been beneficial in terms of efficiency, especially considering that each classifier in the 5-qubit paradigm requires a considerable amount of training time.</w:t>
      </w:r>
      <w:r>
        <w:rPr>
          <w:rFonts w:ascii="Arial" w:hAnsi="Arial" w:cs="Arial"/>
          <w:sz w:val="24"/>
          <w:szCs w:val="24"/>
          <w:lang w:val="en-US"/>
        </w:rPr>
        <w:t xml:space="preserve"> </w:t>
      </w:r>
      <w:r w:rsidRPr="008B27B5">
        <w:rPr>
          <w:rFonts w:ascii="Arial" w:hAnsi="Arial" w:cs="Arial"/>
          <w:b/>
          <w:bCs/>
          <w:sz w:val="24"/>
          <w:szCs w:val="24"/>
          <w:lang w:val="en-US"/>
        </w:rPr>
        <w:t>[IMAGE best_performers_parameters.png]</w:t>
      </w:r>
    </w:p>
    <w:p w14:paraId="1E7EEC47" w14:textId="40199124" w:rsidR="008B27B5" w:rsidRDefault="008B27B5" w:rsidP="008B27B5">
      <w:pPr>
        <w:rPr>
          <w:rFonts w:ascii="Arial" w:hAnsi="Arial" w:cs="Arial"/>
          <w:b/>
          <w:bCs/>
          <w:sz w:val="24"/>
          <w:szCs w:val="24"/>
          <w:lang w:val="en-US"/>
        </w:rPr>
      </w:pPr>
      <w:r w:rsidRPr="008B27B5">
        <w:rPr>
          <w:rFonts w:ascii="Arial" w:hAnsi="Arial" w:cs="Arial"/>
          <w:sz w:val="24"/>
          <w:szCs w:val="24"/>
          <w:lang w:val="en-US"/>
        </w:rPr>
        <w:t>In terms of epochs, it is evident that the biased models reached their optimal parameter values faster than the unbiased models in almost every instance, with the 4-qubit configuration being the only exception. This provides further evidence that the introduction of the classical bias parameter effectively benefits the performance and convergence of our quantum classifier.</w:t>
      </w:r>
      <w:r w:rsidRPr="008B27B5">
        <w:rPr>
          <w:rFonts w:cstheme="minorHAnsi"/>
          <w:b/>
          <w:bCs/>
          <w:lang w:val="en-US"/>
        </w:rPr>
        <w:t xml:space="preserve"> </w:t>
      </w:r>
      <w:r w:rsidRPr="008B27B5">
        <w:rPr>
          <w:rFonts w:ascii="Arial" w:hAnsi="Arial" w:cs="Arial"/>
          <w:b/>
          <w:bCs/>
          <w:sz w:val="24"/>
          <w:szCs w:val="24"/>
          <w:lang w:val="en-US"/>
        </w:rPr>
        <w:t>[IMAGE best_performers_epochs.png]</w:t>
      </w:r>
    </w:p>
    <w:p w14:paraId="2FE1E686" w14:textId="2CF48CED" w:rsidR="008B27B5" w:rsidRDefault="008B27B5" w:rsidP="008B27B5">
      <w:pPr>
        <w:rPr>
          <w:rFonts w:ascii="Arial" w:hAnsi="Arial" w:cs="Arial"/>
          <w:sz w:val="24"/>
          <w:szCs w:val="24"/>
          <w:lang w:val="en-US"/>
        </w:rPr>
      </w:pPr>
      <w:r w:rsidRPr="008B27B5">
        <w:rPr>
          <w:rFonts w:ascii="Arial" w:hAnsi="Arial" w:cs="Arial"/>
          <w:sz w:val="24"/>
          <w:szCs w:val="24"/>
          <w:lang w:val="en-US"/>
        </w:rPr>
        <w:t>To ensure the final comparison between the quantum methods and Logistic Regression is equitable, an evaluation process similar to that of the quantum approaches was adopted. The classical method was trained and tested using the same datasets as the quantum models, with the process repeated across ten runs and various hyperparameter values for the Logistic Regression model. Although this approach is less rigorous than the exhaustive repeated nested cross-validation technique employed previously, it is appropriate here as the primary objective is to provide a fair and direct comparison between the models.</w:t>
      </w:r>
    </w:p>
    <w:p w14:paraId="3CCF1DC4" w14:textId="6E799E44" w:rsidR="008B27B5" w:rsidRDefault="008B27B5" w:rsidP="008B27B5">
      <w:pPr>
        <w:rPr>
          <w:rFonts w:ascii="Arial" w:hAnsi="Arial" w:cs="Arial"/>
          <w:sz w:val="24"/>
          <w:szCs w:val="24"/>
          <w:lang w:val="en-US"/>
        </w:rPr>
      </w:pPr>
      <w:r w:rsidRPr="008B27B5">
        <w:rPr>
          <w:rFonts w:ascii="Arial" w:hAnsi="Arial" w:cs="Arial"/>
          <w:sz w:val="24"/>
          <w:szCs w:val="24"/>
          <w:lang w:val="en-US"/>
        </w:rPr>
        <w:lastRenderedPageBreak/>
        <w:t>For the quantum methods, we report only the highest average results across all layers for each configuration and method. For instance, in the 5-qubit case, we consider the results of both the unbiased and biased classifiers comprised of 30 layers, and we apply this same logic to the remaining configurations. In essence, we set aside the number of parameters required to achieve these results and focus exclusively on the best average performance attained by each model.</w:t>
      </w:r>
    </w:p>
    <w:p w14:paraId="4AB99927" w14:textId="1E5C3293" w:rsidR="008B27B5" w:rsidRPr="008B27B5" w:rsidRDefault="008B27B5" w:rsidP="008B27B5">
      <w:pPr>
        <w:rPr>
          <w:rFonts w:ascii="Arial" w:hAnsi="Arial" w:cs="Arial"/>
          <w:sz w:val="24"/>
          <w:szCs w:val="24"/>
          <w:lang w:val="en-US"/>
        </w:rPr>
      </w:pPr>
      <w:r w:rsidRPr="008B27B5">
        <w:rPr>
          <w:rFonts w:ascii="Arial" w:hAnsi="Arial" w:cs="Arial"/>
          <w:sz w:val="24"/>
          <w:szCs w:val="24"/>
          <w:lang w:val="en-US"/>
        </w:rPr>
        <w:t>With that in mind, we can see that our quantum approach demonstrates clear superiority only in the 1-qubit configuration, where the dataset consists of only 2 features. In this instance, the biased classifier clearly outperforms the Logistic Regression model across all key metrics while performing slightly better than its unbiased counterpart. In all other scenarios, the Logistic Regression model remains superior in terms of accuracy. Interestingly, it is not always more effective than its quantum counterparts regarding recall and maintains a similar performance in terms of F1-score for the most part. While the dimensionality remains relatively low, the difference between the classical and quantum approaches is not particularly severe. However, this shifts significantly when addressing the complete original problem comprising 30 features; in this case, the quantum methods are not comparable to the classical model, as they consistently fail to surpass the 85% threshold across most performance metrics.</w:t>
      </w:r>
      <w:r>
        <w:rPr>
          <w:rFonts w:ascii="Arial" w:hAnsi="Arial" w:cs="Arial"/>
          <w:sz w:val="24"/>
          <w:szCs w:val="24"/>
          <w:lang w:val="en-US"/>
        </w:rPr>
        <w:t xml:space="preserve"> </w:t>
      </w:r>
      <w:r w:rsidRPr="008B27B5">
        <w:rPr>
          <w:rFonts w:ascii="Arial" w:hAnsi="Arial" w:cs="Arial"/>
          <w:b/>
          <w:bCs/>
          <w:sz w:val="24"/>
          <w:szCs w:val="24"/>
          <w:lang w:val="en-US"/>
        </w:rPr>
        <w:t>[IMAGE vqc_vs_classical.png]</w:t>
      </w:r>
    </w:p>
    <w:sectPr w:rsidR="008B27B5" w:rsidRPr="008B27B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15959"/>
    <w:rsid w:val="000A3CA3"/>
    <w:rsid w:val="00151450"/>
    <w:rsid w:val="00197A8D"/>
    <w:rsid w:val="001A255F"/>
    <w:rsid w:val="001A75EA"/>
    <w:rsid w:val="00262564"/>
    <w:rsid w:val="002A2C6E"/>
    <w:rsid w:val="002D369E"/>
    <w:rsid w:val="002E551B"/>
    <w:rsid w:val="002E58FD"/>
    <w:rsid w:val="003418CB"/>
    <w:rsid w:val="0040278B"/>
    <w:rsid w:val="00416C21"/>
    <w:rsid w:val="004811DF"/>
    <w:rsid w:val="004C1065"/>
    <w:rsid w:val="00521FDA"/>
    <w:rsid w:val="00524D50"/>
    <w:rsid w:val="0072193F"/>
    <w:rsid w:val="00727BD3"/>
    <w:rsid w:val="00733FA6"/>
    <w:rsid w:val="0075519F"/>
    <w:rsid w:val="00770280"/>
    <w:rsid w:val="00790C70"/>
    <w:rsid w:val="007A45CA"/>
    <w:rsid w:val="007B31C8"/>
    <w:rsid w:val="0082575D"/>
    <w:rsid w:val="00844040"/>
    <w:rsid w:val="0088324F"/>
    <w:rsid w:val="008B27B5"/>
    <w:rsid w:val="00900D15"/>
    <w:rsid w:val="00943E30"/>
    <w:rsid w:val="00944B38"/>
    <w:rsid w:val="00962076"/>
    <w:rsid w:val="009745C0"/>
    <w:rsid w:val="00A330A5"/>
    <w:rsid w:val="00A6394D"/>
    <w:rsid w:val="00A90FDC"/>
    <w:rsid w:val="00A95B59"/>
    <w:rsid w:val="00C43DDA"/>
    <w:rsid w:val="00C73438"/>
    <w:rsid w:val="00D26F31"/>
    <w:rsid w:val="00D42ED2"/>
    <w:rsid w:val="00E81341"/>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595868508">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35892293">
      <w:bodyDiv w:val="1"/>
      <w:marLeft w:val="0"/>
      <w:marRight w:val="0"/>
      <w:marTop w:val="0"/>
      <w:marBottom w:val="0"/>
      <w:divBdr>
        <w:top w:val="none" w:sz="0" w:space="0" w:color="auto"/>
        <w:left w:val="none" w:sz="0" w:space="0" w:color="auto"/>
        <w:bottom w:val="none" w:sz="0" w:space="0" w:color="auto"/>
        <w:right w:val="none" w:sz="0" w:space="0" w:color="auto"/>
      </w:divBdr>
    </w:div>
    <w:div w:id="1238903498">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 w:id="211084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29</Pages>
  <Words>14082</Words>
  <Characters>76045</Characters>
  <Application>Microsoft Office Word</Application>
  <DocSecurity>0</DocSecurity>
  <Lines>633</Lines>
  <Paragraphs>179</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89948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33</cp:revision>
  <dcterms:created xsi:type="dcterms:W3CDTF">2026-01-06T19:50:00Z</dcterms:created>
  <dcterms:modified xsi:type="dcterms:W3CDTF">2026-01-15T14:51:00Z</dcterms:modified>
</cp:coreProperties>
</file>