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C0443" w14:textId="77777777" w:rsidR="00D41274" w:rsidRPr="0071275B" w:rsidRDefault="00565692" w:rsidP="003A7A5E">
      <w:pPr>
        <w:pStyle w:val="IEEETitle"/>
      </w:pPr>
      <w:r>
        <w:t>Apache JENA ile OWL Uygulaması</w:t>
      </w:r>
    </w:p>
    <w:p w14:paraId="79DC4239" w14:textId="77777777" w:rsidR="00D41274" w:rsidRPr="002162BB" w:rsidRDefault="0030343E" w:rsidP="00174151">
      <w:pPr>
        <w:pStyle w:val="IEEEAuthorName"/>
      </w:pPr>
      <w:r>
        <w:t>Veysi Ertekin</w:t>
      </w:r>
    </w:p>
    <w:p w14:paraId="11E57447" w14:textId="77777777" w:rsidR="00D41274" w:rsidRDefault="0030343E" w:rsidP="00174151">
      <w:pPr>
        <w:pStyle w:val="IEEEAuthorAffiliation"/>
      </w:pPr>
      <w:r>
        <w:rPr>
          <w:vertAlign w:val="superscript"/>
        </w:rPr>
        <w:t>Bi</w:t>
      </w:r>
      <w:r w:rsidR="006D189F">
        <w:rPr>
          <w:vertAlign w:val="superscript"/>
        </w:rPr>
        <w:t>lgisayar Mühendisliği Bölümü,</w:t>
      </w:r>
      <w:r>
        <w:rPr>
          <w:vertAlign w:val="superscript"/>
        </w:rPr>
        <w:t xml:space="preserve"> İstanbul Aydın Üniversitesi</w:t>
      </w:r>
      <w:r>
        <w:br/>
      </w:r>
      <w:r w:rsidRPr="0030343E">
        <w:rPr>
          <w:rFonts w:ascii="Courier" w:hAnsi="Courier" w:cs="Courier New"/>
          <w:i w:val="0"/>
          <w:sz w:val="18"/>
          <w:szCs w:val="18"/>
        </w:rPr>
        <w:t>ertekin.veysi@gmail.com</w:t>
      </w:r>
    </w:p>
    <w:p w14:paraId="2AAA8D1A" w14:textId="77777777" w:rsidR="00D41274" w:rsidRPr="00D41274" w:rsidRDefault="00D41274" w:rsidP="00D41274"/>
    <w:p w14:paraId="6BF3F8F5" w14:textId="77777777" w:rsidR="00D41274" w:rsidRDefault="00D41274" w:rsidP="00883903">
      <w:pPr>
        <w:ind w:right="-811"/>
        <w:sectPr w:rsidR="00D41274" w:rsidSect="00174151">
          <w:pgSz w:w="11906" w:h="16838"/>
          <w:pgMar w:top="1077" w:right="811" w:bottom="2438" w:left="851" w:header="709" w:footer="709" w:gutter="0"/>
          <w:cols w:space="708"/>
          <w:docGrid w:linePitch="360"/>
        </w:sectPr>
      </w:pPr>
    </w:p>
    <w:p w14:paraId="09A2B908" w14:textId="77777777" w:rsidR="00004EF4" w:rsidRDefault="00004EF4" w:rsidP="00E64328">
      <w:pPr>
        <w:pStyle w:val="IEEEAbtract"/>
        <w:rPr>
          <w:rStyle w:val="IEEEAbstractHeadingChar"/>
        </w:rPr>
      </w:pPr>
    </w:p>
    <w:p w14:paraId="42A11C48" w14:textId="77777777" w:rsidR="00004EF4" w:rsidRDefault="00004EF4" w:rsidP="00E64328">
      <w:pPr>
        <w:pStyle w:val="IEEEAbtract"/>
        <w:rPr>
          <w:rStyle w:val="IEEEAbstractHeadingChar"/>
        </w:rPr>
      </w:pPr>
    </w:p>
    <w:p w14:paraId="39C6CEB9" w14:textId="77777777" w:rsidR="00A32BFA" w:rsidRDefault="0030343E" w:rsidP="00E64328">
      <w:pPr>
        <w:pStyle w:val="IEEEAbtract"/>
      </w:pPr>
      <w:r>
        <w:rPr>
          <w:rStyle w:val="IEEEAbstractHeadingChar"/>
        </w:rPr>
        <w:t>Özet</w:t>
      </w:r>
      <w:r w:rsidR="00D41274" w:rsidRPr="002162BB">
        <w:t>—</w:t>
      </w:r>
      <w:r w:rsidR="00E64328">
        <w:t xml:space="preserve"> Bu dökümanda WEB 3.0’ın önceki versiyonlarına binaen yenilikleri, avantajları ve de bize getireceği bazı kolaylıklarından bahsedilecek</w:t>
      </w:r>
      <w:r w:rsidR="00222455">
        <w:t>tir</w:t>
      </w:r>
      <w:r>
        <w:t>.</w:t>
      </w:r>
      <w:r w:rsidR="00E64328">
        <w:t xml:space="preserve"> </w:t>
      </w:r>
      <w:r w:rsidR="00222455">
        <w:t>Bunun yanında</w:t>
      </w:r>
      <w:r w:rsidR="00E64328">
        <w:t xml:space="preserve"> WEB 3.0 teknolojisinin bazı temel kavramlarına değinilip örnek bir ontoloji</w:t>
      </w:r>
      <w:r w:rsidR="003A7A5E">
        <w:t xml:space="preserve"> </w:t>
      </w:r>
      <w:r w:rsidR="00222455">
        <w:t>uygulaması</w:t>
      </w:r>
      <w:r w:rsidR="00565692">
        <w:t>na değinilecektir.</w:t>
      </w:r>
    </w:p>
    <w:p w14:paraId="1AF55D82" w14:textId="77777777" w:rsidR="00BD5086" w:rsidRPr="00BD5086" w:rsidRDefault="00BD5086" w:rsidP="00BD5086">
      <w:pPr>
        <w:rPr>
          <w:lang w:val="en-GB" w:eastAsia="en-GB"/>
        </w:rPr>
      </w:pPr>
    </w:p>
    <w:p w14:paraId="521116F2" w14:textId="77777777" w:rsidR="00BD5086" w:rsidRDefault="0030343E" w:rsidP="00BD5086">
      <w:pPr>
        <w:pStyle w:val="IEEEAbtract"/>
      </w:pPr>
      <w:r>
        <w:rPr>
          <w:rStyle w:val="IEEEAbstractHeadingChar"/>
        </w:rPr>
        <w:t>Anahtar Kelimeler</w:t>
      </w:r>
      <w:r w:rsidR="00A32BFA" w:rsidRPr="002162BB">
        <w:t xml:space="preserve">— </w:t>
      </w:r>
      <w:r w:rsidR="00E64328">
        <w:rPr>
          <w:rStyle w:val="IEEEAbtractChar"/>
        </w:rPr>
        <w:t>Ontoloji, Semantik WEB, SPARQL, RDF, Apache JENA, OWL</w:t>
      </w:r>
      <w:r w:rsidR="001A55B7">
        <w:rPr>
          <w:rStyle w:val="IEEEAbtractChar"/>
        </w:rPr>
        <w:t>.</w:t>
      </w:r>
      <w:r w:rsidR="00BD5086" w:rsidRPr="00BD5086">
        <w:t xml:space="preserve"> </w:t>
      </w:r>
    </w:p>
    <w:p w14:paraId="74AA3021" w14:textId="77777777" w:rsidR="00BD5086" w:rsidRDefault="00BD5086" w:rsidP="00BD5086">
      <w:pPr>
        <w:jc w:val="both"/>
        <w:rPr>
          <w:rStyle w:val="IEEEAbtractChar"/>
        </w:rPr>
      </w:pPr>
      <w:r>
        <w:rPr>
          <w:rStyle w:val="IEEEAbstractHeadingChar"/>
        </w:rPr>
        <w:t>Keywords</w:t>
      </w:r>
      <w:r w:rsidRPr="002162BB">
        <w:t xml:space="preserve">— </w:t>
      </w:r>
      <w:r w:rsidR="00E64328">
        <w:rPr>
          <w:rStyle w:val="IEEEAbtractChar"/>
        </w:rPr>
        <w:t>Ontology</w:t>
      </w:r>
      <w:r w:rsidR="003A7A5E">
        <w:rPr>
          <w:rStyle w:val="IEEEAbtractChar"/>
        </w:rPr>
        <w:t>, Semantic WEB, SPARQL, RDF, Apache JENA, OWL.</w:t>
      </w:r>
    </w:p>
    <w:p w14:paraId="4005699C" w14:textId="77777777" w:rsidR="00004EF4" w:rsidRDefault="00004EF4" w:rsidP="00BD5086">
      <w:pPr>
        <w:jc w:val="both"/>
        <w:rPr>
          <w:lang w:val="en-GB" w:eastAsia="en-GB"/>
        </w:rPr>
      </w:pPr>
    </w:p>
    <w:p w14:paraId="2AB156D2" w14:textId="77777777" w:rsidR="00004EF4" w:rsidRPr="00A32BFA" w:rsidRDefault="00004EF4" w:rsidP="00BD5086">
      <w:pPr>
        <w:jc w:val="both"/>
        <w:rPr>
          <w:lang w:val="en-GB" w:eastAsia="en-GB"/>
        </w:rPr>
      </w:pPr>
    </w:p>
    <w:p w14:paraId="705C8543" w14:textId="77777777" w:rsidR="00AD335D" w:rsidRDefault="00AD234E" w:rsidP="00081EBE">
      <w:pPr>
        <w:pStyle w:val="IEEEHeading1"/>
      </w:pPr>
      <w:r>
        <w:t>Giriş</w:t>
      </w:r>
    </w:p>
    <w:p w14:paraId="2871466A" w14:textId="77777777" w:rsidR="00134891" w:rsidRDefault="00222455" w:rsidP="00134891">
      <w:pPr>
        <w:pStyle w:val="IEEEParagraph"/>
      </w:pPr>
      <w:r>
        <w:t>Gün</w:t>
      </w:r>
      <w:r w:rsidR="00760A19">
        <w:t>ü</w:t>
      </w:r>
      <w:r>
        <w:t>müz</w:t>
      </w:r>
      <w:r w:rsidR="00134891">
        <w:t>de</w:t>
      </w:r>
      <w:r>
        <w:t xml:space="preserve"> sıklıkla kullanılan web teknolojisi ile “diller arası </w:t>
      </w:r>
      <w:r w:rsidR="00134891">
        <w:t xml:space="preserve">otomatik </w:t>
      </w:r>
      <w:r>
        <w:t>metin çevirimi”, “bizim yerimize internet sitelerinde fiyat analizi yapıp bizim için uçak bileti alan ajanların (agent) geliştirilmesi”, “bir forum sitesi içerisindeki yazılardan insanların en çok sevdiği film kahramanının kim olabileceğinin</w:t>
      </w:r>
      <w:r w:rsidR="005C2256">
        <w:t xml:space="preserve"> bulunması</w:t>
      </w:r>
      <w:r>
        <w:t>”</w:t>
      </w:r>
      <w:r w:rsidR="005C2256">
        <w:t xml:space="preserve"> gibi</w:t>
      </w:r>
      <w:r w:rsidR="00134891">
        <w:t xml:space="preserve"> veri analizi ve yazılan program veya makinanın içeriği bir insan gibi </w:t>
      </w:r>
      <w:r w:rsidR="00134891" w:rsidRPr="00134891">
        <w:rPr>
          <w:b/>
        </w:rPr>
        <w:t>tamamıyla</w:t>
      </w:r>
      <w:r w:rsidR="00134891">
        <w:t xml:space="preserve"> anlayıp daha </w:t>
      </w:r>
      <w:r w:rsidR="00134891" w:rsidRPr="00134891">
        <w:rPr>
          <w:b/>
        </w:rPr>
        <w:t>akıllı</w:t>
      </w:r>
      <w:r w:rsidR="00134891">
        <w:t xml:space="preserve"> davranabilmesini sağlamak adına WEB 3.0 teknolojisi </w:t>
      </w:r>
      <w:r w:rsidR="00134891" w:rsidRPr="00134891">
        <w:rPr>
          <w:i/>
        </w:rPr>
        <w:t>W3C</w:t>
      </w:r>
      <w:r w:rsidR="00134891">
        <w:t xml:space="preserve"> standartları altında ortaya konuldu. </w:t>
      </w:r>
    </w:p>
    <w:p w14:paraId="1CA719B7" w14:textId="77777777" w:rsidR="007558BA" w:rsidRDefault="007558BA" w:rsidP="004F3AFE">
      <w:pPr>
        <w:pStyle w:val="IEEEParagraph"/>
      </w:pPr>
    </w:p>
    <w:p w14:paraId="519246B7" w14:textId="77777777" w:rsidR="00004EF4" w:rsidRPr="007558BA" w:rsidRDefault="00004EF4" w:rsidP="004F3AFE">
      <w:pPr>
        <w:pStyle w:val="IEEEParagraph"/>
      </w:pPr>
    </w:p>
    <w:p w14:paraId="73AFAE06" w14:textId="77777777" w:rsidR="008E5996" w:rsidRDefault="00134891" w:rsidP="004E452A">
      <w:pPr>
        <w:pStyle w:val="IEEEHeading1"/>
      </w:pPr>
      <w:r>
        <w:t>WEB 3.0</w:t>
      </w:r>
    </w:p>
    <w:p w14:paraId="35B40A53" w14:textId="77777777" w:rsidR="00FE0533" w:rsidRDefault="00FE0533" w:rsidP="00FE0533">
      <w:pPr>
        <w:pStyle w:val="IEEEParagraph"/>
      </w:pPr>
      <w:r>
        <w:t>Web 3.0 yani gelecekteki anlamsal ağ</w:t>
      </w:r>
      <w:r w:rsidR="00FA329D">
        <w:t xml:space="preserve"> diyebileceğimiz</w:t>
      </w:r>
      <w:r>
        <w:t>, başta Google olmak üzere arama motorlarının şuan ki algoritmalarla başaramayacağı yepyeni bir dil yapısıdır. Kullanılmak istenen semantik dil, insan mantığının muhakeme yeteneğini hedef almaktadır. Semantik ağ dili, insan zekasının sorgulamasını prototip alan bildirimsel derleme lisanı “Web Ontology Language (OWL) yani anlamsal web dilidir.</w:t>
      </w:r>
    </w:p>
    <w:p w14:paraId="56FCEC97" w14:textId="77777777" w:rsidR="00134891" w:rsidRDefault="00FE0533" w:rsidP="00FE0533">
      <w:pPr>
        <w:pStyle w:val="IEEEParagraph"/>
        <w:ind w:firstLine="0"/>
      </w:pPr>
      <w:r>
        <w:t xml:space="preserve">    Semantik web, html tabanlı </w:t>
      </w:r>
      <w:r w:rsidR="00FA329D">
        <w:t>fihrist</w:t>
      </w:r>
      <w:r>
        <w:t>lemeye dayalı World Wide Web dilinin bilgi arama ve düzenleme eksikliğini gidermeyi amaçlar. Web 3.0 dünyası; veri-merkezli genişletilebilir işaretleme (XML), kaynak tanımlama çerçevesi (RDF) ve web ontoloji dili (OWL) dillerini kullanarak işlem yapar. OWL, XML ve RDF verileri arasında, sınıflar arası ilişkiler, en önemlilik, eşitlik, özelliklerin daha iyi sınıflandırılması, özelliklerin karakteristikleri ve numaralandırılmış sınıflar gibi yeni anlamsal bağlar kurar.</w:t>
      </w:r>
    </w:p>
    <w:p w14:paraId="400D3FE9" w14:textId="4CB1D2BA" w:rsidR="00134891" w:rsidRDefault="00B04316" w:rsidP="00004EF4">
      <w:pPr>
        <w:pStyle w:val="IEEEParagraph"/>
        <w:ind w:firstLine="0"/>
        <w:jc w:val="center"/>
      </w:pPr>
      <w:r>
        <w:rPr>
          <w:noProof/>
          <w:lang w:val="en-US" w:eastAsia="en-US"/>
        </w:rPr>
        <w:lastRenderedPageBreak/>
        <w:drawing>
          <wp:inline distT="0" distB="0" distL="0" distR="0" wp14:anchorId="0DDA1CD5" wp14:editId="4D36DC64">
            <wp:extent cx="3090545" cy="2360930"/>
            <wp:effectExtent l="0" t="0" r="8255" b="1270"/>
            <wp:docPr id="4" name="Picture 4" descr="web-_dil-ve-etkile%C5%9Fim-%C5%9Femas%C4%B1_ahmet-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_dil-ve-etkile%C5%9Fim-%C5%9Femas%C4%B1_ahmet-us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0545" cy="2360930"/>
                    </a:xfrm>
                    <a:prstGeom prst="rect">
                      <a:avLst/>
                    </a:prstGeom>
                    <a:noFill/>
                    <a:ln>
                      <a:noFill/>
                    </a:ln>
                  </pic:spPr>
                </pic:pic>
              </a:graphicData>
            </a:graphic>
          </wp:inline>
        </w:drawing>
      </w:r>
    </w:p>
    <w:p w14:paraId="5759AC6D" w14:textId="77777777" w:rsidR="001D1C66" w:rsidRDefault="001D1C66" w:rsidP="00004EF4">
      <w:pPr>
        <w:pStyle w:val="IEEEParagraph"/>
        <w:ind w:firstLine="0"/>
        <w:jc w:val="center"/>
      </w:pPr>
    </w:p>
    <w:p w14:paraId="2638C92F" w14:textId="77777777" w:rsidR="00004EF4" w:rsidRDefault="00004EF4" w:rsidP="00134891">
      <w:pPr>
        <w:pStyle w:val="IEEEParagraph"/>
        <w:ind w:firstLine="0"/>
      </w:pPr>
      <w:r>
        <w:t xml:space="preserve">    </w:t>
      </w:r>
      <w:r w:rsidRPr="00004EF4">
        <w:t>İnternetin kurucusu Tim-Berners-Lee Semantic Web’in vizyonunu şöyle ifade etmiştir: “Web için bir hayalim var. Öyle ki bilgisayarlar, web üzerindeki bütün veriyi analiz etmeye muktedir olacaklar. Ortaya çıktığı zaman anlamsal ağ; ticaretin günlük mekanizmalarını, bürokrasiyi ve günlük yaşamlarımızı birbiri ile konuşan makinalar tarafından yürütecek. İnsanlığın asırlardır konuşup durduğu “akıllı ajanlar” nihayet gerçekleşecek.”</w:t>
      </w:r>
      <w:r>
        <w:t>[1]</w:t>
      </w:r>
    </w:p>
    <w:p w14:paraId="6B8AE604" w14:textId="77777777" w:rsidR="00004EF4" w:rsidRDefault="00004EF4" w:rsidP="00134891">
      <w:pPr>
        <w:pStyle w:val="IEEEParagraph"/>
        <w:ind w:firstLine="0"/>
      </w:pPr>
    </w:p>
    <w:p w14:paraId="4AA70E67" w14:textId="77777777" w:rsidR="00004EF4" w:rsidRDefault="00004EF4" w:rsidP="00134891">
      <w:pPr>
        <w:pStyle w:val="IEEEParagraph"/>
        <w:ind w:firstLine="0"/>
      </w:pPr>
      <w:r>
        <w:t xml:space="preserve">    </w:t>
      </w:r>
      <w:r w:rsidRPr="00004EF4">
        <w:t>En alt katmanda yer alan XML(eXtensible Markup Language), kullanıcıtarafından  tanımlanmışsöz varlığıkullanılarak yapısal web belgeleri yazılmasınısağlayan bir  dildir. RDF, web kaynaklarıile ilgili olarak yalın ifadeler yazılan varlık-ilişki  modeline benzer yalın bir veri modeli konumunda Anlamsal Web’in veri modelini  oluşturmaktadır. Zorunlu olmamakla birlikte sıklıkla XMLile ifade edilmektedir. Bu  nedenle XMLkatmanının üstünde yer almaktadır. RDF Şeması, web nesnelerini  sıradüzen içerisine düzenleyen modelleme ilkelleri sağlamaktadır. Sınıflar ve  özellikler, alt sınıf ve alt özellik ilişkileri, etki alanıve erişim kısıtlamalarıtemel  ilkellerdir. RDF Şeması, RDFtabanlıdır ve ontoloji yazımıiçin bir ilkel dil olarak  görülebilir. Ancak, RDF şemasınıgenişleten ve web nesneleri arasında karmaşık  ilişkilerin tanımlanmasına izin verecek daha güçlü ontoloj</w:t>
      </w:r>
      <w:r>
        <w:t>i dillerine gereksinim  vardır.</w:t>
      </w:r>
    </w:p>
    <w:p w14:paraId="05E07571" w14:textId="77777777" w:rsidR="00004EF4" w:rsidRDefault="00004EF4" w:rsidP="00134891">
      <w:pPr>
        <w:pStyle w:val="IEEEParagraph"/>
        <w:ind w:firstLine="0"/>
      </w:pPr>
      <w:r>
        <w:t xml:space="preserve">    </w:t>
      </w:r>
      <w:r w:rsidRPr="00004EF4">
        <w:t xml:space="preserve">Mantıkkatmanı, ontoloji dilini güçlendirmek ve uygulamaya özel bildirim  deyimi bilgisinin yazımına izin vermek için kullanılmaktadır. Kanıtkatmanı, hem  tümdengelimli işlemleri hem de web dillerinde kanıtların temsil edilmesini ve kanıt  onaylanmasınıiçermektedir. Son olarak Güven katmanı, sayısal imzalar ve güvenilir  etmenler, oranlar, sertifika kuruluşlarıve tüketicilerin önerilerini temel </w:t>
      </w:r>
      <w:r w:rsidRPr="00004EF4">
        <w:lastRenderedPageBreak/>
        <w:t>alan diğer  bilgi türlerinin kullanımıile ortaya çıkmaktadır. Güvenkatmanının, Anlamsal Web  katmanlıyapısının en üstünde yer almasınedeniyle çok önemli görev  üstlenmektedir. Nitekim anlamsal web’in kullanılabilirliği, kullanıcılar işlemlerinde güvencede olduklarında ve sağlanan bilginin niteliğine bağlıolarak elde edilecektir.</w:t>
      </w:r>
      <w:r>
        <w:t xml:space="preserve"> [2]</w:t>
      </w:r>
    </w:p>
    <w:p w14:paraId="0F06125F" w14:textId="77777777" w:rsidR="00A33462" w:rsidRPr="007558BA" w:rsidRDefault="00A33462" w:rsidP="00A33462">
      <w:pPr>
        <w:pStyle w:val="IEEEParagraph"/>
      </w:pPr>
    </w:p>
    <w:p w14:paraId="76FB8154" w14:textId="77777777" w:rsidR="00A33462" w:rsidRDefault="00A33462" w:rsidP="00A33462">
      <w:pPr>
        <w:pStyle w:val="IEEEHeading1"/>
      </w:pPr>
      <w:r>
        <w:t>Ontoloji Nedir?</w:t>
      </w:r>
    </w:p>
    <w:p w14:paraId="299D63E9" w14:textId="77777777" w:rsidR="002619CF" w:rsidRDefault="002619CF" w:rsidP="002619CF">
      <w:pPr>
        <w:pStyle w:val="IEEEParagraph"/>
      </w:pPr>
      <w:r>
        <w:t>Ontoloji ya da varlık felsefesi, temel sorunu varlık olan felsefi disiplin. Varlık ya da varoluş ile bunların temel kategorilerinin araştırılmasıdır. "Varlık" ve "varoluş" ayrımını; "Varlık vardır" ve "Varlık yoktur" fikirlerini tartışır.</w:t>
      </w:r>
    </w:p>
    <w:p w14:paraId="160EA6CE" w14:textId="77777777" w:rsidR="002619CF" w:rsidRDefault="002619CF" w:rsidP="002619CF">
      <w:pPr>
        <w:pStyle w:val="IEEEParagraph"/>
      </w:pPr>
      <w:r>
        <w:t>Aristoteles'e göre ontoloji varlığın mahiyetinde varlığın bilimidir veya varlıkların incelenmesidir. Ontoloji hangi varlık kategorilerinin daha temel olduğunu belirlemekle uğraşır ve bu kategorilerdekilerden hangilerinin var olduğunun söylenebileceğini sorar.</w:t>
      </w:r>
    </w:p>
    <w:p w14:paraId="4B21F96A" w14:textId="77777777" w:rsidR="002619CF" w:rsidRDefault="002619CF" w:rsidP="002619CF">
      <w:pPr>
        <w:pStyle w:val="IEEEParagraph"/>
        <w:ind w:firstLine="0"/>
      </w:pPr>
      <w:r>
        <w:t xml:space="preserve">    Değişik filozoflar temel varlık kategorileri için değişik listeler yapmışlardır. Ontolojinin temel sorunlarından biri "Temel varlık kategorileri nelerdir?" sorusudur.[3]</w:t>
      </w:r>
    </w:p>
    <w:p w14:paraId="716A2368" w14:textId="77777777" w:rsidR="007A37F5" w:rsidRPr="002619CF" w:rsidRDefault="007A37F5" w:rsidP="002619CF">
      <w:pPr>
        <w:pStyle w:val="IEEEParagraph"/>
        <w:ind w:firstLine="0"/>
      </w:pPr>
      <w:r>
        <w:t xml:space="preserve">    </w:t>
      </w:r>
      <w:r w:rsidRPr="007A37F5">
        <w:t xml:space="preserve">Ontoloji </w:t>
      </w:r>
      <w:r>
        <w:t xml:space="preserve">kısaca </w:t>
      </w:r>
      <w:r w:rsidRPr="007A37F5">
        <w:t>bir alan içerisindeki kavramları, bunlar arasındaki ilişkileri gösterir.</w:t>
      </w:r>
      <w:r>
        <w:t>[5]</w:t>
      </w:r>
    </w:p>
    <w:p w14:paraId="0FDD4D10" w14:textId="77777777" w:rsidR="002619CF" w:rsidRPr="007558BA" w:rsidRDefault="002619CF" w:rsidP="002619CF">
      <w:pPr>
        <w:pStyle w:val="IEEEParagraph"/>
      </w:pPr>
      <w:r>
        <w:t xml:space="preserve">   </w:t>
      </w:r>
    </w:p>
    <w:p w14:paraId="37E21117" w14:textId="77777777" w:rsidR="002619CF" w:rsidRDefault="002619CF" w:rsidP="002619CF">
      <w:pPr>
        <w:pStyle w:val="IEEEHeading1"/>
      </w:pPr>
      <w:r>
        <w:t>OWL (Web Ontology Language)</w:t>
      </w:r>
    </w:p>
    <w:p w14:paraId="76B6749F" w14:textId="77777777" w:rsidR="002619CF" w:rsidRDefault="002619CF" w:rsidP="002619CF">
      <w:pPr>
        <w:pStyle w:val="IEEEParagraph"/>
      </w:pPr>
      <w:r>
        <w:t>Ontolojileri tanımlamak ve çeşitlemek için kullanılan bir dildir. Bir ontoloji, ilgili özellikler ve örnekleri ile birlikte sınıfların açıklamalarını içerebilir. OWL, bilginin içeriğini sadece insanlara gösteren değil, bunun yanında işleyen uygulamalar tarafından kullanılmak üzere tasarlanmıştır.OWL, XML, RDF, and RDF Schema (RDF-S) tarafından desteklenen web içeriğinin makinalar tarafından daha iyi yorumlanabilmesini, biçimsel bir semantik ile birlikte ek sözcük kümeleri sunarak kolaylaştırır.OWL, OIL ve DAML+OIL gibi eski dilleri temel alır, ve şu anda W3C tavsiyesidir.</w:t>
      </w:r>
    </w:p>
    <w:p w14:paraId="50A4ECB9" w14:textId="77777777" w:rsidR="002619CF" w:rsidRDefault="002619CF" w:rsidP="002619CF">
      <w:pPr>
        <w:pStyle w:val="IEEEParagraph"/>
      </w:pPr>
      <w:r>
        <w:t>OWL, Semantic Web'in gelecekteki uygulamaları için temel teknolojilerden biridir. Sayıca çok ve çeşitli alanlardaki uygulamalarda önemli bir rol oynamaktadır, ve araştırmalarını araçlara, uslamlama tekniklerine, biçimsel temellere ve dil eklentilerine odaklamıştır.</w:t>
      </w:r>
    </w:p>
    <w:p w14:paraId="621A63E0" w14:textId="77777777" w:rsidR="002619CF" w:rsidRDefault="002619CF" w:rsidP="002619CF">
      <w:pPr>
        <w:pStyle w:val="IEEEParagraph"/>
      </w:pPr>
      <w:r>
        <w:t>OWL, anlamsal web bilgisinin işlenebilmesi için genel bir yol sağlamak üzere tasarlanmıştır. OWL, XML, RDF, ve RDF-S tarafından sağlanan anlamların açıklanmasını sağlayan imkânları kolaylaştırmak için geliştirilmiştir. Bu nedenle, makinalar tarafından çevirilip kullanılabilir web içeriğini gösterebilme yeteneği sayesinde, bu web dillerinin evrimsel devamı gibi düşünülebilir. OWL, XML tabanlı olduğu için, OWL bilgisi kolayca farklı işletim sistemlerine sahip bilgisayarlar ve farklı programlama dilleri arasında alınıp verilebilir. Dil, bilgisayarlar tarfından okunmak üzere tasarlandığından ve insanların okuyabilmesi çok fazla göz önünde bulundurulmadığından, araç meselesi olarak düşünülebilir. OWL, değer yönetimi çerçevesi, büyük ölçekli entegrasyon ve web üzerinde veri paylaşımı için standart yaratmada kullanılmaktadır.</w:t>
      </w:r>
    </w:p>
    <w:p w14:paraId="29766D15" w14:textId="77777777" w:rsidR="00A33462" w:rsidRDefault="002619CF" w:rsidP="002619CF">
      <w:pPr>
        <w:pStyle w:val="IEEEParagraph"/>
        <w:ind w:firstLine="0"/>
      </w:pPr>
      <w:r>
        <w:lastRenderedPageBreak/>
        <w:t xml:space="preserve">    OWL'nin, artırılmış açıklayıcılık, daha basit bir veri modeli ve serializasyon, ve bir dizi iyi tanımlanmış alt diller içeren, genişletilmiş bir versiyonu,(bazen OWL 1.1 olarak da anılmaktadır, fakat resmileşmiş değildir) sunulmuştur.</w:t>
      </w:r>
      <w:r w:rsidR="005676BE">
        <w:t>[4]</w:t>
      </w:r>
    </w:p>
    <w:p w14:paraId="3F4376E7" w14:textId="77777777" w:rsidR="007C598F" w:rsidRPr="00A33462" w:rsidRDefault="007C598F" w:rsidP="002619CF">
      <w:pPr>
        <w:pStyle w:val="IEEEParagraph"/>
        <w:ind w:firstLine="0"/>
      </w:pPr>
    </w:p>
    <w:p w14:paraId="1A353F35" w14:textId="77777777" w:rsidR="00004EF4" w:rsidRDefault="007C598F" w:rsidP="00134891">
      <w:pPr>
        <w:pStyle w:val="IEEEParagraph"/>
        <w:ind w:firstLine="0"/>
      </w:pPr>
      <w:r>
        <w:t xml:space="preserve">    </w:t>
      </w:r>
      <w:r w:rsidR="007A37F5" w:rsidRPr="007A37F5">
        <w:t>OWL üç alt dil bileşeninden oluşur</w:t>
      </w:r>
      <w:r>
        <w:t>:</w:t>
      </w:r>
    </w:p>
    <w:p w14:paraId="07C68C14" w14:textId="77777777" w:rsidR="00C765D1" w:rsidRDefault="00C765D1" w:rsidP="00134891">
      <w:pPr>
        <w:pStyle w:val="IEEEParagraph"/>
        <w:ind w:firstLine="0"/>
      </w:pPr>
    </w:p>
    <w:p w14:paraId="66F89B1A" w14:textId="77777777" w:rsidR="007C598F" w:rsidRDefault="00B80203" w:rsidP="00B80203">
      <w:pPr>
        <w:pStyle w:val="IEEEParagraph"/>
        <w:numPr>
          <w:ilvl w:val="0"/>
          <w:numId w:val="19"/>
        </w:numPr>
      </w:pPr>
      <w:r w:rsidRPr="00B80203">
        <w:t>OWL-Lite</w:t>
      </w:r>
    </w:p>
    <w:p w14:paraId="6A632B5B" w14:textId="77777777" w:rsidR="00B80203" w:rsidRDefault="00B80203" w:rsidP="00B80203">
      <w:pPr>
        <w:pStyle w:val="IEEEParagraph"/>
        <w:numPr>
          <w:ilvl w:val="1"/>
          <w:numId w:val="19"/>
        </w:numPr>
      </w:pPr>
      <w:r w:rsidRPr="00B80203">
        <w:t>Sözdizimsel olarak basit bir alt dil olarak tanımlanabilir. Basit sınıf hiyerarşisi ve basit kısıtlamalar içerir.</w:t>
      </w:r>
    </w:p>
    <w:p w14:paraId="79832602" w14:textId="77777777" w:rsidR="00B80203" w:rsidRDefault="00B80203" w:rsidP="00B80203">
      <w:pPr>
        <w:pStyle w:val="IEEEParagraph"/>
        <w:numPr>
          <w:ilvl w:val="0"/>
          <w:numId w:val="19"/>
        </w:numPr>
      </w:pPr>
      <w:r w:rsidRPr="00B80203">
        <w:t>OWL-DL</w:t>
      </w:r>
    </w:p>
    <w:p w14:paraId="375626C5" w14:textId="77777777" w:rsidR="00B80203" w:rsidRDefault="00B80203" w:rsidP="00B80203">
      <w:pPr>
        <w:pStyle w:val="IEEEParagraph"/>
        <w:numPr>
          <w:ilvl w:val="1"/>
          <w:numId w:val="19"/>
        </w:numPr>
      </w:pPr>
      <w:r w:rsidRPr="00B80203">
        <w:t>OWL-Lite tabanlıdır. Ayrıca tanım mantığını(Description logics) içerir. Otomatik karar vermede yardımcı olabilecek temel mantıksal koşullar içerir.</w:t>
      </w:r>
      <w:r>
        <w:t>,</w:t>
      </w:r>
    </w:p>
    <w:p w14:paraId="7F1A19C5" w14:textId="77777777" w:rsidR="00B80203" w:rsidRDefault="00B80203" w:rsidP="00B80203">
      <w:pPr>
        <w:pStyle w:val="IEEEParagraph"/>
        <w:numPr>
          <w:ilvl w:val="0"/>
          <w:numId w:val="19"/>
        </w:numPr>
      </w:pPr>
      <w:r w:rsidRPr="00B80203">
        <w:t>OWL-Full</w:t>
      </w:r>
    </w:p>
    <w:p w14:paraId="275BA257" w14:textId="77777777" w:rsidR="00B80203" w:rsidRDefault="00B80203" w:rsidP="00B80203">
      <w:pPr>
        <w:pStyle w:val="IEEEParagraph"/>
        <w:numPr>
          <w:ilvl w:val="1"/>
          <w:numId w:val="19"/>
        </w:numPr>
      </w:pPr>
      <w:r w:rsidRPr="00B80203">
        <w:t>En etkileyici OWL alt dilidir. Dilin hesaplama ve karar verilebilirlik ölçütünü garantiler.</w:t>
      </w:r>
      <w:r w:rsidR="00202E59">
        <w:t>[6]</w:t>
      </w:r>
    </w:p>
    <w:p w14:paraId="016F9C2E" w14:textId="6DBEDF64" w:rsidR="00B80203" w:rsidRDefault="00B04316" w:rsidP="00B80203">
      <w:pPr>
        <w:jc w:val="center"/>
      </w:pPr>
      <w:r>
        <w:rPr>
          <w:noProof/>
          <w:lang w:val="en-US" w:eastAsia="en-US"/>
        </w:rPr>
        <w:drawing>
          <wp:inline distT="0" distB="0" distL="0" distR="0" wp14:anchorId="0390DA25" wp14:editId="1A73F65C">
            <wp:extent cx="3472180" cy="3425825"/>
            <wp:effectExtent l="0" t="0" r="7620" b="3175"/>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2180" cy="3425825"/>
                    </a:xfrm>
                    <a:prstGeom prst="rect">
                      <a:avLst/>
                    </a:prstGeom>
                    <a:noFill/>
                    <a:ln>
                      <a:noFill/>
                    </a:ln>
                  </pic:spPr>
                </pic:pic>
              </a:graphicData>
            </a:graphic>
          </wp:inline>
        </w:drawing>
      </w:r>
    </w:p>
    <w:p w14:paraId="31C74982" w14:textId="77777777" w:rsidR="007206F6" w:rsidRDefault="007206F6" w:rsidP="00B80203">
      <w:pPr>
        <w:ind w:left="720"/>
        <w:jc w:val="center"/>
        <w:rPr>
          <w:i/>
          <w:sz w:val="16"/>
          <w:szCs w:val="16"/>
          <w:u w:val="single"/>
        </w:rPr>
      </w:pPr>
    </w:p>
    <w:p w14:paraId="455BCDEE" w14:textId="77777777" w:rsidR="00B80203" w:rsidRDefault="007206F6" w:rsidP="00B80203">
      <w:pPr>
        <w:ind w:left="720"/>
        <w:jc w:val="center"/>
        <w:rPr>
          <w:i/>
          <w:sz w:val="16"/>
          <w:szCs w:val="16"/>
          <w:u w:val="single"/>
        </w:rPr>
      </w:pPr>
      <w:r>
        <w:rPr>
          <w:i/>
          <w:sz w:val="16"/>
          <w:szCs w:val="16"/>
          <w:u w:val="single"/>
        </w:rPr>
        <w:t>Ö</w:t>
      </w:r>
      <w:r w:rsidR="00B80203">
        <w:rPr>
          <w:i/>
          <w:sz w:val="16"/>
          <w:szCs w:val="16"/>
          <w:u w:val="single"/>
        </w:rPr>
        <w:t>rnek bir ontoloji</w:t>
      </w:r>
    </w:p>
    <w:p w14:paraId="6DF7F04C" w14:textId="77777777" w:rsidR="00DA2F4F" w:rsidRDefault="00DA2F4F" w:rsidP="00DA2F4F">
      <w:pPr>
        <w:pStyle w:val="IEEEParagraph"/>
        <w:ind w:firstLine="0"/>
      </w:pPr>
    </w:p>
    <w:p w14:paraId="5BCA8B0B" w14:textId="77777777" w:rsidR="00DA2F4F" w:rsidRDefault="00C73EF0" w:rsidP="00DA2F4F">
      <w:pPr>
        <w:pStyle w:val="IEEEHeading1"/>
      </w:pPr>
      <w:r>
        <w:t>Sparql</w:t>
      </w:r>
    </w:p>
    <w:p w14:paraId="04451385" w14:textId="77777777" w:rsidR="00B80203" w:rsidRDefault="00B80203" w:rsidP="00B80203">
      <w:pPr>
        <w:pStyle w:val="IEEEParagraph"/>
        <w:ind w:firstLine="0"/>
      </w:pPr>
    </w:p>
    <w:p w14:paraId="690A85B8" w14:textId="77777777" w:rsidR="00DA2F4F" w:rsidRDefault="00653761" w:rsidP="00B80203">
      <w:pPr>
        <w:pStyle w:val="IEEEParagraph"/>
        <w:ind w:firstLine="0"/>
      </w:pPr>
      <w:r w:rsidRPr="00653761">
        <w:t xml:space="preserve">RDF’in “triple” denilen özne-eylem-nesne olan “predicate” mantığına dayanan üçlüleri birbirleriyle ilişkilendirildiklerinde büyük graflar ortaya çıkabilir. (RDF, XML’in ağaçlı yapısından ziyede graf yapısını daha önceki yazıda yazmıştık) İşte internet ağında bilgi tabanlarını oluşturan ve oluşturacak bu üçlüleri sorgulamak için kullanılan sorgulama diline SPARQL (telafuzu “sparkle” olarak da ifade edilmekte) denmekte. Ontolojilerin içinde barındırdığı karmaşık graf </w:t>
      </w:r>
      <w:r w:rsidRPr="00653761">
        <w:lastRenderedPageBreak/>
        <w:t>yapıları düşünüldüğünde sparql sorgulama dilinin önemi büyük. Aklıma gelmişken belirteyim ontolojileri rdf ile de owl ile de yazabilmekteyiz. Ancak Sparql dilini owl ile yazılan ontolojilerde tam olarak kullanamamaktayız.</w:t>
      </w:r>
    </w:p>
    <w:p w14:paraId="53B8CAB8" w14:textId="77777777" w:rsidR="00653761" w:rsidRDefault="00653761" w:rsidP="00653761">
      <w:pPr>
        <w:pStyle w:val="IEEEParagraph"/>
      </w:pPr>
      <w:r>
        <w:t xml:space="preserve"> </w:t>
      </w:r>
      <w:bookmarkStart w:id="0" w:name="_GoBack"/>
      <w:bookmarkEnd w:id="0"/>
      <w:r>
        <w:t xml:space="preserve">   Sorgulama yapabilmemiz için bir bilgi tabanımız, yani ontolojimizin üçlüleri olması gerekmekte, bunlar turtle yazımı foaf üçlüleri olarak şöyle olsun:</w:t>
      </w:r>
    </w:p>
    <w:p w14:paraId="7345DDBE" w14:textId="77777777" w:rsidR="00653761" w:rsidRDefault="00653761" w:rsidP="00653761">
      <w:pPr>
        <w:pStyle w:val="IEEEParagraph"/>
      </w:pPr>
    </w:p>
    <w:p w14:paraId="5A58A740" w14:textId="77777777" w:rsidR="00653761" w:rsidRPr="00905B5E" w:rsidRDefault="00653761" w:rsidP="00653761">
      <w:pPr>
        <w:pStyle w:val="IEEEParagraph"/>
        <w:rPr>
          <w:i/>
        </w:rPr>
      </w:pPr>
      <w:r w:rsidRPr="00905B5E">
        <w:rPr>
          <w:i/>
        </w:rPr>
        <w:t xml:space="preserve">@prefix foaf: &lt;http://xmlns.com/foaf/0.1/&gt; . </w:t>
      </w:r>
    </w:p>
    <w:p w14:paraId="16152B61" w14:textId="77777777" w:rsidR="00653761" w:rsidRPr="00905B5E" w:rsidRDefault="00653761" w:rsidP="00653761">
      <w:pPr>
        <w:pStyle w:val="IEEEParagraph"/>
        <w:rPr>
          <w:i/>
        </w:rPr>
      </w:pPr>
      <w:r w:rsidRPr="00905B5E">
        <w:rPr>
          <w:i/>
        </w:rPr>
        <w:t xml:space="preserve">_:a foaf:name “Johan Elmander” . </w:t>
      </w:r>
    </w:p>
    <w:p w14:paraId="452DD5A5" w14:textId="77777777" w:rsidR="00653761" w:rsidRPr="00905B5E" w:rsidRDefault="00653761" w:rsidP="00653761">
      <w:pPr>
        <w:pStyle w:val="IEEEParagraph"/>
        <w:rPr>
          <w:i/>
        </w:rPr>
      </w:pPr>
      <w:r w:rsidRPr="00905B5E">
        <w:rPr>
          <w:i/>
        </w:rPr>
        <w:t xml:space="preserve">_:a foaf:mbox &lt;mailto:johan@abc.com&gt; . </w:t>
      </w:r>
    </w:p>
    <w:p w14:paraId="0A69F7A2" w14:textId="77777777" w:rsidR="00653761" w:rsidRPr="00905B5E" w:rsidRDefault="00653761" w:rsidP="00653761">
      <w:pPr>
        <w:pStyle w:val="IEEEParagraph"/>
        <w:rPr>
          <w:i/>
        </w:rPr>
      </w:pPr>
      <w:r w:rsidRPr="00905B5E">
        <w:rPr>
          <w:i/>
        </w:rPr>
        <w:t xml:space="preserve">_:b foaf:name “Ahmet Çölaşan” . </w:t>
      </w:r>
    </w:p>
    <w:p w14:paraId="1E4DA96B" w14:textId="77777777" w:rsidR="00653761" w:rsidRPr="00905B5E" w:rsidRDefault="00653761" w:rsidP="00653761">
      <w:pPr>
        <w:pStyle w:val="IEEEParagraph"/>
        <w:rPr>
          <w:i/>
        </w:rPr>
      </w:pPr>
      <w:r w:rsidRPr="00905B5E">
        <w:rPr>
          <w:i/>
        </w:rPr>
        <w:t xml:space="preserve">_:b foaf:mbox &lt;mailto:ahmet@abc.org&gt; . </w:t>
      </w:r>
    </w:p>
    <w:p w14:paraId="24691DC1" w14:textId="77777777" w:rsidR="00653761" w:rsidRPr="00905B5E" w:rsidRDefault="00653761" w:rsidP="00653761">
      <w:pPr>
        <w:pStyle w:val="IEEEParagraph"/>
        <w:rPr>
          <w:i/>
        </w:rPr>
      </w:pPr>
      <w:r w:rsidRPr="00905B5E">
        <w:rPr>
          <w:i/>
        </w:rPr>
        <w:t>_:c foaf:mbox &lt;mailto:mehmet@abc.org&gt; .</w:t>
      </w:r>
    </w:p>
    <w:p w14:paraId="6FA72B35" w14:textId="77777777" w:rsidR="00653761" w:rsidRDefault="00653761" w:rsidP="00653761">
      <w:pPr>
        <w:pStyle w:val="IEEEParagraph"/>
      </w:pPr>
    </w:p>
    <w:p w14:paraId="7B3195FF" w14:textId="77777777" w:rsidR="00DB3D23" w:rsidRDefault="00DB3D23" w:rsidP="00653761">
      <w:pPr>
        <w:pStyle w:val="IEEEParagraph"/>
      </w:pPr>
    </w:p>
    <w:p w14:paraId="385460AE" w14:textId="77777777" w:rsidR="00DB3D23" w:rsidRDefault="00DB3D23" w:rsidP="00653761">
      <w:pPr>
        <w:pStyle w:val="IEEEParagraph"/>
      </w:pPr>
    </w:p>
    <w:p w14:paraId="180DD598" w14:textId="77777777" w:rsidR="00653761" w:rsidRDefault="00AF0EDF" w:rsidP="00653761">
      <w:pPr>
        <w:pStyle w:val="IEEEParagraph"/>
      </w:pPr>
      <w:r>
        <w:t>SPARQL</w:t>
      </w:r>
      <w:r w:rsidR="00653761">
        <w:t xml:space="preserve"> sorgu</w:t>
      </w:r>
      <w:r w:rsidR="00871701">
        <w:t>su</w:t>
      </w:r>
      <w:r w:rsidR="00653761">
        <w:t>:</w:t>
      </w:r>
    </w:p>
    <w:p w14:paraId="65C7EEA6" w14:textId="77777777" w:rsidR="00DB3D23" w:rsidRDefault="00DB3D23" w:rsidP="00653761">
      <w:pPr>
        <w:pStyle w:val="IEEEParagraph"/>
      </w:pPr>
    </w:p>
    <w:p w14:paraId="421B4C9E" w14:textId="77777777" w:rsidR="00653761" w:rsidRDefault="00653761" w:rsidP="00653761">
      <w:pPr>
        <w:pStyle w:val="IEEEParagraph"/>
      </w:pPr>
    </w:p>
    <w:p w14:paraId="2C571BF9" w14:textId="77777777" w:rsidR="00653761" w:rsidRPr="00B642C1" w:rsidRDefault="00653761" w:rsidP="00653761">
      <w:pPr>
        <w:pStyle w:val="IEEEParagraph"/>
        <w:rPr>
          <w:i/>
        </w:rPr>
      </w:pPr>
      <w:r w:rsidRPr="00B642C1">
        <w:rPr>
          <w:i/>
        </w:rPr>
        <w:t>PREFIX foaf: &lt;http://xmlns.com/foaf/0.1/&gt;</w:t>
      </w:r>
    </w:p>
    <w:p w14:paraId="24D8D961" w14:textId="77777777" w:rsidR="00653761" w:rsidRPr="00B642C1" w:rsidRDefault="00653761" w:rsidP="00653761">
      <w:pPr>
        <w:pStyle w:val="IEEEParagraph"/>
        <w:rPr>
          <w:i/>
        </w:rPr>
      </w:pPr>
      <w:r w:rsidRPr="00B642C1">
        <w:rPr>
          <w:i/>
        </w:rPr>
        <w:t xml:space="preserve">SELECT ?name ?mbox </w:t>
      </w:r>
    </w:p>
    <w:p w14:paraId="2E182160" w14:textId="77777777" w:rsidR="00653761" w:rsidRPr="00B642C1" w:rsidRDefault="00653761" w:rsidP="00653761">
      <w:pPr>
        <w:pStyle w:val="IEEEParagraph"/>
        <w:rPr>
          <w:i/>
        </w:rPr>
      </w:pPr>
      <w:r w:rsidRPr="00B642C1">
        <w:rPr>
          <w:i/>
        </w:rPr>
        <w:t xml:space="preserve">WHERE { ?x foaf:name ?name . </w:t>
      </w:r>
    </w:p>
    <w:p w14:paraId="6EC5301F" w14:textId="77777777" w:rsidR="00653761" w:rsidRPr="00B642C1" w:rsidRDefault="00653761" w:rsidP="00653761">
      <w:pPr>
        <w:pStyle w:val="IEEEParagraph"/>
        <w:rPr>
          <w:i/>
        </w:rPr>
      </w:pPr>
      <w:r w:rsidRPr="00B642C1">
        <w:rPr>
          <w:i/>
        </w:rPr>
        <w:t>?x foaf:mbox ?mbox }</w:t>
      </w:r>
    </w:p>
    <w:p w14:paraId="1DD403B5" w14:textId="77777777" w:rsidR="00653761" w:rsidRDefault="00653761" w:rsidP="00653761">
      <w:pPr>
        <w:pStyle w:val="IEEEParagraph"/>
      </w:pPr>
    </w:p>
    <w:p w14:paraId="699F06B3" w14:textId="77777777" w:rsidR="00DB3D23" w:rsidRDefault="00DB3D23" w:rsidP="00653761">
      <w:pPr>
        <w:pStyle w:val="IEEEParagraph"/>
      </w:pPr>
    </w:p>
    <w:p w14:paraId="14D0F9F7" w14:textId="77777777" w:rsidR="00653761" w:rsidRDefault="00653761" w:rsidP="00653761">
      <w:pPr>
        <w:pStyle w:val="IEEEParagraph"/>
      </w:pPr>
      <w:r>
        <w:t>ve sorgunun sonuçları :</w:t>
      </w:r>
    </w:p>
    <w:p w14:paraId="301232A7" w14:textId="77777777" w:rsidR="00DB3D23" w:rsidRDefault="00DB3D23" w:rsidP="00653761">
      <w:pPr>
        <w:pStyle w:val="IEEEParagraph"/>
      </w:pPr>
    </w:p>
    <w:p w14:paraId="452DF3CE" w14:textId="77777777" w:rsidR="00DB3D23" w:rsidRDefault="00DB3D23" w:rsidP="00653761">
      <w:pPr>
        <w:pStyle w:val="IEEEParagraph"/>
      </w:pPr>
    </w:p>
    <w:p w14:paraId="0EEEF616" w14:textId="77777777" w:rsidR="00653761" w:rsidRDefault="00653761" w:rsidP="00653761">
      <w:pPr>
        <w:pStyle w:val="IEEEParagraph"/>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2582"/>
      </w:tblGrid>
      <w:tr w:rsidR="00653761" w14:paraId="0A064808" w14:textId="77777777" w:rsidTr="000F4CFD">
        <w:tc>
          <w:tcPr>
            <w:tcW w:w="2581" w:type="dxa"/>
            <w:shd w:val="clear" w:color="auto" w:fill="auto"/>
          </w:tcPr>
          <w:p w14:paraId="00637214" w14:textId="77777777" w:rsidR="00653761" w:rsidRDefault="00653761" w:rsidP="000F4CFD">
            <w:pPr>
              <w:pStyle w:val="IEEEParagraph"/>
              <w:ind w:firstLine="0"/>
            </w:pPr>
            <w:r w:rsidRPr="000F4CFD">
              <w:rPr>
                <w:rFonts w:ascii="Arial" w:hAnsi="Arial" w:cs="Arial"/>
                <w:b/>
                <w:bCs/>
                <w:color w:val="666666"/>
                <w:szCs w:val="20"/>
                <w:shd w:val="clear" w:color="auto" w:fill="FFFFFF"/>
              </w:rPr>
              <w:t>name</w:t>
            </w:r>
          </w:p>
        </w:tc>
        <w:tc>
          <w:tcPr>
            <w:tcW w:w="2582" w:type="dxa"/>
            <w:shd w:val="clear" w:color="auto" w:fill="auto"/>
          </w:tcPr>
          <w:p w14:paraId="021C12B5" w14:textId="77777777" w:rsidR="00653761" w:rsidRDefault="00653761" w:rsidP="000F4CFD">
            <w:pPr>
              <w:pStyle w:val="IEEEParagraph"/>
              <w:ind w:firstLine="0"/>
            </w:pPr>
            <w:r w:rsidRPr="000F4CFD">
              <w:rPr>
                <w:rFonts w:ascii="Arial" w:hAnsi="Arial" w:cs="Arial"/>
                <w:b/>
                <w:bCs/>
                <w:color w:val="666666"/>
                <w:szCs w:val="20"/>
                <w:shd w:val="clear" w:color="auto" w:fill="FFFFFF"/>
              </w:rPr>
              <w:t>mbox</w:t>
            </w:r>
          </w:p>
        </w:tc>
      </w:tr>
      <w:tr w:rsidR="00653761" w14:paraId="1AFBFDD4" w14:textId="77777777" w:rsidTr="000F4CFD">
        <w:tc>
          <w:tcPr>
            <w:tcW w:w="2581" w:type="dxa"/>
            <w:shd w:val="clear" w:color="auto" w:fill="auto"/>
          </w:tcPr>
          <w:p w14:paraId="2E060515" w14:textId="77777777" w:rsidR="00653761" w:rsidRPr="000F4CFD" w:rsidRDefault="00653761" w:rsidP="000F4CFD">
            <w:pPr>
              <w:spacing w:line="270" w:lineRule="atLeast"/>
              <w:jc w:val="both"/>
              <w:rPr>
                <w:rFonts w:ascii="Arial" w:hAnsi="Arial" w:cs="Arial"/>
                <w:color w:val="666666"/>
                <w:sz w:val="20"/>
                <w:szCs w:val="20"/>
              </w:rPr>
            </w:pPr>
            <w:r w:rsidRPr="000F4CFD">
              <w:rPr>
                <w:rFonts w:ascii="Arial" w:hAnsi="Arial" w:cs="Arial"/>
                <w:color w:val="666666"/>
                <w:sz w:val="20"/>
                <w:szCs w:val="20"/>
              </w:rPr>
              <w:t>“Johan Elmander”</w:t>
            </w:r>
          </w:p>
        </w:tc>
        <w:tc>
          <w:tcPr>
            <w:tcW w:w="2582" w:type="dxa"/>
            <w:shd w:val="clear" w:color="auto" w:fill="auto"/>
          </w:tcPr>
          <w:p w14:paraId="37FDB455" w14:textId="77777777" w:rsidR="00653761" w:rsidRDefault="00653761" w:rsidP="000F4CFD">
            <w:pPr>
              <w:pStyle w:val="IEEEParagraph"/>
              <w:ind w:firstLine="0"/>
            </w:pPr>
            <w:r w:rsidRPr="000F4CFD">
              <w:rPr>
                <w:rFonts w:ascii="Arial" w:hAnsi="Arial" w:cs="Arial"/>
                <w:color w:val="666666"/>
                <w:szCs w:val="20"/>
                <w:shd w:val="clear" w:color="auto" w:fill="FFFFFF"/>
              </w:rPr>
              <w:t>&lt;mailto:johan@abc.com&gt;</w:t>
            </w:r>
          </w:p>
        </w:tc>
      </w:tr>
      <w:tr w:rsidR="00653761" w14:paraId="7EA3168D" w14:textId="77777777" w:rsidTr="000F4CFD">
        <w:tc>
          <w:tcPr>
            <w:tcW w:w="2581" w:type="dxa"/>
            <w:shd w:val="clear" w:color="auto" w:fill="auto"/>
          </w:tcPr>
          <w:p w14:paraId="5045812F" w14:textId="77777777" w:rsidR="00653761" w:rsidRDefault="00653761" w:rsidP="000F4CFD">
            <w:pPr>
              <w:pStyle w:val="IEEEParagraph"/>
              <w:ind w:firstLine="0"/>
            </w:pPr>
            <w:r w:rsidRPr="000F4CFD">
              <w:rPr>
                <w:rFonts w:ascii="Arial" w:hAnsi="Arial" w:cs="Arial"/>
                <w:color w:val="666666"/>
                <w:szCs w:val="20"/>
                <w:shd w:val="clear" w:color="auto" w:fill="FFFFFF"/>
              </w:rPr>
              <w:t>“Ahmet Çölaşan”</w:t>
            </w:r>
          </w:p>
        </w:tc>
        <w:tc>
          <w:tcPr>
            <w:tcW w:w="2582" w:type="dxa"/>
            <w:shd w:val="clear" w:color="auto" w:fill="auto"/>
          </w:tcPr>
          <w:p w14:paraId="1579D9BE" w14:textId="77777777" w:rsidR="00653761" w:rsidRDefault="00653761" w:rsidP="000F4CFD">
            <w:pPr>
              <w:pStyle w:val="IEEEParagraph"/>
              <w:ind w:firstLine="0"/>
            </w:pPr>
            <w:r w:rsidRPr="000F4CFD">
              <w:rPr>
                <w:rFonts w:ascii="Arial" w:hAnsi="Arial" w:cs="Arial"/>
                <w:color w:val="666666"/>
                <w:szCs w:val="20"/>
                <w:shd w:val="clear" w:color="auto" w:fill="FFFFFF"/>
              </w:rPr>
              <w:t>&lt;mailto:ahmet@abc.org&gt;</w:t>
            </w:r>
          </w:p>
        </w:tc>
      </w:tr>
    </w:tbl>
    <w:p w14:paraId="51A518D5" w14:textId="77777777" w:rsidR="00653761" w:rsidRDefault="00653761" w:rsidP="00653761">
      <w:pPr>
        <w:pStyle w:val="IEEEParagraph"/>
        <w:ind w:firstLine="0"/>
      </w:pPr>
    </w:p>
    <w:p w14:paraId="45B675BA" w14:textId="77777777" w:rsidR="00653761" w:rsidRDefault="00653761" w:rsidP="00653761">
      <w:pPr>
        <w:pStyle w:val="IEEEParagraph"/>
      </w:pPr>
    </w:p>
    <w:p w14:paraId="03CF2BF4" w14:textId="77777777" w:rsidR="00653761" w:rsidRDefault="00653761" w:rsidP="00653761">
      <w:pPr>
        <w:pStyle w:val="IEEEParagraph"/>
      </w:pPr>
      <w:r>
        <w:t>Biraz daha açmak gerekirse Prefix kısmı foaf (friend of friend) ontolojisini kısaltarak bunu foaf a çeviriyor ve bu ontoloji içindeki name ve mbox gibi kavramları ( foaf:name gibi) esnekçe kullanmamıza yarıyor.</w:t>
      </w:r>
    </w:p>
    <w:p w14:paraId="3DD5D8C7" w14:textId="77777777" w:rsidR="00653761" w:rsidRDefault="00653761" w:rsidP="00653761">
      <w:pPr>
        <w:pStyle w:val="IEEEParagraph"/>
      </w:pPr>
    </w:p>
    <w:p w14:paraId="4FEA196B" w14:textId="77777777" w:rsidR="00653761" w:rsidRDefault="00653761" w:rsidP="00653761">
      <w:pPr>
        <w:pStyle w:val="IEEEParagraph"/>
        <w:ind w:firstLine="0"/>
      </w:pPr>
      <w:r>
        <w:t>? işareti ile başlayan terimler ise tahmin edileceği gibi bizim değişkenlerimiz. Onları istediğimiz gibi belirleyebiliriz. Buradaki sorgumuzda istenen hem isim olan name kavramına hem de mail adresi olan mbox kavramına sahip nesneleri getirmek istiyoruz.</w:t>
      </w:r>
      <w:r w:rsidR="001D1C66">
        <w:t>[7]</w:t>
      </w:r>
    </w:p>
    <w:p w14:paraId="62DDF084" w14:textId="77777777" w:rsidR="00DB3D23" w:rsidRDefault="00DB3D23" w:rsidP="00653761">
      <w:pPr>
        <w:pStyle w:val="IEEEParagraph"/>
        <w:ind w:firstLine="0"/>
      </w:pPr>
    </w:p>
    <w:p w14:paraId="7760DF34" w14:textId="77777777" w:rsidR="00DB3D23" w:rsidRDefault="00DB3D23" w:rsidP="00653761">
      <w:pPr>
        <w:pStyle w:val="IEEEParagraph"/>
        <w:ind w:firstLine="0"/>
      </w:pPr>
    </w:p>
    <w:p w14:paraId="5A5FB344" w14:textId="77777777" w:rsidR="00DB3D23" w:rsidRDefault="00DB3D23" w:rsidP="00653761">
      <w:pPr>
        <w:pStyle w:val="IEEEParagraph"/>
        <w:ind w:firstLine="0"/>
      </w:pPr>
    </w:p>
    <w:p w14:paraId="246D2EC4" w14:textId="77777777" w:rsidR="00E70C56" w:rsidRDefault="00E70C56" w:rsidP="00E70C56">
      <w:pPr>
        <w:pStyle w:val="IEEEHeading1"/>
      </w:pPr>
      <w:r w:rsidRPr="00E70C56">
        <w:t>Protégé</w:t>
      </w:r>
    </w:p>
    <w:p w14:paraId="0BA7E0BC" w14:textId="77777777" w:rsidR="00036B2B" w:rsidRDefault="00202E59" w:rsidP="00C82D9F">
      <w:pPr>
        <w:pStyle w:val="IEEEParagraph"/>
        <w:ind w:firstLine="0"/>
      </w:pPr>
      <w:r>
        <w:t xml:space="preserve">    </w:t>
      </w:r>
      <w:r w:rsidR="00E70C56">
        <w:t xml:space="preserve">Protégé </w:t>
      </w:r>
      <w:r>
        <w:t>Stanford Üniversitesinde geliştirilmeye başlanan  açık kaynak kodlu bir ontoloji editor ve eğitim sonucu oluşan bilginin kullanıldığı bir çatıdır (framework).</w:t>
      </w:r>
    </w:p>
    <w:p w14:paraId="4265435F" w14:textId="77777777" w:rsidR="00202E59" w:rsidRDefault="00202E59" w:rsidP="00C82D9F">
      <w:pPr>
        <w:pStyle w:val="IEEEParagraph"/>
        <w:ind w:firstLine="0"/>
      </w:pPr>
    </w:p>
    <w:p w14:paraId="41D65A65" w14:textId="77777777" w:rsidR="00DB3D23" w:rsidRDefault="00DB3D23" w:rsidP="00C82D9F">
      <w:pPr>
        <w:pStyle w:val="IEEEParagraph"/>
        <w:ind w:firstLine="0"/>
      </w:pPr>
    </w:p>
    <w:p w14:paraId="5756A816" w14:textId="77777777" w:rsidR="00202E59" w:rsidRDefault="00202E59" w:rsidP="00C82D9F">
      <w:pPr>
        <w:pStyle w:val="IEEEParagraph"/>
        <w:ind w:firstLine="0"/>
      </w:pPr>
      <w:r>
        <w:t xml:space="preserve">   Masaüstü istemcisi veya web istemcisi ile ontolojilerin modellenmesini</w:t>
      </w:r>
      <w:r w:rsidR="00395B56">
        <w:t>; ayrıca</w:t>
      </w:r>
      <w:r>
        <w:t xml:space="preserve"> OWL, RDF(S), TTL(Turtle)  ve XML </w:t>
      </w:r>
      <w:r>
        <w:lastRenderedPageBreak/>
        <w:t xml:space="preserve">gibi bir çok formatta </w:t>
      </w:r>
      <w:r w:rsidR="00C82D9F">
        <w:t>g</w:t>
      </w:r>
      <w:r>
        <w:t xml:space="preserve">eliştirme </w:t>
      </w:r>
      <w:r w:rsidR="00362BEF">
        <w:t>yapılabilinmesini de destekler.</w:t>
      </w:r>
      <w:r w:rsidR="001D1C66">
        <w:t>[8]</w:t>
      </w:r>
    </w:p>
    <w:p w14:paraId="327B3434" w14:textId="77777777" w:rsidR="00DB3D23" w:rsidRDefault="00DB3D23" w:rsidP="00C82D9F">
      <w:pPr>
        <w:pStyle w:val="IEEEParagraph"/>
        <w:ind w:firstLine="0"/>
      </w:pPr>
    </w:p>
    <w:p w14:paraId="3B8E6B0F" w14:textId="77777777" w:rsidR="00DB3D23" w:rsidRDefault="00DB3D23" w:rsidP="00C82D9F">
      <w:pPr>
        <w:pStyle w:val="IEEEParagraph"/>
        <w:ind w:firstLine="0"/>
      </w:pPr>
    </w:p>
    <w:p w14:paraId="61ADF2D1" w14:textId="77777777" w:rsidR="001D1C66" w:rsidRDefault="001D1C66" w:rsidP="00C82D9F">
      <w:pPr>
        <w:pStyle w:val="IEEEParagraph"/>
        <w:ind w:firstLine="0"/>
      </w:pPr>
    </w:p>
    <w:p w14:paraId="694929FE" w14:textId="41ABC80C" w:rsidR="00036B2B" w:rsidRDefault="00B04316" w:rsidP="00B80203">
      <w:pPr>
        <w:pStyle w:val="IEEEParagraph"/>
        <w:ind w:firstLine="0"/>
      </w:pPr>
      <w:r>
        <w:rPr>
          <w:noProof/>
          <w:lang w:val="en-US" w:eastAsia="en-US"/>
        </w:rPr>
        <w:drawing>
          <wp:inline distT="0" distB="0" distL="0" distR="0" wp14:anchorId="670D6AD9" wp14:editId="61136F90">
            <wp:extent cx="3443605" cy="2586990"/>
            <wp:effectExtent l="0" t="0" r="10795" b="3810"/>
            <wp:docPr id="2" name="Picture 2" descr="OWLViz-Backpackers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WLViz-BackpackersDestin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3605" cy="2586990"/>
                    </a:xfrm>
                    <a:prstGeom prst="rect">
                      <a:avLst/>
                    </a:prstGeom>
                    <a:noFill/>
                    <a:ln>
                      <a:noFill/>
                    </a:ln>
                  </pic:spPr>
                </pic:pic>
              </a:graphicData>
            </a:graphic>
          </wp:inline>
        </w:drawing>
      </w:r>
    </w:p>
    <w:p w14:paraId="36DCEEF5" w14:textId="77777777" w:rsidR="00B71FA7" w:rsidRDefault="00B71FA7" w:rsidP="00B80203">
      <w:pPr>
        <w:pStyle w:val="IEEEParagraph"/>
        <w:ind w:firstLine="0"/>
      </w:pPr>
    </w:p>
    <w:p w14:paraId="54C8063E" w14:textId="77777777" w:rsidR="00DB3D23" w:rsidRDefault="00DB3D23" w:rsidP="00B80203">
      <w:pPr>
        <w:pStyle w:val="IEEEParagraph"/>
        <w:ind w:firstLine="0"/>
      </w:pPr>
    </w:p>
    <w:p w14:paraId="18A45F2E" w14:textId="77777777" w:rsidR="00DB3D23" w:rsidRDefault="00DB3D23" w:rsidP="00B80203">
      <w:pPr>
        <w:pStyle w:val="IEEEParagraph"/>
        <w:ind w:firstLine="0"/>
      </w:pPr>
    </w:p>
    <w:p w14:paraId="74E41557" w14:textId="77777777" w:rsidR="00DB3D23" w:rsidRDefault="00DB3D23" w:rsidP="00B80203">
      <w:pPr>
        <w:pStyle w:val="IEEEParagraph"/>
        <w:ind w:firstLine="0"/>
      </w:pPr>
    </w:p>
    <w:p w14:paraId="6D139C32" w14:textId="77777777" w:rsidR="00DB3D23" w:rsidRDefault="00DB3D23" w:rsidP="00B80203">
      <w:pPr>
        <w:pStyle w:val="IEEEParagraph"/>
        <w:ind w:firstLine="0"/>
      </w:pPr>
    </w:p>
    <w:p w14:paraId="245C1217" w14:textId="77777777" w:rsidR="00CC78BF" w:rsidRDefault="00CC78BF" w:rsidP="00CC78BF">
      <w:pPr>
        <w:pStyle w:val="IEEEHeading1"/>
      </w:pPr>
      <w:r>
        <w:t>Apache JENA</w:t>
      </w:r>
    </w:p>
    <w:p w14:paraId="7B2ED3CB" w14:textId="77777777" w:rsidR="007C598F" w:rsidRDefault="00300F96" w:rsidP="00300F96">
      <w:pPr>
        <w:pStyle w:val="IEEEParagraph"/>
        <w:ind w:firstLine="0"/>
      </w:pPr>
      <w:r>
        <w:t xml:space="preserve">    Semantik Web uygulamalarının yazımı için oluşturulmuş bir çatıdır. Semantik web  bağlı veri(linked-data) uygulamaları, araçları, sunucularının Java dilinde yazılmasına olanak kılar.</w:t>
      </w:r>
    </w:p>
    <w:p w14:paraId="4E8011F9" w14:textId="77777777" w:rsidR="00300F96" w:rsidRDefault="00300F96" w:rsidP="00300F96">
      <w:pPr>
        <w:pStyle w:val="IEEEParagraph"/>
        <w:ind w:firstLine="0"/>
      </w:pPr>
    </w:p>
    <w:p w14:paraId="223E67C8" w14:textId="77777777" w:rsidR="00DB3D23" w:rsidRDefault="00DB3D23" w:rsidP="00300F96">
      <w:pPr>
        <w:pStyle w:val="IEEEParagraph"/>
        <w:ind w:firstLine="0"/>
      </w:pPr>
    </w:p>
    <w:p w14:paraId="4F2033D4" w14:textId="77777777" w:rsidR="00DB3D23" w:rsidRDefault="00DB3D23" w:rsidP="00300F96">
      <w:pPr>
        <w:pStyle w:val="IEEEParagraph"/>
        <w:ind w:firstLine="0"/>
      </w:pPr>
    </w:p>
    <w:p w14:paraId="2171337E" w14:textId="77777777" w:rsidR="00300F96" w:rsidRDefault="00300F96" w:rsidP="00300F96">
      <w:pPr>
        <w:pStyle w:val="IEEEParagraph"/>
        <w:ind w:firstLine="0"/>
      </w:pPr>
      <w:r>
        <w:t xml:space="preserve">JENA </w:t>
      </w:r>
      <w:r w:rsidR="00AC16B7">
        <w:t>faramework</w:t>
      </w:r>
      <w:r>
        <w:t>:</w:t>
      </w:r>
    </w:p>
    <w:p w14:paraId="0ED13CB2" w14:textId="77777777" w:rsidR="004841A6" w:rsidRDefault="004841A6" w:rsidP="00300F96">
      <w:pPr>
        <w:pStyle w:val="IEEEParagraph"/>
        <w:ind w:firstLine="0"/>
      </w:pPr>
    </w:p>
    <w:p w14:paraId="0C123CED" w14:textId="77777777" w:rsidR="00300F96" w:rsidRDefault="00300F96" w:rsidP="00300F96">
      <w:pPr>
        <w:pStyle w:val="IEEEParagraph"/>
        <w:numPr>
          <w:ilvl w:val="0"/>
          <w:numId w:val="20"/>
        </w:numPr>
      </w:pPr>
      <w:r>
        <w:t>RDF, XML, N-triple (triple [üçlü]: Subject + Predict + Object) ve Turtle formatlarında okuma, işleme ve yazma için bir API sunar.</w:t>
      </w:r>
    </w:p>
    <w:p w14:paraId="32B815C8" w14:textId="77777777" w:rsidR="00300F96" w:rsidRDefault="00300F96" w:rsidP="00300F96">
      <w:pPr>
        <w:pStyle w:val="IEEEParagraph"/>
        <w:numPr>
          <w:ilvl w:val="0"/>
          <w:numId w:val="20"/>
        </w:numPr>
      </w:pPr>
      <w:r>
        <w:t>OWL, RDFS ontolojilerinin işlenmesine yardımcı olur.</w:t>
      </w:r>
    </w:p>
    <w:p w14:paraId="5B2870A6" w14:textId="77777777" w:rsidR="00300F96" w:rsidRDefault="00300F96" w:rsidP="00300F96">
      <w:pPr>
        <w:pStyle w:val="IEEEParagraph"/>
        <w:numPr>
          <w:ilvl w:val="0"/>
          <w:numId w:val="20"/>
        </w:numPr>
      </w:pPr>
      <w:r>
        <w:t>RDF ve OWL veri kaynaklarından koşullu kural tabanlı sorgulamayı destekler.</w:t>
      </w:r>
    </w:p>
    <w:p w14:paraId="397665B9" w14:textId="77777777" w:rsidR="00EE0AD9" w:rsidRDefault="00300F96" w:rsidP="00300F96">
      <w:pPr>
        <w:pStyle w:val="IEEEParagraph"/>
        <w:numPr>
          <w:ilvl w:val="0"/>
          <w:numId w:val="20"/>
        </w:numPr>
      </w:pPr>
      <w:r>
        <w:t>Çok büyük miktardaki RDF üçlülerinin saklanmasını</w:t>
      </w:r>
      <w:r w:rsidR="00EE0AD9">
        <w:t xml:space="preserve"> sağlar. </w:t>
      </w:r>
    </w:p>
    <w:p w14:paraId="0E2946BF" w14:textId="77777777" w:rsidR="00AC16B7" w:rsidRDefault="00AC16B7" w:rsidP="00DB3D23">
      <w:pPr>
        <w:pStyle w:val="IEEEParagraph"/>
        <w:ind w:firstLine="0"/>
      </w:pPr>
    </w:p>
    <w:p w14:paraId="608BCD60" w14:textId="77777777" w:rsidR="004D7EBC" w:rsidRDefault="004D7EBC" w:rsidP="00DB3D23">
      <w:pPr>
        <w:pStyle w:val="IEEEParagraph"/>
        <w:ind w:firstLine="0"/>
      </w:pPr>
    </w:p>
    <w:p w14:paraId="6E52BA5B" w14:textId="77777777" w:rsidR="004D7EBC" w:rsidRDefault="004D7EBC" w:rsidP="00DB3D23">
      <w:pPr>
        <w:pStyle w:val="IEEEParagraph"/>
        <w:ind w:firstLine="0"/>
      </w:pPr>
    </w:p>
    <w:p w14:paraId="76C43722" w14:textId="77777777" w:rsidR="004D7EBC" w:rsidRDefault="004D7EBC" w:rsidP="00DB3D23">
      <w:pPr>
        <w:pStyle w:val="IEEEParagraph"/>
        <w:ind w:firstLine="0"/>
      </w:pPr>
    </w:p>
    <w:p w14:paraId="6083F9C7" w14:textId="77777777" w:rsidR="004D7EBC" w:rsidRDefault="004D7EBC" w:rsidP="00DB3D23">
      <w:pPr>
        <w:pStyle w:val="IEEEParagraph"/>
        <w:ind w:firstLine="0"/>
      </w:pPr>
    </w:p>
    <w:p w14:paraId="42122CD2" w14:textId="77777777" w:rsidR="004D7EBC" w:rsidRDefault="004D7EBC" w:rsidP="00DB3D23">
      <w:pPr>
        <w:pStyle w:val="IEEEParagraph"/>
        <w:ind w:firstLine="0"/>
      </w:pPr>
    </w:p>
    <w:p w14:paraId="4E4E52D9" w14:textId="77777777" w:rsidR="004D7EBC" w:rsidRDefault="004D7EBC" w:rsidP="00DB3D23">
      <w:pPr>
        <w:pStyle w:val="IEEEParagraph"/>
        <w:ind w:firstLine="0"/>
      </w:pPr>
    </w:p>
    <w:p w14:paraId="2DCD3184" w14:textId="77777777" w:rsidR="004D7EBC" w:rsidRDefault="004D7EBC" w:rsidP="00DB3D23">
      <w:pPr>
        <w:pStyle w:val="IEEEParagraph"/>
        <w:ind w:firstLine="0"/>
      </w:pPr>
    </w:p>
    <w:p w14:paraId="33F150E6" w14:textId="77777777" w:rsidR="004D7EBC" w:rsidRDefault="004D7EBC" w:rsidP="00DB3D23">
      <w:pPr>
        <w:pStyle w:val="IEEEParagraph"/>
        <w:ind w:firstLine="0"/>
      </w:pPr>
    </w:p>
    <w:p w14:paraId="4BB94705" w14:textId="77777777" w:rsidR="004D7EBC" w:rsidRDefault="004D7EBC" w:rsidP="00DB3D23">
      <w:pPr>
        <w:pStyle w:val="IEEEParagraph"/>
        <w:ind w:firstLine="0"/>
      </w:pPr>
    </w:p>
    <w:p w14:paraId="1DE65EE3" w14:textId="77777777" w:rsidR="00DB3D23" w:rsidRDefault="006118F9" w:rsidP="00DB3D23">
      <w:pPr>
        <w:pStyle w:val="IEEEHeading1"/>
      </w:pPr>
      <w:r>
        <w:lastRenderedPageBreak/>
        <w:t>Bir</w:t>
      </w:r>
      <w:r w:rsidR="00DB3D23">
        <w:t xml:space="preserve"> Ontolojı</w:t>
      </w:r>
    </w:p>
    <w:p w14:paraId="29D2FCAA" w14:textId="77777777" w:rsidR="00B71FA7" w:rsidRDefault="00B71FA7" w:rsidP="00B71FA7">
      <w:pPr>
        <w:pStyle w:val="IEEEParagraph"/>
        <w:ind w:firstLine="0"/>
      </w:pPr>
    </w:p>
    <w:p w14:paraId="1E33C334" w14:textId="049E82BB" w:rsidR="00DB3D23" w:rsidRDefault="00B04316" w:rsidP="004D7EBC">
      <w:pPr>
        <w:pStyle w:val="IEEEParagraph"/>
        <w:ind w:firstLine="0"/>
        <w:jc w:val="center"/>
      </w:pPr>
      <w:r>
        <w:rPr>
          <w:noProof/>
          <w:lang w:val="en-US" w:eastAsia="en-US"/>
        </w:rPr>
        <w:drawing>
          <wp:inline distT="0" distB="0" distL="0" distR="0" wp14:anchorId="08C8E386" wp14:editId="7F874CE9">
            <wp:extent cx="2390140" cy="5822315"/>
            <wp:effectExtent l="0" t="0" r="0" b="0"/>
            <wp:docPr id="1" name="Picture 1" descr="sem-web-class-d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web-class-dy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140" cy="5822315"/>
                    </a:xfrm>
                    <a:prstGeom prst="rect">
                      <a:avLst/>
                    </a:prstGeom>
                    <a:noFill/>
                    <a:ln>
                      <a:noFill/>
                    </a:ln>
                  </pic:spPr>
                </pic:pic>
              </a:graphicData>
            </a:graphic>
          </wp:inline>
        </w:drawing>
      </w:r>
    </w:p>
    <w:p w14:paraId="42D45345" w14:textId="77777777" w:rsidR="002C3885" w:rsidRDefault="002C3885" w:rsidP="002C3885">
      <w:pPr>
        <w:pStyle w:val="IEEEParagraph"/>
        <w:ind w:firstLine="0"/>
      </w:pPr>
    </w:p>
    <w:p w14:paraId="668B4C70" w14:textId="77777777" w:rsidR="002C3885" w:rsidRDefault="002C3885" w:rsidP="002C3885">
      <w:pPr>
        <w:pStyle w:val="IEEEParagraph"/>
        <w:ind w:firstLine="0"/>
      </w:pPr>
      <w:r>
        <w:t xml:space="preserve">    Bu ontolojide varlıklar bir birleri arasında birer triple[üçlü] oluşturacak şekilde bir birine bağlanmışlardır.</w:t>
      </w:r>
    </w:p>
    <w:p w14:paraId="090064BE" w14:textId="77777777" w:rsidR="002C3885" w:rsidRDefault="002C3885" w:rsidP="002C3885">
      <w:pPr>
        <w:pStyle w:val="IEEEParagraph"/>
        <w:ind w:firstLine="0"/>
      </w:pPr>
    </w:p>
    <w:p w14:paraId="6F2590C2" w14:textId="77777777" w:rsidR="002C3885" w:rsidRDefault="002C3885" w:rsidP="002C3885">
      <w:pPr>
        <w:pStyle w:val="IEEEParagraph"/>
        <w:ind w:firstLine="0"/>
      </w:pPr>
      <w:r>
        <w:t xml:space="preserve">    Bir triple ifadesindeki yargı iki şekilde olabilir:</w:t>
      </w:r>
    </w:p>
    <w:p w14:paraId="0F2F441D" w14:textId="77777777" w:rsidR="002C3885" w:rsidRDefault="002C3885" w:rsidP="002C3885">
      <w:pPr>
        <w:pStyle w:val="IEEEParagraph"/>
        <w:numPr>
          <w:ilvl w:val="0"/>
          <w:numId w:val="21"/>
        </w:numPr>
      </w:pPr>
      <w:r>
        <w:t>Tek yönlü;</w:t>
      </w:r>
    </w:p>
    <w:p w14:paraId="2354B3BA" w14:textId="77777777" w:rsidR="002C3885" w:rsidRDefault="002C3885" w:rsidP="002C3885">
      <w:pPr>
        <w:pStyle w:val="IEEEParagraph"/>
        <w:ind w:firstLine="720"/>
      </w:pPr>
      <w:r>
        <w:lastRenderedPageBreak/>
        <w:t xml:space="preserve">“Pamuk </w:t>
      </w:r>
      <w:r w:rsidRPr="002C3885">
        <w:rPr>
          <w:b/>
          <w:i/>
        </w:rPr>
        <w:t>bir</w:t>
      </w:r>
      <w:r>
        <w:rPr>
          <w:b/>
          <w:i/>
        </w:rPr>
        <w:t xml:space="preserve"> </w:t>
      </w:r>
      <w:r>
        <w:t>Kedi ‘dir”</w:t>
      </w:r>
    </w:p>
    <w:p w14:paraId="037F99FA" w14:textId="77777777" w:rsidR="004C22F3" w:rsidRDefault="004C22F3" w:rsidP="004C22F3">
      <w:pPr>
        <w:pStyle w:val="IEEEParagraph"/>
        <w:ind w:firstLine="0"/>
      </w:pPr>
    </w:p>
    <w:p w14:paraId="5142B029" w14:textId="77777777" w:rsidR="002C3885" w:rsidRDefault="002C3885" w:rsidP="002C3885">
      <w:pPr>
        <w:pStyle w:val="IEEEParagraph"/>
        <w:numPr>
          <w:ilvl w:val="0"/>
          <w:numId w:val="21"/>
        </w:numPr>
      </w:pPr>
      <w:r>
        <w:t>İki yönlü;</w:t>
      </w:r>
    </w:p>
    <w:p w14:paraId="066CF269" w14:textId="77777777" w:rsidR="002C3885" w:rsidRDefault="002C3885" w:rsidP="002C3885">
      <w:pPr>
        <w:pStyle w:val="IEEEParagraph"/>
        <w:ind w:left="720" w:firstLine="0"/>
      </w:pPr>
      <w:r>
        <w:t xml:space="preserve">“Sarıkız </w:t>
      </w:r>
      <w:r w:rsidRPr="002C3885">
        <w:rPr>
          <w:b/>
          <w:i/>
        </w:rPr>
        <w:t>hayvanıdır</w:t>
      </w:r>
      <w:r>
        <w:t xml:space="preserve"> Veli’nin”</w:t>
      </w:r>
    </w:p>
    <w:p w14:paraId="1C9C4DA2" w14:textId="77777777" w:rsidR="002C3885" w:rsidRPr="002C3885" w:rsidRDefault="002C3885" w:rsidP="002C3885">
      <w:pPr>
        <w:pStyle w:val="IEEEParagraph"/>
        <w:ind w:left="720" w:firstLine="0"/>
      </w:pPr>
      <w:r>
        <w:t xml:space="preserve">“Veli </w:t>
      </w:r>
      <w:r w:rsidRPr="002C3885">
        <w:rPr>
          <w:b/>
          <w:i/>
        </w:rPr>
        <w:t>sahibidir</w:t>
      </w:r>
      <w:r>
        <w:t xml:space="preserve"> Sarıkız’ın” gibi.</w:t>
      </w:r>
    </w:p>
    <w:p w14:paraId="335B0F20" w14:textId="77777777" w:rsidR="00EE0AD9" w:rsidRDefault="00EE0AD9" w:rsidP="00B71FA7">
      <w:pPr>
        <w:pStyle w:val="IEEEParagraph"/>
        <w:ind w:firstLine="0"/>
      </w:pPr>
    </w:p>
    <w:p w14:paraId="47601F35" w14:textId="77777777" w:rsidR="001D50C9" w:rsidRDefault="001D50C9" w:rsidP="00B71FA7">
      <w:pPr>
        <w:pStyle w:val="IEEEParagraph"/>
        <w:ind w:firstLine="0"/>
      </w:pPr>
      <w:r>
        <w:t xml:space="preserve">    Belirtilen ontoloji tanımı incelenecek olunursa “Hayvan” ve “Vejeteryan” sınıflarının birer “abstract” yani nesnesi oluştrulamaz birer üst sınıf oldukları görülecektir.</w:t>
      </w:r>
    </w:p>
    <w:p w14:paraId="4D9A1343" w14:textId="77777777" w:rsidR="001D50C9" w:rsidRDefault="001D50C9" w:rsidP="00B71FA7">
      <w:pPr>
        <w:pStyle w:val="IEEEParagraph"/>
        <w:ind w:firstLine="0"/>
      </w:pPr>
      <w:r>
        <w:t xml:space="preserve">    “İnek” </w:t>
      </w:r>
      <w:r w:rsidRPr="001D50C9">
        <w:rPr>
          <w:b/>
          <w:i/>
        </w:rPr>
        <w:t>bir</w:t>
      </w:r>
      <w:r>
        <w:t xml:space="preserve"> “Hayvan”dır. Ayrıca “Vejeteryan”dır, ‘Vejeteryanlar “Hayvan” </w:t>
      </w:r>
      <w:r w:rsidRPr="001D50C9">
        <w:rPr>
          <w:b/>
          <w:i/>
        </w:rPr>
        <w:t>yemez</w:t>
      </w:r>
      <w:r>
        <w:rPr>
          <w:b/>
        </w:rPr>
        <w:t>’.</w:t>
      </w:r>
      <w:r>
        <w:t xml:space="preserve"> ‘O halde “İnek”ler hayvan </w:t>
      </w:r>
      <w:r w:rsidRPr="001D50C9">
        <w:rPr>
          <w:b/>
          <w:i/>
        </w:rPr>
        <w:t>yemez</w:t>
      </w:r>
      <w:r>
        <w:t>’ gibi bu bağlı verilerden SPARQL ve Apache JENA ile uygulamaya dönüşümü gerçekleştirdik.</w:t>
      </w:r>
    </w:p>
    <w:p w14:paraId="2AE1D778" w14:textId="77777777" w:rsidR="001D50C9" w:rsidRDefault="001D50C9" w:rsidP="00B71FA7">
      <w:pPr>
        <w:pStyle w:val="IEEEParagraph"/>
        <w:ind w:firstLine="0"/>
      </w:pPr>
    </w:p>
    <w:p w14:paraId="3513E02D" w14:textId="77777777" w:rsidR="00644E27" w:rsidRDefault="00624DBB" w:rsidP="00B71FA7">
      <w:pPr>
        <w:pStyle w:val="IEEEParagraph"/>
        <w:ind w:firstLine="0"/>
      </w:pPr>
      <w:r>
        <w:t xml:space="preserve">    </w:t>
      </w:r>
      <w:r w:rsidR="00644E27">
        <w:t xml:space="preserve">Oluşturduğumuz ontolojide </w:t>
      </w:r>
      <w:r w:rsidR="002146DF">
        <w:t xml:space="preserve">Apache JENA içerisinden </w:t>
      </w:r>
      <w:r w:rsidR="00644E27">
        <w:t>SPARQL ile bir kaç sorgu yaparsak</w:t>
      </w:r>
      <w:r w:rsidR="00CB5776">
        <w:t xml:space="preserve"> (</w:t>
      </w:r>
      <w:r w:rsidR="00CB5776" w:rsidRPr="008071BB">
        <w:rPr>
          <w:b/>
          <w:i/>
        </w:rPr>
        <w:t>Bu örnekler iletilen proje dosyası içerisinde yer almaktadır</w:t>
      </w:r>
      <w:r w:rsidR="00CB5776">
        <w:t>):</w:t>
      </w:r>
    </w:p>
    <w:p w14:paraId="568BE00F" w14:textId="77777777" w:rsidR="00842FA6" w:rsidRDefault="00842FA6" w:rsidP="00842FA6">
      <w:pPr>
        <w:pStyle w:val="IEEEParagraph"/>
        <w:ind w:firstLine="0"/>
      </w:pPr>
    </w:p>
    <w:p w14:paraId="4F1F84C0" w14:textId="77777777" w:rsidR="00842FA6" w:rsidRDefault="00842FA6" w:rsidP="00842FA6">
      <w:pPr>
        <w:pStyle w:val="IEEEParagraph"/>
        <w:numPr>
          <w:ilvl w:val="0"/>
          <w:numId w:val="22"/>
        </w:numPr>
      </w:pPr>
      <w:r>
        <w:t>“Pamuk” kimin “hayvanidir”?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3"/>
      </w:tblGrid>
      <w:tr w:rsidR="00842FA6" w:rsidRPr="008C06AB" w14:paraId="69514FB5" w14:textId="77777777" w:rsidTr="008C06AB">
        <w:tc>
          <w:tcPr>
            <w:tcW w:w="5163" w:type="dxa"/>
            <w:shd w:val="clear" w:color="auto" w:fill="auto"/>
          </w:tcPr>
          <w:p w14:paraId="0734A9C6" w14:textId="77777777" w:rsidR="00842FA6" w:rsidRPr="00644E27" w:rsidRDefault="00842FA6" w:rsidP="008C06AB">
            <w:pPr>
              <w:rPr>
                <w:rFonts w:ascii="Courier New" w:eastAsia="Times New Roman" w:hAnsi="Courier New" w:cs="Courier New"/>
                <w:color w:val="000000"/>
                <w:sz w:val="14"/>
                <w:szCs w:val="14"/>
                <w:lang w:val="tr-TR" w:eastAsia="tr-TR"/>
              </w:rPr>
            </w:pPr>
            <w:r w:rsidRPr="00644E27">
              <w:rPr>
                <w:rFonts w:ascii="Courier New" w:eastAsia="Times New Roman" w:hAnsi="Courier New" w:cs="Courier New"/>
                <w:color w:val="000000"/>
                <w:sz w:val="14"/>
                <w:szCs w:val="14"/>
                <w:lang w:val="tr-TR" w:eastAsia="tr-TR"/>
              </w:rPr>
              <w:t xml:space="preserve">        String sparqlQueryString = </w:t>
            </w:r>
            <w:r w:rsidRPr="00644E27">
              <w:rPr>
                <w:rFonts w:ascii="Courier New" w:eastAsia="Times New Roman" w:hAnsi="Courier New" w:cs="Courier New"/>
                <w:color w:val="2A00FF"/>
                <w:sz w:val="14"/>
                <w:szCs w:val="14"/>
                <w:lang w:val="tr-TR" w:eastAsia="tr-TR"/>
              </w:rPr>
              <w:t>"PREFIX o: &lt;http://www.owl-ontologies.com/Ontology1372543966.owl#&gt;  "</w:t>
            </w:r>
          </w:p>
          <w:p w14:paraId="0A61B340" w14:textId="77777777" w:rsidR="00842FA6" w:rsidRPr="00644E27" w:rsidRDefault="00842FA6" w:rsidP="008C06AB">
            <w:pPr>
              <w:rPr>
                <w:rFonts w:ascii="Courier New" w:eastAsia="Times New Roman" w:hAnsi="Courier New" w:cs="Courier New"/>
                <w:color w:val="000000"/>
                <w:sz w:val="14"/>
                <w:szCs w:val="14"/>
                <w:lang w:val="tr-TR" w:eastAsia="tr-TR"/>
              </w:rPr>
            </w:pPr>
            <w:r w:rsidRPr="00644E27">
              <w:rPr>
                <w:rFonts w:ascii="Courier New" w:eastAsia="Times New Roman" w:hAnsi="Courier New" w:cs="Courier New"/>
                <w:color w:val="000000"/>
                <w:sz w:val="14"/>
                <w:szCs w:val="14"/>
                <w:lang w:val="tr-TR" w:eastAsia="tr-TR"/>
              </w:rPr>
              <w:t xml:space="preserve">                + </w:t>
            </w:r>
            <w:r w:rsidRPr="00644E27">
              <w:rPr>
                <w:rFonts w:ascii="Courier New" w:eastAsia="Times New Roman" w:hAnsi="Courier New" w:cs="Courier New"/>
                <w:color w:val="2A00FF"/>
                <w:sz w:val="14"/>
                <w:szCs w:val="14"/>
                <w:lang w:val="tr-TR" w:eastAsia="tr-TR"/>
              </w:rPr>
              <w:t>"SELECT ?isim WHERE { "</w:t>
            </w:r>
          </w:p>
          <w:p w14:paraId="61265911" w14:textId="77777777" w:rsidR="00842FA6" w:rsidRPr="00644E27" w:rsidRDefault="00842FA6" w:rsidP="008C06AB">
            <w:pPr>
              <w:rPr>
                <w:rFonts w:ascii="Courier New" w:eastAsia="Times New Roman" w:hAnsi="Courier New" w:cs="Courier New"/>
                <w:color w:val="000000"/>
                <w:sz w:val="14"/>
                <w:szCs w:val="14"/>
                <w:lang w:val="tr-TR" w:eastAsia="tr-TR"/>
              </w:rPr>
            </w:pPr>
            <w:r w:rsidRPr="00644E27">
              <w:rPr>
                <w:rFonts w:ascii="Courier New" w:eastAsia="Times New Roman" w:hAnsi="Courier New" w:cs="Courier New"/>
                <w:color w:val="000000"/>
                <w:sz w:val="14"/>
                <w:szCs w:val="14"/>
                <w:lang w:val="tr-TR" w:eastAsia="tr-TR"/>
              </w:rPr>
              <w:t xml:space="preserve">                + </w:t>
            </w:r>
            <w:r w:rsidRPr="00644E27">
              <w:rPr>
                <w:rFonts w:ascii="Courier New" w:eastAsia="Times New Roman" w:hAnsi="Courier New" w:cs="Courier New"/>
                <w:color w:val="2A00FF"/>
                <w:sz w:val="14"/>
                <w:szCs w:val="14"/>
                <w:lang w:val="tr-TR" w:eastAsia="tr-TR"/>
              </w:rPr>
              <w:t>" ?Insan o:isim ?isim . "</w:t>
            </w:r>
          </w:p>
          <w:p w14:paraId="1733D192" w14:textId="77777777" w:rsidR="00842FA6" w:rsidRPr="00644E27" w:rsidRDefault="00842FA6" w:rsidP="008C06AB">
            <w:pPr>
              <w:rPr>
                <w:rFonts w:ascii="Courier New" w:eastAsia="Times New Roman" w:hAnsi="Courier New" w:cs="Courier New"/>
                <w:color w:val="000000"/>
                <w:sz w:val="14"/>
                <w:szCs w:val="14"/>
                <w:lang w:val="tr-TR" w:eastAsia="tr-TR"/>
              </w:rPr>
            </w:pPr>
            <w:r w:rsidRPr="00644E27">
              <w:rPr>
                <w:rFonts w:ascii="Courier New" w:eastAsia="Times New Roman" w:hAnsi="Courier New" w:cs="Courier New"/>
                <w:color w:val="000000"/>
                <w:sz w:val="14"/>
                <w:szCs w:val="14"/>
                <w:lang w:val="tr-TR" w:eastAsia="tr-TR"/>
              </w:rPr>
              <w:t xml:space="preserve">                + </w:t>
            </w:r>
            <w:r w:rsidRPr="00644E27">
              <w:rPr>
                <w:rFonts w:ascii="Courier New" w:eastAsia="Times New Roman" w:hAnsi="Courier New" w:cs="Courier New"/>
                <w:color w:val="2A00FF"/>
                <w:sz w:val="14"/>
                <w:szCs w:val="14"/>
                <w:lang w:val="tr-TR" w:eastAsia="tr-TR"/>
              </w:rPr>
              <w:t>" ?Kedi o:hayvanidir ?Insan . "</w:t>
            </w:r>
          </w:p>
          <w:p w14:paraId="39FB9333" w14:textId="77777777" w:rsidR="00842FA6" w:rsidRPr="00644E27" w:rsidRDefault="00842FA6" w:rsidP="008C06AB">
            <w:pPr>
              <w:rPr>
                <w:rFonts w:ascii="Courier New" w:eastAsia="Times New Roman" w:hAnsi="Courier New" w:cs="Courier New"/>
                <w:color w:val="000000"/>
                <w:sz w:val="14"/>
                <w:szCs w:val="14"/>
                <w:lang w:val="tr-TR" w:eastAsia="tr-TR"/>
              </w:rPr>
            </w:pPr>
            <w:r w:rsidRPr="00644E27">
              <w:rPr>
                <w:rFonts w:ascii="Courier New" w:eastAsia="Times New Roman" w:hAnsi="Courier New" w:cs="Courier New"/>
                <w:color w:val="000000"/>
                <w:sz w:val="14"/>
                <w:szCs w:val="14"/>
                <w:lang w:val="tr-TR" w:eastAsia="tr-TR"/>
              </w:rPr>
              <w:t xml:space="preserve">                + </w:t>
            </w:r>
            <w:r w:rsidRPr="00644E27">
              <w:rPr>
                <w:rFonts w:ascii="Courier New" w:eastAsia="Times New Roman" w:hAnsi="Courier New" w:cs="Courier New"/>
                <w:color w:val="2A00FF"/>
                <w:sz w:val="14"/>
                <w:szCs w:val="14"/>
                <w:lang w:val="tr-TR" w:eastAsia="tr-TR"/>
              </w:rPr>
              <w:t>" ?Kedi o:isim \"Pamuk\" . }"</w:t>
            </w:r>
            <w:r w:rsidRPr="00644E27">
              <w:rPr>
                <w:rFonts w:ascii="Courier New" w:eastAsia="Times New Roman" w:hAnsi="Courier New" w:cs="Courier New"/>
                <w:color w:val="000000"/>
                <w:sz w:val="14"/>
                <w:szCs w:val="14"/>
                <w:lang w:val="tr-TR" w:eastAsia="tr-TR"/>
              </w:rPr>
              <w:t>;</w:t>
            </w:r>
          </w:p>
          <w:p w14:paraId="034AD81C" w14:textId="77777777" w:rsidR="00842FA6" w:rsidRPr="008C06AB" w:rsidRDefault="00842FA6" w:rsidP="008C06AB">
            <w:pPr>
              <w:pStyle w:val="IEEEParagraph"/>
              <w:ind w:firstLine="0"/>
              <w:rPr>
                <w:sz w:val="14"/>
                <w:szCs w:val="14"/>
              </w:rPr>
            </w:pPr>
          </w:p>
        </w:tc>
      </w:tr>
    </w:tbl>
    <w:p w14:paraId="6F6BD308" w14:textId="77777777" w:rsidR="00842FA6" w:rsidRDefault="00842FA6" w:rsidP="00842FA6">
      <w:pPr>
        <w:pStyle w:val="IEEEParagraph"/>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3"/>
      </w:tblGrid>
      <w:tr w:rsidR="00842FA6" w:rsidRPr="008C06AB" w14:paraId="5DC9CEC3" w14:textId="77777777" w:rsidTr="008C06AB">
        <w:tc>
          <w:tcPr>
            <w:tcW w:w="5163" w:type="dxa"/>
            <w:shd w:val="clear" w:color="auto" w:fill="auto"/>
          </w:tcPr>
          <w:p w14:paraId="168BC98D" w14:textId="77777777" w:rsidR="00842FA6" w:rsidRPr="008C06AB" w:rsidRDefault="00842FA6" w:rsidP="008C06AB">
            <w:pPr>
              <w:autoSpaceDE w:val="0"/>
              <w:autoSpaceDN w:val="0"/>
              <w:adjustRightInd w:val="0"/>
              <w:rPr>
                <w:rFonts w:ascii="Consolas" w:hAnsi="Consolas" w:cs="Consolas"/>
                <w:sz w:val="16"/>
                <w:szCs w:val="16"/>
                <w:lang w:val="tr-TR" w:eastAsia="tr-TR"/>
              </w:rPr>
            </w:pPr>
            <w:r w:rsidRPr="008C06AB">
              <w:rPr>
                <w:rFonts w:ascii="Consolas" w:hAnsi="Consolas" w:cs="Consolas"/>
                <w:color w:val="000000"/>
                <w:sz w:val="16"/>
                <w:szCs w:val="16"/>
                <w:lang w:val="tr-TR" w:eastAsia="tr-TR"/>
              </w:rPr>
              <w:t xml:space="preserve">RESULT: </w:t>
            </w:r>
          </w:p>
          <w:p w14:paraId="0BBFF294" w14:textId="77777777" w:rsidR="00842FA6" w:rsidRPr="008C06AB" w:rsidRDefault="00842FA6" w:rsidP="008C06AB">
            <w:pPr>
              <w:pStyle w:val="IEEEParagraph"/>
              <w:ind w:firstLine="0"/>
              <w:rPr>
                <w:sz w:val="16"/>
                <w:szCs w:val="16"/>
              </w:rPr>
            </w:pPr>
            <w:r w:rsidRPr="008C06AB">
              <w:rPr>
                <w:rFonts w:ascii="Consolas" w:hAnsi="Consolas" w:cs="Consolas"/>
                <w:color w:val="000000"/>
                <w:sz w:val="16"/>
                <w:szCs w:val="16"/>
                <w:lang w:val="tr-TR" w:eastAsia="tr-TR"/>
              </w:rPr>
              <w:t>( ?isim = "Ahmet"^^xsd:string )</w:t>
            </w:r>
          </w:p>
        </w:tc>
      </w:tr>
    </w:tbl>
    <w:p w14:paraId="220DF51E" w14:textId="77777777" w:rsidR="00842FA6" w:rsidRDefault="00842FA6" w:rsidP="00842FA6">
      <w:pPr>
        <w:pStyle w:val="IEEEParagraph"/>
        <w:ind w:firstLine="0"/>
      </w:pPr>
    </w:p>
    <w:p w14:paraId="0C81576B" w14:textId="77777777" w:rsidR="00842FA6" w:rsidRDefault="00842FA6" w:rsidP="00842FA6">
      <w:pPr>
        <w:pStyle w:val="IEEEParagraph"/>
        <w:numPr>
          <w:ilvl w:val="0"/>
          <w:numId w:val="22"/>
        </w:numPr>
      </w:pPr>
      <w:r>
        <w:t>“</w:t>
      </w:r>
      <w:r w:rsidR="008C06AB">
        <w:t>Veli</w:t>
      </w:r>
      <w:r>
        <w:t>”</w:t>
      </w:r>
      <w:r w:rsidR="008C06AB">
        <w:t>nin</w:t>
      </w:r>
      <w:r>
        <w:t xml:space="preserve"> </w:t>
      </w:r>
      <w:r w:rsidR="008C06AB">
        <w:t>ineği hangisi</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3"/>
      </w:tblGrid>
      <w:tr w:rsidR="00842FA6" w:rsidRPr="008C06AB" w14:paraId="3F5280CE" w14:textId="77777777" w:rsidTr="008C06AB">
        <w:tc>
          <w:tcPr>
            <w:tcW w:w="5163" w:type="dxa"/>
            <w:shd w:val="clear" w:color="auto" w:fill="auto"/>
          </w:tcPr>
          <w:p w14:paraId="59035D57" w14:textId="77777777" w:rsidR="008C06AB" w:rsidRPr="008C06AB" w:rsidRDefault="00842FA6" w:rsidP="008C06AB">
            <w:pPr>
              <w:rPr>
                <w:rFonts w:ascii="Courier New" w:eastAsia="Times New Roman" w:hAnsi="Courier New" w:cs="Courier New"/>
                <w:color w:val="000000"/>
                <w:sz w:val="14"/>
                <w:szCs w:val="14"/>
                <w:lang w:val="tr-TR" w:eastAsia="tr-TR"/>
              </w:rPr>
            </w:pPr>
            <w:r w:rsidRPr="00644E27">
              <w:rPr>
                <w:rFonts w:ascii="Courier New" w:eastAsia="Times New Roman" w:hAnsi="Courier New" w:cs="Courier New"/>
                <w:color w:val="000000"/>
                <w:sz w:val="14"/>
                <w:szCs w:val="14"/>
                <w:lang w:val="tr-TR" w:eastAsia="tr-TR"/>
              </w:rPr>
              <w:t xml:space="preserve">        </w:t>
            </w:r>
            <w:r w:rsidR="008C06AB" w:rsidRPr="008C06AB">
              <w:rPr>
                <w:rFonts w:ascii="Courier New" w:eastAsia="Times New Roman" w:hAnsi="Courier New" w:cs="Courier New"/>
                <w:color w:val="000000"/>
                <w:sz w:val="14"/>
                <w:szCs w:val="14"/>
                <w:lang w:val="tr-TR" w:eastAsia="tr-TR"/>
              </w:rPr>
              <w:t xml:space="preserve">      sparqlQueryString = </w:t>
            </w:r>
            <w:r w:rsidR="008C06AB" w:rsidRPr="008C06AB">
              <w:rPr>
                <w:rFonts w:ascii="Courier New" w:eastAsia="Times New Roman" w:hAnsi="Courier New" w:cs="Courier New"/>
                <w:color w:val="2A00FF"/>
                <w:sz w:val="14"/>
                <w:szCs w:val="14"/>
                <w:lang w:val="tr-TR" w:eastAsia="tr-TR"/>
              </w:rPr>
              <w:t>"PREFIX o: &lt;http://www.owl-ontologies.com/Ontology1372543966.owl#&gt;  "</w:t>
            </w:r>
          </w:p>
          <w:p w14:paraId="7120B8A8" w14:textId="77777777" w:rsidR="008C06AB" w:rsidRPr="008C06AB" w:rsidRDefault="008C06AB" w:rsidP="008C06AB">
            <w:pPr>
              <w:rPr>
                <w:rFonts w:ascii="Courier New" w:eastAsia="Times New Roman" w:hAnsi="Courier New" w:cs="Courier New"/>
                <w:color w:val="000000"/>
                <w:sz w:val="14"/>
                <w:szCs w:val="14"/>
                <w:lang w:val="tr-TR" w:eastAsia="tr-TR"/>
              </w:rPr>
            </w:pPr>
            <w:r w:rsidRPr="008C06AB">
              <w:rPr>
                <w:rFonts w:ascii="Courier New" w:eastAsia="Times New Roman" w:hAnsi="Courier New" w:cs="Courier New"/>
                <w:color w:val="000000"/>
                <w:sz w:val="14"/>
                <w:szCs w:val="14"/>
                <w:lang w:val="tr-TR" w:eastAsia="tr-TR"/>
              </w:rPr>
              <w:t xml:space="preserve">                + </w:t>
            </w:r>
            <w:r w:rsidRPr="008C06AB">
              <w:rPr>
                <w:rFonts w:ascii="Courier New" w:eastAsia="Times New Roman" w:hAnsi="Courier New" w:cs="Courier New"/>
                <w:color w:val="2A00FF"/>
                <w:sz w:val="14"/>
                <w:szCs w:val="14"/>
                <w:lang w:val="tr-TR" w:eastAsia="tr-TR"/>
              </w:rPr>
              <w:t>"SELECT ?isim WHERE { "</w:t>
            </w:r>
          </w:p>
          <w:p w14:paraId="0F58EE02" w14:textId="77777777" w:rsidR="008C06AB" w:rsidRPr="008C06AB" w:rsidRDefault="008C06AB" w:rsidP="008C06AB">
            <w:pPr>
              <w:rPr>
                <w:rFonts w:ascii="Courier New" w:eastAsia="Times New Roman" w:hAnsi="Courier New" w:cs="Courier New"/>
                <w:color w:val="000000"/>
                <w:sz w:val="14"/>
                <w:szCs w:val="14"/>
                <w:lang w:val="tr-TR" w:eastAsia="tr-TR"/>
              </w:rPr>
            </w:pPr>
            <w:r w:rsidRPr="008C06AB">
              <w:rPr>
                <w:rFonts w:ascii="Courier New" w:eastAsia="Times New Roman" w:hAnsi="Courier New" w:cs="Courier New"/>
                <w:color w:val="000000"/>
                <w:sz w:val="14"/>
                <w:szCs w:val="14"/>
                <w:lang w:val="tr-TR" w:eastAsia="tr-TR"/>
              </w:rPr>
              <w:t xml:space="preserve">                + </w:t>
            </w:r>
            <w:r w:rsidRPr="008C06AB">
              <w:rPr>
                <w:rFonts w:ascii="Courier New" w:eastAsia="Times New Roman" w:hAnsi="Courier New" w:cs="Courier New"/>
                <w:color w:val="2A00FF"/>
                <w:sz w:val="14"/>
                <w:szCs w:val="14"/>
                <w:lang w:val="tr-TR" w:eastAsia="tr-TR"/>
              </w:rPr>
              <w:t>" ?Inek o:isim ?isim . "</w:t>
            </w:r>
          </w:p>
          <w:p w14:paraId="61AF88A2" w14:textId="77777777" w:rsidR="008C06AB" w:rsidRPr="008C06AB" w:rsidRDefault="008C06AB" w:rsidP="008C06AB">
            <w:pPr>
              <w:rPr>
                <w:rFonts w:ascii="Courier New" w:eastAsia="Times New Roman" w:hAnsi="Courier New" w:cs="Courier New"/>
                <w:color w:val="000000"/>
                <w:sz w:val="14"/>
                <w:szCs w:val="14"/>
                <w:lang w:val="tr-TR" w:eastAsia="tr-TR"/>
              </w:rPr>
            </w:pPr>
            <w:r w:rsidRPr="008C06AB">
              <w:rPr>
                <w:rFonts w:ascii="Courier New" w:eastAsia="Times New Roman" w:hAnsi="Courier New" w:cs="Courier New"/>
                <w:color w:val="000000"/>
                <w:sz w:val="14"/>
                <w:szCs w:val="14"/>
                <w:lang w:val="tr-TR" w:eastAsia="tr-TR"/>
              </w:rPr>
              <w:t xml:space="preserve">                + </w:t>
            </w:r>
            <w:r w:rsidRPr="008C06AB">
              <w:rPr>
                <w:rFonts w:ascii="Courier New" w:eastAsia="Times New Roman" w:hAnsi="Courier New" w:cs="Courier New"/>
                <w:color w:val="2A00FF"/>
                <w:sz w:val="14"/>
                <w:szCs w:val="14"/>
                <w:lang w:val="tr-TR" w:eastAsia="tr-TR"/>
              </w:rPr>
              <w:t>" ?Insan o:isim \"Veli\" . "</w:t>
            </w:r>
          </w:p>
          <w:p w14:paraId="26199AC0" w14:textId="77777777" w:rsidR="00842FA6" w:rsidRPr="008C06AB" w:rsidRDefault="008C06AB" w:rsidP="008C06AB">
            <w:pPr>
              <w:pStyle w:val="IEEEParagraph"/>
              <w:ind w:firstLine="0"/>
              <w:rPr>
                <w:sz w:val="14"/>
                <w:szCs w:val="14"/>
              </w:rPr>
            </w:pPr>
            <w:r w:rsidRPr="008C06AB">
              <w:rPr>
                <w:rFonts w:ascii="Courier New" w:eastAsia="Times New Roman" w:hAnsi="Courier New" w:cs="Courier New"/>
                <w:color w:val="000000"/>
                <w:sz w:val="14"/>
                <w:szCs w:val="14"/>
                <w:lang w:val="tr-TR" w:eastAsia="tr-TR"/>
              </w:rPr>
              <w:t xml:space="preserve">                + </w:t>
            </w:r>
            <w:r w:rsidRPr="008C06AB">
              <w:rPr>
                <w:rFonts w:ascii="Courier New" w:eastAsia="Times New Roman" w:hAnsi="Courier New" w:cs="Courier New"/>
                <w:color w:val="2A00FF"/>
                <w:sz w:val="14"/>
                <w:szCs w:val="14"/>
                <w:lang w:val="tr-TR" w:eastAsia="tr-TR"/>
              </w:rPr>
              <w:t>" ?Insan o:sahibidir ?Inek . }"</w:t>
            </w:r>
            <w:r w:rsidRPr="008C06AB">
              <w:rPr>
                <w:rFonts w:ascii="Courier New" w:eastAsia="Times New Roman" w:hAnsi="Courier New" w:cs="Courier New"/>
                <w:color w:val="000000"/>
                <w:sz w:val="14"/>
                <w:szCs w:val="14"/>
                <w:lang w:val="tr-TR" w:eastAsia="tr-TR"/>
              </w:rPr>
              <w:t>;</w:t>
            </w:r>
          </w:p>
        </w:tc>
      </w:tr>
    </w:tbl>
    <w:p w14:paraId="5B243C7F" w14:textId="77777777" w:rsidR="00842FA6" w:rsidRDefault="00842FA6" w:rsidP="00842FA6">
      <w:pPr>
        <w:pStyle w:val="IEEEParagraph"/>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3"/>
      </w:tblGrid>
      <w:tr w:rsidR="00842FA6" w:rsidRPr="008C06AB" w14:paraId="64F47951" w14:textId="77777777" w:rsidTr="008C06AB">
        <w:tc>
          <w:tcPr>
            <w:tcW w:w="5163" w:type="dxa"/>
            <w:shd w:val="clear" w:color="auto" w:fill="auto"/>
          </w:tcPr>
          <w:p w14:paraId="1831AFED" w14:textId="77777777" w:rsidR="008C06AB" w:rsidRPr="008C06AB" w:rsidRDefault="008C06AB" w:rsidP="008C06AB">
            <w:pPr>
              <w:autoSpaceDE w:val="0"/>
              <w:autoSpaceDN w:val="0"/>
              <w:adjustRightInd w:val="0"/>
              <w:rPr>
                <w:rFonts w:ascii="Consolas" w:hAnsi="Consolas" w:cs="Consolas"/>
                <w:sz w:val="16"/>
                <w:szCs w:val="16"/>
                <w:lang w:val="tr-TR" w:eastAsia="tr-TR"/>
              </w:rPr>
            </w:pPr>
            <w:r w:rsidRPr="008C06AB">
              <w:rPr>
                <w:rFonts w:ascii="Consolas" w:hAnsi="Consolas" w:cs="Consolas"/>
                <w:color w:val="000000"/>
                <w:sz w:val="16"/>
                <w:szCs w:val="16"/>
                <w:lang w:val="tr-TR" w:eastAsia="tr-TR"/>
              </w:rPr>
              <w:t xml:space="preserve">RESULT: </w:t>
            </w:r>
          </w:p>
          <w:p w14:paraId="4536DE21" w14:textId="77777777" w:rsidR="00842FA6" w:rsidRPr="008C06AB" w:rsidRDefault="008C06AB" w:rsidP="008C06AB">
            <w:pPr>
              <w:pStyle w:val="IEEEParagraph"/>
              <w:ind w:firstLine="0"/>
              <w:rPr>
                <w:sz w:val="16"/>
                <w:szCs w:val="16"/>
              </w:rPr>
            </w:pPr>
            <w:r w:rsidRPr="008C06AB">
              <w:rPr>
                <w:rFonts w:ascii="Consolas" w:hAnsi="Consolas" w:cs="Consolas"/>
                <w:color w:val="000000"/>
                <w:sz w:val="16"/>
                <w:szCs w:val="16"/>
                <w:lang w:val="tr-TR" w:eastAsia="tr-TR"/>
              </w:rPr>
              <w:t>( ?isim = "Sarikiz"^^xsd:string )</w:t>
            </w:r>
          </w:p>
        </w:tc>
      </w:tr>
    </w:tbl>
    <w:p w14:paraId="11DF16C2" w14:textId="77777777" w:rsidR="00842FA6" w:rsidRDefault="00842FA6" w:rsidP="00842FA6">
      <w:pPr>
        <w:pStyle w:val="IEEEParagraph"/>
        <w:ind w:firstLine="0"/>
      </w:pPr>
    </w:p>
    <w:p w14:paraId="3678CD65" w14:textId="77777777" w:rsidR="00644E27" w:rsidRPr="001D50C9" w:rsidRDefault="00644E27" w:rsidP="00B71FA7">
      <w:pPr>
        <w:pStyle w:val="IEEEParagraph"/>
        <w:ind w:firstLine="0"/>
      </w:pPr>
    </w:p>
    <w:p w14:paraId="536C6904" w14:textId="77777777" w:rsidR="001928FB" w:rsidRPr="00B71FA7" w:rsidRDefault="00B71FA7" w:rsidP="00B71FA7">
      <w:pPr>
        <w:pStyle w:val="IEEEHeading1"/>
        <w:ind w:firstLine="0"/>
        <w:rPr>
          <w:b/>
        </w:rPr>
      </w:pPr>
      <w:r>
        <w:t xml:space="preserve"> Kaynakça</w:t>
      </w:r>
    </w:p>
    <w:p w14:paraId="0105A9AE" w14:textId="77777777" w:rsidR="00877D4C" w:rsidRDefault="00004EF4" w:rsidP="00004EF4">
      <w:pPr>
        <w:pStyle w:val="IEEEReferenceItem"/>
      </w:pPr>
      <w:hyperlink r:id="rId10" w:history="1">
        <w:r w:rsidRPr="00CA7AA9">
          <w:rPr>
            <w:rStyle w:val="Hyperlink"/>
          </w:rPr>
          <w:t>http://www.semiyun.com/2012/11/web-3-0-nedir/</w:t>
        </w:r>
      </w:hyperlink>
    </w:p>
    <w:p w14:paraId="514B28EA" w14:textId="77777777" w:rsidR="00004EF4" w:rsidRDefault="00004EF4" w:rsidP="00004EF4">
      <w:pPr>
        <w:pStyle w:val="IEEEReferenceItem"/>
      </w:pPr>
      <w:r>
        <w:t xml:space="preserve">Cihat Demirli, Ömer Faruk Kütük; </w:t>
      </w:r>
      <w:r w:rsidRPr="00004EF4">
        <w:rPr>
          <w:i/>
        </w:rPr>
        <w:t>ANLAMSAL WEB (WEB 3.0) VE ONTOLOJİLERİNE GENEL BİR BAKIŞ</w:t>
      </w:r>
      <w:r>
        <w:rPr>
          <w:i/>
        </w:rPr>
        <w:t xml:space="preserve"> </w:t>
      </w:r>
      <w:r w:rsidRPr="00004EF4">
        <w:t>(İstanbul Ticaret Üniversitesi Fen Bilimleri Dergisi Yıl: 9 Sayı: 18 Güz 2010 s. 95-105)</w:t>
      </w:r>
    </w:p>
    <w:p w14:paraId="4B6D7565" w14:textId="77777777" w:rsidR="00004EF4" w:rsidRDefault="007A37F5" w:rsidP="002619CF">
      <w:pPr>
        <w:pStyle w:val="IEEEReferenceItem"/>
      </w:pPr>
      <w:hyperlink r:id="rId11" w:history="1">
        <w:r w:rsidRPr="00CA7AA9">
          <w:rPr>
            <w:rStyle w:val="Hyperlink"/>
          </w:rPr>
          <w:t>http://tr.wikipedia.org/wiki/Ontoloji</w:t>
        </w:r>
      </w:hyperlink>
    </w:p>
    <w:p w14:paraId="413D8792" w14:textId="77777777" w:rsidR="007A37F5" w:rsidRDefault="007A37F5" w:rsidP="007A37F5">
      <w:pPr>
        <w:pStyle w:val="IEEEReferenceItem"/>
      </w:pPr>
      <w:hyperlink r:id="rId12" w:history="1">
        <w:r w:rsidRPr="00CA7AA9">
          <w:rPr>
            <w:rStyle w:val="Hyperlink"/>
          </w:rPr>
          <w:t>http://tr.wikipedia.org/wiki/Web_Ontoloji_Dili</w:t>
        </w:r>
      </w:hyperlink>
    </w:p>
    <w:p w14:paraId="7086CABF" w14:textId="77777777" w:rsidR="007A37F5" w:rsidRDefault="007A37F5" w:rsidP="007A37F5">
      <w:pPr>
        <w:pStyle w:val="IEEEReferenceItem"/>
      </w:pPr>
      <w:hyperlink r:id="rId13" w:history="1">
        <w:r w:rsidRPr="00CA7AA9">
          <w:rPr>
            <w:rStyle w:val="Hyperlink"/>
          </w:rPr>
          <w:t>http://owl.cs.manchester.ac.uk/tutorials/protegeowltutorial/</w:t>
        </w:r>
      </w:hyperlink>
    </w:p>
    <w:p w14:paraId="7E1CF200" w14:textId="77777777" w:rsidR="007A37F5" w:rsidRDefault="00211C90" w:rsidP="00211C90">
      <w:pPr>
        <w:pStyle w:val="IEEEReferenceItem"/>
      </w:pPr>
      <w:r w:rsidRPr="00211C90">
        <w:t>Matthew Horridge;</w:t>
      </w:r>
      <w:r>
        <w:t xml:space="preserve"> </w:t>
      </w:r>
      <w:r w:rsidRPr="00211C90">
        <w:t>A Practical Guide To Bui</w:t>
      </w:r>
      <w:r w:rsidR="00395B56">
        <w:t>lding OWL Ontologies Using Proteg</w:t>
      </w:r>
      <w:r w:rsidRPr="00211C90">
        <w:t>e 4 and CO-ODE Tools Edition 1.3</w:t>
      </w:r>
    </w:p>
    <w:p w14:paraId="377CEA81" w14:textId="77777777" w:rsidR="001D1C66" w:rsidRDefault="001D1C66" w:rsidP="001D1C66">
      <w:pPr>
        <w:pStyle w:val="IEEEReferenceItem"/>
      </w:pPr>
      <w:hyperlink r:id="rId14" w:history="1">
        <w:r w:rsidRPr="00CA7AA9">
          <w:rPr>
            <w:rStyle w:val="Hyperlink"/>
          </w:rPr>
          <w:t>http://www.canberkozdemir.com/sparql-nedir/</w:t>
        </w:r>
      </w:hyperlink>
    </w:p>
    <w:p w14:paraId="4E3D1E1F" w14:textId="77777777" w:rsidR="001D1C66" w:rsidRDefault="001D1C66" w:rsidP="001D1C66">
      <w:pPr>
        <w:pStyle w:val="IEEEReferenceItem"/>
      </w:pPr>
      <w:hyperlink r:id="rId15" w:history="1">
        <w:r w:rsidRPr="00CA7AA9">
          <w:rPr>
            <w:rStyle w:val="Hyperlink"/>
          </w:rPr>
          <w:t>http://protege.stanford.edu/</w:t>
        </w:r>
      </w:hyperlink>
    </w:p>
    <w:p w14:paraId="19B95B23" w14:textId="77777777" w:rsidR="00004EF4" w:rsidRDefault="00004EF4" w:rsidP="001D50C9">
      <w:pPr>
        <w:pStyle w:val="IEEEReferenceItem"/>
        <w:sectPr w:rsidR="00004EF4" w:rsidSect="00E06664">
          <w:type w:val="continuous"/>
          <w:pgSz w:w="11906" w:h="16838"/>
          <w:pgMar w:top="1077" w:right="811" w:bottom="2438" w:left="811" w:header="709" w:footer="709" w:gutter="0"/>
          <w:cols w:num="2" w:space="238"/>
          <w:docGrid w:linePitch="360"/>
        </w:sectPr>
      </w:pPr>
    </w:p>
    <w:p w14:paraId="76EA1951"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27443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EAB794C"/>
    <w:multiLevelType w:val="hybridMultilevel"/>
    <w:tmpl w:val="EDDE0052"/>
    <w:lvl w:ilvl="0" w:tplc="41C23AB8">
      <w:start w:val="1"/>
      <w:numFmt w:val="lowerRoman"/>
      <w:lvlText w:val="%1."/>
      <w:lvlJc w:val="righ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nsid w:val="14BC17EE"/>
    <w:multiLevelType w:val="hybridMultilevel"/>
    <w:tmpl w:val="785E527A"/>
    <w:lvl w:ilvl="0" w:tplc="041F0017">
      <w:start w:val="1"/>
      <w:numFmt w:val="lowerLetter"/>
      <w:lvlText w:val="%1)"/>
      <w:lvlJc w:val="left"/>
      <w:pPr>
        <w:ind w:left="936" w:hanging="360"/>
      </w:pPr>
      <w:rPr>
        <w:rFonts w:hint="default"/>
      </w:rPr>
    </w:lvl>
    <w:lvl w:ilvl="1" w:tplc="041F0019" w:tentative="1">
      <w:start w:val="1"/>
      <w:numFmt w:val="lowerLetter"/>
      <w:lvlText w:val="%2."/>
      <w:lvlJc w:val="left"/>
      <w:pPr>
        <w:ind w:left="1656" w:hanging="360"/>
      </w:pPr>
    </w:lvl>
    <w:lvl w:ilvl="2" w:tplc="041F001B" w:tentative="1">
      <w:start w:val="1"/>
      <w:numFmt w:val="lowerRoman"/>
      <w:lvlText w:val="%3."/>
      <w:lvlJc w:val="right"/>
      <w:pPr>
        <w:ind w:left="2376" w:hanging="180"/>
      </w:pPr>
    </w:lvl>
    <w:lvl w:ilvl="3" w:tplc="041F000F" w:tentative="1">
      <w:start w:val="1"/>
      <w:numFmt w:val="decimal"/>
      <w:lvlText w:val="%4."/>
      <w:lvlJc w:val="left"/>
      <w:pPr>
        <w:ind w:left="3096" w:hanging="360"/>
      </w:pPr>
    </w:lvl>
    <w:lvl w:ilvl="4" w:tplc="041F0019" w:tentative="1">
      <w:start w:val="1"/>
      <w:numFmt w:val="lowerLetter"/>
      <w:lvlText w:val="%5."/>
      <w:lvlJc w:val="left"/>
      <w:pPr>
        <w:ind w:left="3816" w:hanging="360"/>
      </w:pPr>
    </w:lvl>
    <w:lvl w:ilvl="5" w:tplc="041F001B" w:tentative="1">
      <w:start w:val="1"/>
      <w:numFmt w:val="lowerRoman"/>
      <w:lvlText w:val="%6."/>
      <w:lvlJc w:val="right"/>
      <w:pPr>
        <w:ind w:left="4536" w:hanging="180"/>
      </w:pPr>
    </w:lvl>
    <w:lvl w:ilvl="6" w:tplc="041F000F" w:tentative="1">
      <w:start w:val="1"/>
      <w:numFmt w:val="decimal"/>
      <w:lvlText w:val="%7."/>
      <w:lvlJc w:val="left"/>
      <w:pPr>
        <w:ind w:left="5256" w:hanging="360"/>
      </w:pPr>
    </w:lvl>
    <w:lvl w:ilvl="7" w:tplc="041F0019" w:tentative="1">
      <w:start w:val="1"/>
      <w:numFmt w:val="lowerLetter"/>
      <w:lvlText w:val="%8."/>
      <w:lvlJc w:val="left"/>
      <w:pPr>
        <w:ind w:left="5976" w:hanging="360"/>
      </w:pPr>
    </w:lvl>
    <w:lvl w:ilvl="8" w:tplc="041F001B" w:tentative="1">
      <w:start w:val="1"/>
      <w:numFmt w:val="lowerRoman"/>
      <w:lvlText w:val="%9."/>
      <w:lvlJc w:val="right"/>
      <w:pPr>
        <w:ind w:left="6696" w:hanging="180"/>
      </w:pPr>
    </w:lvl>
  </w:abstractNum>
  <w:abstractNum w:abstractNumId="4">
    <w:nsid w:val="1A126D78"/>
    <w:multiLevelType w:val="hybridMultilevel"/>
    <w:tmpl w:val="0882D3A4"/>
    <w:lvl w:ilvl="0" w:tplc="041F001B">
      <w:start w:val="1"/>
      <w:numFmt w:val="lowerRoman"/>
      <w:lvlText w:val="%1."/>
      <w:lvlJc w:val="righ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nsid w:val="1DDB1503"/>
    <w:multiLevelType w:val="hybridMultilevel"/>
    <w:tmpl w:val="B7E6AA90"/>
    <w:lvl w:ilvl="0" w:tplc="E4F292B6">
      <w:start w:val="1"/>
      <w:numFmt w:val="lowerRoman"/>
      <w:lvlText w:val="%1."/>
      <w:lvlJc w:val="righ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nsid w:val="22695E82"/>
    <w:multiLevelType w:val="hybridMultilevel"/>
    <w:tmpl w:val="7E04FFA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nsid w:val="3C3F09AB"/>
    <w:multiLevelType w:val="hybridMultilevel"/>
    <w:tmpl w:val="A0B6183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41065444"/>
    <w:multiLevelType w:val="hybridMultilevel"/>
    <w:tmpl w:val="F4E204D8"/>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490877F3"/>
    <w:multiLevelType w:val="hybridMultilevel"/>
    <w:tmpl w:val="6C10FFF8"/>
    <w:lvl w:ilvl="0" w:tplc="041F000F">
      <w:start w:val="1"/>
      <w:numFmt w:val="decimal"/>
      <w:lvlText w:val="%1."/>
      <w:lvlJc w:val="left"/>
      <w:pPr>
        <w:ind w:left="360" w:hanging="360"/>
      </w:pPr>
    </w:lvl>
    <w:lvl w:ilvl="1" w:tplc="041F0017">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4D8E05CD"/>
    <w:multiLevelType w:val="hybridMultilevel"/>
    <w:tmpl w:val="0882D3A4"/>
    <w:lvl w:ilvl="0" w:tplc="041F001B">
      <w:start w:val="1"/>
      <w:numFmt w:val="lowerRoman"/>
      <w:lvlText w:val="%1."/>
      <w:lvlJc w:val="righ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nsid w:val="4EF1276B"/>
    <w:multiLevelType w:val="hybridMultilevel"/>
    <w:tmpl w:val="E132E260"/>
    <w:lvl w:ilvl="0" w:tplc="041F0017">
      <w:start w:val="1"/>
      <w:numFmt w:val="lowerLetter"/>
      <w:lvlText w:val="%1)"/>
      <w:lvlJc w:val="left"/>
      <w:pPr>
        <w:ind w:left="360" w:hanging="360"/>
      </w:pPr>
    </w:lvl>
    <w:lvl w:ilvl="1" w:tplc="041F0017">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6D90DB5"/>
    <w:multiLevelType w:val="hybridMultilevel"/>
    <w:tmpl w:val="ADF050D0"/>
    <w:lvl w:ilvl="0" w:tplc="049C0EAE">
      <w:start w:val="1"/>
      <w:numFmt w:val="decimal"/>
      <w:lvlText w:val="%1."/>
      <w:lvlJc w:val="left"/>
      <w:pPr>
        <w:ind w:left="576" w:hanging="360"/>
      </w:pPr>
      <w:rPr>
        <w:rFonts w:hint="default"/>
      </w:rPr>
    </w:lvl>
    <w:lvl w:ilvl="1" w:tplc="041F0019">
      <w:start w:val="1"/>
      <w:numFmt w:val="lowerLetter"/>
      <w:lvlText w:val="%2."/>
      <w:lvlJc w:val="left"/>
      <w:pPr>
        <w:ind w:left="1296" w:hanging="360"/>
      </w:pPr>
    </w:lvl>
    <w:lvl w:ilvl="2" w:tplc="041F001B" w:tentative="1">
      <w:start w:val="1"/>
      <w:numFmt w:val="lowerRoman"/>
      <w:lvlText w:val="%3."/>
      <w:lvlJc w:val="right"/>
      <w:pPr>
        <w:ind w:left="2016" w:hanging="180"/>
      </w:pPr>
    </w:lvl>
    <w:lvl w:ilvl="3" w:tplc="041F000F" w:tentative="1">
      <w:start w:val="1"/>
      <w:numFmt w:val="decimal"/>
      <w:lvlText w:val="%4."/>
      <w:lvlJc w:val="left"/>
      <w:pPr>
        <w:ind w:left="2736" w:hanging="360"/>
      </w:pPr>
    </w:lvl>
    <w:lvl w:ilvl="4" w:tplc="041F0019" w:tentative="1">
      <w:start w:val="1"/>
      <w:numFmt w:val="lowerLetter"/>
      <w:lvlText w:val="%5."/>
      <w:lvlJc w:val="left"/>
      <w:pPr>
        <w:ind w:left="3456" w:hanging="360"/>
      </w:pPr>
    </w:lvl>
    <w:lvl w:ilvl="5" w:tplc="041F001B" w:tentative="1">
      <w:start w:val="1"/>
      <w:numFmt w:val="lowerRoman"/>
      <w:lvlText w:val="%6."/>
      <w:lvlJc w:val="right"/>
      <w:pPr>
        <w:ind w:left="4176" w:hanging="180"/>
      </w:pPr>
    </w:lvl>
    <w:lvl w:ilvl="6" w:tplc="041F000F" w:tentative="1">
      <w:start w:val="1"/>
      <w:numFmt w:val="decimal"/>
      <w:lvlText w:val="%7."/>
      <w:lvlJc w:val="left"/>
      <w:pPr>
        <w:ind w:left="4896" w:hanging="360"/>
      </w:pPr>
    </w:lvl>
    <w:lvl w:ilvl="7" w:tplc="041F0019" w:tentative="1">
      <w:start w:val="1"/>
      <w:numFmt w:val="lowerLetter"/>
      <w:lvlText w:val="%8."/>
      <w:lvlJc w:val="left"/>
      <w:pPr>
        <w:ind w:left="5616" w:hanging="360"/>
      </w:pPr>
    </w:lvl>
    <w:lvl w:ilvl="8" w:tplc="041F001B" w:tentative="1">
      <w:start w:val="1"/>
      <w:numFmt w:val="lowerRoman"/>
      <w:lvlText w:val="%9."/>
      <w:lvlJc w:val="right"/>
      <w:pPr>
        <w:ind w:left="6336" w:hanging="180"/>
      </w:pPr>
    </w:lvl>
  </w:abstractNum>
  <w:abstractNum w:abstractNumId="16">
    <w:nsid w:val="59B25C7D"/>
    <w:multiLevelType w:val="hybridMultilevel"/>
    <w:tmpl w:val="D408E762"/>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653E3FB2"/>
    <w:multiLevelType w:val="hybridMultilevel"/>
    <w:tmpl w:val="70FCCD44"/>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68512DB7"/>
    <w:multiLevelType w:val="hybridMultilevel"/>
    <w:tmpl w:val="2A9623C6"/>
    <w:lvl w:ilvl="0" w:tplc="041F000B">
      <w:start w:val="1"/>
      <w:numFmt w:val="bullet"/>
      <w:lvlText w:val=""/>
      <w:lvlJc w:val="left"/>
      <w:pPr>
        <w:ind w:left="576" w:hanging="360"/>
      </w:pPr>
      <w:rPr>
        <w:rFonts w:ascii="Wingdings" w:hAnsi="Wingdings" w:hint="default"/>
      </w:rPr>
    </w:lvl>
    <w:lvl w:ilvl="1" w:tplc="041F0003">
      <w:start w:val="1"/>
      <w:numFmt w:val="bullet"/>
      <w:lvlText w:val="o"/>
      <w:lvlJc w:val="left"/>
      <w:pPr>
        <w:ind w:left="1296" w:hanging="360"/>
      </w:pPr>
      <w:rPr>
        <w:rFonts w:ascii="Courier New" w:hAnsi="Courier New" w:cs="Courier New" w:hint="default"/>
      </w:rPr>
    </w:lvl>
    <w:lvl w:ilvl="2" w:tplc="041F0005" w:tentative="1">
      <w:start w:val="1"/>
      <w:numFmt w:val="bullet"/>
      <w:lvlText w:val=""/>
      <w:lvlJc w:val="left"/>
      <w:pPr>
        <w:ind w:left="2016" w:hanging="360"/>
      </w:pPr>
      <w:rPr>
        <w:rFonts w:ascii="Wingdings" w:hAnsi="Wingdings" w:hint="default"/>
      </w:rPr>
    </w:lvl>
    <w:lvl w:ilvl="3" w:tplc="041F0001" w:tentative="1">
      <w:start w:val="1"/>
      <w:numFmt w:val="bullet"/>
      <w:lvlText w:val=""/>
      <w:lvlJc w:val="left"/>
      <w:pPr>
        <w:ind w:left="2736" w:hanging="360"/>
      </w:pPr>
      <w:rPr>
        <w:rFonts w:ascii="Symbol" w:hAnsi="Symbol" w:hint="default"/>
      </w:rPr>
    </w:lvl>
    <w:lvl w:ilvl="4" w:tplc="041F0003" w:tentative="1">
      <w:start w:val="1"/>
      <w:numFmt w:val="bullet"/>
      <w:lvlText w:val="o"/>
      <w:lvlJc w:val="left"/>
      <w:pPr>
        <w:ind w:left="3456" w:hanging="360"/>
      </w:pPr>
      <w:rPr>
        <w:rFonts w:ascii="Courier New" w:hAnsi="Courier New" w:cs="Courier New" w:hint="default"/>
      </w:rPr>
    </w:lvl>
    <w:lvl w:ilvl="5" w:tplc="041F0005" w:tentative="1">
      <w:start w:val="1"/>
      <w:numFmt w:val="bullet"/>
      <w:lvlText w:val=""/>
      <w:lvlJc w:val="left"/>
      <w:pPr>
        <w:ind w:left="4176" w:hanging="360"/>
      </w:pPr>
      <w:rPr>
        <w:rFonts w:ascii="Wingdings" w:hAnsi="Wingdings" w:hint="default"/>
      </w:rPr>
    </w:lvl>
    <w:lvl w:ilvl="6" w:tplc="041F0001" w:tentative="1">
      <w:start w:val="1"/>
      <w:numFmt w:val="bullet"/>
      <w:lvlText w:val=""/>
      <w:lvlJc w:val="left"/>
      <w:pPr>
        <w:ind w:left="4896" w:hanging="360"/>
      </w:pPr>
      <w:rPr>
        <w:rFonts w:ascii="Symbol" w:hAnsi="Symbol" w:hint="default"/>
      </w:rPr>
    </w:lvl>
    <w:lvl w:ilvl="7" w:tplc="041F0003" w:tentative="1">
      <w:start w:val="1"/>
      <w:numFmt w:val="bullet"/>
      <w:lvlText w:val="o"/>
      <w:lvlJc w:val="left"/>
      <w:pPr>
        <w:ind w:left="5616" w:hanging="360"/>
      </w:pPr>
      <w:rPr>
        <w:rFonts w:ascii="Courier New" w:hAnsi="Courier New" w:cs="Courier New" w:hint="default"/>
      </w:rPr>
    </w:lvl>
    <w:lvl w:ilvl="8" w:tplc="041F0005" w:tentative="1">
      <w:start w:val="1"/>
      <w:numFmt w:val="bullet"/>
      <w:lvlText w:val=""/>
      <w:lvlJc w:val="left"/>
      <w:pPr>
        <w:ind w:left="6336" w:hanging="360"/>
      </w:pPr>
      <w:rPr>
        <w:rFonts w:ascii="Wingdings" w:hAnsi="Wingdings" w:hint="default"/>
      </w:rPr>
    </w:lvl>
  </w:abstractNum>
  <w:abstractNum w:abstractNumId="19">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nsid w:val="777B6B40"/>
    <w:multiLevelType w:val="hybridMultilevel"/>
    <w:tmpl w:val="268AD4AC"/>
    <w:lvl w:ilvl="0" w:tplc="2E42FB9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77CA55EF"/>
    <w:multiLevelType w:val="hybridMultilevel"/>
    <w:tmpl w:val="1B169208"/>
    <w:lvl w:ilvl="0" w:tplc="041F0003">
      <w:start w:val="1"/>
      <w:numFmt w:val="bullet"/>
      <w:lvlText w:val="o"/>
      <w:lvlJc w:val="left"/>
      <w:pPr>
        <w:ind w:left="360" w:hanging="360"/>
      </w:pPr>
      <w:rPr>
        <w:rFonts w:ascii="Courier New" w:hAnsi="Courier New" w:cs="Courier New"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2">
    <w:nsid w:val="790D335E"/>
    <w:multiLevelType w:val="hybridMultilevel"/>
    <w:tmpl w:val="D34CA11C"/>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9"/>
  </w:num>
  <w:num w:numId="2">
    <w:abstractNumId w:val="14"/>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
  </w:num>
  <w:num w:numId="6">
    <w:abstractNumId w:val="7"/>
  </w:num>
  <w:num w:numId="7">
    <w:abstractNumId w:val="18"/>
  </w:num>
  <w:num w:numId="8">
    <w:abstractNumId w:val="10"/>
  </w:num>
  <w:num w:numId="9">
    <w:abstractNumId w:val="13"/>
  </w:num>
  <w:num w:numId="10">
    <w:abstractNumId w:val="12"/>
  </w:num>
  <w:num w:numId="11">
    <w:abstractNumId w:val="22"/>
  </w:num>
  <w:num w:numId="12">
    <w:abstractNumId w:val="4"/>
  </w:num>
  <w:num w:numId="13">
    <w:abstractNumId w:val="3"/>
  </w:num>
  <w:num w:numId="14">
    <w:abstractNumId w:val="21"/>
  </w:num>
  <w:num w:numId="15">
    <w:abstractNumId w:val="5"/>
  </w:num>
  <w:num w:numId="16">
    <w:abstractNumId w:val="20"/>
  </w:num>
  <w:num w:numId="17">
    <w:abstractNumId w:val="2"/>
  </w:num>
  <w:num w:numId="18">
    <w:abstractNumId w:val="15"/>
  </w:num>
  <w:num w:numId="19">
    <w:abstractNumId w:val="9"/>
  </w:num>
  <w:num w:numId="20">
    <w:abstractNumId w:val="16"/>
  </w:num>
  <w:num w:numId="21">
    <w:abstractNumId w:val="6"/>
  </w:num>
  <w:num w:numId="22">
    <w:abstractNumId w:val="17"/>
  </w:num>
  <w:num w:numId="23">
    <w:abstractNumId w:val="8"/>
  </w:num>
  <w:num w:numId="24">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hideSpellingErrors/>
  <w:hideGrammaticalErrors/>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BB"/>
    <w:rsid w:val="000002E1"/>
    <w:rsid w:val="00004EF4"/>
    <w:rsid w:val="00006154"/>
    <w:rsid w:val="00010B9A"/>
    <w:rsid w:val="00017719"/>
    <w:rsid w:val="00027F1D"/>
    <w:rsid w:val="0003296C"/>
    <w:rsid w:val="00036B2B"/>
    <w:rsid w:val="0004081C"/>
    <w:rsid w:val="00042F9F"/>
    <w:rsid w:val="00044398"/>
    <w:rsid w:val="000455AD"/>
    <w:rsid w:val="00054421"/>
    <w:rsid w:val="00055D00"/>
    <w:rsid w:val="00062E46"/>
    <w:rsid w:val="000703F6"/>
    <w:rsid w:val="00071D57"/>
    <w:rsid w:val="00074AC8"/>
    <w:rsid w:val="00076159"/>
    <w:rsid w:val="00081408"/>
    <w:rsid w:val="00081EBE"/>
    <w:rsid w:val="00086EDC"/>
    <w:rsid w:val="0009362D"/>
    <w:rsid w:val="000B36A3"/>
    <w:rsid w:val="000C013C"/>
    <w:rsid w:val="000D60D1"/>
    <w:rsid w:val="000E3F84"/>
    <w:rsid w:val="000F0FCB"/>
    <w:rsid w:val="000F4CFD"/>
    <w:rsid w:val="000F7946"/>
    <w:rsid w:val="001056DF"/>
    <w:rsid w:val="00114025"/>
    <w:rsid w:val="001160D2"/>
    <w:rsid w:val="00134891"/>
    <w:rsid w:val="001348A5"/>
    <w:rsid w:val="00151B8E"/>
    <w:rsid w:val="0015728F"/>
    <w:rsid w:val="00160095"/>
    <w:rsid w:val="001711CC"/>
    <w:rsid w:val="0017414C"/>
    <w:rsid w:val="00174151"/>
    <w:rsid w:val="00182170"/>
    <w:rsid w:val="00186134"/>
    <w:rsid w:val="001923CB"/>
    <w:rsid w:val="001928FB"/>
    <w:rsid w:val="00192BC7"/>
    <w:rsid w:val="001A50EA"/>
    <w:rsid w:val="001A55B7"/>
    <w:rsid w:val="001B0989"/>
    <w:rsid w:val="001B1BE3"/>
    <w:rsid w:val="001D1C66"/>
    <w:rsid w:val="001D50C9"/>
    <w:rsid w:val="001D5B32"/>
    <w:rsid w:val="001F16CD"/>
    <w:rsid w:val="001F47D2"/>
    <w:rsid w:val="001F5A58"/>
    <w:rsid w:val="00202E59"/>
    <w:rsid w:val="00205CA1"/>
    <w:rsid w:val="00211C90"/>
    <w:rsid w:val="002146DF"/>
    <w:rsid w:val="00222455"/>
    <w:rsid w:val="0022285A"/>
    <w:rsid w:val="00224C61"/>
    <w:rsid w:val="002573D1"/>
    <w:rsid w:val="002608DA"/>
    <w:rsid w:val="00260EAC"/>
    <w:rsid w:val="002619CF"/>
    <w:rsid w:val="0027227B"/>
    <w:rsid w:val="00273AC7"/>
    <w:rsid w:val="00273D2C"/>
    <w:rsid w:val="00284010"/>
    <w:rsid w:val="00285ECD"/>
    <w:rsid w:val="00290E1B"/>
    <w:rsid w:val="00291B17"/>
    <w:rsid w:val="002A19A6"/>
    <w:rsid w:val="002A6742"/>
    <w:rsid w:val="002C1A7F"/>
    <w:rsid w:val="002C3885"/>
    <w:rsid w:val="002C4239"/>
    <w:rsid w:val="002C559D"/>
    <w:rsid w:val="002D2D42"/>
    <w:rsid w:val="002D688D"/>
    <w:rsid w:val="002E6379"/>
    <w:rsid w:val="002F72D0"/>
    <w:rsid w:val="003003AB"/>
    <w:rsid w:val="00300F96"/>
    <w:rsid w:val="0030343E"/>
    <w:rsid w:val="003044C3"/>
    <w:rsid w:val="00311C49"/>
    <w:rsid w:val="0032119E"/>
    <w:rsid w:val="00321304"/>
    <w:rsid w:val="00326E50"/>
    <w:rsid w:val="00331F84"/>
    <w:rsid w:val="00362BEF"/>
    <w:rsid w:val="00365D0D"/>
    <w:rsid w:val="003950A4"/>
    <w:rsid w:val="00395B56"/>
    <w:rsid w:val="003A16F5"/>
    <w:rsid w:val="003A7A5E"/>
    <w:rsid w:val="003B5CE7"/>
    <w:rsid w:val="003C7C34"/>
    <w:rsid w:val="003D7924"/>
    <w:rsid w:val="003E3577"/>
    <w:rsid w:val="003F0523"/>
    <w:rsid w:val="003F1CB6"/>
    <w:rsid w:val="003F3A61"/>
    <w:rsid w:val="00410A5D"/>
    <w:rsid w:val="00414909"/>
    <w:rsid w:val="00425A6A"/>
    <w:rsid w:val="00426FBB"/>
    <w:rsid w:val="004368DE"/>
    <w:rsid w:val="004371F1"/>
    <w:rsid w:val="00440504"/>
    <w:rsid w:val="0044703B"/>
    <w:rsid w:val="004557F8"/>
    <w:rsid w:val="0047429A"/>
    <w:rsid w:val="00480446"/>
    <w:rsid w:val="00483494"/>
    <w:rsid w:val="0048374C"/>
    <w:rsid w:val="004841A6"/>
    <w:rsid w:val="0048771D"/>
    <w:rsid w:val="00496557"/>
    <w:rsid w:val="004A2943"/>
    <w:rsid w:val="004A6605"/>
    <w:rsid w:val="004B52E6"/>
    <w:rsid w:val="004C22F3"/>
    <w:rsid w:val="004C35DE"/>
    <w:rsid w:val="004C45FA"/>
    <w:rsid w:val="004D7EBC"/>
    <w:rsid w:val="004E1BD8"/>
    <w:rsid w:val="004E452A"/>
    <w:rsid w:val="004E78E3"/>
    <w:rsid w:val="004F3AFE"/>
    <w:rsid w:val="004F4DB4"/>
    <w:rsid w:val="004F4E13"/>
    <w:rsid w:val="005004BF"/>
    <w:rsid w:val="00502E89"/>
    <w:rsid w:val="00507F19"/>
    <w:rsid w:val="00510E95"/>
    <w:rsid w:val="00520142"/>
    <w:rsid w:val="00525E03"/>
    <w:rsid w:val="0052751E"/>
    <w:rsid w:val="00527A26"/>
    <w:rsid w:val="00527D56"/>
    <w:rsid w:val="0053221F"/>
    <w:rsid w:val="0053514E"/>
    <w:rsid w:val="00536FAE"/>
    <w:rsid w:val="00542C85"/>
    <w:rsid w:val="00553510"/>
    <w:rsid w:val="00554186"/>
    <w:rsid w:val="00554A39"/>
    <w:rsid w:val="00556F83"/>
    <w:rsid w:val="00565692"/>
    <w:rsid w:val="005676BE"/>
    <w:rsid w:val="00567D0D"/>
    <w:rsid w:val="00571768"/>
    <w:rsid w:val="00577959"/>
    <w:rsid w:val="00585769"/>
    <w:rsid w:val="00591130"/>
    <w:rsid w:val="00596396"/>
    <w:rsid w:val="005A3F28"/>
    <w:rsid w:val="005A40BE"/>
    <w:rsid w:val="005B13E2"/>
    <w:rsid w:val="005B47D7"/>
    <w:rsid w:val="005C1C91"/>
    <w:rsid w:val="005C2256"/>
    <w:rsid w:val="005C5526"/>
    <w:rsid w:val="005C62C6"/>
    <w:rsid w:val="005C75DD"/>
    <w:rsid w:val="005D42B3"/>
    <w:rsid w:val="005D7B9E"/>
    <w:rsid w:val="005F0834"/>
    <w:rsid w:val="005F6DC3"/>
    <w:rsid w:val="00601A8E"/>
    <w:rsid w:val="0060311B"/>
    <w:rsid w:val="006118F9"/>
    <w:rsid w:val="0062033E"/>
    <w:rsid w:val="00620694"/>
    <w:rsid w:val="00624482"/>
    <w:rsid w:val="00624DBB"/>
    <w:rsid w:val="006373B3"/>
    <w:rsid w:val="00640A3D"/>
    <w:rsid w:val="00644E27"/>
    <w:rsid w:val="0064799C"/>
    <w:rsid w:val="00650B77"/>
    <w:rsid w:val="00650CFB"/>
    <w:rsid w:val="00653761"/>
    <w:rsid w:val="00654156"/>
    <w:rsid w:val="00657B12"/>
    <w:rsid w:val="00666EAD"/>
    <w:rsid w:val="00673839"/>
    <w:rsid w:val="0068569A"/>
    <w:rsid w:val="00695F37"/>
    <w:rsid w:val="006B47CA"/>
    <w:rsid w:val="006B4AEA"/>
    <w:rsid w:val="006C7AAA"/>
    <w:rsid w:val="006D189F"/>
    <w:rsid w:val="006D1B43"/>
    <w:rsid w:val="006D1C2A"/>
    <w:rsid w:val="006D264F"/>
    <w:rsid w:val="006E2A8D"/>
    <w:rsid w:val="006E7574"/>
    <w:rsid w:val="0070308F"/>
    <w:rsid w:val="00703430"/>
    <w:rsid w:val="007069BE"/>
    <w:rsid w:val="007206F6"/>
    <w:rsid w:val="00745714"/>
    <w:rsid w:val="00745C86"/>
    <w:rsid w:val="00753745"/>
    <w:rsid w:val="007558BA"/>
    <w:rsid w:val="00760A19"/>
    <w:rsid w:val="00761C6B"/>
    <w:rsid w:val="00764603"/>
    <w:rsid w:val="0076604D"/>
    <w:rsid w:val="00790909"/>
    <w:rsid w:val="007A37F5"/>
    <w:rsid w:val="007A757A"/>
    <w:rsid w:val="007B5A07"/>
    <w:rsid w:val="007C1627"/>
    <w:rsid w:val="007C598F"/>
    <w:rsid w:val="007C7AC4"/>
    <w:rsid w:val="007D3E71"/>
    <w:rsid w:val="007E35C7"/>
    <w:rsid w:val="007E367E"/>
    <w:rsid w:val="007E5D6A"/>
    <w:rsid w:val="007E645D"/>
    <w:rsid w:val="007F75CA"/>
    <w:rsid w:val="00803B54"/>
    <w:rsid w:val="00804288"/>
    <w:rsid w:val="008046D6"/>
    <w:rsid w:val="008071BB"/>
    <w:rsid w:val="008167FC"/>
    <w:rsid w:val="00821E08"/>
    <w:rsid w:val="00826483"/>
    <w:rsid w:val="00834EFD"/>
    <w:rsid w:val="00842FA6"/>
    <w:rsid w:val="00843B58"/>
    <w:rsid w:val="00844B24"/>
    <w:rsid w:val="0084515F"/>
    <w:rsid w:val="0085092D"/>
    <w:rsid w:val="00860E6C"/>
    <w:rsid w:val="00871701"/>
    <w:rsid w:val="00877D4C"/>
    <w:rsid w:val="00883903"/>
    <w:rsid w:val="00891E2B"/>
    <w:rsid w:val="0089763B"/>
    <w:rsid w:val="008A0FB9"/>
    <w:rsid w:val="008B6AE3"/>
    <w:rsid w:val="008C06AB"/>
    <w:rsid w:val="008D1045"/>
    <w:rsid w:val="008E5996"/>
    <w:rsid w:val="008F51F7"/>
    <w:rsid w:val="008F7F46"/>
    <w:rsid w:val="00901AE1"/>
    <w:rsid w:val="00905B5E"/>
    <w:rsid w:val="009205B4"/>
    <w:rsid w:val="00955B59"/>
    <w:rsid w:val="00961269"/>
    <w:rsid w:val="009621DE"/>
    <w:rsid w:val="00992262"/>
    <w:rsid w:val="009926BC"/>
    <w:rsid w:val="00995EFB"/>
    <w:rsid w:val="009A4319"/>
    <w:rsid w:val="009A6C3F"/>
    <w:rsid w:val="009B1552"/>
    <w:rsid w:val="009B73F2"/>
    <w:rsid w:val="009C12BD"/>
    <w:rsid w:val="009C50FE"/>
    <w:rsid w:val="009D3DCB"/>
    <w:rsid w:val="009E61D2"/>
    <w:rsid w:val="00A03E75"/>
    <w:rsid w:val="00A32BFA"/>
    <w:rsid w:val="00A33462"/>
    <w:rsid w:val="00A416B4"/>
    <w:rsid w:val="00A4171A"/>
    <w:rsid w:val="00A456E0"/>
    <w:rsid w:val="00A45FCE"/>
    <w:rsid w:val="00A47DE9"/>
    <w:rsid w:val="00A64708"/>
    <w:rsid w:val="00A657AA"/>
    <w:rsid w:val="00A75671"/>
    <w:rsid w:val="00A773CC"/>
    <w:rsid w:val="00A9318B"/>
    <w:rsid w:val="00A94AC1"/>
    <w:rsid w:val="00AA0A3F"/>
    <w:rsid w:val="00AA5797"/>
    <w:rsid w:val="00AB0C89"/>
    <w:rsid w:val="00AB18B7"/>
    <w:rsid w:val="00AC16B7"/>
    <w:rsid w:val="00AC7518"/>
    <w:rsid w:val="00AD234E"/>
    <w:rsid w:val="00AD335D"/>
    <w:rsid w:val="00AE288A"/>
    <w:rsid w:val="00AF0EDF"/>
    <w:rsid w:val="00AF6422"/>
    <w:rsid w:val="00AF792B"/>
    <w:rsid w:val="00B00097"/>
    <w:rsid w:val="00B04316"/>
    <w:rsid w:val="00B434A5"/>
    <w:rsid w:val="00B55D5E"/>
    <w:rsid w:val="00B60402"/>
    <w:rsid w:val="00B642C1"/>
    <w:rsid w:val="00B71FA7"/>
    <w:rsid w:val="00B80203"/>
    <w:rsid w:val="00B814A3"/>
    <w:rsid w:val="00B94516"/>
    <w:rsid w:val="00BA407F"/>
    <w:rsid w:val="00BB2855"/>
    <w:rsid w:val="00BB4E9C"/>
    <w:rsid w:val="00BD19C1"/>
    <w:rsid w:val="00BD25B8"/>
    <w:rsid w:val="00BD5086"/>
    <w:rsid w:val="00C012E1"/>
    <w:rsid w:val="00C06BB4"/>
    <w:rsid w:val="00C1041F"/>
    <w:rsid w:val="00C10D20"/>
    <w:rsid w:val="00C12E0C"/>
    <w:rsid w:val="00C21916"/>
    <w:rsid w:val="00C231B3"/>
    <w:rsid w:val="00C32B60"/>
    <w:rsid w:val="00C43EC8"/>
    <w:rsid w:val="00C457CA"/>
    <w:rsid w:val="00C57FB7"/>
    <w:rsid w:val="00C60039"/>
    <w:rsid w:val="00C6567E"/>
    <w:rsid w:val="00C65F3F"/>
    <w:rsid w:val="00C70C80"/>
    <w:rsid w:val="00C72414"/>
    <w:rsid w:val="00C73EF0"/>
    <w:rsid w:val="00C754E7"/>
    <w:rsid w:val="00C765D1"/>
    <w:rsid w:val="00C81664"/>
    <w:rsid w:val="00C82D9F"/>
    <w:rsid w:val="00C8667B"/>
    <w:rsid w:val="00CA4CE3"/>
    <w:rsid w:val="00CB1399"/>
    <w:rsid w:val="00CB337E"/>
    <w:rsid w:val="00CB5776"/>
    <w:rsid w:val="00CC10C8"/>
    <w:rsid w:val="00CC7850"/>
    <w:rsid w:val="00CC78BF"/>
    <w:rsid w:val="00CD27A2"/>
    <w:rsid w:val="00CD2A9F"/>
    <w:rsid w:val="00CD4F3F"/>
    <w:rsid w:val="00D311F8"/>
    <w:rsid w:val="00D36B52"/>
    <w:rsid w:val="00D377C8"/>
    <w:rsid w:val="00D4008E"/>
    <w:rsid w:val="00D41274"/>
    <w:rsid w:val="00D423D8"/>
    <w:rsid w:val="00D43BF3"/>
    <w:rsid w:val="00D61142"/>
    <w:rsid w:val="00D767BB"/>
    <w:rsid w:val="00D84843"/>
    <w:rsid w:val="00D939B0"/>
    <w:rsid w:val="00DA2F4F"/>
    <w:rsid w:val="00DB16E0"/>
    <w:rsid w:val="00DB2DF9"/>
    <w:rsid w:val="00DB3D23"/>
    <w:rsid w:val="00DB7E63"/>
    <w:rsid w:val="00DC01CE"/>
    <w:rsid w:val="00DC2055"/>
    <w:rsid w:val="00DD71E8"/>
    <w:rsid w:val="00DD7F83"/>
    <w:rsid w:val="00DE32FD"/>
    <w:rsid w:val="00DF1A19"/>
    <w:rsid w:val="00E049D0"/>
    <w:rsid w:val="00E0641E"/>
    <w:rsid w:val="00E06664"/>
    <w:rsid w:val="00E304BC"/>
    <w:rsid w:val="00E32853"/>
    <w:rsid w:val="00E401F8"/>
    <w:rsid w:val="00E46425"/>
    <w:rsid w:val="00E47D0E"/>
    <w:rsid w:val="00E611C3"/>
    <w:rsid w:val="00E64328"/>
    <w:rsid w:val="00E65018"/>
    <w:rsid w:val="00E70C56"/>
    <w:rsid w:val="00E92B2F"/>
    <w:rsid w:val="00E94339"/>
    <w:rsid w:val="00E97563"/>
    <w:rsid w:val="00EB0B63"/>
    <w:rsid w:val="00EB1823"/>
    <w:rsid w:val="00EC265C"/>
    <w:rsid w:val="00ED0EEF"/>
    <w:rsid w:val="00ED504F"/>
    <w:rsid w:val="00ED61CB"/>
    <w:rsid w:val="00EE0AD9"/>
    <w:rsid w:val="00EE758D"/>
    <w:rsid w:val="00F014F5"/>
    <w:rsid w:val="00F06A72"/>
    <w:rsid w:val="00F1268B"/>
    <w:rsid w:val="00F136F0"/>
    <w:rsid w:val="00F14440"/>
    <w:rsid w:val="00F20BBB"/>
    <w:rsid w:val="00F23F15"/>
    <w:rsid w:val="00F43BD8"/>
    <w:rsid w:val="00F54944"/>
    <w:rsid w:val="00F562F3"/>
    <w:rsid w:val="00F7039D"/>
    <w:rsid w:val="00F74B89"/>
    <w:rsid w:val="00F75133"/>
    <w:rsid w:val="00FA329D"/>
    <w:rsid w:val="00FA3899"/>
    <w:rsid w:val="00FA3D79"/>
    <w:rsid w:val="00FA3FA5"/>
    <w:rsid w:val="00FA4909"/>
    <w:rsid w:val="00FA567E"/>
    <w:rsid w:val="00FA6751"/>
    <w:rsid w:val="00FB1048"/>
    <w:rsid w:val="00FB2433"/>
    <w:rsid w:val="00FB62C4"/>
    <w:rsid w:val="00FB7701"/>
    <w:rsid w:val="00FC68E4"/>
    <w:rsid w:val="00FD1AC5"/>
    <w:rsid w:val="00FD4B2D"/>
    <w:rsid w:val="00FD5CF0"/>
    <w:rsid w:val="00FE0533"/>
    <w:rsid w:val="00FF005A"/>
    <w:rsid w:val="00FF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33A7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6"/>
      </w:numPr>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5"/>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6"/>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ListParagraph">
    <w:name w:val="List Paragraph"/>
    <w:basedOn w:val="Normal"/>
    <w:uiPriority w:val="34"/>
    <w:qFormat/>
    <w:rsid w:val="00666EAD"/>
    <w:pPr>
      <w:ind w:left="708"/>
    </w:pPr>
  </w:style>
  <w:style w:type="character" w:styleId="Hyperlink">
    <w:name w:val="Hyperlink"/>
    <w:rsid w:val="00004EF4"/>
    <w:rPr>
      <w:color w:val="0000FF"/>
      <w:u w:val="single"/>
    </w:rPr>
  </w:style>
  <w:style w:type="character" w:customStyle="1" w:styleId="sc0">
    <w:name w:val="sc0"/>
    <w:rsid w:val="00842FA6"/>
  </w:style>
  <w:style w:type="character" w:customStyle="1" w:styleId="sc11">
    <w:name w:val="sc11"/>
    <w:rsid w:val="00842FA6"/>
  </w:style>
  <w:style w:type="character" w:customStyle="1" w:styleId="sc10">
    <w:name w:val="sc10"/>
    <w:rsid w:val="00842FA6"/>
  </w:style>
  <w:style w:type="character" w:customStyle="1" w:styleId="sc6">
    <w:name w:val="sc6"/>
    <w:rsid w:val="00842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3498">
      <w:bodyDiv w:val="1"/>
      <w:marLeft w:val="0"/>
      <w:marRight w:val="0"/>
      <w:marTop w:val="0"/>
      <w:marBottom w:val="0"/>
      <w:divBdr>
        <w:top w:val="none" w:sz="0" w:space="0" w:color="auto"/>
        <w:left w:val="none" w:sz="0" w:space="0" w:color="auto"/>
        <w:bottom w:val="none" w:sz="0" w:space="0" w:color="auto"/>
        <w:right w:val="none" w:sz="0" w:space="0" w:color="auto"/>
      </w:divBdr>
    </w:div>
    <w:div w:id="475295474">
      <w:bodyDiv w:val="1"/>
      <w:marLeft w:val="0"/>
      <w:marRight w:val="0"/>
      <w:marTop w:val="0"/>
      <w:marBottom w:val="0"/>
      <w:divBdr>
        <w:top w:val="none" w:sz="0" w:space="0" w:color="auto"/>
        <w:left w:val="none" w:sz="0" w:space="0" w:color="auto"/>
        <w:bottom w:val="none" w:sz="0" w:space="0" w:color="auto"/>
        <w:right w:val="none" w:sz="0" w:space="0" w:color="auto"/>
      </w:divBdr>
    </w:div>
    <w:div w:id="1126433674">
      <w:bodyDiv w:val="1"/>
      <w:marLeft w:val="0"/>
      <w:marRight w:val="0"/>
      <w:marTop w:val="0"/>
      <w:marBottom w:val="0"/>
      <w:divBdr>
        <w:top w:val="none" w:sz="0" w:space="0" w:color="auto"/>
        <w:left w:val="none" w:sz="0" w:space="0" w:color="auto"/>
        <w:bottom w:val="none" w:sz="0" w:space="0" w:color="auto"/>
        <w:right w:val="none" w:sz="0" w:space="0" w:color="auto"/>
      </w:divBdr>
    </w:div>
    <w:div w:id="1217740787">
      <w:bodyDiv w:val="1"/>
      <w:marLeft w:val="0"/>
      <w:marRight w:val="0"/>
      <w:marTop w:val="0"/>
      <w:marBottom w:val="0"/>
      <w:divBdr>
        <w:top w:val="none" w:sz="0" w:space="0" w:color="auto"/>
        <w:left w:val="none" w:sz="0" w:space="0" w:color="auto"/>
        <w:bottom w:val="none" w:sz="0" w:space="0" w:color="auto"/>
        <w:right w:val="none" w:sz="0" w:space="0" w:color="auto"/>
      </w:divBdr>
    </w:div>
    <w:div w:id="1537279544">
      <w:bodyDiv w:val="1"/>
      <w:marLeft w:val="0"/>
      <w:marRight w:val="0"/>
      <w:marTop w:val="0"/>
      <w:marBottom w:val="0"/>
      <w:divBdr>
        <w:top w:val="none" w:sz="0" w:space="0" w:color="auto"/>
        <w:left w:val="none" w:sz="0" w:space="0" w:color="auto"/>
        <w:bottom w:val="none" w:sz="0" w:space="0" w:color="auto"/>
        <w:right w:val="none" w:sz="0" w:space="0" w:color="auto"/>
      </w:divBdr>
    </w:div>
    <w:div w:id="1598367526">
      <w:bodyDiv w:val="1"/>
      <w:marLeft w:val="0"/>
      <w:marRight w:val="0"/>
      <w:marTop w:val="0"/>
      <w:marBottom w:val="0"/>
      <w:divBdr>
        <w:top w:val="none" w:sz="0" w:space="0" w:color="auto"/>
        <w:left w:val="none" w:sz="0" w:space="0" w:color="auto"/>
        <w:bottom w:val="none" w:sz="0" w:space="0" w:color="auto"/>
        <w:right w:val="none" w:sz="0" w:space="0" w:color="auto"/>
      </w:divBdr>
    </w:div>
    <w:div w:id="1958489528">
      <w:bodyDiv w:val="1"/>
      <w:marLeft w:val="0"/>
      <w:marRight w:val="0"/>
      <w:marTop w:val="0"/>
      <w:marBottom w:val="0"/>
      <w:divBdr>
        <w:top w:val="none" w:sz="0" w:space="0" w:color="auto"/>
        <w:left w:val="none" w:sz="0" w:space="0" w:color="auto"/>
        <w:bottom w:val="none" w:sz="0" w:space="0" w:color="auto"/>
        <w:right w:val="none" w:sz="0" w:space="0" w:color="auto"/>
      </w:divBdr>
    </w:div>
    <w:div w:id="20953917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tr.wikipedia.org/wiki/Ontoloji" TargetMode="External"/><Relationship Id="rId12" Type="http://schemas.openxmlformats.org/officeDocument/2006/relationships/hyperlink" Target="http://tr.wikipedia.org/wiki/Web_Ontoloji_Dili" TargetMode="External"/><Relationship Id="rId13" Type="http://schemas.openxmlformats.org/officeDocument/2006/relationships/hyperlink" Target="http://owl.cs.manchester.ac.uk/tutorials/protegeowltutorial/" TargetMode="External"/><Relationship Id="rId14" Type="http://schemas.openxmlformats.org/officeDocument/2006/relationships/hyperlink" Target="http://www.canberkozdemir.com/sparql-nedir/" TargetMode="External"/><Relationship Id="rId15" Type="http://schemas.openxmlformats.org/officeDocument/2006/relationships/hyperlink" Target="http://protege.stanford.edu/"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www.semiyun.com/2012/11/web-3-0-ned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DB140-C9A2-374F-9275-611D4D341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1862</Words>
  <Characters>10616</Characters>
  <Application>Microsoft Macintosh Word</Application>
  <DocSecurity>0</DocSecurity>
  <Lines>88</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IEEE Paper Template in A4 (V1)</vt:lpstr>
      <vt:lpstr>IEEE Paper Template in A4 (V1)</vt:lpstr>
    </vt:vector>
  </TitlesOfParts>
  <Company/>
  <LinksUpToDate>false</LinksUpToDate>
  <CharactersWithSpaces>12454</CharactersWithSpaces>
  <SharedDoc>false</SharedDoc>
  <HLinks>
    <vt:vector size="36" baseType="variant">
      <vt:variant>
        <vt:i4>5701703</vt:i4>
      </vt:variant>
      <vt:variant>
        <vt:i4>21</vt:i4>
      </vt:variant>
      <vt:variant>
        <vt:i4>0</vt:i4>
      </vt:variant>
      <vt:variant>
        <vt:i4>5</vt:i4>
      </vt:variant>
      <vt:variant>
        <vt:lpwstr>http://protege.stanford.edu/</vt:lpwstr>
      </vt:variant>
      <vt:variant>
        <vt:lpwstr/>
      </vt:variant>
      <vt:variant>
        <vt:i4>2490489</vt:i4>
      </vt:variant>
      <vt:variant>
        <vt:i4>18</vt:i4>
      </vt:variant>
      <vt:variant>
        <vt:i4>0</vt:i4>
      </vt:variant>
      <vt:variant>
        <vt:i4>5</vt:i4>
      </vt:variant>
      <vt:variant>
        <vt:lpwstr>http://www.canberkozdemir.com/sparql-nedir/</vt:lpwstr>
      </vt:variant>
      <vt:variant>
        <vt:lpwstr/>
      </vt:variant>
      <vt:variant>
        <vt:i4>1310724</vt:i4>
      </vt:variant>
      <vt:variant>
        <vt:i4>15</vt:i4>
      </vt:variant>
      <vt:variant>
        <vt:i4>0</vt:i4>
      </vt:variant>
      <vt:variant>
        <vt:i4>5</vt:i4>
      </vt:variant>
      <vt:variant>
        <vt:lpwstr>http://owl.cs.manchester.ac.uk/tutorials/protegeowltutorial/</vt:lpwstr>
      </vt:variant>
      <vt:variant>
        <vt:lpwstr/>
      </vt:variant>
      <vt:variant>
        <vt:i4>5832732</vt:i4>
      </vt:variant>
      <vt:variant>
        <vt:i4>12</vt:i4>
      </vt:variant>
      <vt:variant>
        <vt:i4>0</vt:i4>
      </vt:variant>
      <vt:variant>
        <vt:i4>5</vt:i4>
      </vt:variant>
      <vt:variant>
        <vt:lpwstr>http://tr.wikipedia.org/wiki/Web_Ontoloji_Dili</vt:lpwstr>
      </vt:variant>
      <vt:variant>
        <vt:lpwstr/>
      </vt:variant>
      <vt:variant>
        <vt:i4>1245255</vt:i4>
      </vt:variant>
      <vt:variant>
        <vt:i4>9</vt:i4>
      </vt:variant>
      <vt:variant>
        <vt:i4>0</vt:i4>
      </vt:variant>
      <vt:variant>
        <vt:i4>5</vt:i4>
      </vt:variant>
      <vt:variant>
        <vt:lpwstr>http://tr.wikipedia.org/wiki/Ontoloji</vt:lpwstr>
      </vt:variant>
      <vt:variant>
        <vt:lpwstr/>
      </vt:variant>
      <vt:variant>
        <vt:i4>6225951</vt:i4>
      </vt:variant>
      <vt:variant>
        <vt:i4>6</vt:i4>
      </vt:variant>
      <vt:variant>
        <vt:i4>0</vt:i4>
      </vt:variant>
      <vt:variant>
        <vt:i4>5</vt:i4>
      </vt:variant>
      <vt:variant>
        <vt:lpwstr>http://www.semiyun.com/2012/11/web-3-0-nedir/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Ertekin, Veysi</cp:lastModifiedBy>
  <cp:revision>2</cp:revision>
  <cp:lastPrinted>2016-04-03T22:30:00Z</cp:lastPrinted>
  <dcterms:created xsi:type="dcterms:W3CDTF">2016-04-03T22:39:00Z</dcterms:created>
  <dcterms:modified xsi:type="dcterms:W3CDTF">2016-04-03T22:39:00Z</dcterms:modified>
</cp:coreProperties>
</file>