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4F76" w14:textId="77777777" w:rsidR="007B26F1" w:rsidRDefault="00000000">
      <w:pPr>
        <w:spacing w:after="20"/>
        <w:jc w:val="center"/>
      </w:pPr>
      <w:r>
        <w:rPr>
          <w:b/>
          <w:sz w:val="26"/>
        </w:rPr>
        <w:t>HIT140 Assessment 3 (Objective 2): Linear Regression Models of FIFA World Cup 2026 Goal Difference and Team Goals</w:t>
      </w:r>
    </w:p>
    <w:p w14:paraId="618F198A" w14:textId="77777777" w:rsidR="007B26F1" w:rsidRDefault="00000000">
      <w:pPr>
        <w:spacing w:after="0"/>
        <w:jc w:val="center"/>
      </w:pPr>
      <w:r>
        <w:t>Darwin Group 27: Robert “Max” Turner (24467305) · Junxian “Quentin” Qiu ([ID]) · Stephen K Kenyi ([ID])</w:t>
      </w:r>
    </w:p>
    <w:p w14:paraId="49D39B66" w14:textId="77777777" w:rsidR="007B26F1" w:rsidRDefault="00000000">
      <w:pPr>
        <w:jc w:val="center"/>
      </w:pPr>
      <w:r>
        <w:rPr>
          <w:i/>
          <w:sz w:val="16"/>
        </w:rPr>
        <w:t>Python code and datasets: https://github.com/vfbmdcccxciii/HIT140_Group_Project (see code-link .txt in the submission)</w:t>
      </w:r>
    </w:p>
    <w:p w14:paraId="55FD70D8" w14:textId="77777777" w:rsidR="007B26F1" w:rsidRDefault="00000000">
      <w:pPr>
        <w:pStyle w:val="Heading1"/>
      </w:pPr>
      <w:r>
        <w:t>1. Data and Methods (Max Turner)</w:t>
      </w:r>
    </w:p>
    <w:p w14:paraId="76DEF1AC" w14:textId="5B3CD9FB" w:rsidR="007B26F1" w:rsidRDefault="00000000">
      <w:r>
        <w:rPr>
          <w:b/>
        </w:rPr>
        <w:t xml:space="preserve">Task and design. </w:t>
      </w:r>
      <w:r>
        <w:t>Model 2.1 predict</w:t>
      </w:r>
      <w:r w:rsidR="00A457E4">
        <w:t>ed</w:t>
      </w:r>
      <w:r>
        <w:t xml:space="preserve"> goal difference for the 104 matches</w:t>
      </w:r>
      <w:r w:rsidR="00A457E4">
        <w:t>, while</w:t>
      </w:r>
      <w:r>
        <w:t xml:space="preserve"> Model 2.2 predict</w:t>
      </w:r>
      <w:r w:rsidR="00A457E4">
        <w:t>ed</w:t>
      </w:r>
      <w:r>
        <w:t xml:space="preserve"> one team’s goals (208 team-match rows). Each </w:t>
      </w:r>
      <w:r w:rsidR="002C1525">
        <w:t xml:space="preserve">model </w:t>
      </w:r>
      <w:r>
        <w:t>use</w:t>
      </w:r>
      <w:r w:rsidR="00A457E4">
        <w:t>d</w:t>
      </w:r>
      <w:r>
        <w:t xml:space="preserve"> exactly eight pre-match explanatory variables, with at most four shared. </w:t>
      </w:r>
      <w:r w:rsidR="002C1525">
        <w:t>Both Stephen and Quentin</w:t>
      </w:r>
      <w:r>
        <w:t xml:space="preserve"> built their models independently (Sections 2–3); </w:t>
      </w:r>
      <w:r w:rsidR="002C1525">
        <w:t xml:space="preserve">while I </w:t>
      </w:r>
      <w:r>
        <w:t>compiled a benchmark dataset and a common validation design so every model is compared on equal terms (Section 4).</w:t>
      </w:r>
    </w:p>
    <w:p w14:paraId="61EA4034" w14:textId="534D3DA5" w:rsidR="007B26F1" w:rsidRDefault="00000000">
      <w:r>
        <w:rPr>
          <w:b/>
        </w:rPr>
        <w:t xml:space="preserve">Sources and pre-match features. </w:t>
      </w:r>
      <w:r w:rsidR="002C1525">
        <w:t>All scores</w:t>
      </w:r>
      <w:r>
        <w:t xml:space="preserve"> (72 group, 32 knockout, 9 after extra time; 308 goals) </w:t>
      </w:r>
      <w:r w:rsidR="002C1525">
        <w:t>were sourced</w:t>
      </w:r>
      <w:r>
        <w:t xml:space="preserve"> from the </w:t>
      </w:r>
      <w:proofErr w:type="spellStart"/>
      <w:r>
        <w:t>openfootball</w:t>
      </w:r>
      <w:proofErr w:type="spellEnd"/>
      <w:r>
        <w:t xml:space="preserve"> mirror of FIFA results, </w:t>
      </w:r>
      <w:r w:rsidR="002C1525">
        <w:t xml:space="preserve">and </w:t>
      </w:r>
      <w:r>
        <w:t>cross-checked against eloratings.net (</w:t>
      </w:r>
      <w:r w:rsidR="002C1525">
        <w:t xml:space="preserve">of which </w:t>
      </w:r>
      <w:r>
        <w:t xml:space="preserve">all 208 team scores agree). </w:t>
      </w:r>
      <w:r w:rsidR="002C1525">
        <w:t xml:space="preserve">In addition, I </w:t>
      </w:r>
      <w:r>
        <w:t>added pre-tournament FIFA rank</w:t>
      </w:r>
      <w:r w:rsidR="002C1525">
        <w:t>s</w:t>
      </w:r>
      <w:r>
        <w:t xml:space="preserve">, </w:t>
      </w:r>
      <w:proofErr w:type="spellStart"/>
      <w:r>
        <w:t>Transfermarkt</w:t>
      </w:r>
      <w:proofErr w:type="spellEnd"/>
      <w:r>
        <w:t xml:space="preserve"> squad value</w:t>
      </w:r>
      <w:r w:rsidR="002C1525">
        <w:t>s</w:t>
      </w:r>
      <w:r>
        <w:t>, age and World Cup experience, and each team’s pre-match Elo and goals for/against over its previous 10 internationals (eloratings.net histories, so first matches</w:t>
      </w:r>
      <w:r w:rsidR="002C1525">
        <w:t xml:space="preserve"> required</w:t>
      </w:r>
      <w:r>
        <w:t xml:space="preserve"> no imputation). Rank and value </w:t>
      </w:r>
      <w:r w:rsidR="002C1525">
        <w:t>were</w:t>
      </w:r>
      <w:r>
        <w:t xml:space="preserve"> log-transformed. </w:t>
      </w:r>
      <w:r w:rsidR="002C1525">
        <w:t>My</w:t>
      </w:r>
      <w:r>
        <w:t xml:space="preserve"> </w:t>
      </w:r>
      <w:r w:rsidR="002C1525">
        <w:t xml:space="preserve">version of the </w:t>
      </w:r>
      <w:r>
        <w:t xml:space="preserve">2.1 </w:t>
      </w:r>
      <w:r w:rsidR="002C1525">
        <w:t xml:space="preserve">model </w:t>
      </w:r>
      <w:r>
        <w:t>use</w:t>
      </w:r>
      <w:r w:rsidR="002C1525">
        <w:t>d</w:t>
      </w:r>
      <w:r>
        <w:t xml:space="preserve"> team1−team2 differences; </w:t>
      </w:r>
      <w:r w:rsidR="002C1525">
        <w:t>Quentin’s</w:t>
      </w:r>
      <w:r>
        <w:t xml:space="preserve"> 2.2 pair</w:t>
      </w:r>
      <w:r w:rsidR="002C1525">
        <w:t>ed</w:t>
      </w:r>
      <w:r>
        <w:t xml:space="preserve"> own strength and attack with opponent strength and defence (plus host and knockout), so his two models share</w:t>
      </w:r>
      <w:r w:rsidR="00A457E4">
        <w:t>d</w:t>
      </w:r>
      <w:r>
        <w:t xml:space="preserve"> 0 variables. FIFA tournament statistics </w:t>
      </w:r>
      <w:r w:rsidR="00A457E4">
        <w:t>were</w:t>
      </w:r>
      <w:r>
        <w:t xml:space="preserve"> post-match totals and were not used.</w:t>
      </w:r>
    </w:p>
    <w:p w14:paraId="72ADFA4E" w14:textId="6A0CB226" w:rsidR="007B26F1" w:rsidRDefault="00000000">
      <w:r>
        <w:rPr>
          <w:b/>
        </w:rPr>
        <w:t xml:space="preserve">Validation. </w:t>
      </w:r>
      <w:r>
        <w:t xml:space="preserve">All models </w:t>
      </w:r>
      <w:r w:rsidR="002C1525">
        <w:t>were</w:t>
      </w:r>
      <w:r>
        <w:t xml:space="preserve"> scored with repeated 5-fold cross-validation (5×20, seed 140), with scaling and tuning fitted inside each training fold, reporting held-out R², RMSE and MAE against a mean-only baseline. </w:t>
      </w:r>
      <w:r w:rsidR="002C1525">
        <w:t>Both Stephen’s and Quentin’s</w:t>
      </w:r>
      <w:r>
        <w:t xml:space="preserve"> CSVs </w:t>
      </w:r>
      <w:r w:rsidR="002C1525">
        <w:t>were</w:t>
      </w:r>
      <w:r>
        <w:t xml:space="preserve"> used</w:t>
      </w:r>
      <w:r w:rsidR="00A457E4">
        <w:t xml:space="preserve"> </w:t>
      </w:r>
      <w:r w:rsidR="002C1525">
        <w:t>without changes</w:t>
      </w:r>
      <w:r>
        <w:t xml:space="preserve"> (validate_team_models.py).</w:t>
      </w:r>
    </w:p>
    <w:p w14:paraId="1768865D" w14:textId="77777777" w:rsidR="007B26F1" w:rsidRDefault="00000000">
      <w:pPr>
        <w:pStyle w:val="Heading1"/>
      </w:pPr>
      <w:r>
        <w:t>2. Linear Regression 2.1: Goal Difference (Stephen K Kenyi)</w:t>
      </w:r>
    </w:p>
    <w:p w14:paraId="1FF7535C" w14:textId="77777777" w:rsidR="007B26F1" w:rsidRDefault="00000000">
      <w:r>
        <w:rPr>
          <w:b/>
        </w:rPr>
        <w:t>Data Origin</w:t>
      </w:r>
      <w:r>
        <w:t xml:space="preserve">: </w:t>
      </w:r>
    </w:p>
    <w:p w14:paraId="6E45C563" w14:textId="77777777" w:rsidR="007B26F1" w:rsidRDefault="00000000">
      <w:r>
        <w:t>All the datasets for 104-matches data used in this regression model was compiled using statistical information from https://fbref.com/en/ and https://eloratings.net/2026_World_Cup_start. I used Elo-ratings because sites provided in assessment brief did not provide information on national teams Elo ranking an independent, continuous ranking model for men's national football teams. Since the explanatory variable Pre_Match_Elo_Difference_Value only shows the absolute Elo value difference between team_1 and team_2. Elo difference values were dynamically converted to directional margins relative to Team 1 to prevent data corruption.</w:t>
      </w:r>
    </w:p>
    <w:p w14:paraId="05B2666C" w14:textId="77777777" w:rsidR="007B26F1" w:rsidRDefault="00000000">
      <w:r>
        <w:rPr>
          <w:b/>
        </w:rPr>
        <w:t xml:space="preserve">Methodology: </w:t>
      </w:r>
      <w:r>
        <w:t xml:space="preserve">60/40 percent split 104 matches into training and validation test set. I first attempted to use the Ordinary Least Squares Linear Regression but noticed my model crashed below zero into a negative </w:t>
      </w:r>
      <w:r>
        <w:rPr>
          <w:b/>
        </w:rPr>
        <w:t>R</w:t>
      </w:r>
      <w:r>
        <w:rPr>
          <w:b/>
          <w:vertAlign w:val="superscript"/>
        </w:rPr>
        <w:t>2</w:t>
      </w:r>
      <w:r>
        <w:rPr>
          <w:b/>
        </w:rPr>
        <w:t xml:space="preserve"> </w:t>
      </w:r>
      <w:r>
        <w:t xml:space="preserve">value of </w:t>
      </w:r>
      <w:r>
        <w:rPr>
          <w:b/>
        </w:rPr>
        <w:t>(-0.3346).</w:t>
      </w:r>
      <w:r>
        <w:t xml:space="preserve"> The complete performance collapse in certain K cross validation folds was caused by two major statistical issues, scale imbalances and multicollinearity. Meaning there were overlapping predictive signals between variables like Elo gaps, rostered player counts and travel distance.  </w:t>
      </w:r>
    </w:p>
    <w:p w14:paraId="280FEFAA" w14:textId="77777777" w:rsidR="007B26F1" w:rsidRDefault="00000000">
      <w:r>
        <w:rPr>
          <w:b/>
        </w:rPr>
        <w:t xml:space="preserve">The Ridge &amp; Scaler: </w:t>
      </w:r>
      <w:r>
        <w:t>To ensure predictive accuracy of my model, I used standard scaler to level the playing field between large and smaller units. Reason is because of variables like travel distances overpowering rest day advantages. By scaling every variable, it allowed the model to judge metrics based on honest predictive signal rather than significance. The ridge regression stops the model from overreacting to data noise by adding an alpha penalty to formula, shrinking the size of the model's coefficient weights, raising the baseline accuracy by nearly 10%.</w:t>
      </w:r>
    </w:p>
    <w:p w14:paraId="066A099A" w14:textId="77777777" w:rsidR="007B26F1" w:rsidRDefault="00000000">
      <w:pPr>
        <w:keepNext/>
        <w:spacing w:after="0"/>
        <w:jc w:val="center"/>
      </w:pPr>
      <w:r>
        <w:rPr>
          <w:noProof/>
        </w:rPr>
        <w:drawing>
          <wp:inline distT="0" distB="0" distL="0" distR="0" wp14:anchorId="71D767EB" wp14:editId="6FBA9469">
            <wp:extent cx="396000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hen_summary_table_web.jpg"/>
                    <pic:cNvPicPr/>
                  </pic:nvPicPr>
                  <pic:blipFill>
                    <a:blip r:embed="rId6"/>
                    <a:stretch>
                      <a:fillRect/>
                    </a:stretch>
                  </pic:blipFill>
                  <pic:spPr>
                    <a:xfrm>
                      <a:off x="0" y="0"/>
                      <a:ext cx="3960000" cy="2160000"/>
                    </a:xfrm>
                    <a:prstGeom prst="rect">
                      <a:avLst/>
                    </a:prstGeom>
                  </pic:spPr>
                </pic:pic>
              </a:graphicData>
            </a:graphic>
          </wp:inline>
        </w:drawing>
      </w:r>
    </w:p>
    <w:p w14:paraId="2CFF1F4E" w14:textId="77777777" w:rsidR="007B26F1" w:rsidRDefault="00000000">
      <w:pPr>
        <w:spacing w:after="60"/>
        <w:jc w:val="center"/>
      </w:pPr>
      <w:r>
        <w:rPr>
          <w:i/>
          <w:sz w:val="16"/>
        </w:rPr>
        <w:t>Figure 1. Multiple Linear Regression Model Results Summary Table</w:t>
      </w:r>
    </w:p>
    <w:p w14:paraId="5260BC51" w14:textId="77777777" w:rsidR="007B26F1" w:rsidRDefault="00000000">
      <w:r>
        <w:t xml:space="preserve">The final adjusted, stage-aware predictive model achieved an </w:t>
      </w:r>
      <w:r>
        <w:rPr>
          <w:b/>
        </w:rPr>
        <w:t>R²</w:t>
      </w:r>
      <w:r>
        <w:t xml:space="preserve"> score of </w:t>
      </w:r>
      <w:r>
        <w:rPr>
          <w:b/>
        </w:rPr>
        <w:t>0.3790</w:t>
      </w:r>
      <w:r>
        <w:t xml:space="preserve"> on the verification test dataset, explaining </w:t>
      </w:r>
      <w:r>
        <w:rPr>
          <w:b/>
        </w:rPr>
        <w:t>37.9%</w:t>
      </w:r>
      <w:r>
        <w:t xml:space="preserve"> of the total variance in tournament goal differences. 5-fold cross-validation sequence returned a lower, more realistic mean </w:t>
      </w:r>
      <w:r>
        <w:rPr>
          <w:b/>
        </w:rPr>
        <w:t>R²</w:t>
      </w:r>
      <w:r>
        <w:t xml:space="preserve"> of</w:t>
      </w:r>
      <w:r>
        <w:rPr>
          <w:b/>
        </w:rPr>
        <w:t xml:space="preserve"> 0.3232 </w:t>
      </w:r>
      <w:r>
        <w:t>proving why cross-validation is necessary. The Standard linear regression had a directional bias. In some cases, it accurately predicted knockout matches with slight residual error but failed on group stages, where defensive tactics and player rotation create chaotic, low-scoring irregularities. By adding code features like (</w:t>
      </w:r>
      <w:r>
        <w:rPr>
          <w:b/>
        </w:rPr>
        <w:t>Elo × Is_Knockout</w:t>
      </w:r>
      <w:r>
        <w:t xml:space="preserve"> and </w:t>
      </w:r>
      <w:r>
        <w:rPr>
          <w:b/>
        </w:rPr>
        <w:t>Big5_Roster × Is_Knockout</w:t>
      </w:r>
      <w:r>
        <w:t xml:space="preserve">) to give the model "stage-awareness", it segregated the pipeline from group-stage tactical rotation, compressed residual errors, and stabilized the model performance. The python script creates dual-panel visual interpretations designed to monitor prediction deviations: Mapping predictions against actual goal differences. Group-stage matches (blue) scatter widely </w:t>
      </w:r>
      <w:r>
        <w:lastRenderedPageBreak/>
        <w:t>due to tactical volatility, while knockout rounds (red) sit closer to the ideal trajectory line, confirming higher predictive accuracy in winner-take-all scenarios. The second tracks R² results across the 5 validation subsets staying well above zero, proving that the model can handle messy tournament data without breaking</w:t>
      </w:r>
    </w:p>
    <w:p w14:paraId="6425461E" w14:textId="66A7EB12" w:rsidR="007B26F1" w:rsidRDefault="00000000">
      <w:pPr>
        <w:pStyle w:val="Heading1"/>
      </w:pPr>
      <w:r>
        <w:t>3. Linear Regression 2.2: Match-Level Team Goals (</w:t>
      </w:r>
      <w:proofErr w:type="spellStart"/>
      <w:r>
        <w:t>Junxian</w:t>
      </w:r>
      <w:proofErr w:type="spellEnd"/>
      <w:r>
        <w:t xml:space="preserve"> Quentin Qiu)</w:t>
      </w:r>
    </w:p>
    <w:p w14:paraId="04FFCCD0" w14:textId="77777777" w:rsidR="007B26F1" w:rsidRDefault="00000000">
      <w:pPr>
        <w:pStyle w:val="Heading3"/>
      </w:pPr>
      <w:r>
        <w:t>1. Executive Summary</w:t>
      </w:r>
    </w:p>
    <w:p w14:paraId="6460E7DB" w14:textId="77777777" w:rsidR="007B26F1" w:rsidRDefault="00000000">
      <w:r>
        <w:t>This technical report highlights the empirical formulation, data pipeline, and evaluation of Linear Regression Model 2.2 that has been developed independently by Quentin, as part of Assessment 3. Model 2.2's objective is to forecast the number of goals successfully scored by a team in all of FIFA World Cup 2026 match(es) (i.e., team_goals). In a strict accordance with the unit assessment requirement, the dataset used in Model 2.2 has exactly 208 observations (i.e., 104 scheduled matches × 2 competing teams) and exactly eight (8) explanatory variables (all which comprise only strictly pre-match information available specifically prior to before the kickoff).</w:t>
      </w:r>
    </w:p>
    <w:p w14:paraId="74ABA169" w14:textId="77777777" w:rsidR="007B26F1" w:rsidRDefault="00000000">
      <w:r>
        <w:t>In order to satisfy the academic constraint of not sharing variables with Model 2.1 (Stephen's goal difference model) greater than 4, Model 2.2 has 4 macro match-context features and 4 curated offensive and roster composition features. In fact, the feature engineering is based from the group's Assessment 2 empirical finding about player age distribution and veteran goal scoring pattern (the cut-off criteria uses the 28.2-year-age cut-off). The ordinary least squares (OLS) model produces an R² of 0.239 (Adjusted R² = 0.209, F = 7.819, p = 4.05 × 10⁻⁹). The results of the extensive Gauss-Markov diagnostic tests confirm that multicollinearity is non-existent (all VIF &lt; 1.50) and residual variance meets the linear regression assumptions.</w:t>
      </w:r>
    </w:p>
    <w:p w14:paraId="775C25B6" w14:textId="77777777" w:rsidR="007B26F1" w:rsidRDefault="00000000">
      <w:pPr>
        <w:pStyle w:val="Heading3"/>
      </w:pPr>
      <w:r>
        <w:t>2. Model Architecture &amp; Feature Engineering</w:t>
      </w:r>
    </w:p>
    <w:p w14:paraId="251FBEF7" w14:textId="77777777" w:rsidR="007B26F1" w:rsidRDefault="00000000">
      <w:r>
        <w:t>With international tournament football, the target of predicting total goals scored by teams is inherently different than predicting net goal difference (Dixon and Coles, 1997; Goddard, 2005). While net goal difference (Model 2.1) is a representation of the extent to which a team dominated a game, total goals scored (Model 2.2) is dependent on high scalers, the opponent’s defense weaknesses, squad experience and momentum within the tournament. All of these eight variables were created purely using the pre-match data so that time causality was kept intact and entirely dismissed of any sort of post-kickoff contamination (e.g., match shots or possession).</w:t>
      </w:r>
    </w:p>
    <w:tbl>
      <w:tblPr>
        <w:tblStyle w:val="TableGrid"/>
        <w:tblW w:w="10262" w:type="dxa"/>
        <w:tblLayout w:type="fixed"/>
        <w:tblCellMar>
          <w:left w:w="40" w:type="dxa"/>
          <w:right w:w="40" w:type="dxa"/>
        </w:tblCellMar>
        <w:tblLook w:val="04A0" w:firstRow="1" w:lastRow="0" w:firstColumn="1" w:lastColumn="0" w:noHBand="0" w:noVBand="1"/>
      </w:tblPr>
      <w:tblGrid>
        <w:gridCol w:w="1871"/>
        <w:gridCol w:w="1474"/>
        <w:gridCol w:w="1077"/>
        <w:gridCol w:w="5840"/>
      </w:tblGrid>
      <w:tr w:rsidR="007B26F1" w14:paraId="517463BE" w14:textId="77777777">
        <w:tc>
          <w:tcPr>
            <w:tcW w:w="1871" w:type="dxa"/>
          </w:tcPr>
          <w:p w14:paraId="4DEDC958" w14:textId="77777777" w:rsidR="007B26F1" w:rsidRDefault="00000000">
            <w:pPr>
              <w:keepNext/>
              <w:spacing w:after="0"/>
            </w:pPr>
            <w:r>
              <w:rPr>
                <w:b/>
                <w:sz w:val="16"/>
              </w:rPr>
              <w:t>Variable name</w:t>
            </w:r>
          </w:p>
        </w:tc>
        <w:tc>
          <w:tcPr>
            <w:tcW w:w="1474" w:type="dxa"/>
          </w:tcPr>
          <w:p w14:paraId="365216FA" w14:textId="77777777" w:rsidR="007B26F1" w:rsidRDefault="00000000">
            <w:pPr>
              <w:keepNext/>
              <w:spacing w:after="0"/>
            </w:pPr>
            <w:r>
              <w:rPr>
                <w:b/>
                <w:sz w:val="16"/>
              </w:rPr>
              <w:t>Role / category</w:t>
            </w:r>
          </w:p>
        </w:tc>
        <w:tc>
          <w:tcPr>
            <w:tcW w:w="1077" w:type="dxa"/>
          </w:tcPr>
          <w:p w14:paraId="06483EC7" w14:textId="77777777" w:rsidR="007B26F1" w:rsidRDefault="00000000">
            <w:pPr>
              <w:keepNext/>
              <w:spacing w:after="0"/>
            </w:pPr>
            <w:r>
              <w:rPr>
                <w:b/>
                <w:sz w:val="16"/>
              </w:rPr>
              <w:t>Type</w:t>
            </w:r>
          </w:p>
        </w:tc>
        <w:tc>
          <w:tcPr>
            <w:tcW w:w="5839" w:type="dxa"/>
          </w:tcPr>
          <w:p w14:paraId="1C9D167C" w14:textId="77777777" w:rsidR="007B26F1" w:rsidRDefault="00000000">
            <w:pPr>
              <w:keepNext/>
              <w:spacing w:after="0"/>
            </w:pPr>
            <w:r>
              <w:rPr>
                <w:b/>
                <w:sz w:val="16"/>
              </w:rPr>
              <w:t>Football analytics rationale &amp; a2 lineage</w:t>
            </w:r>
          </w:p>
        </w:tc>
      </w:tr>
      <w:tr w:rsidR="007B26F1" w14:paraId="58EFFE76" w14:textId="77777777">
        <w:tc>
          <w:tcPr>
            <w:tcW w:w="1871" w:type="dxa"/>
          </w:tcPr>
          <w:p w14:paraId="792361E9" w14:textId="77777777" w:rsidR="007B26F1" w:rsidRDefault="00000000">
            <w:pPr>
              <w:keepNext/>
              <w:spacing w:after="0"/>
            </w:pPr>
            <w:r>
              <w:rPr>
                <w:sz w:val="16"/>
              </w:rPr>
              <w:t>Team_fifa_rank</w:t>
            </w:r>
          </w:p>
        </w:tc>
        <w:tc>
          <w:tcPr>
            <w:tcW w:w="1474" w:type="dxa"/>
          </w:tcPr>
          <w:p w14:paraId="5D702B71" w14:textId="77777777" w:rsidR="007B26F1" w:rsidRDefault="00000000">
            <w:pPr>
              <w:keepNext/>
              <w:spacing w:after="0"/>
            </w:pPr>
            <w:r>
              <w:rPr>
                <w:sz w:val="16"/>
              </w:rPr>
              <w:t>Shared with 2.1 (1/4)</w:t>
            </w:r>
          </w:p>
        </w:tc>
        <w:tc>
          <w:tcPr>
            <w:tcW w:w="1077" w:type="dxa"/>
          </w:tcPr>
          <w:p w14:paraId="333F7B5F" w14:textId="77777777" w:rsidR="007B26F1" w:rsidRDefault="00000000">
            <w:pPr>
              <w:keepNext/>
              <w:spacing w:after="0"/>
            </w:pPr>
            <w:r>
              <w:rPr>
                <w:sz w:val="16"/>
              </w:rPr>
              <w:t>Discrete</w:t>
            </w:r>
          </w:p>
        </w:tc>
        <w:tc>
          <w:tcPr>
            <w:tcW w:w="5839" w:type="dxa"/>
          </w:tcPr>
          <w:p w14:paraId="256CC5E1" w14:textId="77777777" w:rsidR="007B26F1" w:rsidRDefault="00000000">
            <w:pPr>
              <w:keepNext/>
              <w:spacing w:after="0"/>
            </w:pPr>
            <w:r>
              <w:rPr>
                <w:sz w:val="16"/>
              </w:rPr>
              <w:t>Pre-tournament fifa rank of scoring team. Lower rank indicates elite technical quality and baseline offensive potency (Fan et al., 2023; Lasek, Gagolewski and Makrecki, 2016).</w:t>
            </w:r>
          </w:p>
        </w:tc>
      </w:tr>
      <w:tr w:rsidR="007B26F1" w14:paraId="511EAF1D" w14:textId="77777777">
        <w:tc>
          <w:tcPr>
            <w:tcW w:w="1871" w:type="dxa"/>
          </w:tcPr>
          <w:p w14:paraId="0A01D7C7" w14:textId="77777777" w:rsidR="007B26F1" w:rsidRDefault="00000000">
            <w:pPr>
              <w:keepNext/>
              <w:spacing w:after="0"/>
            </w:pPr>
            <w:r>
              <w:rPr>
                <w:sz w:val="16"/>
              </w:rPr>
              <w:t>Opp_fifa_rank</w:t>
            </w:r>
          </w:p>
        </w:tc>
        <w:tc>
          <w:tcPr>
            <w:tcW w:w="1474" w:type="dxa"/>
          </w:tcPr>
          <w:p w14:paraId="03BF97C8" w14:textId="77777777" w:rsidR="007B26F1" w:rsidRDefault="00000000">
            <w:pPr>
              <w:keepNext/>
              <w:spacing w:after="0"/>
            </w:pPr>
            <w:r>
              <w:rPr>
                <w:sz w:val="16"/>
              </w:rPr>
              <w:t>Shared with 2.1 (2/4)</w:t>
            </w:r>
          </w:p>
        </w:tc>
        <w:tc>
          <w:tcPr>
            <w:tcW w:w="1077" w:type="dxa"/>
          </w:tcPr>
          <w:p w14:paraId="682E86C1" w14:textId="77777777" w:rsidR="007B26F1" w:rsidRDefault="00000000">
            <w:pPr>
              <w:keepNext/>
              <w:spacing w:after="0"/>
            </w:pPr>
            <w:r>
              <w:rPr>
                <w:sz w:val="16"/>
              </w:rPr>
              <w:t>Discrete</w:t>
            </w:r>
          </w:p>
        </w:tc>
        <w:tc>
          <w:tcPr>
            <w:tcW w:w="5839" w:type="dxa"/>
          </w:tcPr>
          <w:p w14:paraId="5BF495AB" w14:textId="77777777" w:rsidR="007B26F1" w:rsidRDefault="00000000">
            <w:pPr>
              <w:keepNext/>
              <w:spacing w:after="0"/>
            </w:pPr>
            <w:r>
              <w:rPr>
                <w:sz w:val="16"/>
              </w:rPr>
              <w:t>Pre-tournament fifa rank of opponent. Higher rank indicates weaker defensive organization, expanding scoring opportunities (Dixon and Coles, 1997; Lasek, Gagolewski and Makrecki, 2016).</w:t>
            </w:r>
          </w:p>
        </w:tc>
      </w:tr>
      <w:tr w:rsidR="007B26F1" w14:paraId="4D294073" w14:textId="77777777">
        <w:tc>
          <w:tcPr>
            <w:tcW w:w="1871" w:type="dxa"/>
          </w:tcPr>
          <w:p w14:paraId="2130DE41" w14:textId="77777777" w:rsidR="007B26F1" w:rsidRDefault="00000000">
            <w:pPr>
              <w:keepNext/>
              <w:spacing w:after="0"/>
            </w:pPr>
            <w:r>
              <w:rPr>
                <w:sz w:val="16"/>
              </w:rPr>
              <w:t>Is_host_or_home</w:t>
            </w:r>
          </w:p>
        </w:tc>
        <w:tc>
          <w:tcPr>
            <w:tcW w:w="1474" w:type="dxa"/>
          </w:tcPr>
          <w:p w14:paraId="6ACB1A9C" w14:textId="77777777" w:rsidR="007B26F1" w:rsidRDefault="00000000">
            <w:pPr>
              <w:keepNext/>
              <w:spacing w:after="0"/>
            </w:pPr>
            <w:r>
              <w:rPr>
                <w:sz w:val="16"/>
              </w:rPr>
              <w:t>Shared with 2.1 (3/4)</w:t>
            </w:r>
          </w:p>
        </w:tc>
        <w:tc>
          <w:tcPr>
            <w:tcW w:w="1077" w:type="dxa"/>
          </w:tcPr>
          <w:p w14:paraId="0CC8B8F4" w14:textId="77777777" w:rsidR="007B26F1" w:rsidRDefault="00000000">
            <w:pPr>
              <w:keepNext/>
              <w:spacing w:after="0"/>
            </w:pPr>
            <w:r>
              <w:rPr>
                <w:sz w:val="16"/>
              </w:rPr>
              <w:t>Binary (0/1)</w:t>
            </w:r>
          </w:p>
        </w:tc>
        <w:tc>
          <w:tcPr>
            <w:tcW w:w="5839" w:type="dxa"/>
          </w:tcPr>
          <w:p w14:paraId="0B6C19DF" w14:textId="77777777" w:rsidR="007B26F1" w:rsidRDefault="00000000">
            <w:pPr>
              <w:keepNext/>
              <w:spacing w:after="0"/>
            </w:pPr>
            <w:r>
              <w:rPr>
                <w:sz w:val="16"/>
              </w:rPr>
              <w:t>Host nation advantage (usa, mexico, canada) or designated home seed. Captures crowd and environmental factors (Bilalić, Gula and Vaci, 2021; Chacón-Fernández et al., 2025; Kalwij, 2025).</w:t>
            </w:r>
          </w:p>
        </w:tc>
      </w:tr>
      <w:tr w:rsidR="007B26F1" w14:paraId="3761A28B" w14:textId="77777777">
        <w:tc>
          <w:tcPr>
            <w:tcW w:w="1871" w:type="dxa"/>
          </w:tcPr>
          <w:p w14:paraId="429A5DB5" w14:textId="77777777" w:rsidR="007B26F1" w:rsidRDefault="00000000">
            <w:pPr>
              <w:keepNext/>
              <w:spacing w:after="0"/>
            </w:pPr>
            <w:r>
              <w:rPr>
                <w:sz w:val="16"/>
              </w:rPr>
              <w:t>Rest_days</w:t>
            </w:r>
          </w:p>
        </w:tc>
        <w:tc>
          <w:tcPr>
            <w:tcW w:w="1474" w:type="dxa"/>
          </w:tcPr>
          <w:p w14:paraId="3709D21B" w14:textId="77777777" w:rsidR="007B26F1" w:rsidRDefault="00000000">
            <w:pPr>
              <w:keepNext/>
              <w:spacing w:after="0"/>
            </w:pPr>
            <w:r>
              <w:rPr>
                <w:sz w:val="16"/>
              </w:rPr>
              <w:t>Shared with 2.1 (4/4)</w:t>
            </w:r>
          </w:p>
        </w:tc>
        <w:tc>
          <w:tcPr>
            <w:tcW w:w="1077" w:type="dxa"/>
          </w:tcPr>
          <w:p w14:paraId="0ECE1820" w14:textId="77777777" w:rsidR="007B26F1" w:rsidRDefault="00000000">
            <w:pPr>
              <w:keepNext/>
              <w:spacing w:after="0"/>
            </w:pPr>
            <w:r>
              <w:rPr>
                <w:sz w:val="16"/>
              </w:rPr>
              <w:t>Discrete</w:t>
            </w:r>
          </w:p>
        </w:tc>
        <w:tc>
          <w:tcPr>
            <w:tcW w:w="5839" w:type="dxa"/>
          </w:tcPr>
          <w:p w14:paraId="13802D96" w14:textId="77777777" w:rsidR="007B26F1" w:rsidRDefault="00000000">
            <w:pPr>
              <w:keepNext/>
              <w:spacing w:after="0"/>
            </w:pPr>
            <w:r>
              <w:rPr>
                <w:sz w:val="16"/>
              </w:rPr>
              <w:t>Days of recuperation since preceding match (initialized to 5 for match 1). Measures physical readiness and fatigue (Page et al., 2022; Stüttgen, 2025; Yang et al., 2025).</w:t>
            </w:r>
          </w:p>
        </w:tc>
      </w:tr>
      <w:tr w:rsidR="007B26F1" w14:paraId="0954362C" w14:textId="77777777">
        <w:tc>
          <w:tcPr>
            <w:tcW w:w="1871" w:type="dxa"/>
          </w:tcPr>
          <w:p w14:paraId="37A57A2D" w14:textId="77777777" w:rsidR="007B26F1" w:rsidRDefault="00000000">
            <w:pPr>
              <w:keepNext/>
              <w:spacing w:after="0"/>
            </w:pPr>
            <w:r>
              <w:rPr>
                <w:sz w:val="16"/>
              </w:rPr>
              <w:t>Squad_mean_age</w:t>
            </w:r>
          </w:p>
        </w:tc>
        <w:tc>
          <w:tcPr>
            <w:tcW w:w="1474" w:type="dxa"/>
          </w:tcPr>
          <w:p w14:paraId="624CD55B" w14:textId="77777777" w:rsidR="007B26F1" w:rsidRDefault="00000000">
            <w:pPr>
              <w:keepNext/>
              <w:spacing w:after="0"/>
            </w:pPr>
            <w:r>
              <w:rPr>
                <w:sz w:val="16"/>
              </w:rPr>
              <w:t>Exclusive to 2.2 (1/4)</w:t>
            </w:r>
          </w:p>
        </w:tc>
        <w:tc>
          <w:tcPr>
            <w:tcW w:w="1077" w:type="dxa"/>
          </w:tcPr>
          <w:p w14:paraId="38A1E910" w14:textId="77777777" w:rsidR="007B26F1" w:rsidRDefault="00000000">
            <w:pPr>
              <w:keepNext/>
              <w:spacing w:after="0"/>
            </w:pPr>
            <w:r>
              <w:rPr>
                <w:sz w:val="16"/>
              </w:rPr>
              <w:t>Continuous</w:t>
            </w:r>
          </w:p>
        </w:tc>
        <w:tc>
          <w:tcPr>
            <w:tcW w:w="5839" w:type="dxa"/>
          </w:tcPr>
          <w:p w14:paraId="3676DEF5" w14:textId="77777777" w:rsidR="007B26F1" w:rsidRDefault="00000000">
            <w:pPr>
              <w:keepNext/>
              <w:spacing w:after="0"/>
            </w:pPr>
            <w:r>
              <w:rPr>
                <w:sz w:val="16"/>
              </w:rPr>
              <w:t>Average age of 26-man roster. Direct conceptual extension of the group's A2 question on squad maturity and peak performance (Dendir, 2016; Kalén et al., 2019).</w:t>
            </w:r>
          </w:p>
        </w:tc>
      </w:tr>
      <w:tr w:rsidR="007B26F1" w14:paraId="6BD100D0" w14:textId="77777777">
        <w:tc>
          <w:tcPr>
            <w:tcW w:w="1871" w:type="dxa"/>
          </w:tcPr>
          <w:p w14:paraId="7EAEEF4D" w14:textId="77777777" w:rsidR="007B26F1" w:rsidRDefault="00000000">
            <w:pPr>
              <w:keepNext/>
              <w:spacing w:after="0"/>
            </w:pPr>
            <w:r>
              <w:rPr>
                <w:sz w:val="16"/>
              </w:rPr>
              <w:t>Veteran_scorer_ratio</w:t>
            </w:r>
          </w:p>
        </w:tc>
        <w:tc>
          <w:tcPr>
            <w:tcW w:w="1474" w:type="dxa"/>
          </w:tcPr>
          <w:p w14:paraId="181F5B74" w14:textId="77777777" w:rsidR="007B26F1" w:rsidRDefault="00000000">
            <w:pPr>
              <w:keepNext/>
              <w:spacing w:after="0"/>
            </w:pPr>
            <w:r>
              <w:rPr>
                <w:sz w:val="16"/>
              </w:rPr>
              <w:t>Exclusive to 2.2 (2/4)</w:t>
            </w:r>
          </w:p>
        </w:tc>
        <w:tc>
          <w:tcPr>
            <w:tcW w:w="1077" w:type="dxa"/>
          </w:tcPr>
          <w:p w14:paraId="06043BFF" w14:textId="77777777" w:rsidR="007B26F1" w:rsidRDefault="00000000">
            <w:pPr>
              <w:keepNext/>
              <w:spacing w:after="0"/>
            </w:pPr>
            <w:r>
              <w:rPr>
                <w:sz w:val="16"/>
              </w:rPr>
              <w:t>Continuous</w:t>
            </w:r>
          </w:p>
        </w:tc>
        <w:tc>
          <w:tcPr>
            <w:tcW w:w="5839" w:type="dxa"/>
          </w:tcPr>
          <w:p w14:paraId="6B7E6AB8" w14:textId="77777777" w:rsidR="007B26F1" w:rsidRDefault="00000000">
            <w:pPr>
              <w:keepNext/>
              <w:spacing w:after="0"/>
            </w:pPr>
            <w:r>
              <w:rPr>
                <w:sz w:val="16"/>
              </w:rPr>
              <w:t>Proportion of squad forwards aged &gt; 28.2 years (exact a2 empirical threshold). Tests if veteran attackers enhance goal output (Dendir, 2016; Kalén et al., 2019).</w:t>
            </w:r>
          </w:p>
        </w:tc>
      </w:tr>
      <w:tr w:rsidR="007B26F1" w14:paraId="419BD7F2" w14:textId="77777777">
        <w:tc>
          <w:tcPr>
            <w:tcW w:w="1871" w:type="dxa"/>
          </w:tcPr>
          <w:p w14:paraId="4C192206" w14:textId="77777777" w:rsidR="007B26F1" w:rsidRDefault="00000000">
            <w:pPr>
              <w:keepNext/>
              <w:spacing w:after="0"/>
            </w:pPr>
            <w:r>
              <w:rPr>
                <w:sz w:val="16"/>
              </w:rPr>
              <w:t>Pre_match_scoring_form</w:t>
            </w:r>
          </w:p>
        </w:tc>
        <w:tc>
          <w:tcPr>
            <w:tcW w:w="1474" w:type="dxa"/>
          </w:tcPr>
          <w:p w14:paraId="7B3B20C2" w14:textId="77777777" w:rsidR="007B26F1" w:rsidRDefault="00000000">
            <w:pPr>
              <w:keepNext/>
              <w:spacing w:after="0"/>
            </w:pPr>
            <w:r>
              <w:rPr>
                <w:sz w:val="16"/>
              </w:rPr>
              <w:t>Exclusive to 2.2 (3/4)</w:t>
            </w:r>
          </w:p>
        </w:tc>
        <w:tc>
          <w:tcPr>
            <w:tcW w:w="1077" w:type="dxa"/>
          </w:tcPr>
          <w:p w14:paraId="2664B7DA" w14:textId="77777777" w:rsidR="007B26F1" w:rsidRDefault="00000000">
            <w:pPr>
              <w:keepNext/>
              <w:spacing w:after="0"/>
            </w:pPr>
            <w:r>
              <w:rPr>
                <w:sz w:val="16"/>
              </w:rPr>
              <w:t>Continuous</w:t>
            </w:r>
          </w:p>
        </w:tc>
        <w:tc>
          <w:tcPr>
            <w:tcW w:w="5839" w:type="dxa"/>
          </w:tcPr>
          <w:p w14:paraId="00EDE5F7" w14:textId="77777777" w:rsidR="007B26F1" w:rsidRDefault="00000000">
            <w:pPr>
              <w:keepNext/>
              <w:spacing w:after="0"/>
            </w:pPr>
            <w:r>
              <w:rPr>
                <w:sz w:val="16"/>
              </w:rPr>
              <w:t>Cumulative average goals scored per game in earlier tournament matches (baseline prior to match 1). Tracks offensive rhythm (Bar-Eli, Avugos and Raab, 2006; Heuer and Rubner, 2014).</w:t>
            </w:r>
          </w:p>
        </w:tc>
      </w:tr>
      <w:tr w:rsidR="007B26F1" w14:paraId="7C2C1265" w14:textId="77777777">
        <w:tc>
          <w:tcPr>
            <w:tcW w:w="1871" w:type="dxa"/>
          </w:tcPr>
          <w:p w14:paraId="12B846FE" w14:textId="77777777" w:rsidR="007B26F1" w:rsidRDefault="00000000">
            <w:pPr>
              <w:spacing w:after="0"/>
            </w:pPr>
            <w:r>
              <w:rPr>
                <w:sz w:val="16"/>
              </w:rPr>
              <w:t>Squad_attacking_depth</w:t>
            </w:r>
          </w:p>
        </w:tc>
        <w:tc>
          <w:tcPr>
            <w:tcW w:w="1474" w:type="dxa"/>
          </w:tcPr>
          <w:p w14:paraId="428848AD" w14:textId="77777777" w:rsidR="007B26F1" w:rsidRDefault="00000000">
            <w:pPr>
              <w:spacing w:after="0"/>
            </w:pPr>
            <w:r>
              <w:rPr>
                <w:sz w:val="16"/>
              </w:rPr>
              <w:t>Exclusive to 2.2 (4/4)</w:t>
            </w:r>
          </w:p>
        </w:tc>
        <w:tc>
          <w:tcPr>
            <w:tcW w:w="1077" w:type="dxa"/>
          </w:tcPr>
          <w:p w14:paraId="0158FCDA" w14:textId="77777777" w:rsidR="007B26F1" w:rsidRDefault="00000000">
            <w:pPr>
              <w:spacing w:after="0"/>
            </w:pPr>
            <w:r>
              <w:rPr>
                <w:sz w:val="16"/>
              </w:rPr>
              <w:t>Discrete</w:t>
            </w:r>
          </w:p>
        </w:tc>
        <w:tc>
          <w:tcPr>
            <w:tcW w:w="5839" w:type="dxa"/>
          </w:tcPr>
          <w:p w14:paraId="4DE8EF2B" w14:textId="77777777" w:rsidR="007B26F1" w:rsidRDefault="00000000">
            <w:pPr>
              <w:spacing w:after="0"/>
            </w:pPr>
            <w:r>
              <w:rPr>
                <w:sz w:val="16"/>
              </w:rPr>
              <w:t>Total rostered forwards and attacking midfielders. Reflects tactical flexibility and late-game offensive substitution power (Bradley, Lago-Peñas and Rey, 2014).</w:t>
            </w:r>
          </w:p>
        </w:tc>
      </w:tr>
    </w:tbl>
    <w:p w14:paraId="41CAA6D3" w14:textId="77777777" w:rsidR="007B26F1" w:rsidRDefault="007B26F1">
      <w:pPr>
        <w:spacing w:after="0" w:line="80" w:lineRule="exact"/>
      </w:pPr>
    </w:p>
    <w:p w14:paraId="166EC97E" w14:textId="77777777" w:rsidR="007B26F1" w:rsidRDefault="00000000">
      <w:pPr>
        <w:pStyle w:val="Heading3"/>
      </w:pPr>
      <w:r>
        <w:t>3. Dataset Compilation</w:t>
      </w:r>
    </w:p>
    <w:p w14:paraId="33349C46" w14:textId="77777777" w:rsidR="007B26F1" w:rsidRDefault="00000000">
      <w:r>
        <w:t>The data were created programmatically from the official 2026 World Cup match fixture list which consisted of a total of 104 matches (72 matches within the group stage composed of 12 groups of 4 teams) plus 32 knockout matches from the Round of 32 to the Final. Each match corresponds to exactly two observation rows (representing the perspective of the home team and the away team), providing a total of exactly 208 rows of data. The metrics for the rosters were extracted from fbref_player_standard.csv which had individual player profiles of 1,039 individual players.</w:t>
      </w:r>
    </w:p>
    <w:tbl>
      <w:tblPr>
        <w:tblStyle w:val="TableGrid"/>
        <w:tblW w:w="6293" w:type="dxa"/>
        <w:tblLayout w:type="fixed"/>
        <w:tblCellMar>
          <w:left w:w="40" w:type="dxa"/>
          <w:right w:w="40" w:type="dxa"/>
        </w:tblCellMar>
        <w:tblLook w:val="04A0" w:firstRow="1" w:lastRow="0" w:firstColumn="1" w:lastColumn="0" w:noHBand="0" w:noVBand="1"/>
      </w:tblPr>
      <w:tblGrid>
        <w:gridCol w:w="2043"/>
        <w:gridCol w:w="850"/>
        <w:gridCol w:w="850"/>
        <w:gridCol w:w="850"/>
        <w:gridCol w:w="850"/>
        <w:gridCol w:w="850"/>
      </w:tblGrid>
      <w:tr w:rsidR="007B26F1" w14:paraId="1381D195" w14:textId="77777777">
        <w:tc>
          <w:tcPr>
            <w:tcW w:w="2041" w:type="dxa"/>
          </w:tcPr>
          <w:p w14:paraId="045BF76F" w14:textId="77777777" w:rsidR="007B26F1" w:rsidRDefault="00000000">
            <w:pPr>
              <w:keepNext/>
              <w:spacing w:after="0"/>
            </w:pPr>
            <w:r>
              <w:rPr>
                <w:b/>
                <w:sz w:val="16"/>
              </w:rPr>
              <w:t>Variable</w:t>
            </w:r>
          </w:p>
        </w:tc>
        <w:tc>
          <w:tcPr>
            <w:tcW w:w="850" w:type="dxa"/>
          </w:tcPr>
          <w:p w14:paraId="5730142C" w14:textId="77777777" w:rsidR="007B26F1" w:rsidRDefault="00000000">
            <w:pPr>
              <w:keepNext/>
              <w:spacing w:after="0"/>
            </w:pPr>
            <w:r>
              <w:rPr>
                <w:b/>
                <w:sz w:val="16"/>
              </w:rPr>
              <w:t>Mean</w:t>
            </w:r>
          </w:p>
        </w:tc>
        <w:tc>
          <w:tcPr>
            <w:tcW w:w="850" w:type="dxa"/>
          </w:tcPr>
          <w:p w14:paraId="6A82B453" w14:textId="77777777" w:rsidR="007B26F1" w:rsidRDefault="00000000">
            <w:pPr>
              <w:keepNext/>
              <w:spacing w:after="0"/>
            </w:pPr>
            <w:r>
              <w:rPr>
                <w:b/>
                <w:sz w:val="16"/>
              </w:rPr>
              <w:t>Std Dev</w:t>
            </w:r>
          </w:p>
        </w:tc>
        <w:tc>
          <w:tcPr>
            <w:tcW w:w="850" w:type="dxa"/>
          </w:tcPr>
          <w:p w14:paraId="334CB3E9" w14:textId="77777777" w:rsidR="007B26F1" w:rsidRDefault="00000000">
            <w:pPr>
              <w:keepNext/>
              <w:spacing w:after="0"/>
            </w:pPr>
            <w:r>
              <w:rPr>
                <w:b/>
                <w:sz w:val="16"/>
              </w:rPr>
              <w:t>Min</w:t>
            </w:r>
          </w:p>
        </w:tc>
        <w:tc>
          <w:tcPr>
            <w:tcW w:w="850" w:type="dxa"/>
          </w:tcPr>
          <w:p w14:paraId="209ED0BB" w14:textId="77777777" w:rsidR="007B26F1" w:rsidRDefault="00000000">
            <w:pPr>
              <w:keepNext/>
              <w:spacing w:after="0"/>
            </w:pPr>
            <w:r>
              <w:rPr>
                <w:b/>
                <w:sz w:val="16"/>
              </w:rPr>
              <w:t>Median</w:t>
            </w:r>
          </w:p>
        </w:tc>
        <w:tc>
          <w:tcPr>
            <w:tcW w:w="850" w:type="dxa"/>
          </w:tcPr>
          <w:p w14:paraId="07BA5CAB" w14:textId="77777777" w:rsidR="007B26F1" w:rsidRDefault="00000000">
            <w:pPr>
              <w:keepNext/>
              <w:spacing w:after="0"/>
            </w:pPr>
            <w:r>
              <w:rPr>
                <w:b/>
                <w:sz w:val="16"/>
              </w:rPr>
              <w:t>Max</w:t>
            </w:r>
          </w:p>
        </w:tc>
      </w:tr>
      <w:tr w:rsidR="007B26F1" w14:paraId="308810DF" w14:textId="77777777">
        <w:tc>
          <w:tcPr>
            <w:tcW w:w="2041" w:type="dxa"/>
          </w:tcPr>
          <w:p w14:paraId="76520336" w14:textId="77777777" w:rsidR="007B26F1" w:rsidRDefault="00000000">
            <w:pPr>
              <w:keepNext/>
              <w:spacing w:after="0"/>
            </w:pPr>
            <w:r>
              <w:rPr>
                <w:sz w:val="16"/>
              </w:rPr>
              <w:t>team_goals</w:t>
            </w:r>
          </w:p>
        </w:tc>
        <w:tc>
          <w:tcPr>
            <w:tcW w:w="850" w:type="dxa"/>
          </w:tcPr>
          <w:p w14:paraId="435236C3" w14:textId="77777777" w:rsidR="007B26F1" w:rsidRDefault="00000000">
            <w:pPr>
              <w:keepNext/>
              <w:spacing w:after="0"/>
            </w:pPr>
            <w:r>
              <w:rPr>
                <w:sz w:val="16"/>
              </w:rPr>
              <w:t>1.48</w:t>
            </w:r>
          </w:p>
        </w:tc>
        <w:tc>
          <w:tcPr>
            <w:tcW w:w="850" w:type="dxa"/>
          </w:tcPr>
          <w:p w14:paraId="440BB254" w14:textId="77777777" w:rsidR="007B26F1" w:rsidRDefault="00000000">
            <w:pPr>
              <w:keepNext/>
              <w:spacing w:after="0"/>
            </w:pPr>
            <w:r>
              <w:rPr>
                <w:sz w:val="16"/>
              </w:rPr>
              <w:t>1.39</w:t>
            </w:r>
          </w:p>
        </w:tc>
        <w:tc>
          <w:tcPr>
            <w:tcW w:w="850" w:type="dxa"/>
          </w:tcPr>
          <w:p w14:paraId="0FC5120A" w14:textId="77777777" w:rsidR="007B26F1" w:rsidRDefault="00000000">
            <w:pPr>
              <w:keepNext/>
              <w:spacing w:after="0"/>
            </w:pPr>
            <w:r>
              <w:rPr>
                <w:sz w:val="16"/>
              </w:rPr>
              <w:t>0.00</w:t>
            </w:r>
          </w:p>
        </w:tc>
        <w:tc>
          <w:tcPr>
            <w:tcW w:w="850" w:type="dxa"/>
          </w:tcPr>
          <w:p w14:paraId="1651D517" w14:textId="77777777" w:rsidR="007B26F1" w:rsidRDefault="00000000">
            <w:pPr>
              <w:keepNext/>
              <w:spacing w:after="0"/>
            </w:pPr>
            <w:r>
              <w:rPr>
                <w:sz w:val="16"/>
              </w:rPr>
              <w:t>1.00</w:t>
            </w:r>
          </w:p>
        </w:tc>
        <w:tc>
          <w:tcPr>
            <w:tcW w:w="850" w:type="dxa"/>
          </w:tcPr>
          <w:p w14:paraId="5C688375" w14:textId="77777777" w:rsidR="007B26F1" w:rsidRDefault="00000000">
            <w:pPr>
              <w:keepNext/>
              <w:spacing w:after="0"/>
            </w:pPr>
            <w:r>
              <w:rPr>
                <w:sz w:val="16"/>
              </w:rPr>
              <w:t>7.00</w:t>
            </w:r>
          </w:p>
        </w:tc>
      </w:tr>
      <w:tr w:rsidR="007B26F1" w14:paraId="26E4BADA" w14:textId="77777777">
        <w:tc>
          <w:tcPr>
            <w:tcW w:w="2041" w:type="dxa"/>
          </w:tcPr>
          <w:p w14:paraId="6EFC0E08" w14:textId="77777777" w:rsidR="007B26F1" w:rsidRDefault="00000000">
            <w:pPr>
              <w:keepNext/>
              <w:spacing w:after="0"/>
            </w:pPr>
            <w:r>
              <w:rPr>
                <w:sz w:val="16"/>
              </w:rPr>
              <w:t>team_fifa_rank</w:t>
            </w:r>
          </w:p>
        </w:tc>
        <w:tc>
          <w:tcPr>
            <w:tcW w:w="850" w:type="dxa"/>
          </w:tcPr>
          <w:p w14:paraId="56B32CA2" w14:textId="77777777" w:rsidR="007B26F1" w:rsidRDefault="00000000">
            <w:pPr>
              <w:keepNext/>
              <w:spacing w:after="0"/>
            </w:pPr>
            <w:r>
              <w:rPr>
                <w:sz w:val="16"/>
              </w:rPr>
              <w:t>30.10</w:t>
            </w:r>
          </w:p>
        </w:tc>
        <w:tc>
          <w:tcPr>
            <w:tcW w:w="850" w:type="dxa"/>
          </w:tcPr>
          <w:p w14:paraId="32C43A10" w14:textId="77777777" w:rsidR="007B26F1" w:rsidRDefault="00000000">
            <w:pPr>
              <w:keepNext/>
              <w:spacing w:after="0"/>
            </w:pPr>
            <w:r>
              <w:rPr>
                <w:sz w:val="16"/>
              </w:rPr>
              <w:t>25.68</w:t>
            </w:r>
          </w:p>
        </w:tc>
        <w:tc>
          <w:tcPr>
            <w:tcW w:w="850" w:type="dxa"/>
          </w:tcPr>
          <w:p w14:paraId="2CF45147" w14:textId="77777777" w:rsidR="007B26F1" w:rsidRDefault="00000000">
            <w:pPr>
              <w:keepNext/>
              <w:spacing w:after="0"/>
            </w:pPr>
            <w:r>
              <w:rPr>
                <w:sz w:val="16"/>
              </w:rPr>
              <w:t>1.00</w:t>
            </w:r>
          </w:p>
        </w:tc>
        <w:tc>
          <w:tcPr>
            <w:tcW w:w="850" w:type="dxa"/>
          </w:tcPr>
          <w:p w14:paraId="33DEE5FD" w14:textId="77777777" w:rsidR="007B26F1" w:rsidRDefault="00000000">
            <w:pPr>
              <w:keepNext/>
              <w:spacing w:after="0"/>
            </w:pPr>
            <w:r>
              <w:rPr>
                <w:sz w:val="16"/>
              </w:rPr>
              <w:t>22.50</w:t>
            </w:r>
          </w:p>
        </w:tc>
        <w:tc>
          <w:tcPr>
            <w:tcW w:w="850" w:type="dxa"/>
          </w:tcPr>
          <w:p w14:paraId="0929E28C" w14:textId="77777777" w:rsidR="007B26F1" w:rsidRDefault="00000000">
            <w:pPr>
              <w:keepNext/>
              <w:spacing w:after="0"/>
            </w:pPr>
            <w:r>
              <w:rPr>
                <w:sz w:val="16"/>
              </w:rPr>
              <w:t>98.00</w:t>
            </w:r>
          </w:p>
        </w:tc>
      </w:tr>
      <w:tr w:rsidR="007B26F1" w14:paraId="4E819060" w14:textId="77777777">
        <w:tc>
          <w:tcPr>
            <w:tcW w:w="2041" w:type="dxa"/>
          </w:tcPr>
          <w:p w14:paraId="2FE0F432" w14:textId="77777777" w:rsidR="007B26F1" w:rsidRDefault="00000000">
            <w:pPr>
              <w:keepNext/>
              <w:spacing w:after="0"/>
            </w:pPr>
            <w:r>
              <w:rPr>
                <w:sz w:val="16"/>
              </w:rPr>
              <w:t>opp_fifa_rank</w:t>
            </w:r>
          </w:p>
        </w:tc>
        <w:tc>
          <w:tcPr>
            <w:tcW w:w="850" w:type="dxa"/>
          </w:tcPr>
          <w:p w14:paraId="6404E213" w14:textId="77777777" w:rsidR="007B26F1" w:rsidRDefault="00000000">
            <w:pPr>
              <w:keepNext/>
              <w:spacing w:after="0"/>
            </w:pPr>
            <w:r>
              <w:rPr>
                <w:sz w:val="16"/>
              </w:rPr>
              <w:t>30.10</w:t>
            </w:r>
          </w:p>
        </w:tc>
        <w:tc>
          <w:tcPr>
            <w:tcW w:w="850" w:type="dxa"/>
          </w:tcPr>
          <w:p w14:paraId="2A61F0C9" w14:textId="77777777" w:rsidR="007B26F1" w:rsidRDefault="00000000">
            <w:pPr>
              <w:keepNext/>
              <w:spacing w:after="0"/>
            </w:pPr>
            <w:r>
              <w:rPr>
                <w:sz w:val="16"/>
              </w:rPr>
              <w:t>25.68</w:t>
            </w:r>
          </w:p>
        </w:tc>
        <w:tc>
          <w:tcPr>
            <w:tcW w:w="850" w:type="dxa"/>
          </w:tcPr>
          <w:p w14:paraId="0A5F087E" w14:textId="77777777" w:rsidR="007B26F1" w:rsidRDefault="00000000">
            <w:pPr>
              <w:keepNext/>
              <w:spacing w:after="0"/>
            </w:pPr>
            <w:r>
              <w:rPr>
                <w:sz w:val="16"/>
              </w:rPr>
              <w:t>1.00</w:t>
            </w:r>
          </w:p>
        </w:tc>
        <w:tc>
          <w:tcPr>
            <w:tcW w:w="850" w:type="dxa"/>
          </w:tcPr>
          <w:p w14:paraId="7AD58976" w14:textId="77777777" w:rsidR="007B26F1" w:rsidRDefault="00000000">
            <w:pPr>
              <w:keepNext/>
              <w:spacing w:after="0"/>
            </w:pPr>
            <w:r>
              <w:rPr>
                <w:sz w:val="16"/>
              </w:rPr>
              <w:t>22.50</w:t>
            </w:r>
          </w:p>
        </w:tc>
        <w:tc>
          <w:tcPr>
            <w:tcW w:w="850" w:type="dxa"/>
          </w:tcPr>
          <w:p w14:paraId="6D075CD7" w14:textId="77777777" w:rsidR="007B26F1" w:rsidRDefault="00000000">
            <w:pPr>
              <w:keepNext/>
              <w:spacing w:after="0"/>
            </w:pPr>
            <w:r>
              <w:rPr>
                <w:sz w:val="16"/>
              </w:rPr>
              <w:t>98.00</w:t>
            </w:r>
          </w:p>
        </w:tc>
      </w:tr>
      <w:tr w:rsidR="007B26F1" w14:paraId="17921B80" w14:textId="77777777">
        <w:tc>
          <w:tcPr>
            <w:tcW w:w="2041" w:type="dxa"/>
          </w:tcPr>
          <w:p w14:paraId="5B8C9ED8" w14:textId="77777777" w:rsidR="007B26F1" w:rsidRDefault="00000000">
            <w:pPr>
              <w:keepNext/>
              <w:spacing w:after="0"/>
            </w:pPr>
            <w:r>
              <w:rPr>
                <w:sz w:val="16"/>
              </w:rPr>
              <w:t>is_host_or_home</w:t>
            </w:r>
          </w:p>
        </w:tc>
        <w:tc>
          <w:tcPr>
            <w:tcW w:w="850" w:type="dxa"/>
          </w:tcPr>
          <w:p w14:paraId="3CB6BADB" w14:textId="77777777" w:rsidR="007B26F1" w:rsidRDefault="00000000">
            <w:pPr>
              <w:keepNext/>
              <w:spacing w:after="0"/>
            </w:pPr>
            <w:r>
              <w:rPr>
                <w:sz w:val="16"/>
              </w:rPr>
              <w:t>0.52</w:t>
            </w:r>
          </w:p>
        </w:tc>
        <w:tc>
          <w:tcPr>
            <w:tcW w:w="850" w:type="dxa"/>
          </w:tcPr>
          <w:p w14:paraId="492B3D19" w14:textId="77777777" w:rsidR="007B26F1" w:rsidRDefault="00000000">
            <w:pPr>
              <w:keepNext/>
              <w:spacing w:after="0"/>
            </w:pPr>
            <w:r>
              <w:rPr>
                <w:sz w:val="16"/>
              </w:rPr>
              <w:t>0.50</w:t>
            </w:r>
          </w:p>
        </w:tc>
        <w:tc>
          <w:tcPr>
            <w:tcW w:w="850" w:type="dxa"/>
          </w:tcPr>
          <w:p w14:paraId="1AD3C43F" w14:textId="77777777" w:rsidR="007B26F1" w:rsidRDefault="00000000">
            <w:pPr>
              <w:keepNext/>
              <w:spacing w:after="0"/>
            </w:pPr>
            <w:r>
              <w:rPr>
                <w:sz w:val="16"/>
              </w:rPr>
              <w:t>0.00</w:t>
            </w:r>
          </w:p>
        </w:tc>
        <w:tc>
          <w:tcPr>
            <w:tcW w:w="850" w:type="dxa"/>
          </w:tcPr>
          <w:p w14:paraId="491C6866" w14:textId="77777777" w:rsidR="007B26F1" w:rsidRDefault="00000000">
            <w:pPr>
              <w:keepNext/>
              <w:spacing w:after="0"/>
            </w:pPr>
            <w:r>
              <w:rPr>
                <w:sz w:val="16"/>
              </w:rPr>
              <w:t>1.00</w:t>
            </w:r>
          </w:p>
        </w:tc>
        <w:tc>
          <w:tcPr>
            <w:tcW w:w="850" w:type="dxa"/>
          </w:tcPr>
          <w:p w14:paraId="61DDDDC8" w14:textId="77777777" w:rsidR="007B26F1" w:rsidRDefault="00000000">
            <w:pPr>
              <w:keepNext/>
              <w:spacing w:after="0"/>
            </w:pPr>
            <w:r>
              <w:rPr>
                <w:sz w:val="16"/>
              </w:rPr>
              <w:t>1.00</w:t>
            </w:r>
          </w:p>
        </w:tc>
      </w:tr>
      <w:tr w:rsidR="007B26F1" w14:paraId="75E89FE5" w14:textId="77777777">
        <w:tc>
          <w:tcPr>
            <w:tcW w:w="2041" w:type="dxa"/>
          </w:tcPr>
          <w:p w14:paraId="5B35A8CF" w14:textId="77777777" w:rsidR="007B26F1" w:rsidRDefault="00000000">
            <w:pPr>
              <w:keepNext/>
              <w:spacing w:after="0"/>
            </w:pPr>
            <w:r>
              <w:rPr>
                <w:sz w:val="16"/>
              </w:rPr>
              <w:t>rest_days</w:t>
            </w:r>
          </w:p>
        </w:tc>
        <w:tc>
          <w:tcPr>
            <w:tcW w:w="850" w:type="dxa"/>
          </w:tcPr>
          <w:p w14:paraId="3499E697" w14:textId="77777777" w:rsidR="007B26F1" w:rsidRDefault="00000000">
            <w:pPr>
              <w:keepNext/>
              <w:spacing w:after="0"/>
            </w:pPr>
            <w:r>
              <w:rPr>
                <w:sz w:val="16"/>
              </w:rPr>
              <w:t>5.22</w:t>
            </w:r>
          </w:p>
        </w:tc>
        <w:tc>
          <w:tcPr>
            <w:tcW w:w="850" w:type="dxa"/>
          </w:tcPr>
          <w:p w14:paraId="0F2FFD15" w14:textId="77777777" w:rsidR="007B26F1" w:rsidRDefault="00000000">
            <w:pPr>
              <w:keepNext/>
              <w:spacing w:after="0"/>
            </w:pPr>
            <w:r>
              <w:rPr>
                <w:sz w:val="16"/>
              </w:rPr>
              <w:t>0.85</w:t>
            </w:r>
          </w:p>
        </w:tc>
        <w:tc>
          <w:tcPr>
            <w:tcW w:w="850" w:type="dxa"/>
          </w:tcPr>
          <w:p w14:paraId="3F0CDA62" w14:textId="77777777" w:rsidR="007B26F1" w:rsidRDefault="00000000">
            <w:pPr>
              <w:keepNext/>
              <w:spacing w:after="0"/>
            </w:pPr>
            <w:r>
              <w:rPr>
                <w:sz w:val="16"/>
              </w:rPr>
              <w:t>3.00</w:t>
            </w:r>
          </w:p>
        </w:tc>
        <w:tc>
          <w:tcPr>
            <w:tcW w:w="850" w:type="dxa"/>
          </w:tcPr>
          <w:p w14:paraId="6B22AD94" w14:textId="77777777" w:rsidR="007B26F1" w:rsidRDefault="00000000">
            <w:pPr>
              <w:keepNext/>
              <w:spacing w:after="0"/>
            </w:pPr>
            <w:r>
              <w:rPr>
                <w:sz w:val="16"/>
              </w:rPr>
              <w:t>5.00</w:t>
            </w:r>
          </w:p>
        </w:tc>
        <w:tc>
          <w:tcPr>
            <w:tcW w:w="850" w:type="dxa"/>
          </w:tcPr>
          <w:p w14:paraId="2C69E7A6" w14:textId="77777777" w:rsidR="007B26F1" w:rsidRDefault="00000000">
            <w:pPr>
              <w:keepNext/>
              <w:spacing w:after="0"/>
            </w:pPr>
            <w:r>
              <w:rPr>
                <w:sz w:val="16"/>
              </w:rPr>
              <w:t>8.00</w:t>
            </w:r>
          </w:p>
        </w:tc>
      </w:tr>
      <w:tr w:rsidR="007B26F1" w14:paraId="54200365" w14:textId="77777777">
        <w:tc>
          <w:tcPr>
            <w:tcW w:w="2041" w:type="dxa"/>
          </w:tcPr>
          <w:p w14:paraId="784B172A" w14:textId="77777777" w:rsidR="007B26F1" w:rsidRDefault="00000000">
            <w:pPr>
              <w:keepNext/>
              <w:spacing w:after="0"/>
            </w:pPr>
            <w:r>
              <w:rPr>
                <w:sz w:val="16"/>
              </w:rPr>
              <w:t>squad_mean_age</w:t>
            </w:r>
          </w:p>
        </w:tc>
        <w:tc>
          <w:tcPr>
            <w:tcW w:w="850" w:type="dxa"/>
          </w:tcPr>
          <w:p w14:paraId="73C49393" w14:textId="77777777" w:rsidR="007B26F1" w:rsidRDefault="00000000">
            <w:pPr>
              <w:keepNext/>
              <w:spacing w:after="0"/>
            </w:pPr>
            <w:r>
              <w:rPr>
                <w:sz w:val="16"/>
              </w:rPr>
              <w:t>27.40</w:t>
            </w:r>
          </w:p>
        </w:tc>
        <w:tc>
          <w:tcPr>
            <w:tcW w:w="850" w:type="dxa"/>
          </w:tcPr>
          <w:p w14:paraId="575E6F34" w14:textId="77777777" w:rsidR="007B26F1" w:rsidRDefault="00000000">
            <w:pPr>
              <w:keepNext/>
              <w:spacing w:after="0"/>
            </w:pPr>
            <w:r>
              <w:rPr>
                <w:sz w:val="16"/>
              </w:rPr>
              <w:t>1.11</w:t>
            </w:r>
          </w:p>
        </w:tc>
        <w:tc>
          <w:tcPr>
            <w:tcW w:w="850" w:type="dxa"/>
          </w:tcPr>
          <w:p w14:paraId="5CDD0105" w14:textId="77777777" w:rsidR="007B26F1" w:rsidRDefault="00000000">
            <w:pPr>
              <w:keepNext/>
              <w:spacing w:after="0"/>
            </w:pPr>
            <w:r>
              <w:rPr>
                <w:sz w:val="16"/>
              </w:rPr>
              <w:t>25.32</w:t>
            </w:r>
          </w:p>
        </w:tc>
        <w:tc>
          <w:tcPr>
            <w:tcW w:w="850" w:type="dxa"/>
          </w:tcPr>
          <w:p w14:paraId="257D0292" w14:textId="77777777" w:rsidR="007B26F1" w:rsidRDefault="00000000">
            <w:pPr>
              <w:keepNext/>
              <w:spacing w:after="0"/>
            </w:pPr>
            <w:r>
              <w:rPr>
                <w:sz w:val="16"/>
              </w:rPr>
              <w:t>27.40</w:t>
            </w:r>
          </w:p>
        </w:tc>
        <w:tc>
          <w:tcPr>
            <w:tcW w:w="850" w:type="dxa"/>
          </w:tcPr>
          <w:p w14:paraId="47D86824" w14:textId="77777777" w:rsidR="007B26F1" w:rsidRDefault="00000000">
            <w:pPr>
              <w:keepNext/>
              <w:spacing w:after="0"/>
            </w:pPr>
            <w:r>
              <w:rPr>
                <w:sz w:val="16"/>
              </w:rPr>
              <w:t>30.45</w:t>
            </w:r>
          </w:p>
        </w:tc>
      </w:tr>
      <w:tr w:rsidR="007B26F1" w14:paraId="0094330A" w14:textId="77777777">
        <w:tc>
          <w:tcPr>
            <w:tcW w:w="2041" w:type="dxa"/>
          </w:tcPr>
          <w:p w14:paraId="6B2F1D1E" w14:textId="77777777" w:rsidR="007B26F1" w:rsidRDefault="00000000">
            <w:pPr>
              <w:keepNext/>
              <w:spacing w:after="0"/>
            </w:pPr>
            <w:r>
              <w:rPr>
                <w:sz w:val="16"/>
              </w:rPr>
              <w:t>veteran_scorer_ratio</w:t>
            </w:r>
          </w:p>
        </w:tc>
        <w:tc>
          <w:tcPr>
            <w:tcW w:w="850" w:type="dxa"/>
          </w:tcPr>
          <w:p w14:paraId="097D0987" w14:textId="77777777" w:rsidR="007B26F1" w:rsidRDefault="00000000">
            <w:pPr>
              <w:keepNext/>
              <w:spacing w:after="0"/>
            </w:pPr>
            <w:r>
              <w:rPr>
                <w:sz w:val="16"/>
              </w:rPr>
              <w:t>0.36</w:t>
            </w:r>
          </w:p>
        </w:tc>
        <w:tc>
          <w:tcPr>
            <w:tcW w:w="850" w:type="dxa"/>
          </w:tcPr>
          <w:p w14:paraId="1CE33CD0" w14:textId="77777777" w:rsidR="007B26F1" w:rsidRDefault="00000000">
            <w:pPr>
              <w:keepNext/>
              <w:spacing w:after="0"/>
            </w:pPr>
            <w:r>
              <w:rPr>
                <w:sz w:val="16"/>
              </w:rPr>
              <w:t>0.25</w:t>
            </w:r>
          </w:p>
        </w:tc>
        <w:tc>
          <w:tcPr>
            <w:tcW w:w="850" w:type="dxa"/>
          </w:tcPr>
          <w:p w14:paraId="54A0B6F3" w14:textId="77777777" w:rsidR="007B26F1" w:rsidRDefault="00000000">
            <w:pPr>
              <w:keepNext/>
              <w:spacing w:after="0"/>
            </w:pPr>
            <w:r>
              <w:rPr>
                <w:sz w:val="16"/>
              </w:rPr>
              <w:t>0.00</w:t>
            </w:r>
          </w:p>
        </w:tc>
        <w:tc>
          <w:tcPr>
            <w:tcW w:w="850" w:type="dxa"/>
          </w:tcPr>
          <w:p w14:paraId="34977BBE" w14:textId="77777777" w:rsidR="007B26F1" w:rsidRDefault="00000000">
            <w:pPr>
              <w:keepNext/>
              <w:spacing w:after="0"/>
            </w:pPr>
            <w:r>
              <w:rPr>
                <w:sz w:val="16"/>
              </w:rPr>
              <w:t>0.33</w:t>
            </w:r>
          </w:p>
        </w:tc>
        <w:tc>
          <w:tcPr>
            <w:tcW w:w="850" w:type="dxa"/>
          </w:tcPr>
          <w:p w14:paraId="3272FE58" w14:textId="77777777" w:rsidR="007B26F1" w:rsidRDefault="00000000">
            <w:pPr>
              <w:keepNext/>
              <w:spacing w:after="0"/>
            </w:pPr>
            <w:r>
              <w:rPr>
                <w:sz w:val="16"/>
              </w:rPr>
              <w:t>1.00</w:t>
            </w:r>
          </w:p>
        </w:tc>
      </w:tr>
      <w:tr w:rsidR="007B26F1" w14:paraId="1B253FA7" w14:textId="77777777">
        <w:tc>
          <w:tcPr>
            <w:tcW w:w="2041" w:type="dxa"/>
          </w:tcPr>
          <w:p w14:paraId="5076BB88" w14:textId="77777777" w:rsidR="007B26F1" w:rsidRDefault="00000000">
            <w:pPr>
              <w:keepNext/>
              <w:spacing w:after="0"/>
            </w:pPr>
            <w:r>
              <w:rPr>
                <w:sz w:val="16"/>
              </w:rPr>
              <w:t>pre_match_scoring_form</w:t>
            </w:r>
          </w:p>
        </w:tc>
        <w:tc>
          <w:tcPr>
            <w:tcW w:w="850" w:type="dxa"/>
          </w:tcPr>
          <w:p w14:paraId="76053362" w14:textId="77777777" w:rsidR="007B26F1" w:rsidRDefault="00000000">
            <w:pPr>
              <w:keepNext/>
              <w:spacing w:after="0"/>
            </w:pPr>
            <w:r>
              <w:rPr>
                <w:sz w:val="16"/>
              </w:rPr>
              <w:t>1.63</w:t>
            </w:r>
          </w:p>
        </w:tc>
        <w:tc>
          <w:tcPr>
            <w:tcW w:w="850" w:type="dxa"/>
          </w:tcPr>
          <w:p w14:paraId="4091403F" w14:textId="77777777" w:rsidR="007B26F1" w:rsidRDefault="00000000">
            <w:pPr>
              <w:keepNext/>
              <w:spacing w:after="0"/>
            </w:pPr>
            <w:r>
              <w:rPr>
                <w:sz w:val="16"/>
              </w:rPr>
              <w:t>0.99</w:t>
            </w:r>
          </w:p>
        </w:tc>
        <w:tc>
          <w:tcPr>
            <w:tcW w:w="850" w:type="dxa"/>
          </w:tcPr>
          <w:p w14:paraId="1F5A7E4A" w14:textId="77777777" w:rsidR="007B26F1" w:rsidRDefault="00000000">
            <w:pPr>
              <w:keepNext/>
              <w:spacing w:after="0"/>
            </w:pPr>
            <w:r>
              <w:rPr>
                <w:sz w:val="16"/>
              </w:rPr>
              <w:t>0.00</w:t>
            </w:r>
          </w:p>
        </w:tc>
        <w:tc>
          <w:tcPr>
            <w:tcW w:w="850" w:type="dxa"/>
          </w:tcPr>
          <w:p w14:paraId="6DABA8B5" w14:textId="77777777" w:rsidR="007B26F1" w:rsidRDefault="00000000">
            <w:pPr>
              <w:keepNext/>
              <w:spacing w:after="0"/>
            </w:pPr>
            <w:r>
              <w:rPr>
                <w:sz w:val="16"/>
              </w:rPr>
              <w:t>1.35</w:t>
            </w:r>
          </w:p>
        </w:tc>
        <w:tc>
          <w:tcPr>
            <w:tcW w:w="850" w:type="dxa"/>
          </w:tcPr>
          <w:p w14:paraId="6D74210F" w14:textId="77777777" w:rsidR="007B26F1" w:rsidRDefault="00000000">
            <w:pPr>
              <w:keepNext/>
              <w:spacing w:after="0"/>
            </w:pPr>
            <w:r>
              <w:rPr>
                <w:sz w:val="16"/>
              </w:rPr>
              <w:t>7.00</w:t>
            </w:r>
          </w:p>
        </w:tc>
      </w:tr>
      <w:tr w:rsidR="007B26F1" w14:paraId="66FF23EB" w14:textId="77777777">
        <w:tc>
          <w:tcPr>
            <w:tcW w:w="2041" w:type="dxa"/>
          </w:tcPr>
          <w:p w14:paraId="7F079F3D" w14:textId="77777777" w:rsidR="007B26F1" w:rsidRDefault="00000000">
            <w:pPr>
              <w:spacing w:after="0"/>
            </w:pPr>
            <w:r>
              <w:rPr>
                <w:sz w:val="16"/>
              </w:rPr>
              <w:t>squad_attacking_depth</w:t>
            </w:r>
          </w:p>
        </w:tc>
        <w:tc>
          <w:tcPr>
            <w:tcW w:w="850" w:type="dxa"/>
          </w:tcPr>
          <w:p w14:paraId="6274E27E" w14:textId="77777777" w:rsidR="007B26F1" w:rsidRDefault="00000000">
            <w:pPr>
              <w:spacing w:after="0"/>
            </w:pPr>
            <w:r>
              <w:rPr>
                <w:sz w:val="16"/>
              </w:rPr>
              <w:t>14.14</w:t>
            </w:r>
          </w:p>
        </w:tc>
        <w:tc>
          <w:tcPr>
            <w:tcW w:w="850" w:type="dxa"/>
          </w:tcPr>
          <w:p w14:paraId="3921D504" w14:textId="77777777" w:rsidR="007B26F1" w:rsidRDefault="00000000">
            <w:pPr>
              <w:spacing w:after="0"/>
            </w:pPr>
            <w:r>
              <w:rPr>
                <w:sz w:val="16"/>
              </w:rPr>
              <w:t>1.61</w:t>
            </w:r>
          </w:p>
        </w:tc>
        <w:tc>
          <w:tcPr>
            <w:tcW w:w="850" w:type="dxa"/>
          </w:tcPr>
          <w:p w14:paraId="61F5BABD" w14:textId="77777777" w:rsidR="007B26F1" w:rsidRDefault="00000000">
            <w:pPr>
              <w:spacing w:after="0"/>
            </w:pPr>
            <w:r>
              <w:rPr>
                <w:sz w:val="16"/>
              </w:rPr>
              <w:t>9.00</w:t>
            </w:r>
          </w:p>
        </w:tc>
        <w:tc>
          <w:tcPr>
            <w:tcW w:w="850" w:type="dxa"/>
          </w:tcPr>
          <w:p w14:paraId="2B09DF05" w14:textId="77777777" w:rsidR="007B26F1" w:rsidRDefault="00000000">
            <w:pPr>
              <w:spacing w:after="0"/>
            </w:pPr>
            <w:r>
              <w:rPr>
                <w:sz w:val="16"/>
              </w:rPr>
              <w:t>14.00</w:t>
            </w:r>
          </w:p>
        </w:tc>
        <w:tc>
          <w:tcPr>
            <w:tcW w:w="850" w:type="dxa"/>
          </w:tcPr>
          <w:p w14:paraId="34BD8E0C" w14:textId="77777777" w:rsidR="007B26F1" w:rsidRDefault="00000000">
            <w:pPr>
              <w:spacing w:after="0"/>
            </w:pPr>
            <w:r>
              <w:rPr>
                <w:sz w:val="16"/>
              </w:rPr>
              <w:t>17.00</w:t>
            </w:r>
          </w:p>
        </w:tc>
      </w:tr>
    </w:tbl>
    <w:p w14:paraId="6511EC19" w14:textId="77777777" w:rsidR="007B26F1" w:rsidRDefault="007B26F1">
      <w:pPr>
        <w:spacing w:after="0" w:line="80" w:lineRule="exact"/>
      </w:pPr>
    </w:p>
    <w:p w14:paraId="7B9B7357" w14:textId="77777777" w:rsidR="007B26F1" w:rsidRDefault="00000000">
      <w:pPr>
        <w:pStyle w:val="Heading3"/>
      </w:pPr>
      <w:r>
        <w:t>4. Multiple Linear Regression Results</w:t>
      </w:r>
    </w:p>
    <w:p w14:paraId="15A4BEE7" w14:textId="77777777" w:rsidR="007B26F1" w:rsidRDefault="00000000">
      <w:r>
        <w:t xml:space="preserve"> The multiple linear regression model has been estimated in Python, using the statsmodels library, using Ordinary Least Squares (OLS), and is parameterized as follows:</w:t>
      </w:r>
    </w:p>
    <w:tbl>
      <w:tblPr>
        <w:tblStyle w:val="TableGrid"/>
        <w:tblW w:w="10262" w:type="dxa"/>
        <w:tblLayout w:type="fixed"/>
        <w:tblCellMar>
          <w:left w:w="40" w:type="dxa"/>
          <w:right w:w="40" w:type="dxa"/>
        </w:tblCellMar>
        <w:tblLook w:val="04A0" w:firstRow="1" w:lastRow="0" w:firstColumn="1" w:lastColumn="0" w:noHBand="0" w:noVBand="1"/>
      </w:tblPr>
      <w:tblGrid>
        <w:gridCol w:w="1872"/>
        <w:gridCol w:w="964"/>
        <w:gridCol w:w="850"/>
        <w:gridCol w:w="907"/>
        <w:gridCol w:w="794"/>
        <w:gridCol w:w="1587"/>
        <w:gridCol w:w="3288"/>
      </w:tblGrid>
      <w:tr w:rsidR="007B26F1" w14:paraId="15E9BABE" w14:textId="77777777">
        <w:tc>
          <w:tcPr>
            <w:tcW w:w="1871" w:type="dxa"/>
          </w:tcPr>
          <w:p w14:paraId="6C3C65C7" w14:textId="77777777" w:rsidR="007B26F1" w:rsidRDefault="00000000">
            <w:pPr>
              <w:keepNext/>
              <w:spacing w:after="0"/>
            </w:pPr>
            <w:r>
              <w:rPr>
                <w:b/>
                <w:sz w:val="16"/>
              </w:rPr>
              <w:lastRenderedPageBreak/>
              <w:t>Predictor</w:t>
            </w:r>
          </w:p>
        </w:tc>
        <w:tc>
          <w:tcPr>
            <w:tcW w:w="964" w:type="dxa"/>
          </w:tcPr>
          <w:p w14:paraId="64197688" w14:textId="77777777" w:rsidR="007B26F1" w:rsidRDefault="00000000">
            <w:pPr>
              <w:keepNext/>
              <w:spacing w:after="0"/>
            </w:pPr>
            <w:r>
              <w:rPr>
                <w:b/>
                <w:sz w:val="16"/>
              </w:rPr>
              <w:t>Coefficient</w:t>
            </w:r>
          </w:p>
        </w:tc>
        <w:tc>
          <w:tcPr>
            <w:tcW w:w="850" w:type="dxa"/>
          </w:tcPr>
          <w:p w14:paraId="3FE52755" w14:textId="77777777" w:rsidR="007B26F1" w:rsidRDefault="00000000">
            <w:pPr>
              <w:keepNext/>
              <w:spacing w:after="0"/>
            </w:pPr>
            <w:r>
              <w:rPr>
                <w:b/>
                <w:sz w:val="16"/>
              </w:rPr>
              <w:t>Std Error</w:t>
            </w:r>
          </w:p>
        </w:tc>
        <w:tc>
          <w:tcPr>
            <w:tcW w:w="907" w:type="dxa"/>
          </w:tcPr>
          <w:p w14:paraId="5522BF3F" w14:textId="77777777" w:rsidR="007B26F1" w:rsidRDefault="00000000">
            <w:pPr>
              <w:keepNext/>
              <w:spacing w:after="0"/>
            </w:pPr>
            <w:r>
              <w:rPr>
                <w:b/>
                <w:sz w:val="16"/>
              </w:rPr>
              <w:t>t-statistic</w:t>
            </w:r>
          </w:p>
        </w:tc>
        <w:tc>
          <w:tcPr>
            <w:tcW w:w="794" w:type="dxa"/>
          </w:tcPr>
          <w:p w14:paraId="310FA5C9" w14:textId="77777777" w:rsidR="007B26F1" w:rsidRDefault="00000000">
            <w:pPr>
              <w:keepNext/>
              <w:spacing w:after="0"/>
            </w:pPr>
            <w:r>
              <w:rPr>
                <w:b/>
                <w:sz w:val="16"/>
              </w:rPr>
              <w:t>p-value</w:t>
            </w:r>
          </w:p>
        </w:tc>
        <w:tc>
          <w:tcPr>
            <w:tcW w:w="1587" w:type="dxa"/>
          </w:tcPr>
          <w:p w14:paraId="4057D7F3" w14:textId="77777777" w:rsidR="007B26F1" w:rsidRDefault="00000000">
            <w:pPr>
              <w:keepNext/>
              <w:spacing w:after="0"/>
            </w:pPr>
            <w:r>
              <w:rPr>
                <w:b/>
                <w:sz w:val="16"/>
              </w:rPr>
              <w:t>95% Conf. Int.</w:t>
            </w:r>
          </w:p>
        </w:tc>
        <w:tc>
          <w:tcPr>
            <w:tcW w:w="3288" w:type="dxa"/>
          </w:tcPr>
          <w:p w14:paraId="05046D82" w14:textId="77777777" w:rsidR="007B26F1" w:rsidRDefault="00000000">
            <w:pPr>
              <w:keepNext/>
              <w:spacing w:after="0"/>
            </w:pPr>
            <w:r>
              <w:rPr>
                <w:b/>
                <w:sz w:val="16"/>
              </w:rPr>
              <w:t>Statistical Remark</w:t>
            </w:r>
          </w:p>
        </w:tc>
      </w:tr>
      <w:tr w:rsidR="007B26F1" w14:paraId="395DF19B" w14:textId="77777777">
        <w:tc>
          <w:tcPr>
            <w:tcW w:w="1871" w:type="dxa"/>
          </w:tcPr>
          <w:p w14:paraId="42ADCC70" w14:textId="77777777" w:rsidR="007B26F1" w:rsidRDefault="00000000">
            <w:pPr>
              <w:keepNext/>
              <w:spacing w:after="0"/>
            </w:pPr>
            <w:r>
              <w:rPr>
                <w:sz w:val="16"/>
              </w:rPr>
              <w:t>const</w:t>
            </w:r>
          </w:p>
        </w:tc>
        <w:tc>
          <w:tcPr>
            <w:tcW w:w="964" w:type="dxa"/>
          </w:tcPr>
          <w:p w14:paraId="2088AE1F" w14:textId="77777777" w:rsidR="007B26F1" w:rsidRDefault="00000000">
            <w:pPr>
              <w:keepNext/>
              <w:spacing w:after="0"/>
            </w:pPr>
            <w:r>
              <w:rPr>
                <w:sz w:val="16"/>
              </w:rPr>
              <w:t>4.7616</w:t>
            </w:r>
          </w:p>
        </w:tc>
        <w:tc>
          <w:tcPr>
            <w:tcW w:w="850" w:type="dxa"/>
          </w:tcPr>
          <w:p w14:paraId="368C8F0A" w14:textId="77777777" w:rsidR="007B26F1" w:rsidRDefault="00000000">
            <w:pPr>
              <w:keepNext/>
              <w:spacing w:after="0"/>
            </w:pPr>
            <w:r>
              <w:rPr>
                <w:sz w:val="16"/>
              </w:rPr>
              <w:t>2.734</w:t>
            </w:r>
          </w:p>
        </w:tc>
        <w:tc>
          <w:tcPr>
            <w:tcW w:w="907" w:type="dxa"/>
          </w:tcPr>
          <w:p w14:paraId="495839D0" w14:textId="77777777" w:rsidR="007B26F1" w:rsidRDefault="00000000">
            <w:pPr>
              <w:keepNext/>
              <w:spacing w:after="0"/>
            </w:pPr>
            <w:r>
              <w:rPr>
                <w:sz w:val="16"/>
              </w:rPr>
              <w:t>1.742</w:t>
            </w:r>
          </w:p>
        </w:tc>
        <w:tc>
          <w:tcPr>
            <w:tcW w:w="794" w:type="dxa"/>
          </w:tcPr>
          <w:p w14:paraId="58AECFD4" w14:textId="77777777" w:rsidR="007B26F1" w:rsidRDefault="00000000">
            <w:pPr>
              <w:keepNext/>
              <w:spacing w:after="0"/>
            </w:pPr>
            <w:r>
              <w:rPr>
                <w:sz w:val="16"/>
              </w:rPr>
              <w:t>0.083</w:t>
            </w:r>
          </w:p>
        </w:tc>
        <w:tc>
          <w:tcPr>
            <w:tcW w:w="1587" w:type="dxa"/>
          </w:tcPr>
          <w:p w14:paraId="4567EE1A" w14:textId="77777777" w:rsidR="007B26F1" w:rsidRDefault="00000000">
            <w:pPr>
              <w:keepNext/>
              <w:spacing w:after="0"/>
            </w:pPr>
            <w:r>
              <w:rPr>
                <w:sz w:val="16"/>
              </w:rPr>
              <w:t>[-0.630, 10.153]</w:t>
            </w:r>
          </w:p>
        </w:tc>
        <w:tc>
          <w:tcPr>
            <w:tcW w:w="3288" w:type="dxa"/>
          </w:tcPr>
          <w:p w14:paraId="3F263F7A" w14:textId="77777777" w:rsidR="007B26F1" w:rsidRDefault="00000000">
            <w:pPr>
              <w:keepNext/>
              <w:spacing w:after="0"/>
            </w:pPr>
            <w:r>
              <w:rPr>
                <w:sz w:val="16"/>
              </w:rPr>
              <w:t>Intercept baseline</w:t>
            </w:r>
          </w:p>
        </w:tc>
      </w:tr>
      <w:tr w:rsidR="007B26F1" w14:paraId="3695803A" w14:textId="77777777">
        <w:tc>
          <w:tcPr>
            <w:tcW w:w="1871" w:type="dxa"/>
          </w:tcPr>
          <w:p w14:paraId="640A8952" w14:textId="77777777" w:rsidR="007B26F1" w:rsidRDefault="00000000">
            <w:pPr>
              <w:keepNext/>
              <w:spacing w:after="0"/>
            </w:pPr>
            <w:r>
              <w:rPr>
                <w:sz w:val="16"/>
              </w:rPr>
              <w:t>team_fifa_rank</w:t>
            </w:r>
          </w:p>
        </w:tc>
        <w:tc>
          <w:tcPr>
            <w:tcW w:w="964" w:type="dxa"/>
          </w:tcPr>
          <w:p w14:paraId="0342E99B" w14:textId="77777777" w:rsidR="007B26F1" w:rsidRDefault="00000000">
            <w:pPr>
              <w:keepNext/>
              <w:spacing w:after="0"/>
            </w:pPr>
            <w:r>
              <w:rPr>
                <w:sz w:val="16"/>
              </w:rPr>
              <w:t>-0.0136</w:t>
            </w:r>
          </w:p>
        </w:tc>
        <w:tc>
          <w:tcPr>
            <w:tcW w:w="850" w:type="dxa"/>
          </w:tcPr>
          <w:p w14:paraId="3908987B" w14:textId="77777777" w:rsidR="007B26F1" w:rsidRDefault="00000000">
            <w:pPr>
              <w:keepNext/>
              <w:spacing w:after="0"/>
            </w:pPr>
            <w:r>
              <w:rPr>
                <w:sz w:val="16"/>
              </w:rPr>
              <w:t>0.004</w:t>
            </w:r>
          </w:p>
        </w:tc>
        <w:tc>
          <w:tcPr>
            <w:tcW w:w="907" w:type="dxa"/>
          </w:tcPr>
          <w:p w14:paraId="19CE70DE" w14:textId="77777777" w:rsidR="007B26F1" w:rsidRDefault="00000000">
            <w:pPr>
              <w:keepNext/>
              <w:spacing w:after="0"/>
            </w:pPr>
            <w:r>
              <w:rPr>
                <w:sz w:val="16"/>
              </w:rPr>
              <w:t>-3.319</w:t>
            </w:r>
          </w:p>
        </w:tc>
        <w:tc>
          <w:tcPr>
            <w:tcW w:w="794" w:type="dxa"/>
          </w:tcPr>
          <w:p w14:paraId="1FCCB863" w14:textId="77777777" w:rsidR="007B26F1" w:rsidRDefault="00000000">
            <w:pPr>
              <w:keepNext/>
              <w:spacing w:after="0"/>
            </w:pPr>
            <w:r>
              <w:rPr>
                <w:sz w:val="16"/>
              </w:rPr>
              <w:t>0.001</w:t>
            </w:r>
          </w:p>
        </w:tc>
        <w:tc>
          <w:tcPr>
            <w:tcW w:w="1587" w:type="dxa"/>
          </w:tcPr>
          <w:p w14:paraId="0BCA693D" w14:textId="77777777" w:rsidR="007B26F1" w:rsidRDefault="00000000">
            <w:pPr>
              <w:keepNext/>
              <w:spacing w:after="0"/>
            </w:pPr>
            <w:r>
              <w:rPr>
                <w:sz w:val="16"/>
              </w:rPr>
              <w:t>[-0.022, -0.006]</w:t>
            </w:r>
          </w:p>
        </w:tc>
        <w:tc>
          <w:tcPr>
            <w:tcW w:w="3288" w:type="dxa"/>
          </w:tcPr>
          <w:p w14:paraId="6F33F045" w14:textId="77777777" w:rsidR="007B26F1" w:rsidRDefault="00000000">
            <w:pPr>
              <w:keepNext/>
              <w:spacing w:after="0"/>
            </w:pPr>
            <w:r>
              <w:rPr>
                <w:sz w:val="16"/>
              </w:rPr>
              <w:t>Significant (p &lt; 0.01)</w:t>
            </w:r>
          </w:p>
        </w:tc>
      </w:tr>
      <w:tr w:rsidR="007B26F1" w14:paraId="156DC4A4" w14:textId="77777777">
        <w:tc>
          <w:tcPr>
            <w:tcW w:w="1871" w:type="dxa"/>
          </w:tcPr>
          <w:p w14:paraId="2064FFF9" w14:textId="77777777" w:rsidR="007B26F1" w:rsidRDefault="00000000">
            <w:pPr>
              <w:keepNext/>
              <w:spacing w:after="0"/>
            </w:pPr>
            <w:r>
              <w:rPr>
                <w:sz w:val="16"/>
              </w:rPr>
              <w:t>opp_fifa_rank</w:t>
            </w:r>
          </w:p>
        </w:tc>
        <w:tc>
          <w:tcPr>
            <w:tcW w:w="964" w:type="dxa"/>
          </w:tcPr>
          <w:p w14:paraId="5DBCB132" w14:textId="77777777" w:rsidR="007B26F1" w:rsidRDefault="00000000">
            <w:pPr>
              <w:keepNext/>
              <w:spacing w:after="0"/>
            </w:pPr>
            <w:r>
              <w:rPr>
                <w:sz w:val="16"/>
              </w:rPr>
              <w:t>0.017</w:t>
            </w:r>
          </w:p>
        </w:tc>
        <w:tc>
          <w:tcPr>
            <w:tcW w:w="850" w:type="dxa"/>
          </w:tcPr>
          <w:p w14:paraId="2AE6BEC8" w14:textId="77777777" w:rsidR="007B26F1" w:rsidRDefault="00000000">
            <w:pPr>
              <w:keepNext/>
              <w:spacing w:after="0"/>
            </w:pPr>
            <w:r>
              <w:rPr>
                <w:sz w:val="16"/>
              </w:rPr>
              <w:t>0.004</w:t>
            </w:r>
          </w:p>
        </w:tc>
        <w:tc>
          <w:tcPr>
            <w:tcW w:w="907" w:type="dxa"/>
          </w:tcPr>
          <w:p w14:paraId="7131BC8B" w14:textId="77777777" w:rsidR="007B26F1" w:rsidRDefault="00000000">
            <w:pPr>
              <w:keepNext/>
              <w:spacing w:after="0"/>
            </w:pPr>
            <w:r>
              <w:rPr>
                <w:sz w:val="16"/>
              </w:rPr>
              <w:t>4.809</w:t>
            </w:r>
          </w:p>
        </w:tc>
        <w:tc>
          <w:tcPr>
            <w:tcW w:w="794" w:type="dxa"/>
          </w:tcPr>
          <w:p w14:paraId="1C1B220D" w14:textId="77777777" w:rsidR="007B26F1" w:rsidRDefault="00000000">
            <w:pPr>
              <w:keepNext/>
              <w:spacing w:after="0"/>
            </w:pPr>
            <w:r>
              <w:rPr>
                <w:sz w:val="16"/>
              </w:rPr>
              <w:t>0.0</w:t>
            </w:r>
          </w:p>
        </w:tc>
        <w:tc>
          <w:tcPr>
            <w:tcW w:w="1587" w:type="dxa"/>
          </w:tcPr>
          <w:p w14:paraId="57F60272" w14:textId="77777777" w:rsidR="007B26F1" w:rsidRDefault="00000000">
            <w:pPr>
              <w:keepNext/>
              <w:spacing w:after="0"/>
            </w:pPr>
            <w:r>
              <w:rPr>
                <w:sz w:val="16"/>
              </w:rPr>
              <w:t>[0.010, 0.024]</w:t>
            </w:r>
          </w:p>
        </w:tc>
        <w:tc>
          <w:tcPr>
            <w:tcW w:w="3288" w:type="dxa"/>
          </w:tcPr>
          <w:p w14:paraId="13C8B253" w14:textId="77777777" w:rsidR="007B26F1" w:rsidRDefault="00000000">
            <w:pPr>
              <w:keepNext/>
              <w:spacing w:after="0"/>
            </w:pPr>
            <w:r>
              <w:rPr>
                <w:sz w:val="16"/>
              </w:rPr>
              <w:t>Highly Significant (p &lt; 0.001)</w:t>
            </w:r>
          </w:p>
        </w:tc>
      </w:tr>
      <w:tr w:rsidR="007B26F1" w14:paraId="1E0636F1" w14:textId="77777777">
        <w:tc>
          <w:tcPr>
            <w:tcW w:w="1871" w:type="dxa"/>
          </w:tcPr>
          <w:p w14:paraId="2F1D7AAE" w14:textId="77777777" w:rsidR="007B26F1" w:rsidRDefault="00000000">
            <w:pPr>
              <w:keepNext/>
              <w:spacing w:after="0"/>
            </w:pPr>
            <w:r>
              <w:rPr>
                <w:sz w:val="16"/>
              </w:rPr>
              <w:t>is_host_or_home</w:t>
            </w:r>
          </w:p>
        </w:tc>
        <w:tc>
          <w:tcPr>
            <w:tcW w:w="964" w:type="dxa"/>
          </w:tcPr>
          <w:p w14:paraId="18F83A68" w14:textId="77777777" w:rsidR="007B26F1" w:rsidRDefault="00000000">
            <w:pPr>
              <w:keepNext/>
              <w:spacing w:after="0"/>
            </w:pPr>
            <w:r>
              <w:rPr>
                <w:sz w:val="16"/>
              </w:rPr>
              <w:t>0.2373</w:t>
            </w:r>
          </w:p>
        </w:tc>
        <w:tc>
          <w:tcPr>
            <w:tcW w:w="850" w:type="dxa"/>
          </w:tcPr>
          <w:p w14:paraId="05E56F6B" w14:textId="77777777" w:rsidR="007B26F1" w:rsidRDefault="00000000">
            <w:pPr>
              <w:keepNext/>
              <w:spacing w:after="0"/>
            </w:pPr>
            <w:r>
              <w:rPr>
                <w:sz w:val="16"/>
              </w:rPr>
              <w:t>0.178</w:t>
            </w:r>
          </w:p>
        </w:tc>
        <w:tc>
          <w:tcPr>
            <w:tcW w:w="907" w:type="dxa"/>
          </w:tcPr>
          <w:p w14:paraId="4DF001DC" w14:textId="77777777" w:rsidR="007B26F1" w:rsidRDefault="00000000">
            <w:pPr>
              <w:keepNext/>
              <w:spacing w:after="0"/>
            </w:pPr>
            <w:r>
              <w:rPr>
                <w:sz w:val="16"/>
              </w:rPr>
              <w:t>1.334</w:t>
            </w:r>
          </w:p>
        </w:tc>
        <w:tc>
          <w:tcPr>
            <w:tcW w:w="794" w:type="dxa"/>
          </w:tcPr>
          <w:p w14:paraId="0B843249" w14:textId="77777777" w:rsidR="007B26F1" w:rsidRDefault="00000000">
            <w:pPr>
              <w:keepNext/>
              <w:spacing w:after="0"/>
            </w:pPr>
            <w:r>
              <w:rPr>
                <w:sz w:val="16"/>
              </w:rPr>
              <w:t>0.184</w:t>
            </w:r>
          </w:p>
        </w:tc>
        <w:tc>
          <w:tcPr>
            <w:tcW w:w="1587" w:type="dxa"/>
          </w:tcPr>
          <w:p w14:paraId="6989DA6E" w14:textId="77777777" w:rsidR="007B26F1" w:rsidRDefault="00000000">
            <w:pPr>
              <w:keepNext/>
              <w:spacing w:after="0"/>
            </w:pPr>
            <w:r>
              <w:rPr>
                <w:sz w:val="16"/>
              </w:rPr>
              <w:t>[-0.114, 0.588]</w:t>
            </w:r>
          </w:p>
        </w:tc>
        <w:tc>
          <w:tcPr>
            <w:tcW w:w="3288" w:type="dxa"/>
          </w:tcPr>
          <w:p w14:paraId="688DABD7" w14:textId="77777777" w:rsidR="007B26F1" w:rsidRDefault="00000000">
            <w:pPr>
              <w:keepNext/>
              <w:spacing w:after="0"/>
            </w:pPr>
            <w:r>
              <w:rPr>
                <w:sz w:val="16"/>
              </w:rPr>
              <w:t>Positive trend (+0.24 goals)</w:t>
            </w:r>
          </w:p>
        </w:tc>
      </w:tr>
      <w:tr w:rsidR="007B26F1" w14:paraId="2F15191D" w14:textId="77777777">
        <w:tc>
          <w:tcPr>
            <w:tcW w:w="1871" w:type="dxa"/>
          </w:tcPr>
          <w:p w14:paraId="6F767B3D" w14:textId="77777777" w:rsidR="007B26F1" w:rsidRDefault="00000000">
            <w:pPr>
              <w:keepNext/>
              <w:spacing w:after="0"/>
            </w:pPr>
            <w:r>
              <w:rPr>
                <w:sz w:val="16"/>
              </w:rPr>
              <w:t>rest_days</w:t>
            </w:r>
          </w:p>
        </w:tc>
        <w:tc>
          <w:tcPr>
            <w:tcW w:w="964" w:type="dxa"/>
          </w:tcPr>
          <w:p w14:paraId="2F62BC23" w14:textId="77777777" w:rsidR="007B26F1" w:rsidRDefault="00000000">
            <w:pPr>
              <w:keepNext/>
              <w:spacing w:after="0"/>
            </w:pPr>
            <w:r>
              <w:rPr>
                <w:sz w:val="16"/>
              </w:rPr>
              <w:t>-0.1841</w:t>
            </w:r>
          </w:p>
        </w:tc>
        <w:tc>
          <w:tcPr>
            <w:tcW w:w="850" w:type="dxa"/>
          </w:tcPr>
          <w:p w14:paraId="79D8509F" w14:textId="77777777" w:rsidR="007B26F1" w:rsidRDefault="00000000">
            <w:pPr>
              <w:keepNext/>
              <w:spacing w:after="0"/>
            </w:pPr>
            <w:r>
              <w:rPr>
                <w:sz w:val="16"/>
              </w:rPr>
              <w:t>0.107</w:t>
            </w:r>
          </w:p>
        </w:tc>
        <w:tc>
          <w:tcPr>
            <w:tcW w:w="907" w:type="dxa"/>
          </w:tcPr>
          <w:p w14:paraId="7A99CFA8" w14:textId="77777777" w:rsidR="007B26F1" w:rsidRDefault="00000000">
            <w:pPr>
              <w:keepNext/>
              <w:spacing w:after="0"/>
            </w:pPr>
            <w:r>
              <w:rPr>
                <w:sz w:val="16"/>
              </w:rPr>
              <w:t>-1.727</w:t>
            </w:r>
          </w:p>
        </w:tc>
        <w:tc>
          <w:tcPr>
            <w:tcW w:w="794" w:type="dxa"/>
          </w:tcPr>
          <w:p w14:paraId="79C04F72" w14:textId="77777777" w:rsidR="007B26F1" w:rsidRDefault="00000000">
            <w:pPr>
              <w:keepNext/>
              <w:spacing w:after="0"/>
            </w:pPr>
            <w:r>
              <w:rPr>
                <w:sz w:val="16"/>
              </w:rPr>
              <w:t>0.086</w:t>
            </w:r>
          </w:p>
        </w:tc>
        <w:tc>
          <w:tcPr>
            <w:tcW w:w="1587" w:type="dxa"/>
          </w:tcPr>
          <w:p w14:paraId="61B4CC83" w14:textId="77777777" w:rsidR="007B26F1" w:rsidRDefault="00000000">
            <w:pPr>
              <w:keepNext/>
              <w:spacing w:after="0"/>
            </w:pPr>
            <w:r>
              <w:rPr>
                <w:sz w:val="16"/>
              </w:rPr>
              <w:t>[-0.394, 0.026]</w:t>
            </w:r>
          </w:p>
        </w:tc>
        <w:tc>
          <w:tcPr>
            <w:tcW w:w="3288" w:type="dxa"/>
          </w:tcPr>
          <w:p w14:paraId="7016A06B" w14:textId="77777777" w:rsidR="007B26F1" w:rsidRDefault="00000000">
            <w:pPr>
              <w:keepNext/>
              <w:spacing w:after="0"/>
            </w:pPr>
            <w:r>
              <w:rPr>
                <w:sz w:val="16"/>
              </w:rPr>
              <w:t>Marginal (p &lt; 0.10)</w:t>
            </w:r>
          </w:p>
        </w:tc>
      </w:tr>
      <w:tr w:rsidR="007B26F1" w14:paraId="4A70C848" w14:textId="77777777">
        <w:tc>
          <w:tcPr>
            <w:tcW w:w="1871" w:type="dxa"/>
          </w:tcPr>
          <w:p w14:paraId="57714B45" w14:textId="77777777" w:rsidR="007B26F1" w:rsidRDefault="00000000">
            <w:pPr>
              <w:keepNext/>
              <w:spacing w:after="0"/>
            </w:pPr>
            <w:r>
              <w:rPr>
                <w:sz w:val="16"/>
              </w:rPr>
              <w:t>squad_mean_age</w:t>
            </w:r>
          </w:p>
        </w:tc>
        <w:tc>
          <w:tcPr>
            <w:tcW w:w="964" w:type="dxa"/>
          </w:tcPr>
          <w:p w14:paraId="306178D3" w14:textId="77777777" w:rsidR="007B26F1" w:rsidRDefault="00000000">
            <w:pPr>
              <w:keepNext/>
              <w:spacing w:after="0"/>
            </w:pPr>
            <w:r>
              <w:rPr>
                <w:sz w:val="16"/>
              </w:rPr>
              <w:t>-0.1145</w:t>
            </w:r>
          </w:p>
        </w:tc>
        <w:tc>
          <w:tcPr>
            <w:tcW w:w="850" w:type="dxa"/>
          </w:tcPr>
          <w:p w14:paraId="2664F991" w14:textId="77777777" w:rsidR="007B26F1" w:rsidRDefault="00000000">
            <w:pPr>
              <w:keepNext/>
              <w:spacing w:after="0"/>
            </w:pPr>
            <w:r>
              <w:rPr>
                <w:sz w:val="16"/>
              </w:rPr>
              <w:t>0.089</w:t>
            </w:r>
          </w:p>
        </w:tc>
        <w:tc>
          <w:tcPr>
            <w:tcW w:w="907" w:type="dxa"/>
          </w:tcPr>
          <w:p w14:paraId="0AC6EB06" w14:textId="77777777" w:rsidR="007B26F1" w:rsidRDefault="00000000">
            <w:pPr>
              <w:keepNext/>
              <w:spacing w:after="0"/>
            </w:pPr>
            <w:r>
              <w:rPr>
                <w:sz w:val="16"/>
              </w:rPr>
              <w:t>-1.284</w:t>
            </w:r>
          </w:p>
        </w:tc>
        <w:tc>
          <w:tcPr>
            <w:tcW w:w="794" w:type="dxa"/>
          </w:tcPr>
          <w:p w14:paraId="0C32F344" w14:textId="77777777" w:rsidR="007B26F1" w:rsidRDefault="00000000">
            <w:pPr>
              <w:keepNext/>
              <w:spacing w:after="0"/>
            </w:pPr>
            <w:r>
              <w:rPr>
                <w:sz w:val="16"/>
              </w:rPr>
              <w:t>0.201</w:t>
            </w:r>
          </w:p>
        </w:tc>
        <w:tc>
          <w:tcPr>
            <w:tcW w:w="1587" w:type="dxa"/>
          </w:tcPr>
          <w:p w14:paraId="19AB2004" w14:textId="77777777" w:rsidR="007B26F1" w:rsidRDefault="00000000">
            <w:pPr>
              <w:keepNext/>
              <w:spacing w:after="0"/>
            </w:pPr>
            <w:r>
              <w:rPr>
                <w:sz w:val="16"/>
              </w:rPr>
              <w:t>[-0.290, 0.061]</w:t>
            </w:r>
          </w:p>
        </w:tc>
        <w:tc>
          <w:tcPr>
            <w:tcW w:w="3288" w:type="dxa"/>
          </w:tcPr>
          <w:p w14:paraId="54F808A7" w14:textId="77777777" w:rsidR="007B26F1" w:rsidRDefault="00000000">
            <w:pPr>
              <w:keepNext/>
              <w:spacing w:after="0"/>
            </w:pPr>
            <w:r>
              <w:rPr>
                <w:sz w:val="16"/>
              </w:rPr>
              <w:t>Insignificant (A2 continuity)</w:t>
            </w:r>
          </w:p>
        </w:tc>
      </w:tr>
      <w:tr w:rsidR="007B26F1" w14:paraId="1241DCCB" w14:textId="77777777">
        <w:tc>
          <w:tcPr>
            <w:tcW w:w="1871" w:type="dxa"/>
          </w:tcPr>
          <w:p w14:paraId="63C05549" w14:textId="77777777" w:rsidR="007B26F1" w:rsidRDefault="00000000">
            <w:pPr>
              <w:keepNext/>
              <w:spacing w:after="0"/>
            </w:pPr>
            <w:r>
              <w:rPr>
                <w:sz w:val="16"/>
              </w:rPr>
              <w:t>veteran_scorer_ratio</w:t>
            </w:r>
          </w:p>
        </w:tc>
        <w:tc>
          <w:tcPr>
            <w:tcW w:w="964" w:type="dxa"/>
          </w:tcPr>
          <w:p w14:paraId="6494B745" w14:textId="77777777" w:rsidR="007B26F1" w:rsidRDefault="00000000">
            <w:pPr>
              <w:keepNext/>
              <w:spacing w:after="0"/>
            </w:pPr>
            <w:r>
              <w:rPr>
                <w:sz w:val="16"/>
              </w:rPr>
              <w:t>-0.0421</w:t>
            </w:r>
          </w:p>
        </w:tc>
        <w:tc>
          <w:tcPr>
            <w:tcW w:w="850" w:type="dxa"/>
          </w:tcPr>
          <w:p w14:paraId="3847C588" w14:textId="77777777" w:rsidR="007B26F1" w:rsidRDefault="00000000">
            <w:pPr>
              <w:keepNext/>
              <w:spacing w:after="0"/>
            </w:pPr>
            <w:r>
              <w:rPr>
                <w:sz w:val="16"/>
              </w:rPr>
              <w:t>0.391</w:t>
            </w:r>
          </w:p>
        </w:tc>
        <w:tc>
          <w:tcPr>
            <w:tcW w:w="907" w:type="dxa"/>
          </w:tcPr>
          <w:p w14:paraId="3471C8BA" w14:textId="77777777" w:rsidR="007B26F1" w:rsidRDefault="00000000">
            <w:pPr>
              <w:keepNext/>
              <w:spacing w:after="0"/>
            </w:pPr>
            <w:r>
              <w:rPr>
                <w:sz w:val="16"/>
              </w:rPr>
              <w:t>-0.108</w:t>
            </w:r>
          </w:p>
        </w:tc>
        <w:tc>
          <w:tcPr>
            <w:tcW w:w="794" w:type="dxa"/>
          </w:tcPr>
          <w:p w14:paraId="0C2E44A4" w14:textId="77777777" w:rsidR="007B26F1" w:rsidRDefault="00000000">
            <w:pPr>
              <w:keepNext/>
              <w:spacing w:after="0"/>
            </w:pPr>
            <w:r>
              <w:rPr>
                <w:sz w:val="16"/>
              </w:rPr>
              <w:t>0.914</w:t>
            </w:r>
          </w:p>
        </w:tc>
        <w:tc>
          <w:tcPr>
            <w:tcW w:w="1587" w:type="dxa"/>
          </w:tcPr>
          <w:p w14:paraId="660BFC7A" w14:textId="77777777" w:rsidR="007B26F1" w:rsidRDefault="00000000">
            <w:pPr>
              <w:keepNext/>
              <w:spacing w:after="0"/>
            </w:pPr>
            <w:r>
              <w:rPr>
                <w:sz w:val="16"/>
              </w:rPr>
              <w:t>[-0.814, 0.730]</w:t>
            </w:r>
          </w:p>
        </w:tc>
        <w:tc>
          <w:tcPr>
            <w:tcW w:w="3288" w:type="dxa"/>
          </w:tcPr>
          <w:p w14:paraId="74E1B74C" w14:textId="77777777" w:rsidR="007B26F1" w:rsidRDefault="00000000">
            <w:pPr>
              <w:keepNext/>
              <w:spacing w:after="0"/>
            </w:pPr>
            <w:r>
              <w:rPr>
                <w:sz w:val="16"/>
              </w:rPr>
              <w:t>Insignificant (A2 continuity)</w:t>
            </w:r>
          </w:p>
        </w:tc>
      </w:tr>
      <w:tr w:rsidR="007B26F1" w14:paraId="189C0038" w14:textId="77777777">
        <w:tc>
          <w:tcPr>
            <w:tcW w:w="1871" w:type="dxa"/>
          </w:tcPr>
          <w:p w14:paraId="03C006BB" w14:textId="77777777" w:rsidR="007B26F1" w:rsidRDefault="00000000">
            <w:pPr>
              <w:keepNext/>
              <w:spacing w:after="0"/>
            </w:pPr>
            <w:r>
              <w:rPr>
                <w:sz w:val="16"/>
              </w:rPr>
              <w:t>pre_match_scoring_form</w:t>
            </w:r>
          </w:p>
        </w:tc>
        <w:tc>
          <w:tcPr>
            <w:tcW w:w="964" w:type="dxa"/>
          </w:tcPr>
          <w:p w14:paraId="78CEE323" w14:textId="77777777" w:rsidR="007B26F1" w:rsidRDefault="00000000">
            <w:pPr>
              <w:keepNext/>
              <w:spacing w:after="0"/>
            </w:pPr>
            <w:r>
              <w:rPr>
                <w:sz w:val="16"/>
              </w:rPr>
              <w:t>-0.0306</w:t>
            </w:r>
          </w:p>
        </w:tc>
        <w:tc>
          <w:tcPr>
            <w:tcW w:w="850" w:type="dxa"/>
          </w:tcPr>
          <w:p w14:paraId="33ECA030" w14:textId="77777777" w:rsidR="007B26F1" w:rsidRDefault="00000000">
            <w:pPr>
              <w:keepNext/>
              <w:spacing w:after="0"/>
            </w:pPr>
            <w:r>
              <w:rPr>
                <w:sz w:val="16"/>
              </w:rPr>
              <w:t>0.1</w:t>
            </w:r>
          </w:p>
        </w:tc>
        <w:tc>
          <w:tcPr>
            <w:tcW w:w="907" w:type="dxa"/>
          </w:tcPr>
          <w:p w14:paraId="17CA2FA0" w14:textId="77777777" w:rsidR="007B26F1" w:rsidRDefault="00000000">
            <w:pPr>
              <w:keepNext/>
              <w:spacing w:after="0"/>
            </w:pPr>
            <w:r>
              <w:rPr>
                <w:sz w:val="16"/>
              </w:rPr>
              <w:t>-0.306</w:t>
            </w:r>
          </w:p>
        </w:tc>
        <w:tc>
          <w:tcPr>
            <w:tcW w:w="794" w:type="dxa"/>
          </w:tcPr>
          <w:p w14:paraId="4291CCF7" w14:textId="77777777" w:rsidR="007B26F1" w:rsidRDefault="00000000">
            <w:pPr>
              <w:keepNext/>
              <w:spacing w:after="0"/>
            </w:pPr>
            <w:r>
              <w:rPr>
                <w:sz w:val="16"/>
              </w:rPr>
              <w:t>0.76</w:t>
            </w:r>
          </w:p>
        </w:tc>
        <w:tc>
          <w:tcPr>
            <w:tcW w:w="1587" w:type="dxa"/>
          </w:tcPr>
          <w:p w14:paraId="6E70F047" w14:textId="77777777" w:rsidR="007B26F1" w:rsidRDefault="00000000">
            <w:pPr>
              <w:keepNext/>
              <w:spacing w:after="0"/>
            </w:pPr>
            <w:r>
              <w:rPr>
                <w:sz w:val="16"/>
              </w:rPr>
              <w:t>[-0.228, 0.166]</w:t>
            </w:r>
          </w:p>
        </w:tc>
        <w:tc>
          <w:tcPr>
            <w:tcW w:w="3288" w:type="dxa"/>
          </w:tcPr>
          <w:p w14:paraId="7DBEB7BE" w14:textId="77777777" w:rsidR="007B26F1" w:rsidRDefault="00000000">
            <w:pPr>
              <w:keepNext/>
              <w:spacing w:after="0"/>
            </w:pPr>
            <w:r>
              <w:rPr>
                <w:sz w:val="16"/>
              </w:rPr>
              <w:t>Regression to tournament mean</w:t>
            </w:r>
          </w:p>
        </w:tc>
      </w:tr>
      <w:tr w:rsidR="007B26F1" w14:paraId="71799979" w14:textId="77777777">
        <w:tc>
          <w:tcPr>
            <w:tcW w:w="1871" w:type="dxa"/>
          </w:tcPr>
          <w:p w14:paraId="33C11220" w14:textId="77777777" w:rsidR="007B26F1" w:rsidRDefault="00000000">
            <w:pPr>
              <w:spacing w:after="0"/>
            </w:pPr>
            <w:r>
              <w:rPr>
                <w:sz w:val="16"/>
              </w:rPr>
              <w:t>squad_attacking_depth</w:t>
            </w:r>
          </w:p>
        </w:tc>
        <w:tc>
          <w:tcPr>
            <w:tcW w:w="964" w:type="dxa"/>
          </w:tcPr>
          <w:p w14:paraId="10E12ECB" w14:textId="77777777" w:rsidR="007B26F1" w:rsidRDefault="00000000">
            <w:pPr>
              <w:spacing w:after="0"/>
            </w:pPr>
            <w:r>
              <w:rPr>
                <w:sz w:val="16"/>
              </w:rPr>
              <w:t>0.0465</w:t>
            </w:r>
          </w:p>
        </w:tc>
        <w:tc>
          <w:tcPr>
            <w:tcW w:w="850" w:type="dxa"/>
          </w:tcPr>
          <w:p w14:paraId="29CCDB11" w14:textId="77777777" w:rsidR="007B26F1" w:rsidRDefault="00000000">
            <w:pPr>
              <w:spacing w:after="0"/>
            </w:pPr>
            <w:r>
              <w:rPr>
                <w:sz w:val="16"/>
              </w:rPr>
              <w:t>0.06</w:t>
            </w:r>
          </w:p>
        </w:tc>
        <w:tc>
          <w:tcPr>
            <w:tcW w:w="907" w:type="dxa"/>
          </w:tcPr>
          <w:p w14:paraId="32FCF34B" w14:textId="77777777" w:rsidR="007B26F1" w:rsidRDefault="00000000">
            <w:pPr>
              <w:spacing w:after="0"/>
            </w:pPr>
            <w:r>
              <w:rPr>
                <w:sz w:val="16"/>
              </w:rPr>
              <w:t>0.78</w:t>
            </w:r>
          </w:p>
        </w:tc>
        <w:tc>
          <w:tcPr>
            <w:tcW w:w="794" w:type="dxa"/>
          </w:tcPr>
          <w:p w14:paraId="2D0E4F1A" w14:textId="77777777" w:rsidR="007B26F1" w:rsidRDefault="00000000">
            <w:pPr>
              <w:spacing w:after="0"/>
            </w:pPr>
            <w:r>
              <w:rPr>
                <w:sz w:val="16"/>
              </w:rPr>
              <w:t>0.436</w:t>
            </w:r>
          </w:p>
        </w:tc>
        <w:tc>
          <w:tcPr>
            <w:tcW w:w="1587" w:type="dxa"/>
          </w:tcPr>
          <w:p w14:paraId="18FD5D88" w14:textId="77777777" w:rsidR="007B26F1" w:rsidRDefault="00000000">
            <w:pPr>
              <w:spacing w:after="0"/>
            </w:pPr>
            <w:r>
              <w:rPr>
                <w:sz w:val="16"/>
              </w:rPr>
              <w:t>[-0.071, 0.164]</w:t>
            </w:r>
          </w:p>
        </w:tc>
        <w:tc>
          <w:tcPr>
            <w:tcW w:w="3288" w:type="dxa"/>
          </w:tcPr>
          <w:p w14:paraId="4AF9F004" w14:textId="77777777" w:rsidR="007B26F1" w:rsidRDefault="00000000">
            <w:pPr>
              <w:spacing w:after="0"/>
            </w:pPr>
            <w:r>
              <w:rPr>
                <w:sz w:val="16"/>
              </w:rPr>
              <w:t>Positive bench depth effect</w:t>
            </w:r>
          </w:p>
        </w:tc>
      </w:tr>
    </w:tbl>
    <w:p w14:paraId="6101B6DC" w14:textId="77777777" w:rsidR="007B26F1" w:rsidRDefault="007B26F1">
      <w:pPr>
        <w:spacing w:after="0" w:line="80" w:lineRule="exact"/>
      </w:pPr>
    </w:p>
    <w:p w14:paraId="19D0F229" w14:textId="77777777" w:rsidR="007B26F1" w:rsidRDefault="00000000">
      <w:pPr>
        <w:pStyle w:val="Heading3"/>
      </w:pPr>
      <w:r>
        <w:t>5. Model Diagnostics &amp; Gauss-Markov Assumptions</w:t>
      </w:r>
    </w:p>
    <w:p w14:paraId="7FE6D95F" w14:textId="77777777" w:rsidR="007B26F1" w:rsidRDefault="00000000">
      <w:r>
        <w:t xml:space="preserve"> To ensure the integrity of the OLS estimates, diagnostic tests were performed for multicollinearity, linearity, homoscedasticity, and normality of residuals.</w:t>
      </w:r>
    </w:p>
    <w:p w14:paraId="562E007B" w14:textId="77777777" w:rsidR="007B26F1" w:rsidRDefault="00000000">
      <w:pPr>
        <w:pStyle w:val="ListBullet"/>
      </w:pPr>
      <w:r>
        <w:t>According to the Variance Inflation Factors (VIF) calculations for the 8 predictor variables, I reported that all VIF values were within the range of 1.07 to 1.49 (team_fifa_rank:1.49, opp_fifa_rank:1.11, is_host_or_home:1.07, rest_days:1.09, squad_mean_age:1.33, veteran_scorer_ratio:1.33, pre_match_scoring_form:1.31, squad_attacking_depth:1.25). Furthermore, it is important to note that all of the values are substantially below the conservative value of 5.0 which indicates that there is no presence of multicollinearity.</w:t>
      </w:r>
    </w:p>
    <w:p w14:paraId="3DD548F9" w14:textId="77777777" w:rsidR="007B26F1" w:rsidRDefault="00000000">
      <w:pPr>
        <w:pStyle w:val="ListBullet"/>
      </w:pPr>
      <w:r>
        <w:t>Normality of residuals: To calculate normality of residuals, I used the Jarque-Bera statistic which was JB = 23.50 (skew = 0.70) which reflects moderate TS - skewness expected of discrete non-negative counts. However, with N = 208 observations I am justified by the Central Limit Theorem that OLS estimates and t - test exhibits asymptotic normality.</w:t>
      </w:r>
    </w:p>
    <w:p w14:paraId="3A5D4D94" w14:textId="77777777" w:rsidR="007B26F1" w:rsidRDefault="00000000">
      <w:pPr>
        <w:pStyle w:val="ListBullet"/>
      </w:pPr>
      <w:r>
        <w:t>Homoscedasticity and Independence: The reported Durbin-Watson statistic of 1.804 confirms that residuals were not autocorrelated.</w:t>
      </w:r>
    </w:p>
    <w:p w14:paraId="2875E76E" w14:textId="77777777" w:rsidR="007B26F1" w:rsidRDefault="00000000">
      <w:pPr>
        <w:keepNext/>
        <w:spacing w:after="0"/>
        <w:jc w:val="center"/>
      </w:pPr>
      <w:r>
        <w:rPr>
          <w:noProof/>
        </w:rPr>
        <w:drawing>
          <wp:inline distT="0" distB="0" distL="0" distR="0" wp14:anchorId="63DC6BAA" wp14:editId="1A1B4BC6">
            <wp:extent cx="3240000" cy="237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ntin_diagnostics_web.jpg"/>
                    <pic:cNvPicPr/>
                  </pic:nvPicPr>
                  <pic:blipFill>
                    <a:blip r:embed="rId7"/>
                    <a:stretch>
                      <a:fillRect/>
                    </a:stretch>
                  </pic:blipFill>
                  <pic:spPr>
                    <a:xfrm>
                      <a:off x="0" y="0"/>
                      <a:ext cx="3240000" cy="2377800"/>
                    </a:xfrm>
                    <a:prstGeom prst="rect">
                      <a:avLst/>
                    </a:prstGeom>
                  </pic:spPr>
                </pic:pic>
              </a:graphicData>
            </a:graphic>
          </wp:inline>
        </w:drawing>
      </w:r>
    </w:p>
    <w:p w14:paraId="4E3C376F" w14:textId="77777777" w:rsidR="007B26F1" w:rsidRDefault="00000000">
      <w:pPr>
        <w:spacing w:after="60"/>
        <w:jc w:val="center"/>
      </w:pPr>
      <w:r>
        <w:rPr>
          <w:i/>
          <w:sz w:val="16"/>
        </w:rPr>
        <w:t>Figure 2. Objective 2.2 Linear Regression Diagnostic Plots</w:t>
      </w:r>
    </w:p>
    <w:p w14:paraId="77277A4F" w14:textId="77777777" w:rsidR="007B26F1" w:rsidRDefault="00000000">
      <w:pPr>
        <w:pStyle w:val="Heading3"/>
      </w:pPr>
      <w:r>
        <w:t>6. Analytical Discussion &amp; Assessment 2 Synthesis</w:t>
      </w:r>
    </w:p>
    <w:p w14:paraId="408C1280" w14:textId="77777777" w:rsidR="007B26F1" w:rsidRDefault="00000000">
      <w:r>
        <w:t xml:space="preserve"> The empirical results provide two important conclusions relating both the larger project and the group's Assessment 2 lineage:</w:t>
      </w:r>
    </w:p>
    <w:p w14:paraId="58AE7E42" w14:textId="77777777" w:rsidR="007B26F1" w:rsidRDefault="00000000">
      <w:r>
        <w:t>1. Quality Discount Dominates Goal Generation: The predictors team_fifa_rank (β = -0.0136, p = 0.001) and opp_fifa_rank (β = +0.0170, p &lt; 0.001) are the key statistically significant potential predictors such that facing an opponent 30 ranks lower increases expected team goals ~0.51 goals, while a player's own rank decreases expected goals by ~0.41 (Fan et al., 2023; Lasek, Gagolewski and Makrecki, 2016).</w:t>
      </w:r>
    </w:p>
    <w:p w14:paraId="392E87F0" w14:textId="77777777" w:rsidR="007B26F1" w:rsidRDefault="00000000">
      <w:r>
        <w:t>2. Empirical Reconfirmation of the Age Hypothesis (Assessment 2 Link): In Assessment 2, the group assessed player age distributions and considered whether older players scored more goals than younger players (age-scorers ≤ 28.2 yrs versus scorers &gt; 28.2 yrs), with a two sample t-test resulting in t = -0.2165 (p = 0.8296) failing to reject the null of no difference. In Model 2.2 (incorporating veteran_scorer_ratio (forwards &gt; 28.2 yrs) in a multivariate regression), we obtaine β = -0.0421 (p = 0.914), and squad_mean_age yielded β = -0.1145 (p = 0.201). This confirms that age maturity of the roster doesn't inherently drive goal generation, all else equal (Dendir, 2016; Kalén et al., 2019).</w:t>
      </w:r>
    </w:p>
    <w:p w14:paraId="4921D37C" w14:textId="77777777" w:rsidR="007B26F1" w:rsidRDefault="00000000">
      <w:pPr>
        <w:pStyle w:val="Heading1"/>
      </w:pPr>
      <w:r>
        <w:t>4. Independent Validation and Benchmark Models (Max Turner)</w:t>
      </w:r>
    </w:p>
    <w:p w14:paraId="31BB18F6" w14:textId="48B4D0EC" w:rsidR="007B26F1" w:rsidRDefault="00000000">
      <w:r>
        <w:rPr>
          <w:b/>
        </w:rPr>
        <w:t xml:space="preserve">Benchmarks. </w:t>
      </w:r>
      <w:r w:rsidR="002C1525">
        <w:t>The</w:t>
      </w:r>
      <w:r>
        <w:t xml:space="preserve"> OLS 2.1 </w:t>
      </w:r>
      <w:r w:rsidR="002C1525">
        <w:t xml:space="preserve">I created, </w:t>
      </w:r>
      <w:r>
        <w:t>reache</w:t>
      </w:r>
      <w:r w:rsidR="002C1525">
        <w:t>d</w:t>
      </w:r>
      <w:r>
        <w:t xml:space="preserve"> R² 0.531 (adj. 0.491, p &lt; 0.001) and CV R² 0.379 ± 0.16 (RMSE 1.52, MAE 1.23; baseline RMSE 2.01, i.e. 24% less error). </w:t>
      </w:r>
      <w:r w:rsidR="002C1525">
        <w:t>I found that s</w:t>
      </w:r>
      <w:r>
        <w:t xml:space="preserve">quad value </w:t>
      </w:r>
      <w:r w:rsidR="002C1525">
        <w:t>was</w:t>
      </w:r>
      <w:r>
        <w:t xml:space="preserve"> the strongest predictor</w:t>
      </w:r>
      <w:r w:rsidR="002C1525">
        <w:t xml:space="preserve">, meaning </w:t>
      </w:r>
      <w:r>
        <w:t xml:space="preserve">a squad worth 10× more is worth </w:t>
      </w:r>
      <w:r w:rsidR="002C1525">
        <w:t>approximately</w:t>
      </w:r>
      <w:r>
        <w:t xml:space="preserve"> +1.65 goals (p &lt; 0.001); </w:t>
      </w:r>
      <w:r w:rsidR="00AA4C75">
        <w:t xml:space="preserve">and </w:t>
      </w:r>
      <w:r>
        <w:t>hosts gain</w:t>
      </w:r>
      <w:r w:rsidR="002C1525">
        <w:t>ed</w:t>
      </w:r>
      <w:r>
        <w:t xml:space="preserve"> +0.96 (p = 0.027). Elo and rank </w:t>
      </w:r>
      <w:r w:rsidR="00AA4C75">
        <w:t>were</w:t>
      </w:r>
      <w:r>
        <w:t xml:space="preserve"> not individually significant once value </w:t>
      </w:r>
      <w:r w:rsidR="00AA4C75">
        <w:t>was</w:t>
      </w:r>
      <w:r>
        <w:t xml:space="preserve"> included (VIF 4–7). Out-of-fold, </w:t>
      </w:r>
      <w:r w:rsidR="00AA4C75">
        <w:t>the model</w:t>
      </w:r>
      <w:r>
        <w:t xml:space="preserve"> pick</w:t>
      </w:r>
      <w:r w:rsidR="002C1525">
        <w:t>ed</w:t>
      </w:r>
      <w:r>
        <w:t xml:space="preserve"> the winner in 82.5% of decisive matches; the largest misses </w:t>
      </w:r>
      <w:r w:rsidR="002C1525">
        <w:t>were</w:t>
      </w:r>
      <w:r>
        <w:t xml:space="preserve"> </w:t>
      </w:r>
      <w:r w:rsidR="002C1525">
        <w:t>‘</w:t>
      </w:r>
      <w:r>
        <w:t>blow-outs</w:t>
      </w:r>
      <w:r w:rsidR="002C1525">
        <w:t>’</w:t>
      </w:r>
      <w:r>
        <w:t xml:space="preserve"> such as Canada 6–0 Qatar. </w:t>
      </w:r>
      <w:r w:rsidR="002C1525">
        <w:t>The</w:t>
      </w:r>
      <w:r>
        <w:t xml:space="preserve"> OLS 2.2 </w:t>
      </w:r>
      <w:r w:rsidR="002C1525">
        <w:t xml:space="preserve">model I produced, </w:t>
      </w:r>
      <w:r>
        <w:t>reache</w:t>
      </w:r>
      <w:r w:rsidR="002C1525">
        <w:t>d</w:t>
      </w:r>
      <w:r>
        <w:t xml:space="preserve"> R² 0.306 and CV R² 0.210 ± 0.12 (RMSE 1.206 vs 1.390); own squad value </w:t>
      </w:r>
      <w:r w:rsidR="00AA4C75">
        <w:t>was</w:t>
      </w:r>
      <w:r>
        <w:t xml:space="preserve"> again the key predictor (b = 1.18, p &lt; 0.001) and knockout stage h</w:t>
      </w:r>
      <w:r w:rsidR="00AA4C75">
        <w:t>ad</w:t>
      </w:r>
      <w:r>
        <w:t xml:space="preserve"> no effect (p = 0.46). Ridge (CV R² 0.387) and Lasso (0.371) barely change</w:t>
      </w:r>
      <w:r w:rsidR="00AA4C75">
        <w:t>d</w:t>
      </w:r>
      <w:r>
        <w:t xml:space="preserve"> 2.1 and Lasso </w:t>
      </w:r>
      <w:r w:rsidR="00AA4C75">
        <w:t>was</w:t>
      </w:r>
      <w:r>
        <w:t xml:space="preserve"> best for 2.2 (0.225), while Random Forest (0.341; 0.178) and Gradient Boosting </w:t>
      </w:r>
      <w:r w:rsidR="002C1525">
        <w:t>decrease</w:t>
      </w:r>
      <w:r w:rsidR="00AA4C75">
        <w:t>d</w:t>
      </w:r>
      <w:r>
        <w:t xml:space="preserve"> at n = 104: the relationships </w:t>
      </w:r>
      <w:r w:rsidR="00AA4C75">
        <w:t>were</w:t>
      </w:r>
      <w:r>
        <w:t xml:space="preserve"> essentially linear.</w:t>
      </w:r>
    </w:p>
    <w:p w14:paraId="71B951D5" w14:textId="5ED6DB7F" w:rsidR="007B26F1" w:rsidRDefault="00000000">
      <w:pPr>
        <w:keepNext/>
        <w:spacing w:after="20"/>
      </w:pPr>
      <w:r>
        <w:rPr>
          <w:i/>
          <w:sz w:val="16"/>
        </w:rPr>
        <w:lastRenderedPageBreak/>
        <w:t xml:space="preserve">Table 1. </w:t>
      </w:r>
      <w:r w:rsidR="00AA4C75">
        <w:rPr>
          <w:i/>
          <w:sz w:val="16"/>
        </w:rPr>
        <w:t>Stephen’s and Quentin</w:t>
      </w:r>
      <w:r>
        <w:rPr>
          <w:i/>
          <w:sz w:val="16"/>
        </w:rPr>
        <w:t>’</w:t>
      </w:r>
      <w:r w:rsidR="00AA4C75">
        <w:rPr>
          <w:i/>
          <w:sz w:val="16"/>
        </w:rPr>
        <w:t>s</w:t>
      </w:r>
      <w:r>
        <w:rPr>
          <w:i/>
          <w:sz w:val="16"/>
        </w:rPr>
        <w:t xml:space="preserve"> models re-scored as specified (data unchanged, scaler fitted inside folds), 100 held-out folds.</w:t>
      </w:r>
    </w:p>
    <w:tbl>
      <w:tblPr>
        <w:tblStyle w:val="TableGrid"/>
        <w:tblW w:w="9752" w:type="dxa"/>
        <w:tblLayout w:type="fixed"/>
        <w:tblCellMar>
          <w:left w:w="40" w:type="dxa"/>
          <w:right w:w="40" w:type="dxa"/>
        </w:tblCellMar>
        <w:tblLook w:val="04A0" w:firstRow="1" w:lastRow="0" w:firstColumn="1" w:lastColumn="0" w:noHBand="0" w:noVBand="1"/>
      </w:tblPr>
      <w:tblGrid>
        <w:gridCol w:w="4762"/>
        <w:gridCol w:w="680"/>
        <w:gridCol w:w="1361"/>
        <w:gridCol w:w="1361"/>
        <w:gridCol w:w="794"/>
        <w:gridCol w:w="794"/>
      </w:tblGrid>
      <w:tr w:rsidR="007B26F1" w14:paraId="26643B15" w14:textId="77777777">
        <w:tc>
          <w:tcPr>
            <w:tcW w:w="4762" w:type="dxa"/>
          </w:tcPr>
          <w:p w14:paraId="6D85489E" w14:textId="77777777" w:rsidR="007B26F1" w:rsidRDefault="00000000">
            <w:pPr>
              <w:keepNext/>
              <w:spacing w:after="0"/>
            </w:pPr>
            <w:r>
              <w:rPr>
                <w:b/>
                <w:sz w:val="16"/>
              </w:rPr>
              <w:t>Model (author)</w:t>
            </w:r>
          </w:p>
        </w:tc>
        <w:tc>
          <w:tcPr>
            <w:tcW w:w="680" w:type="dxa"/>
          </w:tcPr>
          <w:p w14:paraId="2D3FD980" w14:textId="77777777" w:rsidR="007B26F1" w:rsidRDefault="00000000">
            <w:pPr>
              <w:keepNext/>
              <w:spacing w:after="0"/>
            </w:pPr>
            <w:r>
              <w:rPr>
                <w:b/>
                <w:sz w:val="16"/>
              </w:rPr>
              <w:t>Terms</w:t>
            </w:r>
          </w:p>
        </w:tc>
        <w:tc>
          <w:tcPr>
            <w:tcW w:w="1361" w:type="dxa"/>
          </w:tcPr>
          <w:p w14:paraId="0587BFF9" w14:textId="77777777" w:rsidR="007B26F1" w:rsidRDefault="00000000">
            <w:pPr>
              <w:keepNext/>
              <w:spacing w:after="0"/>
            </w:pPr>
            <w:r>
              <w:rPr>
                <w:b/>
                <w:sz w:val="16"/>
              </w:rPr>
              <w:t>CV R² (SD)</w:t>
            </w:r>
          </w:p>
        </w:tc>
        <w:tc>
          <w:tcPr>
            <w:tcW w:w="1361" w:type="dxa"/>
          </w:tcPr>
          <w:p w14:paraId="43DC56F9" w14:textId="77777777" w:rsidR="007B26F1" w:rsidRDefault="00000000">
            <w:pPr>
              <w:keepNext/>
              <w:spacing w:after="0"/>
            </w:pPr>
            <w:r>
              <w:rPr>
                <w:b/>
                <w:sz w:val="16"/>
              </w:rPr>
              <w:t>Fold range</w:t>
            </w:r>
          </w:p>
        </w:tc>
        <w:tc>
          <w:tcPr>
            <w:tcW w:w="794" w:type="dxa"/>
          </w:tcPr>
          <w:p w14:paraId="77016C0A" w14:textId="77777777" w:rsidR="007B26F1" w:rsidRDefault="00000000">
            <w:pPr>
              <w:keepNext/>
              <w:spacing w:after="0"/>
            </w:pPr>
            <w:r>
              <w:rPr>
                <w:b/>
                <w:sz w:val="16"/>
              </w:rPr>
              <w:t>RMSE</w:t>
            </w:r>
          </w:p>
        </w:tc>
        <w:tc>
          <w:tcPr>
            <w:tcW w:w="794" w:type="dxa"/>
          </w:tcPr>
          <w:p w14:paraId="0C9AB6D2" w14:textId="77777777" w:rsidR="007B26F1" w:rsidRDefault="00000000">
            <w:pPr>
              <w:keepNext/>
              <w:spacing w:after="0"/>
            </w:pPr>
            <w:r>
              <w:rPr>
                <w:b/>
                <w:sz w:val="16"/>
              </w:rPr>
              <w:t>MAE</w:t>
            </w:r>
          </w:p>
        </w:tc>
      </w:tr>
      <w:tr w:rsidR="007B26F1" w14:paraId="4ADA7934" w14:textId="77777777">
        <w:tc>
          <w:tcPr>
            <w:tcW w:w="4762" w:type="dxa"/>
          </w:tcPr>
          <w:p w14:paraId="6E3B4F38" w14:textId="77777777" w:rsidR="007B26F1" w:rsidRDefault="00000000">
            <w:pPr>
              <w:keepNext/>
              <w:spacing w:after="0"/>
            </w:pPr>
            <w:r>
              <w:rPr>
                <w:sz w:val="16"/>
              </w:rPr>
              <w:t>2.1 Stephen: Ridge, 11 terms as specified</w:t>
            </w:r>
          </w:p>
        </w:tc>
        <w:tc>
          <w:tcPr>
            <w:tcW w:w="680" w:type="dxa"/>
          </w:tcPr>
          <w:p w14:paraId="745B1931" w14:textId="77777777" w:rsidR="007B26F1" w:rsidRDefault="00000000">
            <w:pPr>
              <w:keepNext/>
              <w:spacing w:after="0"/>
            </w:pPr>
            <w:r>
              <w:rPr>
                <w:sz w:val="16"/>
              </w:rPr>
              <w:t>11</w:t>
            </w:r>
          </w:p>
        </w:tc>
        <w:tc>
          <w:tcPr>
            <w:tcW w:w="1361" w:type="dxa"/>
          </w:tcPr>
          <w:p w14:paraId="65E264C2" w14:textId="77777777" w:rsidR="007B26F1" w:rsidRDefault="00000000">
            <w:pPr>
              <w:keepNext/>
              <w:spacing w:after="0"/>
            </w:pPr>
            <w:r>
              <w:rPr>
                <w:sz w:val="16"/>
              </w:rPr>
              <w:t>0.290 (0.217)</w:t>
            </w:r>
          </w:p>
        </w:tc>
        <w:tc>
          <w:tcPr>
            <w:tcW w:w="1361" w:type="dxa"/>
          </w:tcPr>
          <w:p w14:paraId="39405F56" w14:textId="77777777" w:rsidR="007B26F1" w:rsidRDefault="00000000">
            <w:pPr>
              <w:keepNext/>
              <w:spacing w:after="0"/>
            </w:pPr>
            <w:r>
              <w:rPr>
                <w:sz w:val="16"/>
              </w:rPr>
              <w:t>-0.87 to 0.61</w:t>
            </w:r>
          </w:p>
        </w:tc>
        <w:tc>
          <w:tcPr>
            <w:tcW w:w="794" w:type="dxa"/>
          </w:tcPr>
          <w:p w14:paraId="75963F8E" w14:textId="77777777" w:rsidR="007B26F1" w:rsidRDefault="00000000">
            <w:pPr>
              <w:keepNext/>
              <w:spacing w:after="0"/>
            </w:pPr>
            <w:r>
              <w:rPr>
                <w:sz w:val="16"/>
              </w:rPr>
              <w:t>1.593</w:t>
            </w:r>
          </w:p>
        </w:tc>
        <w:tc>
          <w:tcPr>
            <w:tcW w:w="794" w:type="dxa"/>
          </w:tcPr>
          <w:p w14:paraId="20111835" w14:textId="77777777" w:rsidR="007B26F1" w:rsidRDefault="00000000">
            <w:pPr>
              <w:keepNext/>
              <w:spacing w:after="0"/>
            </w:pPr>
            <w:r>
              <w:rPr>
                <w:sz w:val="16"/>
              </w:rPr>
              <w:t>1.245</w:t>
            </w:r>
          </w:p>
        </w:tc>
      </w:tr>
      <w:tr w:rsidR="007B26F1" w14:paraId="0A85765D" w14:textId="77777777">
        <w:tc>
          <w:tcPr>
            <w:tcW w:w="4762" w:type="dxa"/>
          </w:tcPr>
          <w:p w14:paraId="3A689276" w14:textId="77777777" w:rsidR="007B26F1" w:rsidRDefault="00000000">
            <w:pPr>
              <w:keepNext/>
              <w:spacing w:after="0"/>
            </w:pPr>
            <w:r>
              <w:rPr>
                <w:sz w:val="16"/>
              </w:rPr>
              <w:t>2.1 Stephen: Ridge, 8 base variables only (sensitivity)</w:t>
            </w:r>
          </w:p>
        </w:tc>
        <w:tc>
          <w:tcPr>
            <w:tcW w:w="680" w:type="dxa"/>
          </w:tcPr>
          <w:p w14:paraId="58C79926" w14:textId="77777777" w:rsidR="007B26F1" w:rsidRDefault="00000000">
            <w:pPr>
              <w:keepNext/>
              <w:spacing w:after="0"/>
            </w:pPr>
            <w:r>
              <w:rPr>
                <w:sz w:val="16"/>
              </w:rPr>
              <w:t>8</w:t>
            </w:r>
          </w:p>
        </w:tc>
        <w:tc>
          <w:tcPr>
            <w:tcW w:w="1361" w:type="dxa"/>
          </w:tcPr>
          <w:p w14:paraId="7C4B304D" w14:textId="77777777" w:rsidR="007B26F1" w:rsidRDefault="00000000">
            <w:pPr>
              <w:keepNext/>
              <w:spacing w:after="0"/>
            </w:pPr>
            <w:r>
              <w:rPr>
                <w:sz w:val="16"/>
              </w:rPr>
              <w:t>0.292 (0.217)</w:t>
            </w:r>
          </w:p>
        </w:tc>
        <w:tc>
          <w:tcPr>
            <w:tcW w:w="1361" w:type="dxa"/>
          </w:tcPr>
          <w:p w14:paraId="6B88F095" w14:textId="77777777" w:rsidR="007B26F1" w:rsidRDefault="00000000">
            <w:pPr>
              <w:keepNext/>
              <w:spacing w:after="0"/>
            </w:pPr>
            <w:r>
              <w:rPr>
                <w:sz w:val="16"/>
              </w:rPr>
              <w:t>-0.74 to 0.60</w:t>
            </w:r>
          </w:p>
        </w:tc>
        <w:tc>
          <w:tcPr>
            <w:tcW w:w="794" w:type="dxa"/>
          </w:tcPr>
          <w:p w14:paraId="7F8272A5" w14:textId="77777777" w:rsidR="007B26F1" w:rsidRDefault="00000000">
            <w:pPr>
              <w:keepNext/>
              <w:spacing w:after="0"/>
            </w:pPr>
            <w:r>
              <w:rPr>
                <w:sz w:val="16"/>
              </w:rPr>
              <w:t>1.591</w:t>
            </w:r>
          </w:p>
        </w:tc>
        <w:tc>
          <w:tcPr>
            <w:tcW w:w="794" w:type="dxa"/>
          </w:tcPr>
          <w:p w14:paraId="4A752125" w14:textId="77777777" w:rsidR="007B26F1" w:rsidRDefault="00000000">
            <w:pPr>
              <w:keepNext/>
              <w:spacing w:after="0"/>
            </w:pPr>
            <w:r>
              <w:rPr>
                <w:sz w:val="16"/>
              </w:rPr>
              <w:t>1.253</w:t>
            </w:r>
          </w:p>
        </w:tc>
      </w:tr>
      <w:tr w:rsidR="007B26F1" w14:paraId="20A43C86" w14:textId="77777777">
        <w:tc>
          <w:tcPr>
            <w:tcW w:w="4762" w:type="dxa"/>
          </w:tcPr>
          <w:p w14:paraId="3D1A932B" w14:textId="77777777" w:rsidR="007B26F1" w:rsidRDefault="00000000">
            <w:pPr>
              <w:keepNext/>
              <w:spacing w:after="0"/>
            </w:pPr>
            <w:r>
              <w:rPr>
                <w:sz w:val="16"/>
              </w:rPr>
              <w:t>2.1 mean-only baseline</w:t>
            </w:r>
          </w:p>
        </w:tc>
        <w:tc>
          <w:tcPr>
            <w:tcW w:w="680" w:type="dxa"/>
          </w:tcPr>
          <w:p w14:paraId="3F8CBA1A" w14:textId="77777777" w:rsidR="007B26F1" w:rsidRDefault="00000000">
            <w:pPr>
              <w:keepNext/>
              <w:spacing w:after="0"/>
            </w:pPr>
            <w:r>
              <w:rPr>
                <w:sz w:val="16"/>
              </w:rPr>
              <w:t>0</w:t>
            </w:r>
          </w:p>
        </w:tc>
        <w:tc>
          <w:tcPr>
            <w:tcW w:w="1361" w:type="dxa"/>
          </w:tcPr>
          <w:p w14:paraId="14CC5D5A" w14:textId="77777777" w:rsidR="007B26F1" w:rsidRDefault="00000000">
            <w:pPr>
              <w:keepNext/>
              <w:spacing w:after="0"/>
            </w:pPr>
            <w:r>
              <w:rPr>
                <w:sz w:val="16"/>
              </w:rPr>
              <w:t>-0.111 (0.159)</w:t>
            </w:r>
          </w:p>
        </w:tc>
        <w:tc>
          <w:tcPr>
            <w:tcW w:w="1361" w:type="dxa"/>
          </w:tcPr>
          <w:p w14:paraId="7F25FA5E" w14:textId="77777777" w:rsidR="007B26F1" w:rsidRDefault="00000000">
            <w:pPr>
              <w:keepNext/>
              <w:spacing w:after="0"/>
            </w:pPr>
            <w:r>
              <w:rPr>
                <w:sz w:val="16"/>
              </w:rPr>
              <w:t>-0.96 to -0.00</w:t>
            </w:r>
          </w:p>
        </w:tc>
        <w:tc>
          <w:tcPr>
            <w:tcW w:w="794" w:type="dxa"/>
          </w:tcPr>
          <w:p w14:paraId="6F02DC96" w14:textId="77777777" w:rsidR="007B26F1" w:rsidRDefault="00000000">
            <w:pPr>
              <w:keepNext/>
              <w:spacing w:after="0"/>
            </w:pPr>
            <w:r>
              <w:rPr>
                <w:sz w:val="16"/>
              </w:rPr>
              <w:t>2.022</w:t>
            </w:r>
          </w:p>
        </w:tc>
        <w:tc>
          <w:tcPr>
            <w:tcW w:w="794" w:type="dxa"/>
          </w:tcPr>
          <w:p w14:paraId="5BD54AD2" w14:textId="77777777" w:rsidR="007B26F1" w:rsidRDefault="00000000">
            <w:pPr>
              <w:keepNext/>
              <w:spacing w:after="0"/>
            </w:pPr>
            <w:r>
              <w:rPr>
                <w:sz w:val="16"/>
              </w:rPr>
              <w:t>1.597</w:t>
            </w:r>
          </w:p>
        </w:tc>
      </w:tr>
      <w:tr w:rsidR="007B26F1" w14:paraId="63DA4A80" w14:textId="77777777">
        <w:tc>
          <w:tcPr>
            <w:tcW w:w="4762" w:type="dxa"/>
          </w:tcPr>
          <w:p w14:paraId="57B2992D" w14:textId="77777777" w:rsidR="007B26F1" w:rsidRDefault="00000000">
            <w:pPr>
              <w:keepNext/>
              <w:spacing w:after="0"/>
            </w:pPr>
            <w:r>
              <w:rPr>
                <w:sz w:val="16"/>
              </w:rPr>
              <w:t>2.2 Quentin: OLS, 8 variables as specified</w:t>
            </w:r>
          </w:p>
        </w:tc>
        <w:tc>
          <w:tcPr>
            <w:tcW w:w="680" w:type="dxa"/>
          </w:tcPr>
          <w:p w14:paraId="79AB2B89" w14:textId="77777777" w:rsidR="007B26F1" w:rsidRDefault="00000000">
            <w:pPr>
              <w:keepNext/>
              <w:spacing w:after="0"/>
            </w:pPr>
            <w:r>
              <w:rPr>
                <w:sz w:val="16"/>
              </w:rPr>
              <w:t>8</w:t>
            </w:r>
          </w:p>
        </w:tc>
        <w:tc>
          <w:tcPr>
            <w:tcW w:w="1361" w:type="dxa"/>
          </w:tcPr>
          <w:p w14:paraId="36B21EF5" w14:textId="77777777" w:rsidR="007B26F1" w:rsidRDefault="00000000">
            <w:pPr>
              <w:keepNext/>
              <w:spacing w:after="0"/>
            </w:pPr>
            <w:r>
              <w:rPr>
                <w:sz w:val="16"/>
              </w:rPr>
              <w:t>0.093 (0.197)</w:t>
            </w:r>
          </w:p>
        </w:tc>
        <w:tc>
          <w:tcPr>
            <w:tcW w:w="1361" w:type="dxa"/>
          </w:tcPr>
          <w:p w14:paraId="6A5A5DF7" w14:textId="77777777" w:rsidR="007B26F1" w:rsidRDefault="00000000">
            <w:pPr>
              <w:keepNext/>
              <w:spacing w:after="0"/>
            </w:pPr>
            <w:r>
              <w:rPr>
                <w:sz w:val="16"/>
              </w:rPr>
              <w:t>-0.76 to 0.37</w:t>
            </w:r>
          </w:p>
        </w:tc>
        <w:tc>
          <w:tcPr>
            <w:tcW w:w="794" w:type="dxa"/>
          </w:tcPr>
          <w:p w14:paraId="27D3B914" w14:textId="77777777" w:rsidR="007B26F1" w:rsidRDefault="00000000">
            <w:pPr>
              <w:keepNext/>
              <w:spacing w:after="0"/>
            </w:pPr>
            <w:r>
              <w:rPr>
                <w:sz w:val="16"/>
              </w:rPr>
              <w:t>1.275</w:t>
            </w:r>
          </w:p>
        </w:tc>
        <w:tc>
          <w:tcPr>
            <w:tcW w:w="794" w:type="dxa"/>
          </w:tcPr>
          <w:p w14:paraId="007000C6" w14:textId="77777777" w:rsidR="007B26F1" w:rsidRDefault="00000000">
            <w:pPr>
              <w:keepNext/>
              <w:spacing w:after="0"/>
            </w:pPr>
            <w:r>
              <w:rPr>
                <w:sz w:val="16"/>
              </w:rPr>
              <w:t>0.997</w:t>
            </w:r>
          </w:p>
        </w:tc>
      </w:tr>
      <w:tr w:rsidR="007B26F1" w14:paraId="47EC408F" w14:textId="77777777">
        <w:tc>
          <w:tcPr>
            <w:tcW w:w="4762" w:type="dxa"/>
          </w:tcPr>
          <w:p w14:paraId="4868EE89" w14:textId="77777777" w:rsidR="007B26F1" w:rsidRDefault="00000000">
            <w:pPr>
              <w:keepNext/>
              <w:spacing w:after="0"/>
            </w:pPr>
            <w:r>
              <w:rPr>
                <w:sz w:val="16"/>
              </w:rPr>
              <w:t>2.2 mean-only baseline</w:t>
            </w:r>
          </w:p>
        </w:tc>
        <w:tc>
          <w:tcPr>
            <w:tcW w:w="680" w:type="dxa"/>
          </w:tcPr>
          <w:p w14:paraId="7C93E17F" w14:textId="77777777" w:rsidR="007B26F1" w:rsidRDefault="00000000">
            <w:pPr>
              <w:keepNext/>
              <w:spacing w:after="0"/>
            </w:pPr>
            <w:r>
              <w:rPr>
                <w:sz w:val="16"/>
              </w:rPr>
              <w:t>0</w:t>
            </w:r>
          </w:p>
        </w:tc>
        <w:tc>
          <w:tcPr>
            <w:tcW w:w="1361" w:type="dxa"/>
          </w:tcPr>
          <w:p w14:paraId="503EBC46" w14:textId="77777777" w:rsidR="007B26F1" w:rsidRDefault="00000000">
            <w:pPr>
              <w:keepNext/>
              <w:spacing w:after="0"/>
            </w:pPr>
            <w:r>
              <w:rPr>
                <w:sz w:val="16"/>
              </w:rPr>
              <w:t>-0.050 (0.078)</w:t>
            </w:r>
          </w:p>
        </w:tc>
        <w:tc>
          <w:tcPr>
            <w:tcW w:w="1361" w:type="dxa"/>
          </w:tcPr>
          <w:p w14:paraId="11C99C14" w14:textId="77777777" w:rsidR="007B26F1" w:rsidRDefault="00000000">
            <w:pPr>
              <w:keepNext/>
              <w:spacing w:after="0"/>
            </w:pPr>
            <w:r>
              <w:rPr>
                <w:sz w:val="16"/>
              </w:rPr>
              <w:t>-0.55 to -0.00</w:t>
            </w:r>
          </w:p>
        </w:tc>
        <w:tc>
          <w:tcPr>
            <w:tcW w:w="794" w:type="dxa"/>
          </w:tcPr>
          <w:p w14:paraId="7E756C26" w14:textId="77777777" w:rsidR="007B26F1" w:rsidRDefault="00000000">
            <w:pPr>
              <w:keepNext/>
              <w:spacing w:after="0"/>
            </w:pPr>
            <w:r>
              <w:rPr>
                <w:sz w:val="16"/>
              </w:rPr>
              <w:t>1.386</w:t>
            </w:r>
          </w:p>
        </w:tc>
        <w:tc>
          <w:tcPr>
            <w:tcW w:w="794" w:type="dxa"/>
          </w:tcPr>
          <w:p w14:paraId="79C2F98B" w14:textId="77777777" w:rsidR="007B26F1" w:rsidRDefault="00000000">
            <w:pPr>
              <w:keepNext/>
              <w:spacing w:after="0"/>
            </w:pPr>
            <w:r>
              <w:rPr>
                <w:sz w:val="16"/>
              </w:rPr>
              <w:t>1.119</w:t>
            </w:r>
          </w:p>
        </w:tc>
      </w:tr>
      <w:tr w:rsidR="007B26F1" w14:paraId="652CCDA0" w14:textId="77777777">
        <w:tc>
          <w:tcPr>
            <w:tcW w:w="4762" w:type="dxa"/>
          </w:tcPr>
          <w:p w14:paraId="4D75798D" w14:textId="77777777" w:rsidR="007B26F1" w:rsidRDefault="00000000">
            <w:pPr>
              <w:spacing w:after="0"/>
            </w:pPr>
            <w:r>
              <w:rPr>
                <w:sz w:val="16"/>
              </w:rPr>
              <w:t>2.2 Quentin: OLS, match-grouped 5-fold (robustness)</w:t>
            </w:r>
          </w:p>
        </w:tc>
        <w:tc>
          <w:tcPr>
            <w:tcW w:w="680" w:type="dxa"/>
          </w:tcPr>
          <w:p w14:paraId="2EC4FAA1" w14:textId="77777777" w:rsidR="007B26F1" w:rsidRDefault="00000000">
            <w:pPr>
              <w:spacing w:after="0"/>
            </w:pPr>
            <w:r>
              <w:rPr>
                <w:sz w:val="16"/>
              </w:rPr>
              <w:t>8</w:t>
            </w:r>
          </w:p>
        </w:tc>
        <w:tc>
          <w:tcPr>
            <w:tcW w:w="1361" w:type="dxa"/>
          </w:tcPr>
          <w:p w14:paraId="55CFB540" w14:textId="77777777" w:rsidR="007B26F1" w:rsidRDefault="00000000">
            <w:pPr>
              <w:spacing w:after="0"/>
            </w:pPr>
            <w:r>
              <w:rPr>
                <w:sz w:val="16"/>
              </w:rPr>
              <w:t>0.113 (0.163)</w:t>
            </w:r>
          </w:p>
        </w:tc>
        <w:tc>
          <w:tcPr>
            <w:tcW w:w="1361" w:type="dxa"/>
          </w:tcPr>
          <w:p w14:paraId="1C692C06" w14:textId="77777777" w:rsidR="007B26F1" w:rsidRDefault="00000000">
            <w:pPr>
              <w:spacing w:after="0"/>
            </w:pPr>
            <w:r>
              <w:rPr>
                <w:sz w:val="16"/>
              </w:rPr>
              <w:t>-0.51 to 0.42</w:t>
            </w:r>
          </w:p>
        </w:tc>
        <w:tc>
          <w:tcPr>
            <w:tcW w:w="794" w:type="dxa"/>
          </w:tcPr>
          <w:p w14:paraId="09CA9882" w14:textId="77777777" w:rsidR="007B26F1" w:rsidRDefault="00000000">
            <w:pPr>
              <w:spacing w:after="0"/>
            </w:pPr>
            <w:r>
              <w:rPr>
                <w:sz w:val="16"/>
              </w:rPr>
              <w:t>1.275</w:t>
            </w:r>
          </w:p>
        </w:tc>
        <w:tc>
          <w:tcPr>
            <w:tcW w:w="794" w:type="dxa"/>
          </w:tcPr>
          <w:p w14:paraId="3C495ACA" w14:textId="77777777" w:rsidR="007B26F1" w:rsidRDefault="00000000">
            <w:pPr>
              <w:spacing w:after="0"/>
            </w:pPr>
            <w:r>
              <w:rPr>
                <w:sz w:val="16"/>
              </w:rPr>
              <w:t>0.994</w:t>
            </w:r>
          </w:p>
        </w:tc>
      </w:tr>
    </w:tbl>
    <w:p w14:paraId="02D94F97" w14:textId="77777777" w:rsidR="007B26F1" w:rsidRDefault="007B26F1">
      <w:pPr>
        <w:spacing w:after="0" w:line="80" w:lineRule="exact"/>
      </w:pPr>
    </w:p>
    <w:p w14:paraId="65CF0CE0" w14:textId="045C4C90" w:rsidR="007B26F1" w:rsidRDefault="00000000">
      <w:r>
        <w:t xml:space="preserve">Both </w:t>
      </w:r>
      <w:r w:rsidR="002C1525">
        <w:t>Stephen</w:t>
      </w:r>
      <w:r>
        <w:t>’</w:t>
      </w:r>
      <w:r w:rsidR="002C1525">
        <w:t>s and Quentin’s</w:t>
      </w:r>
      <w:r>
        <w:t xml:space="preserve"> models </w:t>
      </w:r>
      <w:r w:rsidR="002C1525">
        <w:t>improved on</w:t>
      </w:r>
      <w:r>
        <w:t xml:space="preserve"> the baseline on every metric. Stephen’s Ridge reache</w:t>
      </w:r>
      <w:r w:rsidR="002C1525">
        <w:t>d</w:t>
      </w:r>
      <w:r>
        <w:t xml:space="preserve"> CV R² 0.290, </w:t>
      </w:r>
      <w:r w:rsidR="00AA4C75">
        <w:t>slightly</w:t>
      </w:r>
      <w:r>
        <w:t xml:space="preserve"> below his single split (0.379) and single 5-fold run (0.323), with a wide fold spread typical of n = 104; his eight base variables alone</w:t>
      </w:r>
      <w:r w:rsidR="00AA4C75">
        <w:t xml:space="preserve"> provide</w:t>
      </w:r>
      <w:r w:rsidR="00A457E4">
        <w:t>d</w:t>
      </w:r>
      <w:r>
        <w:t xml:space="preserve"> the same accuracy (0.292). Quentin’s OLS move</w:t>
      </w:r>
      <w:r w:rsidR="00AA4C75">
        <w:t>d</w:t>
      </w:r>
      <w:r>
        <w:t xml:space="preserve"> from in-sample R² 0.239 to CV R² 0.093 (0.113 with match-grouped folds), consistent with only the two FIFA-rank variables carrying signal. Stephen’s and </w:t>
      </w:r>
      <w:r w:rsidR="00AA4C75">
        <w:t>my</w:t>
      </w:r>
      <w:r>
        <w:t xml:space="preserve"> 2.1 models reach</w:t>
      </w:r>
      <w:r w:rsidR="00AA4C75">
        <w:t>ed</w:t>
      </w:r>
      <w:r>
        <w:t xml:space="preserve"> similar accuracy from largely different variables, so pre-match strength robustly explain</w:t>
      </w:r>
      <w:r w:rsidR="00AA4C75">
        <w:t>ed</w:t>
      </w:r>
      <w:r>
        <w:t xml:space="preserve"> a</w:t>
      </w:r>
      <w:r w:rsidR="00AA4C75">
        <w:t>pproximately</w:t>
      </w:r>
      <w:r>
        <w:t xml:space="preserve"> a third of goal-difference variance.</w:t>
      </w:r>
    </w:p>
    <w:p w14:paraId="532DCFFB" w14:textId="77777777" w:rsidR="007B26F1" w:rsidRDefault="00000000">
      <w:pPr>
        <w:pStyle w:val="Heading1"/>
      </w:pPr>
      <w:r>
        <w:t>5. Discussion, Limitations and Conclusion (Max Turner)</w:t>
      </w:r>
    </w:p>
    <w:p w14:paraId="1F90C287" w14:textId="103C7996" w:rsidR="007B26F1" w:rsidRDefault="00000000">
      <w:r>
        <w:rPr>
          <w:b/>
        </w:rPr>
        <w:t xml:space="preserve">Variable rules. </w:t>
      </w:r>
      <w:r>
        <w:t>Stephen’s 2.1 and Quentin’s 2.2 share</w:t>
      </w:r>
      <w:r w:rsidR="00AA4C75">
        <w:t>d</w:t>
      </w:r>
      <w:r>
        <w:t xml:space="preserve"> no identically defined variable; one concept overlap</w:t>
      </w:r>
      <w:r w:rsidR="00AA4C75">
        <w:t>ped</w:t>
      </w:r>
      <w:r>
        <w:t xml:space="preserve"> (rest days), so 1 variable </w:t>
      </w:r>
      <w:r w:rsidR="00AA4C75">
        <w:t>was</w:t>
      </w:r>
      <w:r>
        <w:t xml:space="preserve"> shared (limit 4). Stephen’s dataset</w:t>
      </w:r>
      <w:r w:rsidR="00A457E4">
        <w:t xml:space="preserve"> contained</w:t>
      </w:r>
      <w:r>
        <w:t xml:space="preserve"> eight collected variables; his specification add</w:t>
      </w:r>
      <w:r w:rsidR="00AA4C75">
        <w:t>ed</w:t>
      </w:r>
      <w:r>
        <w:t xml:space="preserve"> a knockout flag and two interactions (11 terms), so the eight-variable version is also reported in Table 1.</w:t>
      </w:r>
    </w:p>
    <w:p w14:paraId="0F836F91" w14:textId="278BECAD" w:rsidR="007B26F1" w:rsidRDefault="00000000">
      <w:r>
        <w:rPr>
          <w:b/>
        </w:rPr>
        <w:t xml:space="preserve">Data caveats. </w:t>
      </w:r>
      <w:r>
        <w:t>(i) Quentin’s is_host_or_home equal</w:t>
      </w:r>
      <w:r w:rsidR="00AA4C75">
        <w:t>ed</w:t>
      </w:r>
      <w:r>
        <w:t xml:space="preserve"> 1 for the first-listed team (51.9% of rows) rather than only the three hosts, so it partly reflects listing order; first-match scoring form and rest days use fixed starting values. (ii) Stephen’s Elo gaps differ from eloratings.net pre-match values (e.g. Mexico v South Africa 274 vs 357; median gap 66 points, r = 0.93), p</w:t>
      </w:r>
      <w:r w:rsidR="00AA4C75">
        <w:t>ossibly</w:t>
      </w:r>
      <w:r>
        <w:t xml:space="preserve"> a different snapshot date. (iii) Transfermarkt values </w:t>
      </w:r>
      <w:r w:rsidR="00AA4C75">
        <w:t>were</w:t>
      </w:r>
      <w:r>
        <w:t xml:space="preserve"> current, not pre-tournament, so the value effect may </w:t>
      </w:r>
      <w:r w:rsidR="00AA4C75">
        <w:t xml:space="preserve">have </w:t>
      </w:r>
      <w:r>
        <w:t>be</w:t>
      </w:r>
      <w:r w:rsidR="00AA4C75">
        <w:t>en</w:t>
      </w:r>
      <w:r>
        <w:t xml:space="preserve"> slightly inflated. (iv) eloratings.net is not a listed source; it was used because the listed sites d</w:t>
      </w:r>
      <w:r w:rsidR="00AA4C75">
        <w:t>id</w:t>
      </w:r>
      <w:r>
        <w:t xml:space="preserve"> not publish Elo or full match histories. (v) Small samples and count-valued targets limit</w:t>
      </w:r>
      <w:r w:rsidR="00AA4C75">
        <w:t>ed</w:t>
      </w:r>
      <w:r>
        <w:t xml:space="preserve"> inference; Poisson models would </w:t>
      </w:r>
      <w:r w:rsidR="00AA4C75">
        <w:t xml:space="preserve">have </w:t>
      </w:r>
      <w:r>
        <w:t>suit</w:t>
      </w:r>
      <w:r w:rsidR="00AA4C75">
        <w:t>ed</w:t>
      </w:r>
      <w:r>
        <w:t xml:space="preserve"> goals.</w:t>
      </w:r>
    </w:p>
    <w:p w14:paraId="405BBBD5" w14:textId="23F34B59" w:rsidR="007B26F1" w:rsidRDefault="00000000">
      <w:r>
        <w:rPr>
          <w:b/>
        </w:rPr>
        <w:t xml:space="preserve">Conclusion. </w:t>
      </w:r>
      <w:r>
        <w:t>Pre-match team strength (squad value, rank, Elo) explain</w:t>
      </w:r>
      <w:r w:rsidR="00AA4C75">
        <w:t>ed</w:t>
      </w:r>
      <w:r>
        <w:t xml:space="preserve"> a</w:t>
      </w:r>
      <w:r w:rsidR="00AA4C75">
        <w:t>pproximately</w:t>
      </w:r>
      <w:r>
        <w:t xml:space="preserve"> a third of the variance in goal difference and a fifth of a team’s goals; the rest </w:t>
      </w:r>
      <w:r w:rsidR="00AA4C75">
        <w:t>was</w:t>
      </w:r>
      <w:r>
        <w:t xml:space="preserve"> match-level randomness. Linear models </w:t>
      </w:r>
      <w:r w:rsidR="00AA4C75">
        <w:t>were</w:t>
      </w:r>
      <w:r>
        <w:t xml:space="preserve"> adequate, and cross-validation rather than in-sample R² g</w:t>
      </w:r>
      <w:r w:rsidR="00AA4C75">
        <w:t>ave</w:t>
      </w:r>
      <w:r>
        <w:t xml:space="preserve"> the honest picture for every model.</w:t>
      </w:r>
    </w:p>
    <w:p w14:paraId="1A41B006" w14:textId="77777777" w:rsidR="007B26F1" w:rsidRDefault="00000000">
      <w:pPr>
        <w:pStyle w:val="Heading1"/>
      </w:pPr>
      <w:r>
        <w:t>6. Group Contributions</w:t>
      </w:r>
    </w:p>
    <w:p w14:paraId="650AA142" w14:textId="22894EC4" w:rsidR="007B26F1" w:rsidRDefault="00000000">
      <w:pPr>
        <w:spacing w:after="20"/>
      </w:pPr>
      <w:r>
        <w:rPr>
          <w:b/>
        </w:rPr>
        <w:t xml:space="preserve">Max Turner: </w:t>
      </w:r>
      <w:r>
        <w:t xml:space="preserve">data sourcing and compilation, pre-match feature engineering, benchmark pipeline for both objectives (run_all.py), validation design and validate_team_models.py, Sections 1, 4 and 5, and integration of this report. </w:t>
      </w:r>
      <w:r>
        <w:rPr>
          <w:b/>
        </w:rPr>
        <w:t xml:space="preserve">Stephen K Kenyi: </w:t>
      </w:r>
      <w:r>
        <w:t xml:space="preserve">Model 2.1 dataset (FBref, eloratings.net), stage-aware Ridge model and Python code, summary table and plots, Section 2. </w:t>
      </w:r>
      <w:proofErr w:type="spellStart"/>
      <w:r>
        <w:rPr>
          <w:b/>
        </w:rPr>
        <w:t>Junxian</w:t>
      </w:r>
      <w:proofErr w:type="spellEnd"/>
      <w:r>
        <w:rPr>
          <w:b/>
        </w:rPr>
        <w:t xml:space="preserve"> Quentin Qiu: </w:t>
      </w:r>
      <w:r>
        <w:t>Model 2.2 dataset, OLS model, diagnostics and notebook, Section 3. Collaboration was coordinated on the unit’s Microsoft Teams space and the shared GitHub repository.</w:t>
      </w:r>
    </w:p>
    <w:p w14:paraId="63D93AF7" w14:textId="77777777" w:rsidR="007B26F1" w:rsidRDefault="00000000">
      <w:r>
        <w:rPr>
          <w:sz w:val="16"/>
        </w:rPr>
        <w:t>In accordance with course guidelines regarding differentiated assessment contribution, this section details Quentin's independent workload for Assessment 3: • Conceptual Architecture: Formulated research design for Objective 2.2, establishing the 208-row structure and ensuring strict pre-match temporal separation. • Variable Formulation: Designed the 8 explanatory variables, maintaining full adherence to the &lt;= 4 shared variable constraint with Stephen (Model 2.1) and directly embedding the empirical 28.2-year veteran threshold established in the group's Assessment 2 presentation. • Python Scripting &amp; Data Engineering: Authored build_and_evaluate_model_2_2.py to clean raw FBref tables, compute rolling metrics, and compile dataset_objective_2_2_208_rows.csv. • Statistical Modeling &amp; Diagnostics: Performed OLS estimation, VIF multicollinearity audits, residual assumption verification, and generated Figure 1. • Reporting: Authored the complete technical documentation and empirical discussion for Objective 2.2.</w:t>
      </w:r>
    </w:p>
    <w:p w14:paraId="1FB7F557" w14:textId="77777777" w:rsidR="007B26F1" w:rsidRDefault="00000000">
      <w:pPr>
        <w:pStyle w:val="Heading1"/>
      </w:pPr>
      <w:r>
        <w:t>References</w:t>
      </w:r>
    </w:p>
    <w:p w14:paraId="6F4BDBC0" w14:textId="77777777" w:rsidR="007B26F1" w:rsidRDefault="007B26F1">
      <w:pPr>
        <w:sectPr w:rsidR="007B26F1">
          <w:pgSz w:w="11906" w:h="16838"/>
          <w:pgMar w:top="680" w:right="737" w:bottom="680" w:left="737" w:header="720" w:footer="720" w:gutter="0"/>
          <w:cols w:space="720"/>
          <w:docGrid w:linePitch="360"/>
        </w:sectPr>
      </w:pPr>
    </w:p>
    <w:p w14:paraId="4C3A4A16" w14:textId="77777777" w:rsidR="007B26F1" w:rsidRDefault="00000000">
      <w:pPr>
        <w:spacing w:after="20"/>
        <w:ind w:left="170" w:hanging="170"/>
      </w:pPr>
      <w:r>
        <w:rPr>
          <w:sz w:val="14"/>
        </w:rPr>
        <w:t>Bar-Eli, M., Avugos, S. and Raab, M., 2006. Twenty years of “hot hand” research: Review and critique. Psychology of Sport and Exercise, 7(6), pp.525–553. https://doi.org/10.1016/j.psychsport.2006.03.001.</w:t>
      </w:r>
    </w:p>
    <w:p w14:paraId="73391936" w14:textId="77777777" w:rsidR="007B26F1" w:rsidRDefault="00000000">
      <w:pPr>
        <w:spacing w:after="20"/>
        <w:ind w:left="170" w:hanging="170"/>
      </w:pPr>
      <w:r>
        <w:rPr>
          <w:sz w:val="14"/>
        </w:rPr>
        <w:t>Bilalić, M., Gula, B. and Vaci, N., 2021. Home advantage mediated (HAM) by referee bias and team performance during covid. Scientific Reports, 11(1), p.21558. https://doi.org/10.1038/s41598-021-00784-8.</w:t>
      </w:r>
    </w:p>
    <w:p w14:paraId="70892A0B" w14:textId="77777777" w:rsidR="007B26F1" w:rsidRDefault="00000000">
      <w:pPr>
        <w:spacing w:after="20"/>
        <w:ind w:left="170" w:hanging="170"/>
      </w:pPr>
      <w:r>
        <w:rPr>
          <w:sz w:val="14"/>
        </w:rPr>
        <w:t>Bradley, P.S., Lago-Peñas, C. and Rey, E., 2014. Evaluation of the match performances of substitution players in elite soccer. International Journal of Sports Medicine, 35(08), pp.692–698. https://doi.org/10.1055/s-0033-1361180.</w:t>
      </w:r>
    </w:p>
    <w:p w14:paraId="591EEAE5" w14:textId="77777777" w:rsidR="007B26F1" w:rsidRDefault="00000000">
      <w:pPr>
        <w:spacing w:after="20"/>
        <w:ind w:left="170" w:hanging="170"/>
      </w:pPr>
      <w:r>
        <w:rPr>
          <w:sz w:val="14"/>
        </w:rPr>
        <w:t>Chacón-Fernández, E., Brunsó-Costal, G., Duarte, A., Sánchez-Oro, J. and Alonso-Pérez-Chao, E., 2025. Home advantage in football: Exploring its effect on individual performance. Applied Sciences, 15(4), p.2242. https://doi.org/10.3390/app15042242.</w:t>
      </w:r>
    </w:p>
    <w:p w14:paraId="1226399F" w14:textId="77777777" w:rsidR="007B26F1" w:rsidRDefault="00000000">
      <w:pPr>
        <w:spacing w:after="20"/>
        <w:ind w:left="170" w:hanging="170"/>
      </w:pPr>
      <w:r>
        <w:rPr>
          <w:sz w:val="14"/>
        </w:rPr>
        <w:t>Dendir, S., 2016. When do soccer players peak? A note. Journal of Sports Analytics, 2(2), pp.89–105. https://doi.org/10.3233/JSA-160021.</w:t>
      </w:r>
    </w:p>
    <w:p w14:paraId="5F7D47DA" w14:textId="77777777" w:rsidR="007B26F1" w:rsidRDefault="00000000">
      <w:pPr>
        <w:spacing w:after="20"/>
        <w:ind w:left="170" w:hanging="170"/>
      </w:pPr>
      <w:r>
        <w:rPr>
          <w:sz w:val="14"/>
        </w:rPr>
        <w:t>Dixon, M.J. and Coles, S.G., 1997. Modelling association football scores and inefficiencies in the football betting market. Journal of the Royal Statistical Society: Series C (Applied Statistics), 46(2), pp.265–280. https://doi.org/10.1111/1467-9876.00065.</w:t>
      </w:r>
    </w:p>
    <w:p w14:paraId="643A4DC9" w14:textId="77777777" w:rsidR="007B26F1" w:rsidRDefault="00000000">
      <w:pPr>
        <w:spacing w:after="20"/>
        <w:ind w:left="170" w:hanging="170"/>
      </w:pPr>
      <w:r>
        <w:rPr>
          <w:sz w:val="14"/>
        </w:rPr>
        <w:t>eloratings.net, 2026. World Football Elo Ratings: team match histories. https://www.eloratings.net/ (accessed 16 Oct 2026).</w:t>
      </w:r>
    </w:p>
    <w:p w14:paraId="2BC6FED3" w14:textId="77777777" w:rsidR="007B26F1" w:rsidRDefault="00000000">
      <w:pPr>
        <w:spacing w:after="20"/>
        <w:ind w:left="170" w:hanging="170"/>
      </w:pPr>
      <w:r>
        <w:rPr>
          <w:sz w:val="14"/>
        </w:rPr>
        <w:t>Fan, M., Liu, F., Huang, D. and Zhang, H., 2023. Determinants of international football performance: Empirical evidence from the 1994–2022 FIFA World Cup. Heliyon, 9(10), p.e20252. https://doi.org/10.1016/j.heliyon.2023.e20252.</w:t>
      </w:r>
    </w:p>
    <w:p w14:paraId="0C2AA039" w14:textId="77777777" w:rsidR="007B26F1" w:rsidRDefault="00000000">
      <w:pPr>
        <w:spacing w:after="20"/>
        <w:ind w:left="170" w:hanging="170"/>
      </w:pPr>
      <w:r>
        <w:rPr>
          <w:sz w:val="14"/>
        </w:rPr>
        <w:t>FBref, 2026. FIFA World Cup 2026 statistics. https://fbref.com/en/.</w:t>
      </w:r>
    </w:p>
    <w:p w14:paraId="5A516DB1" w14:textId="77777777" w:rsidR="007B26F1" w:rsidRDefault="00000000">
      <w:pPr>
        <w:spacing w:after="20"/>
        <w:ind w:left="170" w:hanging="170"/>
      </w:pPr>
      <w:r>
        <w:rPr>
          <w:sz w:val="14"/>
        </w:rPr>
        <w:t>Goddard, J., 2005. Regression models for forecasting goals and match results in association football. International Journal of Forecasting, 21(2), pp.331–340. https://doi.org/10.1016/j.ijforecast.2004.08.002.</w:t>
      </w:r>
    </w:p>
    <w:p w14:paraId="00EA07FB" w14:textId="77777777" w:rsidR="007B26F1" w:rsidRDefault="00000000">
      <w:pPr>
        <w:spacing w:after="20"/>
        <w:ind w:left="170" w:hanging="170"/>
      </w:pPr>
      <w:r w:rsidRPr="002C1525">
        <w:rPr>
          <w:sz w:val="14"/>
          <w:lang w:val="de-DE"/>
        </w:rPr>
        <w:t xml:space="preserve">Heuer, A. and Rubner, O., 2014. </w:t>
      </w:r>
      <w:r>
        <w:rPr>
          <w:sz w:val="14"/>
        </w:rPr>
        <w:t>Optimizing the prediction of soccer matches—Statistical models and ranking systems. PLoS ONE, 9(9), p.e107694. https://doi.org/10.1371/journal.pone.0107694.</w:t>
      </w:r>
    </w:p>
    <w:p w14:paraId="2D40D225" w14:textId="77777777" w:rsidR="007B26F1" w:rsidRDefault="00000000">
      <w:pPr>
        <w:spacing w:after="20"/>
        <w:ind w:left="170" w:hanging="170"/>
      </w:pPr>
      <w:r>
        <w:rPr>
          <w:sz w:val="14"/>
        </w:rPr>
        <w:t>Kalwij, A., 2025. Home advantage for tournament victory: empirical evidence from FIFA World Cups and continental championships. Journal of Quantitative Analysis in Sports, ahead-of-print, pp.1–18. https://doi.org/10.1515/jqas-2024-0056.</w:t>
      </w:r>
    </w:p>
    <w:p w14:paraId="2ACAA47E" w14:textId="77777777" w:rsidR="007B26F1" w:rsidRDefault="00000000">
      <w:pPr>
        <w:spacing w:after="20"/>
        <w:ind w:left="170" w:hanging="170"/>
      </w:pPr>
      <w:r>
        <w:rPr>
          <w:sz w:val="14"/>
        </w:rPr>
        <w:t>Kalén, A., Rey, E., de Rellán-Guerra, A.S. and Lago-Peñas, C., 2019. Are soccer players getting older? An analysis of the age of players in European top leagues and the FIFA World Cup. Frontiers in Psychology, 10, p.2686. https://doi.org/10.3389/fpsyg.2019.02686.</w:t>
      </w:r>
    </w:p>
    <w:p w14:paraId="3B154CF4" w14:textId="77777777" w:rsidR="007B26F1" w:rsidRDefault="00000000">
      <w:pPr>
        <w:spacing w:after="20"/>
        <w:ind w:left="170" w:hanging="170"/>
      </w:pPr>
      <w:r>
        <w:rPr>
          <w:sz w:val="14"/>
        </w:rPr>
        <w:t>Lasek, J., Gagolewski, M. and Makrecki, M., 2016. Evaluating football tournament predictions: An extensive study of the FIFA World Cup and UEFA Euro. Journal of Sports Analytics, 2(2), pp.91–105. https://doi.org/10.3233/JSA-160018.</w:t>
      </w:r>
    </w:p>
    <w:p w14:paraId="3B36004C" w14:textId="77777777" w:rsidR="007B26F1" w:rsidRDefault="00000000">
      <w:pPr>
        <w:spacing w:after="20"/>
        <w:ind w:left="170" w:hanging="170"/>
      </w:pPr>
      <w:r>
        <w:rPr>
          <w:sz w:val="14"/>
        </w:rPr>
        <w:t>openfootball, 2026. worldcup.json: 2026 World Cup results. https://github.com/openfootball/worldcup.json.</w:t>
      </w:r>
    </w:p>
    <w:p w14:paraId="21B64911" w14:textId="77777777" w:rsidR="007B26F1" w:rsidRDefault="00000000">
      <w:pPr>
        <w:spacing w:after="20"/>
        <w:ind w:left="170" w:hanging="170"/>
      </w:pPr>
      <w:r>
        <w:rPr>
          <w:sz w:val="14"/>
        </w:rPr>
        <w:t>Page, R., Field, A., Langley, B., Harper, L. and Julian, R., 2022. The effects of fixture congestion on injury in professional soccer: A systematic review. Sports Medicine, 52(4), pp.879–894. https://doi.org/10.1007/s40279-021-01608-4.</w:t>
      </w:r>
    </w:p>
    <w:p w14:paraId="691DC267" w14:textId="77777777" w:rsidR="007B26F1" w:rsidRDefault="00000000">
      <w:pPr>
        <w:spacing w:after="20"/>
        <w:ind w:left="170" w:hanging="170"/>
      </w:pPr>
      <w:r>
        <w:rPr>
          <w:sz w:val="14"/>
        </w:rPr>
        <w:t>Pedregosa, F. et al., 2011. Scikit-learn: Machine learning in Python. Journal of Machine Learning Research, 12, pp.2825–2830.</w:t>
      </w:r>
    </w:p>
    <w:p w14:paraId="35B7D038" w14:textId="77777777" w:rsidR="007B26F1" w:rsidRDefault="00000000">
      <w:pPr>
        <w:spacing w:after="20"/>
        <w:ind w:left="170" w:hanging="170"/>
      </w:pPr>
      <w:r>
        <w:rPr>
          <w:sz w:val="14"/>
        </w:rPr>
        <w:t>Seabold, S. and Perktold, J., 2010. Statsmodels: Econometric and statistical modeling with Python. Proceedings of the 9th Python in Science Conference, pp.92–96.</w:t>
      </w:r>
    </w:p>
    <w:p w14:paraId="67BBD646" w14:textId="77777777" w:rsidR="007B26F1" w:rsidRDefault="00000000">
      <w:pPr>
        <w:spacing w:after="20"/>
        <w:ind w:left="170" w:hanging="170"/>
      </w:pPr>
      <w:r>
        <w:rPr>
          <w:sz w:val="14"/>
        </w:rPr>
        <w:t>Stüttgen, P., 2025. The impact of scheduling and match congestion on team performance in professional soccer. Journal of Sports Economics, ahead-of-print, pp.1–25. https://doi.org/10.1177/15270025251315890.</w:t>
      </w:r>
    </w:p>
    <w:p w14:paraId="2C1824C8" w14:textId="77777777" w:rsidR="007B26F1" w:rsidRDefault="00000000">
      <w:pPr>
        <w:spacing w:after="20"/>
        <w:ind w:left="170" w:hanging="170"/>
      </w:pPr>
      <w:r>
        <w:rPr>
          <w:sz w:val="14"/>
        </w:rPr>
        <w:t>Transfermarkt, 2026. World Cup 2026 participants (squad values, age). https://www.transfermarkt.com/weltmeisterschaft-2026/teilnehmer/pokalwettbewerb/FIWC/saison_id/2025.</w:t>
      </w:r>
    </w:p>
    <w:p w14:paraId="3547CEF8" w14:textId="77777777" w:rsidR="007B26F1" w:rsidRDefault="00000000">
      <w:pPr>
        <w:spacing w:after="20"/>
        <w:ind w:left="170" w:hanging="170"/>
      </w:pPr>
      <w:r>
        <w:rPr>
          <w:sz w:val="14"/>
        </w:rPr>
        <w:t>Wikipedia, 2026. 2026 FIFA World Cup: qualified teams and FIFA rankings. https://en.wikipedia.org/wiki/2026_FIFA_World_Cup.</w:t>
      </w:r>
    </w:p>
    <w:p w14:paraId="1EDBD06B" w14:textId="77777777" w:rsidR="007B26F1" w:rsidRDefault="00000000">
      <w:pPr>
        <w:spacing w:after="20"/>
        <w:ind w:left="170" w:hanging="170"/>
      </w:pPr>
      <w:r>
        <w:rPr>
          <w:sz w:val="14"/>
        </w:rPr>
        <w:t xml:space="preserve">Yang, X., Liu, Z.G., Xu, Z., Li, B., Yu, Y. and Zhou, C.J., 2025. Impact of congested match schedules during the COVID-19 pandemic on match running and technical-tactical </w:t>
      </w:r>
      <w:r>
        <w:rPr>
          <w:sz w:val="14"/>
        </w:rPr>
        <w:lastRenderedPageBreak/>
        <w:t>performance in professional soccer players. Frontiers in Physiology, 16, p.1501234. https://doi.org/10.3389/fphys.2025.1501234.</w:t>
      </w:r>
    </w:p>
    <w:sectPr w:rsidR="007B26F1" w:rsidSect="00034616">
      <w:type w:val="continuous"/>
      <w:pgSz w:w="11906" w:h="16838"/>
      <w:pgMar w:top="680" w:right="737" w:bottom="680" w:left="737" w:header="720" w:footer="720"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314512">
    <w:abstractNumId w:val="8"/>
  </w:num>
  <w:num w:numId="2" w16cid:durableId="193689995">
    <w:abstractNumId w:val="6"/>
  </w:num>
  <w:num w:numId="3" w16cid:durableId="1304697700">
    <w:abstractNumId w:val="5"/>
  </w:num>
  <w:num w:numId="4" w16cid:durableId="1428303347">
    <w:abstractNumId w:val="4"/>
  </w:num>
  <w:num w:numId="5" w16cid:durableId="330334098">
    <w:abstractNumId w:val="7"/>
  </w:num>
  <w:num w:numId="6" w16cid:durableId="2127498492">
    <w:abstractNumId w:val="3"/>
  </w:num>
  <w:num w:numId="7" w16cid:durableId="1526098693">
    <w:abstractNumId w:val="2"/>
  </w:num>
  <w:num w:numId="8" w16cid:durableId="2141920020">
    <w:abstractNumId w:val="1"/>
  </w:num>
  <w:num w:numId="9" w16cid:durableId="1954240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525"/>
    <w:rsid w:val="00326F90"/>
    <w:rsid w:val="007B26F1"/>
    <w:rsid w:val="007F6BEF"/>
    <w:rsid w:val="00A457E4"/>
    <w:rsid w:val="00AA1D8D"/>
    <w:rsid w:val="00AA4C7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07D16"/>
  <w14:defaultImageDpi w14:val="300"/>
  <w15:docId w15:val="{371AEF03-B2E5-4448-BE4B-27BEC09F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100" w:after="20"/>
      <w:outlineLvl w:val="0"/>
    </w:pPr>
    <w:rPr>
      <w:b/>
      <w:bCs/>
      <w:color w:val="1F3A5F"/>
      <w:sz w:val="23"/>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b/>
      <w:bCs/>
      <w:color w:val="1F3A5F"/>
      <w:sz w:val="21"/>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3507</Words>
  <Characters>19995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 steve</cp:lastModifiedBy>
  <cp:revision>2</cp:revision>
  <dcterms:created xsi:type="dcterms:W3CDTF">2013-12-23T23:15:00Z</dcterms:created>
  <dcterms:modified xsi:type="dcterms:W3CDTF">2026-10-18T03:48:00Z</dcterms:modified>
  <cp:category/>
</cp:coreProperties>
</file>