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55" w:rsidRPr="00E26623" w:rsidRDefault="00E65E55" w:rsidP="00E65E55">
      <w:pPr>
        <w:rPr>
          <w:b/>
          <w:lang w:val="en-US"/>
        </w:rPr>
      </w:pPr>
      <w:proofErr w:type="spellStart"/>
      <w:r w:rsidRPr="00E26623">
        <w:rPr>
          <w:b/>
          <w:lang w:val="en-US"/>
        </w:rPr>
        <w:t>Günther</w:t>
      </w:r>
      <w:proofErr w:type="spellEnd"/>
      <w:r w:rsidRPr="00E26623">
        <w:rPr>
          <w:b/>
          <w:lang w:val="en-US"/>
        </w:rPr>
        <w:t xml:space="preserve"> Oettinger, EU Commissioner for Digital Economy and Society</w:t>
      </w:r>
    </w:p>
    <w:p w:rsidR="00964EE8" w:rsidRPr="00E26623" w:rsidRDefault="00964EE8" w:rsidP="00964EE8">
      <w:pPr>
        <w:rPr>
          <w:lang w:val="en-US"/>
        </w:rPr>
      </w:pPr>
      <w:r w:rsidRPr="00E26623">
        <w:rPr>
          <w:lang w:val="en-US"/>
        </w:rPr>
        <w:t>Oettinger has had a longstanding political career and several high profile roles, most notably the European Commissioner for Energy from 2010 to 2014, and is curr</w:t>
      </w:r>
      <w:r>
        <w:rPr>
          <w:lang w:val="en-US"/>
        </w:rPr>
        <w:t>ently the Commissioner for Dig</w:t>
      </w:r>
      <w:r w:rsidRPr="00E26623">
        <w:rPr>
          <w:lang w:val="en-US"/>
        </w:rPr>
        <w:t xml:space="preserve">ital Economy an Society. He has a background in Law and </w:t>
      </w:r>
      <w:r>
        <w:rPr>
          <w:lang w:val="en-US"/>
        </w:rPr>
        <w:t xml:space="preserve">acted as a lawyer and CEO of an </w:t>
      </w:r>
      <w:r w:rsidRPr="00E26623">
        <w:rPr>
          <w:lang w:val="en-US"/>
        </w:rPr>
        <w:t>audit and tax consultancy. He is responsible for</w:t>
      </w:r>
      <w:r w:rsidRPr="00312523">
        <w:rPr>
          <w:lang w:val="en-US"/>
        </w:rPr>
        <w:t xml:space="preserve"> </w:t>
      </w:r>
      <w:r w:rsidRPr="00E26623">
        <w:rPr>
          <w:lang w:val="en-US"/>
        </w:rPr>
        <w:t xml:space="preserve">the ongoing reform of the EU’s telecom rules, supporting the deployment of high-quality, digital infrastructure </w:t>
      </w:r>
      <w:r>
        <w:rPr>
          <w:lang w:val="en-US"/>
        </w:rPr>
        <w:t>and</w:t>
      </w:r>
      <w:r w:rsidRPr="00312523">
        <w:rPr>
          <w:lang w:val="en-US"/>
        </w:rPr>
        <w:t xml:space="preserve"> </w:t>
      </w:r>
      <w:r>
        <w:rPr>
          <w:lang w:val="en-US"/>
        </w:rPr>
        <w:t>the development of</w:t>
      </w:r>
      <w:r w:rsidRPr="00E26623">
        <w:rPr>
          <w:lang w:val="en-US"/>
        </w:rPr>
        <w:t xml:space="preserve"> measures to ensure online c</w:t>
      </w:r>
      <w:r>
        <w:rPr>
          <w:lang w:val="en-US"/>
        </w:rPr>
        <w:t>o</w:t>
      </w:r>
      <w:r w:rsidRPr="00E26623">
        <w:rPr>
          <w:lang w:val="en-US"/>
        </w:rPr>
        <w:t>mmunications are more secure.</w:t>
      </w:r>
    </w:p>
    <w:p w:rsidR="00077C7A" w:rsidRDefault="00E65E55">
      <w:bookmarkStart w:id="0" w:name="_GoBack"/>
      <w:r>
        <w:rPr>
          <w:noProof/>
          <w:lang w:val="nl-NL" w:eastAsia="nl-NL"/>
        </w:rPr>
        <w:drawing>
          <wp:inline distT="0" distB="0" distL="0" distR="0">
            <wp:extent cx="1314450" cy="163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tting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55"/>
    <w:rsid w:val="00077C7A"/>
    <w:rsid w:val="000D64F7"/>
    <w:rsid w:val="001664FD"/>
    <w:rsid w:val="00646085"/>
    <w:rsid w:val="007726F7"/>
    <w:rsid w:val="00863A11"/>
    <w:rsid w:val="00964EE8"/>
    <w:rsid w:val="00A17E0B"/>
    <w:rsid w:val="00E65E55"/>
    <w:rsid w:val="00F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65E55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6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5E5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65E55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6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5E5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501</Characters>
  <Application>Microsoft Office Word</Application>
  <DocSecurity>4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Groningen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Foley</dc:creator>
  <cp:lastModifiedBy>Pavert, F.L.A. van de (Floor)</cp:lastModifiedBy>
  <cp:revision>2</cp:revision>
  <dcterms:created xsi:type="dcterms:W3CDTF">2016-04-24T15:17:00Z</dcterms:created>
  <dcterms:modified xsi:type="dcterms:W3CDTF">2016-04-24T15:17:00Z</dcterms:modified>
</cp:coreProperties>
</file>