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7123C" w14:textId="77777777" w:rsidR="00AC00E2" w:rsidRDefault="00202EE7">
      <w:pPr>
        <w:rPr>
          <w:rFonts w:ascii="Open Sans SemiBold" w:eastAsia="Open Sans SemiBold" w:hAnsi="Open Sans SemiBold" w:cs="Open Sans SemiBold"/>
          <w:sz w:val="32"/>
          <w:szCs w:val="32"/>
        </w:rPr>
      </w:pPr>
      <w:r>
        <w:rPr>
          <w:rFonts w:ascii="Open Sans SemiBold" w:eastAsia="Open Sans SemiBold" w:hAnsi="Open Sans SemiBold" w:cs="Open Sans SemiBold"/>
          <w:noProof/>
          <w:sz w:val="32"/>
          <w:szCs w:val="32"/>
        </w:rPr>
        <w:drawing>
          <wp:anchor distT="114300" distB="114300" distL="114300" distR="114300" simplePos="0" relativeHeight="251658240" behindDoc="1" locked="0" layoutInCell="1" hidden="0" allowOverlap="1" wp14:anchorId="480C13A9" wp14:editId="5EABB44A">
            <wp:simplePos x="0" y="0"/>
            <wp:positionH relativeFrom="page">
              <wp:posOffset>161925</wp:posOffset>
            </wp:positionH>
            <wp:positionV relativeFrom="page">
              <wp:posOffset>-8890</wp:posOffset>
            </wp:positionV>
            <wp:extent cx="2481263" cy="18468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1263" cy="1846800"/>
                    </a:xfrm>
                    <a:prstGeom prst="rect">
                      <a:avLst/>
                    </a:prstGeom>
                    <a:ln/>
                  </pic:spPr>
                </pic:pic>
              </a:graphicData>
            </a:graphic>
          </wp:anchor>
        </w:drawing>
      </w:r>
    </w:p>
    <w:p w14:paraId="7D033CC5" w14:textId="77777777" w:rsidR="00AC00E2" w:rsidRDefault="00AC00E2"/>
    <w:p w14:paraId="003F3B85" w14:textId="77777777" w:rsidR="00AC00E2" w:rsidRDefault="00202EE7">
      <w:r>
        <w:rPr>
          <w:noProof/>
        </w:rPr>
        <mc:AlternateContent>
          <mc:Choice Requires="wps">
            <w:drawing>
              <wp:anchor distT="114300" distB="114300" distL="114300" distR="114300" simplePos="0" relativeHeight="251658241" behindDoc="1" locked="0" layoutInCell="1" hidden="0" allowOverlap="1" wp14:anchorId="4DFE329F" wp14:editId="0CEF39A9">
                <wp:simplePos x="0" y="0"/>
                <wp:positionH relativeFrom="column">
                  <wp:posOffset>-636270</wp:posOffset>
                </wp:positionH>
                <wp:positionV relativeFrom="paragraph">
                  <wp:posOffset>442595</wp:posOffset>
                </wp:positionV>
                <wp:extent cx="6858000" cy="2440800"/>
                <wp:effectExtent l="0" t="0" r="0" b="0"/>
                <wp:wrapNone/>
                <wp:docPr id="4" name="Retângulo 4"/>
                <wp:cNvGraphicFramePr/>
                <a:graphic xmlns:a="http://schemas.openxmlformats.org/drawingml/2006/main">
                  <a:graphicData uri="http://schemas.microsoft.com/office/word/2010/wordprocessingShape">
                    <wps:wsp>
                      <wps:cNvSpPr/>
                      <wps:spPr>
                        <a:xfrm>
                          <a:off x="0" y="0"/>
                          <a:ext cx="6858000" cy="2440800"/>
                        </a:xfrm>
                        <a:prstGeom prst="rect">
                          <a:avLst/>
                        </a:prstGeom>
                        <a:solidFill>
                          <a:srgbClr val="666666"/>
                        </a:solidFill>
                        <a:ln>
                          <a:noFill/>
                        </a:ln>
                      </wps:spPr>
                      <wps:txbx>
                        <w:txbxContent>
                          <w:p w14:paraId="545DD2B9" w14:textId="77777777" w:rsidR="00AC00E2" w:rsidRDefault="00AC00E2">
                            <w:pPr>
                              <w:spacing w:before="0" w:line="240" w:lineRule="auto"/>
                              <w:ind w:right="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DFE329F" id="Retângulo 4" o:spid="_x0000_s1026" style="position:absolute;left:0;text-align:left;margin-left:-50.1pt;margin-top:34.85pt;width:540pt;height:192.2pt;z-index:-251658239;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" fillcolor="#666" stroked="f">
                <v:textbox inset="2.53958mm,2.53958mm,2.53958mm,2.53958mm">
                  <w:txbxContent>
                    <w:p w14:paraId="545DD2B9" w14:textId="77777777" w:rsidR="00AC00E2" w:rsidRDefault="00AC00E2">
                      <w:pPr>
                        <w:spacing w:before="0" w:line="240" w:lineRule="auto"/>
                        <w:ind w:right="0"/>
                        <w:jc w:val="left"/>
                        <w:textDirection w:val="btLr"/>
                      </w:pPr>
                    </w:p>
                  </w:txbxContent>
                </v:textbox>
              </v:rect>
            </w:pict>
          </mc:Fallback>
        </mc:AlternateContent>
      </w:r>
    </w:p>
    <w:p w14:paraId="14DB0ACD" w14:textId="77777777" w:rsidR="00AC00E2" w:rsidRDefault="00AC00E2"/>
    <w:p w14:paraId="323A17C4" w14:textId="77777777" w:rsidR="00AC00E2" w:rsidRDefault="00AC00E2"/>
    <w:p w14:paraId="79AE925F" w14:textId="72E1E5E7" w:rsidR="00AC00E2" w:rsidRDefault="0051014D">
      <w:pPr>
        <w:rPr>
          <w:color w:val="FFFFFF"/>
        </w:rPr>
      </w:pPr>
      <w:r>
        <w:rPr>
          <w:color w:val="FFFFFF"/>
        </w:rPr>
        <w:t xml:space="preserve">Grupo </w:t>
      </w:r>
      <w:r w:rsidR="00E7682F">
        <w:rPr>
          <w:color w:val="FFFFFF"/>
        </w:rPr>
        <w:t>6 (?)</w:t>
      </w:r>
      <w:r>
        <w:rPr>
          <w:color w:val="FFFFFF"/>
        </w:rPr>
        <w:t xml:space="preserve"> </w:t>
      </w:r>
    </w:p>
    <w:p w14:paraId="436CA8C1" w14:textId="7110DE5C" w:rsidR="00BF0EC9" w:rsidRPr="007859C5" w:rsidRDefault="00E7682F" w:rsidP="00BF0EC9">
      <w:pPr>
        <w:pStyle w:val="Ttulo"/>
        <w:rPr>
          <w:sz w:val="40"/>
          <w:szCs w:val="40"/>
        </w:rPr>
      </w:pPr>
      <w:bookmarkStart w:id="0" w:name="_c4vtf3951o1o" w:colFirst="0" w:colLast="0"/>
      <w:bookmarkEnd w:id="0"/>
      <w:r>
        <w:rPr>
          <w:sz w:val="40"/>
          <w:szCs w:val="40"/>
        </w:rPr>
        <w:t xml:space="preserve">Relatório do projeto final – </w:t>
      </w:r>
      <w:proofErr w:type="spellStart"/>
      <w:r>
        <w:rPr>
          <w:sz w:val="40"/>
          <w:szCs w:val="40"/>
        </w:rPr>
        <w:t>Text</w:t>
      </w:r>
      <w:proofErr w:type="spellEnd"/>
      <w:r>
        <w:rPr>
          <w:sz w:val="40"/>
          <w:szCs w:val="40"/>
        </w:rPr>
        <w:t xml:space="preserve"> </w:t>
      </w:r>
      <w:proofErr w:type="spellStart"/>
      <w:r>
        <w:rPr>
          <w:sz w:val="40"/>
          <w:szCs w:val="40"/>
        </w:rPr>
        <w:t>Mining</w:t>
      </w:r>
      <w:proofErr w:type="spellEnd"/>
    </w:p>
    <w:p w14:paraId="58C9EC7C" w14:textId="77777777" w:rsidR="00AC00E2" w:rsidRDefault="00AC00E2">
      <w:pPr>
        <w:pStyle w:val="Subttulo"/>
      </w:pPr>
      <w:bookmarkStart w:id="1" w:name="_j9rqsiybrowt" w:colFirst="0" w:colLast="0"/>
      <w:bookmarkEnd w:id="1"/>
    </w:p>
    <w:p w14:paraId="6F7A272B" w14:textId="77777777" w:rsidR="00F519E7" w:rsidRDefault="00F519E7">
      <w:bookmarkStart w:id="2" w:name="_vs1j2ddq6dmn" w:colFirst="0" w:colLast="0"/>
      <w:bookmarkStart w:id="3" w:name="_elhm6vbaq7ue" w:colFirst="0" w:colLast="0"/>
      <w:bookmarkStart w:id="4" w:name="_4ksu3bgoxxdj" w:colFirst="0" w:colLast="0"/>
      <w:bookmarkEnd w:id="2"/>
      <w:bookmarkEnd w:id="3"/>
      <w:bookmarkEnd w:id="4"/>
    </w:p>
    <w:p w14:paraId="1EAE2AC1" w14:textId="77777777" w:rsidR="00F519E7" w:rsidRDefault="00F519E7" w:rsidP="00F519E7">
      <w:pPr>
        <w:spacing w:before="0"/>
      </w:pPr>
    </w:p>
    <w:p w14:paraId="745EF841" w14:textId="77777777" w:rsidR="00E7682F" w:rsidRDefault="00E7682F" w:rsidP="00263F9D">
      <w:pPr>
        <w:pStyle w:val="Subttulo"/>
      </w:pPr>
    </w:p>
    <w:p w14:paraId="4C6001E9" w14:textId="5EAFF0E1" w:rsidR="00D120FF" w:rsidRPr="00E7682F" w:rsidRDefault="00C15293" w:rsidP="00E7682F">
      <w:pPr>
        <w:pStyle w:val="Subttulo"/>
      </w:pPr>
      <w:r>
        <w:t>Nome</w:t>
      </w:r>
      <w:r w:rsidR="00A70F4A">
        <w:t xml:space="preserve"> do projeto</w:t>
      </w:r>
    </w:p>
    <w:p w14:paraId="57BBE794" w14:textId="53C25098" w:rsidR="00E7682F" w:rsidRDefault="00E7682F" w:rsidP="00E7682F">
      <w:r>
        <w:t>Análise de Sentimentos e Modelação de Tópicos de Tweets relacionados com a vacina AstraZeneca</w:t>
      </w:r>
    </w:p>
    <w:p w14:paraId="1539BE0D" w14:textId="77777777" w:rsidR="00E7682F" w:rsidRDefault="00E7682F" w:rsidP="00E7682F"/>
    <w:p w14:paraId="04987F03" w14:textId="77777777" w:rsidR="0030359F" w:rsidRDefault="0030359F" w:rsidP="00E7682F"/>
    <w:p w14:paraId="6F119480" w14:textId="1BC99B1B" w:rsidR="0016333C" w:rsidRPr="00E7682F" w:rsidRDefault="0016333C" w:rsidP="0016333C">
      <w:pPr>
        <w:pStyle w:val="Subttulo"/>
      </w:pPr>
      <w:r>
        <w:t>Âmbito do projeto</w:t>
      </w:r>
    </w:p>
    <w:p w14:paraId="6BA8CD56" w14:textId="4A2C0C41" w:rsidR="00E7682F" w:rsidRDefault="00E7682F">
      <w:r>
        <w:t xml:space="preserve">Trabalho realizado no âmbito da Unidade Curricular de </w:t>
      </w:r>
      <w:proofErr w:type="spellStart"/>
      <w:r>
        <w:t>Text</w:t>
      </w:r>
      <w:proofErr w:type="spellEnd"/>
      <w:r>
        <w:t xml:space="preserve"> </w:t>
      </w:r>
      <w:proofErr w:type="spellStart"/>
      <w:r>
        <w:t>Mining</w:t>
      </w:r>
      <w:proofErr w:type="spellEnd"/>
    </w:p>
    <w:p w14:paraId="658F2DC8" w14:textId="77777777" w:rsidR="00E7682F" w:rsidRDefault="00E7682F"/>
    <w:p w14:paraId="5CD8F224" w14:textId="77777777" w:rsidR="00E7682F" w:rsidRDefault="00E7682F"/>
    <w:p w14:paraId="77E3A29A" w14:textId="77777777" w:rsidR="00E7682F" w:rsidRDefault="00E7682F"/>
    <w:p w14:paraId="54C78643" w14:textId="4A7E23EA" w:rsidR="00F519E7" w:rsidRPr="009B6188" w:rsidRDefault="00263F9D" w:rsidP="00263F9D">
      <w:pPr>
        <w:pStyle w:val="Subttulo"/>
        <w:rPr>
          <w:b w:val="0"/>
          <w:i/>
          <w:iCs/>
          <w:color w:val="BFBFBF" w:themeColor="background1" w:themeShade="BF"/>
          <w:sz w:val="24"/>
          <w:szCs w:val="24"/>
        </w:rPr>
      </w:pPr>
      <w:r>
        <w:t>C</w:t>
      </w:r>
      <w:r w:rsidR="00F519E7">
        <w:t>onstituição do grupo</w:t>
      </w:r>
    </w:p>
    <w:p w14:paraId="730DCA56" w14:textId="77777777" w:rsidR="00E7682F" w:rsidRDefault="00E7682F" w:rsidP="00F519E7">
      <w:pPr>
        <w:spacing w:before="0"/>
        <w:rPr>
          <w:color w:val="BFBFBF" w:themeColor="background1" w:themeShade="BF"/>
        </w:rPr>
      </w:pPr>
      <w:r>
        <w:rPr>
          <w:color w:val="auto"/>
        </w:rPr>
        <w:t>Guilherme Correia – DSA – Nº120088</w:t>
      </w:r>
      <w:r w:rsidR="009B6188">
        <w:rPr>
          <w:i/>
          <w:iCs/>
          <w:color w:val="BFBFBF" w:themeColor="background1" w:themeShade="BF"/>
        </w:rPr>
        <w:t xml:space="preserve"> </w:t>
      </w:r>
    </w:p>
    <w:p w14:paraId="0B41A217" w14:textId="77777777" w:rsidR="00E7682F" w:rsidRDefault="00E7682F" w:rsidP="00F519E7">
      <w:pPr>
        <w:spacing w:before="0"/>
        <w:rPr>
          <w:color w:val="auto"/>
        </w:rPr>
      </w:pPr>
      <w:r>
        <w:rPr>
          <w:color w:val="auto"/>
        </w:rPr>
        <w:t>Tiago Vaz – TDIA – Nº120055</w:t>
      </w:r>
    </w:p>
    <w:p w14:paraId="04145A93" w14:textId="74CE026D" w:rsidR="00AC00E2" w:rsidRDefault="00E7682F" w:rsidP="00F519E7">
      <w:pPr>
        <w:spacing w:before="0"/>
      </w:pPr>
      <w:r>
        <w:rPr>
          <w:color w:val="auto"/>
        </w:rPr>
        <w:t>Vasco Silva – TDIA – Nº120050</w:t>
      </w:r>
      <w:r w:rsidR="00F519E7">
        <w:br w:type="page"/>
      </w:r>
    </w:p>
    <w:bookmarkStart w:id="5" w:name="_invtub2galk5" w:colFirst="0" w:colLast="0" w:displacedByCustomXml="next"/>
    <w:bookmarkEnd w:id="5" w:displacedByCustomXml="next"/>
    <w:sdt>
      <w:sdtPr>
        <w:rPr>
          <w:rFonts w:ascii="Open Sans" w:eastAsia="Open Sans" w:hAnsi="Open Sans" w:cs="Open Sans"/>
          <w:color w:val="252C37"/>
          <w:sz w:val="24"/>
          <w:szCs w:val="24"/>
          <w:lang w:val="pt-PT" w:eastAsia="pt-PT"/>
        </w:rPr>
        <w:id w:val="-573441370"/>
        <w:docPartObj>
          <w:docPartGallery w:val="Table of Contents"/>
          <w:docPartUnique/>
        </w:docPartObj>
      </w:sdtPr>
      <w:sdtEndPr>
        <w:rPr>
          <w:b/>
          <w:bCs/>
          <w:noProof/>
        </w:rPr>
      </w:sdtEndPr>
      <w:sdtContent>
        <w:p w14:paraId="7D3B3F2C" w14:textId="0AC91F6A" w:rsidR="00263F9D" w:rsidRPr="00FA75EC" w:rsidRDefault="00D20A2C">
          <w:pPr>
            <w:pStyle w:val="Cabealhodondice"/>
            <w:rPr>
              <w:lang w:val="pt-PT"/>
            </w:rPr>
          </w:pPr>
          <w:r>
            <w:rPr>
              <w:lang w:val="pt-PT"/>
            </w:rPr>
            <w:t>Índice</w:t>
          </w:r>
        </w:p>
        <w:p w14:paraId="6A283557" w14:textId="73B4AFB0" w:rsidR="00D20A2C" w:rsidRDefault="00263F9D">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r>
            <w:fldChar w:fldCharType="begin"/>
          </w:r>
          <w:r>
            <w:instrText xml:space="preserve"> TOC \o "1-3" \h \z \u </w:instrText>
          </w:r>
          <w:r>
            <w:fldChar w:fldCharType="separate"/>
          </w:r>
          <w:hyperlink w:anchor="_Toc185611970" w:history="1">
            <w:r w:rsidR="00D20A2C" w:rsidRPr="00C702B3">
              <w:rPr>
                <w:rStyle w:val="Hiperligao"/>
                <w:noProof/>
              </w:rPr>
              <w:t>1.</w:t>
            </w:r>
            <w:r w:rsidR="00D20A2C">
              <w:rPr>
                <w:rFonts w:asciiTheme="minorHAnsi" w:eastAsiaTheme="minorEastAsia" w:hAnsiTheme="minorHAnsi" w:cstheme="minorBidi"/>
                <w:noProof/>
                <w:color w:val="auto"/>
                <w:kern w:val="2"/>
                <w:lang w:val="en-GB" w:eastAsia="en-GB"/>
                <w14:ligatures w14:val="standardContextual"/>
              </w:rPr>
              <w:tab/>
            </w:r>
            <w:r w:rsidR="00D20A2C" w:rsidRPr="00C702B3">
              <w:rPr>
                <w:rStyle w:val="Hiperligao"/>
                <w:noProof/>
              </w:rPr>
              <w:t>Introdução</w:t>
            </w:r>
            <w:r w:rsidR="00D20A2C">
              <w:rPr>
                <w:noProof/>
                <w:webHidden/>
              </w:rPr>
              <w:tab/>
            </w:r>
            <w:r w:rsidR="00D20A2C">
              <w:rPr>
                <w:noProof/>
                <w:webHidden/>
              </w:rPr>
              <w:fldChar w:fldCharType="begin"/>
            </w:r>
            <w:r w:rsidR="00D20A2C">
              <w:rPr>
                <w:noProof/>
                <w:webHidden/>
              </w:rPr>
              <w:instrText xml:space="preserve"> PAGEREF _Toc185611970 \h </w:instrText>
            </w:r>
            <w:r w:rsidR="00D20A2C">
              <w:rPr>
                <w:noProof/>
                <w:webHidden/>
              </w:rPr>
            </w:r>
            <w:r w:rsidR="00D20A2C">
              <w:rPr>
                <w:noProof/>
                <w:webHidden/>
              </w:rPr>
              <w:fldChar w:fldCharType="separate"/>
            </w:r>
            <w:r w:rsidR="00D20A2C">
              <w:rPr>
                <w:noProof/>
                <w:webHidden/>
              </w:rPr>
              <w:t>3</w:t>
            </w:r>
            <w:r w:rsidR="00D20A2C">
              <w:rPr>
                <w:noProof/>
                <w:webHidden/>
              </w:rPr>
              <w:fldChar w:fldCharType="end"/>
            </w:r>
          </w:hyperlink>
        </w:p>
        <w:p w14:paraId="239343D7" w14:textId="62B09B4D" w:rsidR="00D20A2C" w:rsidRDefault="00D20A2C">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611971" w:history="1">
            <w:r w:rsidRPr="00C702B3">
              <w:rPr>
                <w:rStyle w:val="Hiperligao"/>
                <w:noProof/>
              </w:rPr>
              <w:t>2.</w:t>
            </w:r>
            <w:r>
              <w:rPr>
                <w:rFonts w:asciiTheme="minorHAnsi" w:eastAsiaTheme="minorEastAsia" w:hAnsiTheme="minorHAnsi" w:cstheme="minorBidi"/>
                <w:noProof/>
                <w:color w:val="auto"/>
                <w:kern w:val="2"/>
                <w:lang w:val="en-GB" w:eastAsia="en-GB"/>
                <w14:ligatures w14:val="standardContextual"/>
              </w:rPr>
              <w:tab/>
            </w:r>
            <w:r w:rsidRPr="00C702B3">
              <w:rPr>
                <w:rStyle w:val="Hiperligao"/>
                <w:noProof/>
              </w:rPr>
              <w:t>Estado da arte</w:t>
            </w:r>
            <w:r>
              <w:rPr>
                <w:noProof/>
                <w:webHidden/>
              </w:rPr>
              <w:tab/>
            </w:r>
            <w:r>
              <w:rPr>
                <w:noProof/>
                <w:webHidden/>
              </w:rPr>
              <w:fldChar w:fldCharType="begin"/>
            </w:r>
            <w:r>
              <w:rPr>
                <w:noProof/>
                <w:webHidden/>
              </w:rPr>
              <w:instrText xml:space="preserve"> PAGEREF _Toc185611971 \h </w:instrText>
            </w:r>
            <w:r>
              <w:rPr>
                <w:noProof/>
                <w:webHidden/>
              </w:rPr>
            </w:r>
            <w:r>
              <w:rPr>
                <w:noProof/>
                <w:webHidden/>
              </w:rPr>
              <w:fldChar w:fldCharType="separate"/>
            </w:r>
            <w:r>
              <w:rPr>
                <w:noProof/>
                <w:webHidden/>
              </w:rPr>
              <w:t>4</w:t>
            </w:r>
            <w:r>
              <w:rPr>
                <w:noProof/>
                <w:webHidden/>
              </w:rPr>
              <w:fldChar w:fldCharType="end"/>
            </w:r>
          </w:hyperlink>
        </w:p>
        <w:p w14:paraId="639E64E6" w14:textId="4D476514" w:rsidR="00D20A2C" w:rsidRDefault="00D20A2C">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611972" w:history="1">
            <w:r w:rsidRPr="00C702B3">
              <w:rPr>
                <w:rStyle w:val="Hiperligao"/>
                <w:noProof/>
              </w:rPr>
              <w:t>3.</w:t>
            </w:r>
            <w:r>
              <w:rPr>
                <w:rFonts w:asciiTheme="minorHAnsi" w:eastAsiaTheme="minorEastAsia" w:hAnsiTheme="minorHAnsi" w:cstheme="minorBidi"/>
                <w:noProof/>
                <w:color w:val="auto"/>
                <w:kern w:val="2"/>
                <w:lang w:val="en-GB" w:eastAsia="en-GB"/>
                <w14:ligatures w14:val="standardContextual"/>
              </w:rPr>
              <w:tab/>
            </w:r>
            <w:r w:rsidRPr="00C702B3">
              <w:rPr>
                <w:rStyle w:val="Hiperligao"/>
                <w:noProof/>
              </w:rPr>
              <w:t>Metodologia</w:t>
            </w:r>
            <w:r>
              <w:rPr>
                <w:noProof/>
                <w:webHidden/>
              </w:rPr>
              <w:tab/>
            </w:r>
            <w:r>
              <w:rPr>
                <w:noProof/>
                <w:webHidden/>
              </w:rPr>
              <w:fldChar w:fldCharType="begin"/>
            </w:r>
            <w:r>
              <w:rPr>
                <w:noProof/>
                <w:webHidden/>
              </w:rPr>
              <w:instrText xml:space="preserve"> PAGEREF _Toc185611972 \h </w:instrText>
            </w:r>
            <w:r>
              <w:rPr>
                <w:noProof/>
                <w:webHidden/>
              </w:rPr>
            </w:r>
            <w:r>
              <w:rPr>
                <w:noProof/>
                <w:webHidden/>
              </w:rPr>
              <w:fldChar w:fldCharType="separate"/>
            </w:r>
            <w:r>
              <w:rPr>
                <w:noProof/>
                <w:webHidden/>
              </w:rPr>
              <w:t>5</w:t>
            </w:r>
            <w:r>
              <w:rPr>
                <w:noProof/>
                <w:webHidden/>
              </w:rPr>
              <w:fldChar w:fldCharType="end"/>
            </w:r>
          </w:hyperlink>
        </w:p>
        <w:p w14:paraId="4E91A492" w14:textId="0DC33C7D"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3" w:history="1">
            <w:r w:rsidRPr="00C702B3">
              <w:rPr>
                <w:rStyle w:val="Hiperligao"/>
                <w:noProof/>
              </w:rPr>
              <w:t>3.1 Extração de dados</w:t>
            </w:r>
            <w:r>
              <w:rPr>
                <w:noProof/>
                <w:webHidden/>
              </w:rPr>
              <w:tab/>
            </w:r>
            <w:r>
              <w:rPr>
                <w:noProof/>
                <w:webHidden/>
              </w:rPr>
              <w:fldChar w:fldCharType="begin"/>
            </w:r>
            <w:r>
              <w:rPr>
                <w:noProof/>
                <w:webHidden/>
              </w:rPr>
              <w:instrText xml:space="preserve"> PAGEREF _Toc185611973 \h </w:instrText>
            </w:r>
            <w:r>
              <w:rPr>
                <w:noProof/>
                <w:webHidden/>
              </w:rPr>
            </w:r>
            <w:r>
              <w:rPr>
                <w:noProof/>
                <w:webHidden/>
              </w:rPr>
              <w:fldChar w:fldCharType="separate"/>
            </w:r>
            <w:r>
              <w:rPr>
                <w:noProof/>
                <w:webHidden/>
              </w:rPr>
              <w:t>5</w:t>
            </w:r>
            <w:r>
              <w:rPr>
                <w:noProof/>
                <w:webHidden/>
              </w:rPr>
              <w:fldChar w:fldCharType="end"/>
            </w:r>
          </w:hyperlink>
        </w:p>
        <w:p w14:paraId="446346C9" w14:textId="14C31219"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4" w:history="1">
            <w:r w:rsidRPr="00C702B3">
              <w:rPr>
                <w:rStyle w:val="Hiperligao"/>
                <w:noProof/>
              </w:rPr>
              <w:t>3.2 Pré-processamento de dados</w:t>
            </w:r>
            <w:r>
              <w:rPr>
                <w:noProof/>
                <w:webHidden/>
              </w:rPr>
              <w:tab/>
            </w:r>
            <w:r>
              <w:rPr>
                <w:noProof/>
                <w:webHidden/>
              </w:rPr>
              <w:fldChar w:fldCharType="begin"/>
            </w:r>
            <w:r>
              <w:rPr>
                <w:noProof/>
                <w:webHidden/>
              </w:rPr>
              <w:instrText xml:space="preserve"> PAGEREF _Toc185611974 \h </w:instrText>
            </w:r>
            <w:r>
              <w:rPr>
                <w:noProof/>
                <w:webHidden/>
              </w:rPr>
            </w:r>
            <w:r>
              <w:rPr>
                <w:noProof/>
                <w:webHidden/>
              </w:rPr>
              <w:fldChar w:fldCharType="separate"/>
            </w:r>
            <w:r>
              <w:rPr>
                <w:noProof/>
                <w:webHidden/>
              </w:rPr>
              <w:t>5</w:t>
            </w:r>
            <w:r>
              <w:rPr>
                <w:noProof/>
                <w:webHidden/>
              </w:rPr>
              <w:fldChar w:fldCharType="end"/>
            </w:r>
          </w:hyperlink>
        </w:p>
        <w:p w14:paraId="2F9F6D61" w14:textId="76190108"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5" w:history="1">
            <w:r w:rsidRPr="00C702B3">
              <w:rPr>
                <w:rStyle w:val="Hiperligao"/>
                <w:noProof/>
              </w:rPr>
              <w:t>3.3 Análise de Tópicos</w:t>
            </w:r>
            <w:r>
              <w:rPr>
                <w:noProof/>
                <w:webHidden/>
              </w:rPr>
              <w:tab/>
            </w:r>
            <w:r>
              <w:rPr>
                <w:noProof/>
                <w:webHidden/>
              </w:rPr>
              <w:fldChar w:fldCharType="begin"/>
            </w:r>
            <w:r>
              <w:rPr>
                <w:noProof/>
                <w:webHidden/>
              </w:rPr>
              <w:instrText xml:space="preserve"> PAGEREF _Toc185611975 \h </w:instrText>
            </w:r>
            <w:r>
              <w:rPr>
                <w:noProof/>
                <w:webHidden/>
              </w:rPr>
            </w:r>
            <w:r>
              <w:rPr>
                <w:noProof/>
                <w:webHidden/>
              </w:rPr>
              <w:fldChar w:fldCharType="separate"/>
            </w:r>
            <w:r>
              <w:rPr>
                <w:noProof/>
                <w:webHidden/>
              </w:rPr>
              <w:t>6</w:t>
            </w:r>
            <w:r>
              <w:rPr>
                <w:noProof/>
                <w:webHidden/>
              </w:rPr>
              <w:fldChar w:fldCharType="end"/>
            </w:r>
          </w:hyperlink>
        </w:p>
        <w:p w14:paraId="1233EC58" w14:textId="2EA69A31"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6" w:history="1">
            <w:r w:rsidRPr="00C702B3">
              <w:rPr>
                <w:rStyle w:val="Hiperligao"/>
                <w:noProof/>
              </w:rPr>
              <w:t>3.4 Classificação de sentimentos</w:t>
            </w:r>
            <w:r>
              <w:rPr>
                <w:noProof/>
                <w:webHidden/>
              </w:rPr>
              <w:tab/>
            </w:r>
            <w:r>
              <w:rPr>
                <w:noProof/>
                <w:webHidden/>
              </w:rPr>
              <w:fldChar w:fldCharType="begin"/>
            </w:r>
            <w:r>
              <w:rPr>
                <w:noProof/>
                <w:webHidden/>
              </w:rPr>
              <w:instrText xml:space="preserve"> PAGEREF _Toc185611976 \h </w:instrText>
            </w:r>
            <w:r>
              <w:rPr>
                <w:noProof/>
                <w:webHidden/>
              </w:rPr>
            </w:r>
            <w:r>
              <w:rPr>
                <w:noProof/>
                <w:webHidden/>
              </w:rPr>
              <w:fldChar w:fldCharType="separate"/>
            </w:r>
            <w:r>
              <w:rPr>
                <w:noProof/>
                <w:webHidden/>
              </w:rPr>
              <w:t>6</w:t>
            </w:r>
            <w:r>
              <w:rPr>
                <w:noProof/>
                <w:webHidden/>
              </w:rPr>
              <w:fldChar w:fldCharType="end"/>
            </w:r>
          </w:hyperlink>
        </w:p>
        <w:p w14:paraId="6CFEB818" w14:textId="2B3DB401" w:rsidR="00D20A2C" w:rsidRDefault="00D20A2C">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611977" w:history="1">
            <w:r w:rsidRPr="00C702B3">
              <w:rPr>
                <w:rStyle w:val="Hiperligao"/>
                <w:noProof/>
              </w:rPr>
              <w:t>4.</w:t>
            </w:r>
            <w:r>
              <w:rPr>
                <w:rFonts w:asciiTheme="minorHAnsi" w:eastAsiaTheme="minorEastAsia" w:hAnsiTheme="minorHAnsi" w:cstheme="minorBidi"/>
                <w:noProof/>
                <w:color w:val="auto"/>
                <w:kern w:val="2"/>
                <w:lang w:val="en-GB" w:eastAsia="en-GB"/>
                <w14:ligatures w14:val="standardContextual"/>
              </w:rPr>
              <w:tab/>
            </w:r>
            <w:r w:rsidRPr="00C702B3">
              <w:rPr>
                <w:rStyle w:val="Hiperligao"/>
                <w:noProof/>
              </w:rPr>
              <w:t>Análises e conclusões</w:t>
            </w:r>
            <w:r>
              <w:rPr>
                <w:noProof/>
                <w:webHidden/>
              </w:rPr>
              <w:tab/>
            </w:r>
            <w:r>
              <w:rPr>
                <w:noProof/>
                <w:webHidden/>
              </w:rPr>
              <w:fldChar w:fldCharType="begin"/>
            </w:r>
            <w:r>
              <w:rPr>
                <w:noProof/>
                <w:webHidden/>
              </w:rPr>
              <w:instrText xml:space="preserve"> PAGEREF _Toc185611977 \h </w:instrText>
            </w:r>
            <w:r>
              <w:rPr>
                <w:noProof/>
                <w:webHidden/>
              </w:rPr>
            </w:r>
            <w:r>
              <w:rPr>
                <w:noProof/>
                <w:webHidden/>
              </w:rPr>
              <w:fldChar w:fldCharType="separate"/>
            </w:r>
            <w:r>
              <w:rPr>
                <w:noProof/>
                <w:webHidden/>
              </w:rPr>
              <w:t>7</w:t>
            </w:r>
            <w:r>
              <w:rPr>
                <w:noProof/>
                <w:webHidden/>
              </w:rPr>
              <w:fldChar w:fldCharType="end"/>
            </w:r>
          </w:hyperlink>
        </w:p>
        <w:p w14:paraId="02E95F8B" w14:textId="30D7B768"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8" w:history="1">
            <w:r w:rsidRPr="00C702B3">
              <w:rPr>
                <w:rStyle w:val="Hiperligao"/>
                <w:noProof/>
              </w:rPr>
              <w:t>4.1 Análise de tópicos</w:t>
            </w:r>
            <w:r>
              <w:rPr>
                <w:noProof/>
                <w:webHidden/>
              </w:rPr>
              <w:tab/>
            </w:r>
            <w:r>
              <w:rPr>
                <w:noProof/>
                <w:webHidden/>
              </w:rPr>
              <w:fldChar w:fldCharType="begin"/>
            </w:r>
            <w:r>
              <w:rPr>
                <w:noProof/>
                <w:webHidden/>
              </w:rPr>
              <w:instrText xml:space="preserve"> PAGEREF _Toc185611978 \h </w:instrText>
            </w:r>
            <w:r>
              <w:rPr>
                <w:noProof/>
                <w:webHidden/>
              </w:rPr>
            </w:r>
            <w:r>
              <w:rPr>
                <w:noProof/>
                <w:webHidden/>
              </w:rPr>
              <w:fldChar w:fldCharType="separate"/>
            </w:r>
            <w:r>
              <w:rPr>
                <w:noProof/>
                <w:webHidden/>
              </w:rPr>
              <w:t>7</w:t>
            </w:r>
            <w:r>
              <w:rPr>
                <w:noProof/>
                <w:webHidden/>
              </w:rPr>
              <w:fldChar w:fldCharType="end"/>
            </w:r>
          </w:hyperlink>
        </w:p>
        <w:p w14:paraId="4E02FD7C" w14:textId="7430AA40"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79" w:history="1">
            <w:r w:rsidRPr="00C702B3">
              <w:rPr>
                <w:rStyle w:val="Hiperligao"/>
                <w:noProof/>
              </w:rPr>
              <w:t>4.2 Classificação de sentimentos</w:t>
            </w:r>
            <w:r>
              <w:rPr>
                <w:noProof/>
                <w:webHidden/>
              </w:rPr>
              <w:tab/>
            </w:r>
            <w:r>
              <w:rPr>
                <w:noProof/>
                <w:webHidden/>
              </w:rPr>
              <w:fldChar w:fldCharType="begin"/>
            </w:r>
            <w:r>
              <w:rPr>
                <w:noProof/>
                <w:webHidden/>
              </w:rPr>
              <w:instrText xml:space="preserve"> PAGEREF _Toc185611979 \h </w:instrText>
            </w:r>
            <w:r>
              <w:rPr>
                <w:noProof/>
                <w:webHidden/>
              </w:rPr>
            </w:r>
            <w:r>
              <w:rPr>
                <w:noProof/>
                <w:webHidden/>
              </w:rPr>
              <w:fldChar w:fldCharType="separate"/>
            </w:r>
            <w:r>
              <w:rPr>
                <w:noProof/>
                <w:webHidden/>
              </w:rPr>
              <w:t>8</w:t>
            </w:r>
            <w:r>
              <w:rPr>
                <w:noProof/>
                <w:webHidden/>
              </w:rPr>
              <w:fldChar w:fldCharType="end"/>
            </w:r>
          </w:hyperlink>
        </w:p>
        <w:p w14:paraId="63C35B68" w14:textId="7BCC5181" w:rsidR="00D20A2C" w:rsidRDefault="00D20A2C">
          <w:pPr>
            <w:pStyle w:val="ndice2"/>
            <w:tabs>
              <w:tab w:val="right" w:pos="10192"/>
            </w:tabs>
            <w:rPr>
              <w:rFonts w:asciiTheme="minorHAnsi" w:eastAsiaTheme="minorEastAsia" w:hAnsiTheme="minorHAnsi" w:cstheme="minorBidi"/>
              <w:noProof/>
              <w:color w:val="auto"/>
              <w:kern w:val="2"/>
              <w:lang w:val="en-GB" w:eastAsia="en-GB"/>
              <w14:ligatures w14:val="standardContextual"/>
            </w:rPr>
          </w:pPr>
          <w:hyperlink w:anchor="_Toc185611980" w:history="1">
            <w:r w:rsidRPr="00C702B3">
              <w:rPr>
                <w:rStyle w:val="Hiperligao"/>
                <w:noProof/>
              </w:rPr>
              <w:t>4.3 Conclusões finais</w:t>
            </w:r>
            <w:r>
              <w:rPr>
                <w:noProof/>
                <w:webHidden/>
              </w:rPr>
              <w:tab/>
            </w:r>
            <w:r>
              <w:rPr>
                <w:noProof/>
                <w:webHidden/>
              </w:rPr>
              <w:fldChar w:fldCharType="begin"/>
            </w:r>
            <w:r>
              <w:rPr>
                <w:noProof/>
                <w:webHidden/>
              </w:rPr>
              <w:instrText xml:space="preserve"> PAGEREF _Toc185611980 \h </w:instrText>
            </w:r>
            <w:r>
              <w:rPr>
                <w:noProof/>
                <w:webHidden/>
              </w:rPr>
            </w:r>
            <w:r>
              <w:rPr>
                <w:noProof/>
                <w:webHidden/>
              </w:rPr>
              <w:fldChar w:fldCharType="separate"/>
            </w:r>
            <w:r>
              <w:rPr>
                <w:noProof/>
                <w:webHidden/>
              </w:rPr>
              <w:t>11</w:t>
            </w:r>
            <w:r>
              <w:rPr>
                <w:noProof/>
                <w:webHidden/>
              </w:rPr>
              <w:fldChar w:fldCharType="end"/>
            </w:r>
          </w:hyperlink>
        </w:p>
        <w:p w14:paraId="5896A20F" w14:textId="5A855B7D" w:rsidR="00D20A2C" w:rsidRDefault="00D20A2C">
          <w:pPr>
            <w:pStyle w:val="ndice1"/>
            <w:tabs>
              <w:tab w:val="left" w:pos="480"/>
              <w:tab w:val="right" w:pos="10192"/>
            </w:tabs>
            <w:rPr>
              <w:rFonts w:asciiTheme="minorHAnsi" w:eastAsiaTheme="minorEastAsia" w:hAnsiTheme="minorHAnsi" w:cstheme="minorBidi"/>
              <w:noProof/>
              <w:color w:val="auto"/>
              <w:kern w:val="2"/>
              <w:lang w:val="en-GB" w:eastAsia="en-GB"/>
              <w14:ligatures w14:val="standardContextual"/>
            </w:rPr>
          </w:pPr>
          <w:hyperlink w:anchor="_Toc185611981" w:history="1">
            <w:r w:rsidRPr="00C702B3">
              <w:rPr>
                <w:rStyle w:val="Hiperligao"/>
                <w:noProof/>
              </w:rPr>
              <w:t>5.</w:t>
            </w:r>
            <w:r>
              <w:rPr>
                <w:rFonts w:asciiTheme="minorHAnsi" w:eastAsiaTheme="minorEastAsia" w:hAnsiTheme="minorHAnsi" w:cstheme="minorBidi"/>
                <w:noProof/>
                <w:color w:val="auto"/>
                <w:kern w:val="2"/>
                <w:lang w:val="en-GB" w:eastAsia="en-GB"/>
                <w14:ligatures w14:val="standardContextual"/>
              </w:rPr>
              <w:tab/>
            </w:r>
            <w:r w:rsidRPr="00C702B3">
              <w:rPr>
                <w:rStyle w:val="Hiperligao"/>
                <w:noProof/>
              </w:rPr>
              <w:t>Referências</w:t>
            </w:r>
            <w:r>
              <w:rPr>
                <w:noProof/>
                <w:webHidden/>
              </w:rPr>
              <w:tab/>
            </w:r>
            <w:r>
              <w:rPr>
                <w:noProof/>
                <w:webHidden/>
              </w:rPr>
              <w:fldChar w:fldCharType="begin"/>
            </w:r>
            <w:r>
              <w:rPr>
                <w:noProof/>
                <w:webHidden/>
              </w:rPr>
              <w:instrText xml:space="preserve"> PAGEREF _Toc185611981 \h </w:instrText>
            </w:r>
            <w:r>
              <w:rPr>
                <w:noProof/>
                <w:webHidden/>
              </w:rPr>
            </w:r>
            <w:r>
              <w:rPr>
                <w:noProof/>
                <w:webHidden/>
              </w:rPr>
              <w:fldChar w:fldCharType="separate"/>
            </w:r>
            <w:r>
              <w:rPr>
                <w:noProof/>
                <w:webHidden/>
              </w:rPr>
              <w:t>12</w:t>
            </w:r>
            <w:r>
              <w:rPr>
                <w:noProof/>
                <w:webHidden/>
              </w:rPr>
              <w:fldChar w:fldCharType="end"/>
            </w:r>
          </w:hyperlink>
        </w:p>
        <w:p w14:paraId="64F37C62" w14:textId="25D40E44" w:rsidR="00263F9D" w:rsidRDefault="00263F9D">
          <w:r>
            <w:rPr>
              <w:b/>
              <w:bCs/>
              <w:noProof/>
            </w:rPr>
            <w:fldChar w:fldCharType="end"/>
          </w:r>
        </w:p>
      </w:sdtContent>
    </w:sdt>
    <w:p w14:paraId="549194FC" w14:textId="783ACB11" w:rsidR="00D20A2C" w:rsidRPr="00FA75EC" w:rsidRDefault="00D20A2C" w:rsidP="00D20A2C">
      <w:pPr>
        <w:pStyle w:val="Cabealhodondice"/>
        <w:rPr>
          <w:lang w:val="pt-PT"/>
        </w:rPr>
      </w:pPr>
      <w:r>
        <w:rPr>
          <w:lang w:val="pt-PT"/>
        </w:rPr>
        <w:t>Índice</w:t>
      </w:r>
      <w:r>
        <w:rPr>
          <w:lang w:val="pt-PT"/>
        </w:rPr>
        <w:t xml:space="preserve"> de imagens</w:t>
      </w:r>
    </w:p>
    <w:p w14:paraId="7CCC74B6" w14:textId="0827BBEC" w:rsidR="009F088F" w:rsidRPr="009F088F" w:rsidRDefault="009F088F" w:rsidP="009F088F">
      <w:pPr>
        <w:pStyle w:val="ndicedeilustraes"/>
        <w:tabs>
          <w:tab w:val="right" w:pos="10192"/>
        </w:tabs>
        <w:rPr>
          <w:noProof/>
          <w:color w:val="auto"/>
        </w:rPr>
      </w:pPr>
      <w:hyperlink w:anchor="_Toc185612017" w:history="1">
        <w:r w:rsidRPr="009F088F">
          <w:rPr>
            <w:rStyle w:val="Hiperligao"/>
            <w:noProof/>
            <w:color w:val="auto"/>
            <w:u w:val="none"/>
          </w:rPr>
          <w:t xml:space="preserve">Figura </w:t>
        </w:r>
        <w:r>
          <w:rPr>
            <w:rStyle w:val="Hiperligao"/>
            <w:noProof/>
            <w:color w:val="auto"/>
            <w:u w:val="none"/>
          </w:rPr>
          <w:t>1</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Pr>
            <w:rStyle w:val="Hiperligao"/>
            <w:noProof/>
            <w:color w:val="auto"/>
            <w:u w:val="none"/>
          </w:rPr>
          <w:t>Matriz de confusão da análise de tópicos</w:t>
        </w:r>
        <w:r w:rsidRPr="009F088F">
          <w:rPr>
            <w:noProof/>
            <w:webHidden/>
            <w:color w:val="auto"/>
          </w:rPr>
          <w:tab/>
        </w:r>
      </w:hyperlink>
      <w:r w:rsidR="005E0C13">
        <w:rPr>
          <w:rStyle w:val="Hiperligao"/>
          <w:noProof/>
          <w:color w:val="auto"/>
          <w:u w:val="none"/>
        </w:rPr>
        <w:t>7</w:t>
      </w:r>
    </w:p>
    <w:p w14:paraId="4AA651F8" w14:textId="298E99C2" w:rsidR="009F088F" w:rsidRPr="009F088F" w:rsidRDefault="009F088F" w:rsidP="009F088F">
      <w:pPr>
        <w:pStyle w:val="ndicedeilustraes"/>
        <w:tabs>
          <w:tab w:val="right" w:pos="10192"/>
        </w:tabs>
        <w:rPr>
          <w:noProof/>
          <w:color w:val="auto"/>
        </w:rPr>
      </w:pPr>
      <w:hyperlink w:anchor="_Toc185612018" w:history="1">
        <w:r w:rsidRPr="009F088F">
          <w:rPr>
            <w:rStyle w:val="Hiperligao"/>
            <w:noProof/>
            <w:color w:val="auto"/>
            <w:u w:val="none"/>
          </w:rPr>
          <w:t xml:space="preserve">Figura </w:t>
        </w:r>
        <w:r>
          <w:rPr>
            <w:rStyle w:val="Hiperligao"/>
            <w:noProof/>
            <w:color w:val="auto"/>
            <w:u w:val="none"/>
          </w:rPr>
          <w:t>2</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sidRPr="00376236">
          <w:rPr>
            <w:rStyle w:val="Hiperligao"/>
            <w:noProof/>
            <w:color w:val="auto"/>
            <w:u w:val="none"/>
          </w:rPr>
          <w:t>Representação interativa do LDA</w:t>
        </w:r>
        <w:r w:rsidRPr="009F088F">
          <w:rPr>
            <w:noProof/>
            <w:webHidden/>
            <w:color w:val="auto"/>
          </w:rPr>
          <w:tab/>
        </w:r>
        <w:r w:rsidRPr="009F088F">
          <w:rPr>
            <w:noProof/>
            <w:webHidden/>
            <w:color w:val="auto"/>
          </w:rPr>
          <w:fldChar w:fldCharType="begin"/>
        </w:r>
        <w:r w:rsidRPr="009F088F">
          <w:rPr>
            <w:noProof/>
            <w:webHidden/>
            <w:color w:val="auto"/>
          </w:rPr>
          <w:instrText xml:space="preserve"> PAGEREF _Toc185612018 \h </w:instrText>
        </w:r>
        <w:r w:rsidRPr="009F088F">
          <w:rPr>
            <w:noProof/>
            <w:webHidden/>
            <w:color w:val="auto"/>
          </w:rPr>
        </w:r>
        <w:r w:rsidRPr="009F088F">
          <w:rPr>
            <w:noProof/>
            <w:webHidden/>
            <w:color w:val="auto"/>
          </w:rPr>
          <w:fldChar w:fldCharType="separate"/>
        </w:r>
        <w:r w:rsidRPr="009F088F">
          <w:rPr>
            <w:noProof/>
            <w:webHidden/>
            <w:color w:val="auto"/>
          </w:rPr>
          <w:t>8</w:t>
        </w:r>
        <w:r w:rsidRPr="009F088F">
          <w:rPr>
            <w:noProof/>
            <w:webHidden/>
            <w:color w:val="auto"/>
          </w:rPr>
          <w:fldChar w:fldCharType="end"/>
        </w:r>
      </w:hyperlink>
    </w:p>
    <w:p w14:paraId="69A367A4" w14:textId="78203D57" w:rsidR="009F088F" w:rsidRPr="009F088F" w:rsidRDefault="009F088F" w:rsidP="009F088F">
      <w:pPr>
        <w:pStyle w:val="ndicedeilustraes"/>
        <w:tabs>
          <w:tab w:val="right" w:pos="10192"/>
        </w:tabs>
        <w:rPr>
          <w:noProof/>
          <w:color w:val="auto"/>
        </w:rPr>
      </w:pPr>
      <w:hyperlink w:anchor="_Toc185612017" w:history="1">
        <w:r w:rsidRPr="009F088F">
          <w:rPr>
            <w:rStyle w:val="Hiperligao"/>
            <w:noProof/>
            <w:color w:val="auto"/>
            <w:u w:val="none"/>
          </w:rPr>
          <w:t xml:space="preserve">Figura </w:t>
        </w:r>
        <w:r>
          <w:rPr>
            <w:rStyle w:val="Hiperligao"/>
            <w:noProof/>
            <w:color w:val="auto"/>
            <w:u w:val="none"/>
          </w:rPr>
          <w:t>3</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Pr>
            <w:rStyle w:val="Hiperligao"/>
            <w:noProof/>
            <w:color w:val="auto"/>
            <w:u w:val="none"/>
          </w:rPr>
          <w:t>Relatório de classificação do Naive Bayes</w:t>
        </w:r>
        <w:r w:rsidRPr="009F088F">
          <w:rPr>
            <w:noProof/>
            <w:webHidden/>
            <w:color w:val="auto"/>
          </w:rPr>
          <w:tab/>
        </w:r>
        <w:r w:rsidRPr="009F088F">
          <w:rPr>
            <w:noProof/>
            <w:webHidden/>
            <w:color w:val="auto"/>
          </w:rPr>
          <w:fldChar w:fldCharType="begin"/>
        </w:r>
        <w:r w:rsidRPr="009F088F">
          <w:rPr>
            <w:noProof/>
            <w:webHidden/>
            <w:color w:val="auto"/>
          </w:rPr>
          <w:instrText xml:space="preserve"> PAGEREF _Toc185612017 \h </w:instrText>
        </w:r>
        <w:r w:rsidRPr="009F088F">
          <w:rPr>
            <w:noProof/>
            <w:webHidden/>
            <w:color w:val="auto"/>
          </w:rPr>
        </w:r>
        <w:r w:rsidRPr="009F088F">
          <w:rPr>
            <w:noProof/>
            <w:webHidden/>
            <w:color w:val="auto"/>
          </w:rPr>
          <w:fldChar w:fldCharType="separate"/>
        </w:r>
        <w:r w:rsidRPr="009F088F">
          <w:rPr>
            <w:noProof/>
            <w:webHidden/>
            <w:color w:val="auto"/>
          </w:rPr>
          <w:t>8</w:t>
        </w:r>
        <w:r w:rsidRPr="009F088F">
          <w:rPr>
            <w:noProof/>
            <w:webHidden/>
            <w:color w:val="auto"/>
          </w:rPr>
          <w:fldChar w:fldCharType="end"/>
        </w:r>
      </w:hyperlink>
    </w:p>
    <w:p w14:paraId="3CCBE288" w14:textId="5E4C550E" w:rsidR="009F088F" w:rsidRPr="009F088F" w:rsidRDefault="009F088F" w:rsidP="009F088F">
      <w:pPr>
        <w:pStyle w:val="ndicedeilustraes"/>
        <w:tabs>
          <w:tab w:val="right" w:pos="10192"/>
        </w:tabs>
        <w:rPr>
          <w:noProof/>
          <w:color w:val="auto"/>
        </w:rPr>
      </w:pPr>
      <w:hyperlink w:anchor="_Toc185612018" w:history="1">
        <w:r w:rsidRPr="009F088F">
          <w:rPr>
            <w:rStyle w:val="Hiperligao"/>
            <w:noProof/>
            <w:color w:val="auto"/>
            <w:u w:val="none"/>
          </w:rPr>
          <w:t xml:space="preserve">Figura </w:t>
        </w:r>
        <w:r>
          <w:rPr>
            <w:rStyle w:val="Hiperligao"/>
            <w:noProof/>
            <w:color w:val="auto"/>
            <w:u w:val="none"/>
          </w:rPr>
          <w:t>4</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Pr>
            <w:rStyle w:val="Hiperligao"/>
            <w:noProof/>
            <w:color w:val="auto"/>
            <w:u w:val="none"/>
          </w:rPr>
          <w:t>Matriz de confusão</w:t>
        </w:r>
        <w:r w:rsidRPr="009F088F">
          <w:rPr>
            <w:rStyle w:val="Hiperligao"/>
            <w:noProof/>
            <w:color w:val="auto"/>
            <w:u w:val="none"/>
          </w:rPr>
          <w:t xml:space="preserve"> do Naive Bayes</w:t>
        </w:r>
        <w:r w:rsidRPr="009F088F">
          <w:rPr>
            <w:noProof/>
            <w:webHidden/>
            <w:color w:val="auto"/>
          </w:rPr>
          <w:tab/>
        </w:r>
        <w:r w:rsidR="005E0C13">
          <w:rPr>
            <w:noProof/>
            <w:webHidden/>
            <w:color w:val="auto"/>
          </w:rPr>
          <w:t>9</w:t>
        </w:r>
      </w:hyperlink>
    </w:p>
    <w:p w14:paraId="74BE6115" w14:textId="7BA0CA12" w:rsidR="009F088F" w:rsidRPr="009F088F" w:rsidRDefault="009F088F" w:rsidP="009F088F">
      <w:pPr>
        <w:pStyle w:val="ndicedeilustraes"/>
        <w:tabs>
          <w:tab w:val="right" w:pos="10192"/>
        </w:tabs>
        <w:rPr>
          <w:noProof/>
          <w:color w:val="auto"/>
        </w:rPr>
      </w:pPr>
      <w:hyperlink w:anchor="_Toc185612017" w:history="1">
        <w:r w:rsidRPr="009F088F">
          <w:rPr>
            <w:rStyle w:val="Hiperligao"/>
            <w:noProof/>
            <w:color w:val="auto"/>
            <w:u w:val="none"/>
          </w:rPr>
          <w:t xml:space="preserve">Figura </w:t>
        </w:r>
        <w:r>
          <w:rPr>
            <w:rStyle w:val="Hiperligao"/>
            <w:noProof/>
            <w:color w:val="auto"/>
            <w:u w:val="none"/>
          </w:rPr>
          <w:t>5</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sidRPr="00376236">
          <w:rPr>
            <w:rStyle w:val="Hiperligao"/>
            <w:noProof/>
            <w:color w:val="auto"/>
            <w:u w:val="none"/>
          </w:rPr>
          <w:t>Relatório de classificação d</w:t>
        </w:r>
        <w:r w:rsidR="00464F6B">
          <w:rPr>
            <w:rStyle w:val="Hiperligao"/>
            <w:noProof/>
            <w:color w:val="auto"/>
            <w:u w:val="none"/>
          </w:rPr>
          <w:t>a Regressão Logística</w:t>
        </w:r>
        <w:r w:rsidRPr="009F088F">
          <w:rPr>
            <w:noProof/>
            <w:webHidden/>
            <w:color w:val="auto"/>
          </w:rPr>
          <w:tab/>
        </w:r>
        <w:r w:rsidR="005E0C13">
          <w:rPr>
            <w:noProof/>
            <w:webHidden/>
            <w:color w:val="auto"/>
          </w:rPr>
          <w:t>9</w:t>
        </w:r>
      </w:hyperlink>
    </w:p>
    <w:p w14:paraId="469F4F20" w14:textId="3FF756CA" w:rsidR="009F088F" w:rsidRPr="009F088F" w:rsidRDefault="009F088F" w:rsidP="009F088F">
      <w:pPr>
        <w:pStyle w:val="ndicedeilustraes"/>
        <w:tabs>
          <w:tab w:val="right" w:pos="10192"/>
        </w:tabs>
        <w:rPr>
          <w:noProof/>
          <w:color w:val="auto"/>
        </w:rPr>
      </w:pPr>
      <w:hyperlink w:anchor="_Toc185612018" w:history="1">
        <w:r w:rsidRPr="009F088F">
          <w:rPr>
            <w:rStyle w:val="Hiperligao"/>
            <w:noProof/>
            <w:color w:val="auto"/>
            <w:u w:val="none"/>
          </w:rPr>
          <w:t xml:space="preserve">Figura </w:t>
        </w:r>
        <w:r>
          <w:rPr>
            <w:rStyle w:val="Hiperligao"/>
            <w:noProof/>
            <w:color w:val="auto"/>
            <w:u w:val="none"/>
          </w:rPr>
          <w:t>6</w:t>
        </w:r>
        <w:r w:rsidRPr="009F088F">
          <w:rPr>
            <w:rStyle w:val="Hiperligao"/>
            <w:noProof/>
            <w:color w:val="auto"/>
            <w:u w:val="none"/>
          </w:rPr>
          <w:t xml:space="preserve"> </w:t>
        </w:r>
        <w:r w:rsidR="00376236">
          <w:rPr>
            <w:rStyle w:val="Hiperligao"/>
            <w:noProof/>
            <w:color w:val="auto"/>
            <w:u w:val="none"/>
          </w:rPr>
          <w:t>–</w:t>
        </w:r>
        <w:r w:rsidRPr="009F088F">
          <w:rPr>
            <w:rStyle w:val="Hiperligao"/>
            <w:noProof/>
            <w:color w:val="auto"/>
            <w:u w:val="none"/>
          </w:rPr>
          <w:t xml:space="preserve"> </w:t>
        </w:r>
        <w:r w:rsidR="00376236" w:rsidRPr="00376236">
          <w:rPr>
            <w:rStyle w:val="Hiperligao"/>
            <w:noProof/>
            <w:color w:val="auto"/>
            <w:u w:val="none"/>
          </w:rPr>
          <w:t>Matriz de confusão d</w:t>
        </w:r>
        <w:r w:rsidR="00464F6B">
          <w:rPr>
            <w:rStyle w:val="Hiperligao"/>
            <w:noProof/>
            <w:color w:val="auto"/>
            <w:u w:val="none"/>
          </w:rPr>
          <w:t>a</w:t>
        </w:r>
        <w:r w:rsidR="00376236" w:rsidRPr="00376236">
          <w:rPr>
            <w:rStyle w:val="Hiperligao"/>
            <w:noProof/>
            <w:color w:val="auto"/>
            <w:u w:val="none"/>
          </w:rPr>
          <w:t xml:space="preserve"> </w:t>
        </w:r>
        <w:r w:rsidR="00464F6B" w:rsidRPr="00464F6B">
          <w:rPr>
            <w:rStyle w:val="Hiperligao"/>
            <w:noProof/>
            <w:color w:val="auto"/>
            <w:u w:val="none"/>
          </w:rPr>
          <w:t>Regressão Logística</w:t>
        </w:r>
        <w:r w:rsidRPr="009F088F">
          <w:rPr>
            <w:noProof/>
            <w:webHidden/>
            <w:color w:val="auto"/>
          </w:rPr>
          <w:tab/>
        </w:r>
        <w:r w:rsidR="005E0C13">
          <w:rPr>
            <w:noProof/>
            <w:webHidden/>
            <w:color w:val="auto"/>
          </w:rPr>
          <w:t>9</w:t>
        </w:r>
      </w:hyperlink>
    </w:p>
    <w:p w14:paraId="68AB5910" w14:textId="4C5AD724" w:rsidR="009F088F" w:rsidRPr="009F088F" w:rsidRDefault="009F088F" w:rsidP="009F088F">
      <w:pPr>
        <w:pStyle w:val="ndicedeilustraes"/>
        <w:tabs>
          <w:tab w:val="right" w:pos="10192"/>
        </w:tabs>
        <w:rPr>
          <w:noProof/>
          <w:color w:val="auto"/>
        </w:rPr>
      </w:pPr>
      <w:hyperlink w:anchor="_Toc185612017" w:history="1">
        <w:r w:rsidRPr="009F088F">
          <w:rPr>
            <w:rStyle w:val="Hiperligao"/>
            <w:noProof/>
            <w:color w:val="auto"/>
            <w:u w:val="none"/>
          </w:rPr>
          <w:t xml:space="preserve">Figura </w:t>
        </w:r>
        <w:r>
          <w:rPr>
            <w:rStyle w:val="Hiperligao"/>
            <w:noProof/>
            <w:color w:val="auto"/>
            <w:u w:val="none"/>
          </w:rPr>
          <w:t>7</w:t>
        </w:r>
        <w:r w:rsidRPr="009F088F">
          <w:rPr>
            <w:rStyle w:val="Hiperligao"/>
            <w:noProof/>
            <w:color w:val="auto"/>
            <w:u w:val="none"/>
          </w:rPr>
          <w:t xml:space="preserve"> </w:t>
        </w:r>
        <w:r w:rsidR="00376236">
          <w:rPr>
            <w:rStyle w:val="Hiperligao"/>
            <w:noProof/>
            <w:color w:val="auto"/>
            <w:u w:val="none"/>
          </w:rPr>
          <w:t>– Matriz de confusão do analisador de sentimento VADER</w:t>
        </w:r>
        <w:r w:rsidRPr="009F088F">
          <w:rPr>
            <w:noProof/>
            <w:webHidden/>
            <w:color w:val="auto"/>
          </w:rPr>
          <w:tab/>
        </w:r>
        <w:r w:rsidR="005E0C13">
          <w:rPr>
            <w:noProof/>
            <w:webHidden/>
            <w:color w:val="auto"/>
          </w:rPr>
          <w:t>10</w:t>
        </w:r>
      </w:hyperlink>
    </w:p>
    <w:p w14:paraId="795E2719" w14:textId="0D3AC060" w:rsidR="00263F9D" w:rsidRDefault="00263F9D">
      <w:pPr>
        <w:rPr>
          <w:sz w:val="40"/>
          <w:szCs w:val="40"/>
        </w:rPr>
      </w:pPr>
    </w:p>
    <w:p w14:paraId="0BBF3ECB" w14:textId="77777777" w:rsidR="00263F9D" w:rsidRDefault="00263F9D">
      <w:pPr>
        <w:rPr>
          <w:sz w:val="40"/>
          <w:szCs w:val="40"/>
        </w:rPr>
      </w:pPr>
      <w:r>
        <w:br w:type="page"/>
      </w:r>
    </w:p>
    <w:p w14:paraId="3FCD3339" w14:textId="3EE683C8" w:rsidR="00DA5F69" w:rsidRPr="00A20118" w:rsidRDefault="002A17C2" w:rsidP="00A20118">
      <w:pPr>
        <w:pStyle w:val="Ttulo1"/>
        <w:numPr>
          <w:ilvl w:val="0"/>
          <w:numId w:val="3"/>
        </w:numPr>
      </w:pPr>
      <w:bookmarkStart w:id="6" w:name="_Toc185611970"/>
      <w:r>
        <w:lastRenderedPageBreak/>
        <w:t>Introdução</w:t>
      </w:r>
      <w:bookmarkEnd w:id="6"/>
    </w:p>
    <w:p w14:paraId="7AA0D340" w14:textId="3BD48983" w:rsidR="00AC7D96" w:rsidRDefault="00A20118" w:rsidP="00A20118">
      <w:pPr>
        <w:tabs>
          <w:tab w:val="clear" w:pos="2976"/>
        </w:tabs>
        <w:ind w:firstLine="720"/>
        <w:rPr>
          <w:color w:val="auto"/>
        </w:rPr>
      </w:pPr>
      <w:r>
        <w:rPr>
          <w:color w:val="auto"/>
        </w:rPr>
        <w:t xml:space="preserve">Nos últimos anos, as redes sociais têm desempenhado cada vez mais um papel importantíssimo no que toca ao desenvolvimento da opinião pública, especialmente quando passamos por uma crise global, nomeadamente a pandemia de COVID-19. O Twitter é uma das plataformas mais influenciais tendo comunicação praticamente instantânea e com isso acabou por se tornar numa </w:t>
      </w:r>
      <w:r w:rsidR="00AC7D96">
        <w:rPr>
          <w:color w:val="auto"/>
        </w:rPr>
        <w:t>via</w:t>
      </w:r>
      <w:r>
        <w:rPr>
          <w:color w:val="auto"/>
        </w:rPr>
        <w:t xml:space="preserve"> </w:t>
      </w:r>
      <w:r w:rsidR="00AC7D96">
        <w:rPr>
          <w:color w:val="auto"/>
        </w:rPr>
        <w:t>fundamental para discussões sobre a saúde pública, incluindo o debate sobre as vacinas contra a COVID-19. Para este trabalho, dentro das diversas vacinas que foram criadas, a AstraZeneca, é a que nos interessa. Criada pela Universidade de Oxford e a farmacêutica AstraZeneca, a vacina gerou uma grande quantidade de conversas, tanto positivas como negativas, sendo um reflexo das várias controvérsias em que esteve envolvida, sobre a sua segurança, eficácia e efeitos secundários.</w:t>
      </w:r>
    </w:p>
    <w:p w14:paraId="3D2FB465" w14:textId="113F59AE" w:rsidR="002F06C9" w:rsidRDefault="006E730B" w:rsidP="008B7E7C">
      <w:pPr>
        <w:tabs>
          <w:tab w:val="clear" w:pos="2976"/>
        </w:tabs>
        <w:ind w:firstLine="720"/>
        <w:rPr>
          <w:color w:val="auto"/>
        </w:rPr>
      </w:pPr>
      <w:r>
        <w:rPr>
          <w:color w:val="auto"/>
        </w:rPr>
        <w:t xml:space="preserve">O objetivo deste projeto é fazer uma análise de sentimento e modelação de tópicos em tweets relacionados com a vacina da AstraZeneca, com o propósito de perceber melhor as </w:t>
      </w:r>
      <w:r w:rsidR="008817E0">
        <w:rPr>
          <w:color w:val="auto"/>
        </w:rPr>
        <w:t xml:space="preserve">opiniões do público, enquanto aplicamos os vários conhecimentos adquiridos durante o semestre na Unidade Curricular de </w:t>
      </w:r>
      <w:proofErr w:type="spellStart"/>
      <w:r w:rsidR="008817E0">
        <w:rPr>
          <w:color w:val="auto"/>
        </w:rPr>
        <w:t>Text</w:t>
      </w:r>
      <w:proofErr w:type="spellEnd"/>
      <w:r w:rsidR="008817E0">
        <w:rPr>
          <w:color w:val="auto"/>
        </w:rPr>
        <w:t xml:space="preserve"> </w:t>
      </w:r>
      <w:proofErr w:type="spellStart"/>
      <w:r w:rsidR="008817E0">
        <w:rPr>
          <w:color w:val="auto"/>
        </w:rPr>
        <w:t>Mining</w:t>
      </w:r>
      <w:proofErr w:type="spellEnd"/>
      <w:r w:rsidR="008817E0">
        <w:rPr>
          <w:color w:val="auto"/>
        </w:rPr>
        <w:t xml:space="preserve">. Queremos usar particularmente as várias técnicas aprendidas como a análise de sentimentos, modelação de tópicos, pré-processamento de dados (isto inclui várias áreas), entre vários outros pontos. Isto tudo depois será interligado para perceber se o dataset que utilizámos </w:t>
      </w:r>
      <w:r w:rsidR="009C0C26">
        <w:rPr>
          <w:color w:val="auto"/>
        </w:rPr>
        <w:t>funciona corretamente ao aplicar vários modelos e as suas nuances.</w:t>
      </w:r>
    </w:p>
    <w:p w14:paraId="2EA98903" w14:textId="77777777" w:rsidR="002A7CFE" w:rsidRDefault="002A7CFE" w:rsidP="008B7E7C">
      <w:pPr>
        <w:tabs>
          <w:tab w:val="clear" w:pos="2976"/>
        </w:tabs>
        <w:ind w:firstLine="720"/>
        <w:rPr>
          <w:color w:val="auto"/>
        </w:rPr>
      </w:pPr>
    </w:p>
    <w:p w14:paraId="026004D5" w14:textId="77777777" w:rsidR="001354C5" w:rsidRDefault="001354C5" w:rsidP="008B7E7C">
      <w:pPr>
        <w:tabs>
          <w:tab w:val="clear" w:pos="2976"/>
        </w:tabs>
        <w:ind w:firstLine="720"/>
        <w:rPr>
          <w:color w:val="auto"/>
        </w:rPr>
      </w:pPr>
    </w:p>
    <w:p w14:paraId="397253D9" w14:textId="77777777" w:rsidR="001354C5" w:rsidRDefault="001354C5" w:rsidP="008B7E7C">
      <w:pPr>
        <w:tabs>
          <w:tab w:val="clear" w:pos="2976"/>
        </w:tabs>
        <w:ind w:firstLine="720"/>
        <w:rPr>
          <w:color w:val="auto"/>
        </w:rPr>
      </w:pPr>
    </w:p>
    <w:p w14:paraId="3D4A3A57" w14:textId="77777777" w:rsidR="001354C5" w:rsidRDefault="001354C5" w:rsidP="008B7E7C">
      <w:pPr>
        <w:tabs>
          <w:tab w:val="clear" w:pos="2976"/>
        </w:tabs>
        <w:ind w:firstLine="720"/>
        <w:rPr>
          <w:color w:val="auto"/>
        </w:rPr>
      </w:pPr>
    </w:p>
    <w:p w14:paraId="5AC13915" w14:textId="77777777" w:rsidR="001354C5" w:rsidRDefault="001354C5" w:rsidP="008B7E7C">
      <w:pPr>
        <w:tabs>
          <w:tab w:val="clear" w:pos="2976"/>
        </w:tabs>
        <w:ind w:firstLine="720"/>
        <w:rPr>
          <w:color w:val="auto"/>
        </w:rPr>
      </w:pPr>
    </w:p>
    <w:p w14:paraId="60E25341" w14:textId="77777777" w:rsidR="001354C5" w:rsidRDefault="001354C5" w:rsidP="008B7E7C">
      <w:pPr>
        <w:tabs>
          <w:tab w:val="clear" w:pos="2976"/>
        </w:tabs>
        <w:ind w:firstLine="720"/>
        <w:rPr>
          <w:color w:val="auto"/>
        </w:rPr>
      </w:pPr>
    </w:p>
    <w:p w14:paraId="451958B9" w14:textId="77777777" w:rsidR="001354C5" w:rsidRDefault="001354C5" w:rsidP="008B7E7C">
      <w:pPr>
        <w:tabs>
          <w:tab w:val="clear" w:pos="2976"/>
        </w:tabs>
        <w:ind w:firstLine="720"/>
        <w:rPr>
          <w:color w:val="auto"/>
        </w:rPr>
      </w:pPr>
    </w:p>
    <w:p w14:paraId="02A23556" w14:textId="77777777" w:rsidR="001354C5" w:rsidRDefault="001354C5" w:rsidP="008B7E7C">
      <w:pPr>
        <w:tabs>
          <w:tab w:val="clear" w:pos="2976"/>
        </w:tabs>
        <w:ind w:firstLine="720"/>
        <w:rPr>
          <w:color w:val="auto"/>
        </w:rPr>
      </w:pPr>
    </w:p>
    <w:p w14:paraId="78FB0F60" w14:textId="77777777" w:rsidR="001354C5" w:rsidRPr="002F06C9" w:rsidRDefault="001354C5" w:rsidP="008B7E7C">
      <w:pPr>
        <w:tabs>
          <w:tab w:val="clear" w:pos="2976"/>
        </w:tabs>
        <w:ind w:firstLine="720"/>
        <w:rPr>
          <w:color w:val="auto"/>
        </w:rPr>
      </w:pPr>
    </w:p>
    <w:p w14:paraId="3B7C7A85" w14:textId="5D62DAC7" w:rsidR="00DA5F69" w:rsidRDefault="00A20118" w:rsidP="00767352">
      <w:pPr>
        <w:pStyle w:val="Ttulo1"/>
        <w:numPr>
          <w:ilvl w:val="0"/>
          <w:numId w:val="3"/>
        </w:numPr>
      </w:pPr>
      <w:bookmarkStart w:id="7" w:name="_Toc185611971"/>
      <w:r>
        <w:lastRenderedPageBreak/>
        <w:t>Estado da arte</w:t>
      </w:r>
      <w:bookmarkEnd w:id="7"/>
    </w:p>
    <w:p w14:paraId="5DFB3F44" w14:textId="2A552BB8" w:rsidR="002F06C9" w:rsidRDefault="002F06C9" w:rsidP="002F06C9">
      <w:pPr>
        <w:tabs>
          <w:tab w:val="clear" w:pos="2976"/>
        </w:tabs>
        <w:ind w:firstLine="720"/>
      </w:pPr>
      <w:r>
        <w:t>Passados quatro anos depois da Organização Mundial de Saúde ter declarado a SARS-CoV-2 uma emergência de saúde pública, foram feitos vários estudos acerca do tema, em especial da opinião das pessoas em relação às vacinas. Uma das plataformas em que se pode encontrar mais informações e opiniões sobre o tópico é o “Twitter”.</w:t>
      </w:r>
    </w:p>
    <w:p w14:paraId="2B42851D" w14:textId="64B1217C" w:rsidR="002F06C9" w:rsidRDefault="002F06C9" w:rsidP="008B7E7C">
      <w:pPr>
        <w:tabs>
          <w:tab w:val="clear" w:pos="2976"/>
        </w:tabs>
        <w:ind w:firstLine="720"/>
      </w:pPr>
      <w:r>
        <w:t>O primeiro estudo</w:t>
      </w:r>
      <w:r w:rsidR="008B7E7C">
        <w:rPr>
          <w:rStyle w:val="Refdenotaderodap"/>
        </w:rPr>
        <w:footnoteReference w:id="2"/>
      </w:r>
      <w:r>
        <w:t xml:space="preserve">, publicado no dia 9 de agosto de 2021 pela Universidade de Medicina de Zagreb, utilizou o “Twitter” para encontrar cerca de setecentos mil “tweets” com opiniões sobre as várias vacinas, desde o dia 1 de dezembro de 2020 ao dia 31 de março de 2021. Os resultados demonstraram que a opinião sobre as vacinas “Pfizer” e “Moderna” manteve-se estável entre os quatro meses em questão, contudo as </w:t>
      </w:r>
      <w:r w:rsidR="003F7BD6">
        <w:t>opiniões</w:t>
      </w:r>
      <w:r>
        <w:t xml:space="preserve"> sobre a vacina da “AstraZeneca” </w:t>
      </w:r>
      <w:r w:rsidR="003F7BD6">
        <w:t>diminuíram</w:t>
      </w:r>
      <w:r>
        <w:t xml:space="preserve"> drasticamente.</w:t>
      </w:r>
    </w:p>
    <w:p w14:paraId="28BDA869" w14:textId="75C2B466" w:rsidR="002F06C9" w:rsidRDefault="002F06C9" w:rsidP="002F06C9">
      <w:pPr>
        <w:tabs>
          <w:tab w:val="clear" w:pos="2976"/>
        </w:tabs>
        <w:ind w:firstLine="720"/>
      </w:pPr>
      <w:r>
        <w:t>O segundo estudo</w:t>
      </w:r>
      <w:r w:rsidR="008B7E7C">
        <w:rPr>
          <w:rStyle w:val="Refdenotaderodap"/>
        </w:rPr>
        <w:footnoteReference w:id="3"/>
      </w:r>
      <w:r>
        <w:t xml:space="preserve"> foi publicado em julho de 2021 no “</w:t>
      </w:r>
      <w:proofErr w:type="spellStart"/>
      <w:r w:rsidRPr="005644ED">
        <w:t>Indonesian</w:t>
      </w:r>
      <w:proofErr w:type="spellEnd"/>
      <w:r w:rsidRPr="005644ED">
        <w:t xml:space="preserve"> </w:t>
      </w:r>
      <w:proofErr w:type="spellStart"/>
      <w:r w:rsidRPr="005644ED">
        <w:t>Journal</w:t>
      </w:r>
      <w:proofErr w:type="spellEnd"/>
      <w:r w:rsidRPr="005644ED">
        <w:t xml:space="preserve"> </w:t>
      </w:r>
      <w:proofErr w:type="spellStart"/>
      <w:r w:rsidRPr="005644ED">
        <w:t>of</w:t>
      </w:r>
      <w:proofErr w:type="spellEnd"/>
      <w:r w:rsidRPr="005644ED">
        <w:t xml:space="preserve"> </w:t>
      </w:r>
      <w:proofErr w:type="spellStart"/>
      <w:r w:rsidRPr="005644ED">
        <w:t>Electrical</w:t>
      </w:r>
      <w:proofErr w:type="spellEnd"/>
      <w:r w:rsidRPr="005644ED">
        <w:t xml:space="preserve"> </w:t>
      </w:r>
      <w:proofErr w:type="spellStart"/>
      <w:r w:rsidRPr="005644ED">
        <w:t>Engineering</w:t>
      </w:r>
      <w:proofErr w:type="spellEnd"/>
      <w:r w:rsidRPr="005644ED">
        <w:t xml:space="preserve"> </w:t>
      </w:r>
      <w:proofErr w:type="spellStart"/>
      <w:r w:rsidRPr="005644ED">
        <w:t>and</w:t>
      </w:r>
      <w:proofErr w:type="spellEnd"/>
      <w:r w:rsidRPr="005644ED">
        <w:t xml:space="preserve"> </w:t>
      </w:r>
      <w:proofErr w:type="spellStart"/>
      <w:r w:rsidRPr="005644ED">
        <w:t>Computer</w:t>
      </w:r>
      <w:proofErr w:type="spellEnd"/>
      <w:r w:rsidRPr="005644ED">
        <w:t xml:space="preserve"> </w:t>
      </w:r>
      <w:proofErr w:type="spellStart"/>
      <w:r w:rsidRPr="005644ED">
        <w:t>Science</w:t>
      </w:r>
      <w:proofErr w:type="spellEnd"/>
      <w:r>
        <w:t xml:space="preserve">” e é parecido com o anterior, utilizando a API do Twitter foram capazes de extrair dez mil tweets para cada uma das vacinas, utilizando </w:t>
      </w:r>
      <w:r w:rsidR="003F7BD6">
        <w:t>hashtags</w:t>
      </w:r>
      <w:r>
        <w:t xml:space="preserve"> relativas a cada uma, “AstraZeneca”, “Pfizer” e “Moderna”. </w:t>
      </w:r>
      <w:r w:rsidR="003F7BD6">
        <w:t>A partir</w:t>
      </w:r>
      <w:r>
        <w:t xml:space="preserve"> da análise podemos perceber que a “Pfizer” demonstra mais confiança que as outras duas, cerca de 47.29% dos “tweets” são positivos, 37.5% negativos e 15.21% neutros. A “Moderna” tem 46.16% dos tweets positivos, 40.71% negativos e 13.13% neutros. Por último, e com mais importância para nós, a “AstraZeneca” foi a que demonstrou menos confiança no total, com 40.08% dos tweets positivos, 40.06% negativos e 13.86% neutros.</w:t>
      </w:r>
    </w:p>
    <w:p w14:paraId="56E7BEEC" w14:textId="139445AB" w:rsidR="002A7CFE" w:rsidRDefault="002F06C9" w:rsidP="002A7CFE">
      <w:pPr>
        <w:tabs>
          <w:tab w:val="clear" w:pos="2976"/>
        </w:tabs>
        <w:ind w:firstLine="720"/>
      </w:pPr>
      <w:r>
        <w:t xml:space="preserve">Portanto, em relação ao nosso dataset que se foca especialmente nas vacinas da “AstraZeneca”, a opinião geral que resultou dos estudos, demonstra que </w:t>
      </w:r>
      <w:r w:rsidR="00FD6E46">
        <w:t>comparando com as</w:t>
      </w:r>
      <w:r>
        <w:t xml:space="preserve"> restantes, estas vacinas têm geralmente um nível de confiança muito mais baixo, tendo até </w:t>
      </w:r>
      <w:r w:rsidR="00FD6E46">
        <w:t>diminuído</w:t>
      </w:r>
      <w:r>
        <w:t xml:space="preserve"> no espaço de tempo logo depois do “fim” do primeiro ano de COVID-19. </w:t>
      </w:r>
    </w:p>
    <w:p w14:paraId="33368B29" w14:textId="77777777" w:rsidR="002A7CFE" w:rsidRPr="00302A0A" w:rsidRDefault="002A7CFE" w:rsidP="002A7CFE">
      <w:pPr>
        <w:tabs>
          <w:tab w:val="clear" w:pos="2976"/>
        </w:tabs>
      </w:pPr>
    </w:p>
    <w:p w14:paraId="6DE44154" w14:textId="28FD23FF" w:rsidR="002A7CFE" w:rsidRDefault="00A20118" w:rsidP="002A7CFE">
      <w:pPr>
        <w:pStyle w:val="Ttulo1"/>
        <w:numPr>
          <w:ilvl w:val="0"/>
          <w:numId w:val="3"/>
        </w:numPr>
      </w:pPr>
      <w:bookmarkStart w:id="8" w:name="_Toc185611972"/>
      <w:r>
        <w:lastRenderedPageBreak/>
        <w:t>Metodologia</w:t>
      </w:r>
      <w:bookmarkEnd w:id="8"/>
    </w:p>
    <w:p w14:paraId="333B41F0" w14:textId="0A1E6D95" w:rsidR="002A7CFE" w:rsidRPr="002A7CFE" w:rsidRDefault="002A7CFE" w:rsidP="002A7CFE">
      <w:pPr>
        <w:pStyle w:val="Ttulo2"/>
      </w:pPr>
      <w:bookmarkStart w:id="9" w:name="_Toc183716096"/>
      <w:bookmarkStart w:id="10" w:name="_Toc185611973"/>
      <w:r>
        <w:t xml:space="preserve">3.1 </w:t>
      </w:r>
      <w:bookmarkEnd w:id="9"/>
      <w:r w:rsidR="001354C5">
        <w:t>Extração de dados</w:t>
      </w:r>
      <w:bookmarkEnd w:id="10"/>
    </w:p>
    <w:p w14:paraId="67CCA33A" w14:textId="02F074DE" w:rsidR="00302A0A" w:rsidRDefault="00696BD6" w:rsidP="00696BD6">
      <w:pPr>
        <w:tabs>
          <w:tab w:val="clear" w:pos="2976"/>
        </w:tabs>
        <w:ind w:firstLine="720"/>
      </w:pPr>
      <w:r>
        <w:t xml:space="preserve">Em relação </w:t>
      </w:r>
      <w:r w:rsidR="002733E6">
        <w:t>à metodologia utilizada no projeto</w:t>
      </w:r>
      <w:r>
        <w:t xml:space="preserve"> começámos por procurar por um dataset para analisar acabando por chegar a este</w:t>
      </w:r>
      <w:r>
        <w:rPr>
          <w:rStyle w:val="Refdenotaderodap"/>
        </w:rPr>
        <w:footnoteReference w:id="4"/>
      </w:r>
      <w:r>
        <w:t xml:space="preserve"> sobre as vacinas da AstraZeneca e o Twitter</w:t>
      </w:r>
      <w:r w:rsidR="003F7BD6">
        <w:t>. Este dataset é uma compilação de tweets reais retirados do website através da API pública do Twitter, utilizando palavras-chave específicas e hashtags relacionados com as entidades e tópicos em questão.</w:t>
      </w:r>
      <w:r w:rsidR="004C1FDD">
        <w:t xml:space="preserve"> No caso dos dados em si, tem cerca de 1500 tweets, cada um com subjetividade (valor numérico que representa o quão subjetivo é o tweet), polaridade (valor número do sentimento que o tweet demonstra) e o objetivo que é saber se é positivo, negativo ou neutro. </w:t>
      </w:r>
      <w:r w:rsidR="00D62C53">
        <w:t>O único problema é não ter um intervalo temporal para a extração dos tweets.</w:t>
      </w:r>
    </w:p>
    <w:p w14:paraId="44671462" w14:textId="36163B54" w:rsidR="00D62C53" w:rsidRPr="002A7CFE" w:rsidRDefault="00D62C53" w:rsidP="00D62C53">
      <w:pPr>
        <w:pStyle w:val="Ttulo2"/>
      </w:pPr>
      <w:bookmarkStart w:id="11" w:name="_Toc185611974"/>
      <w:r>
        <w:t>3.2 Pré-processamento de dados</w:t>
      </w:r>
      <w:bookmarkEnd w:id="11"/>
    </w:p>
    <w:p w14:paraId="6CD38589" w14:textId="6CC916D4" w:rsidR="00D62C53" w:rsidRDefault="002733E6" w:rsidP="00D62C53">
      <w:pPr>
        <w:tabs>
          <w:tab w:val="clear" w:pos="2976"/>
        </w:tabs>
      </w:pPr>
      <w:r>
        <w:tab/>
      </w:r>
      <w:r w:rsidR="00A46A9F">
        <w:t xml:space="preserve">Nesta secção começámos por introduzir ler o </w:t>
      </w:r>
      <w:proofErr w:type="spellStart"/>
      <w:r w:rsidR="00A46A9F">
        <w:t>dataset</w:t>
      </w:r>
      <w:proofErr w:type="spellEnd"/>
      <w:r w:rsidR="00A46A9F">
        <w:t xml:space="preserve"> no “</w:t>
      </w:r>
      <w:proofErr w:type="spellStart"/>
      <w:r w:rsidR="00A46A9F">
        <w:t>notebook</w:t>
      </w:r>
      <w:proofErr w:type="spellEnd"/>
      <w:r w:rsidR="00A46A9F">
        <w:t>” utilizando a biblioteca “pandas”. Depois fizemos a limpeza inicial, retirar as colunas desnecessárias como o “id”, “subjetividade“ e “polaridade”, perceber se existe algum valor nulo, retirar duplicados e guardar a coluna “Target”, esta será muito importante depois para a análise e modelamento dos tópicos. Também normalizámos o texto presente nos tweets através de “regex”.</w:t>
      </w:r>
    </w:p>
    <w:p w14:paraId="6564335E" w14:textId="037F09C4" w:rsidR="00A46A9F" w:rsidRDefault="00A46A9F" w:rsidP="00D62C53">
      <w:pPr>
        <w:tabs>
          <w:tab w:val="clear" w:pos="2976"/>
        </w:tabs>
      </w:pPr>
      <w:r>
        <w:tab/>
      </w:r>
      <w:r w:rsidR="00A55956">
        <w:t xml:space="preserve">Depois </w:t>
      </w:r>
      <w:r w:rsidR="00FB0B16">
        <w:t>fizemos a remoção de “stopwords” através da biblioteca “NLTK”, primeiro fazemos a tokenização e depois removemos as “stopwords” que estão presentes na lista da língua inglesa.</w:t>
      </w:r>
      <w:r w:rsidR="00436F4F">
        <w:t xml:space="preserve"> Por último fazemos a lematização</w:t>
      </w:r>
      <w:r w:rsidR="00954865">
        <w:t xml:space="preserve"> através do “WordNetLemmatizer”</w:t>
      </w:r>
      <w:r w:rsidR="00436F4F">
        <w:t>, que consiste em reduzir as palavras à sua forma base</w:t>
      </w:r>
      <w:r w:rsidR="00954865">
        <w:t>, baseando-se na biblioteca “WordNet”. D</w:t>
      </w:r>
      <w:r w:rsidR="00436F4F">
        <w:t xml:space="preserve">epois reconstruímos os tweets com as palavras lematizadas e criamos um vocabulário único com essas mesmas palavras. Este processo é muito importante para padronizar as palavras e criar um vocabulário básico, essencial para a análise de sentimentos, modelagem de tópicos e por fim treinar modelos de </w:t>
      </w:r>
      <w:proofErr w:type="spellStart"/>
      <w:r w:rsidR="00436F4F">
        <w:t>Machine</w:t>
      </w:r>
      <w:proofErr w:type="spellEnd"/>
      <w:r w:rsidR="00436F4F">
        <w:t xml:space="preserve"> </w:t>
      </w:r>
      <w:proofErr w:type="spellStart"/>
      <w:r w:rsidR="00436F4F">
        <w:t>Learning</w:t>
      </w:r>
      <w:proofErr w:type="spellEnd"/>
      <w:r w:rsidR="00436F4F">
        <w:t>.</w:t>
      </w:r>
      <w:r w:rsidR="0081325D">
        <w:t xml:space="preserve"> Escolhemos usar a lematização em vez da </w:t>
      </w:r>
      <w:proofErr w:type="spellStart"/>
      <w:r w:rsidR="0081325D">
        <w:t>stemmatização</w:t>
      </w:r>
      <w:proofErr w:type="spellEnd"/>
      <w:r w:rsidR="007A49E5">
        <w:t xml:space="preserve"> por ser uma alternativa mais sofisticada que em vez de remover apenas os sufixos e chegar à raiz da palavra, o WordNetLemmatizer usa o contexto gramatical da palavra para produzir um resultado mais preciso</w:t>
      </w:r>
      <w:r w:rsidR="002E1295">
        <w:t>, assim as palavras não perdem o seu significado</w:t>
      </w:r>
      <w:r w:rsidR="007A49E5">
        <w:t>.</w:t>
      </w:r>
    </w:p>
    <w:p w14:paraId="45D26FC7" w14:textId="77777777" w:rsidR="00FB074D" w:rsidRDefault="00FB074D" w:rsidP="00D62C53">
      <w:pPr>
        <w:tabs>
          <w:tab w:val="clear" w:pos="2976"/>
        </w:tabs>
      </w:pPr>
    </w:p>
    <w:p w14:paraId="4DE1F18D" w14:textId="77777777" w:rsidR="00FB074D" w:rsidRDefault="00FB074D" w:rsidP="00D62C53">
      <w:pPr>
        <w:tabs>
          <w:tab w:val="clear" w:pos="2976"/>
        </w:tabs>
      </w:pPr>
    </w:p>
    <w:p w14:paraId="0C138687" w14:textId="2FC7D30C" w:rsidR="00954865" w:rsidRPr="002A7CFE" w:rsidRDefault="00954865" w:rsidP="00954865">
      <w:pPr>
        <w:pStyle w:val="Ttulo2"/>
      </w:pPr>
      <w:bookmarkStart w:id="12" w:name="_Toc185611975"/>
      <w:r>
        <w:lastRenderedPageBreak/>
        <w:t>3.3 Análise de Tópicos</w:t>
      </w:r>
      <w:bookmarkEnd w:id="12"/>
    </w:p>
    <w:p w14:paraId="676AED03" w14:textId="76BC863C" w:rsidR="00954865" w:rsidRDefault="00FB074D" w:rsidP="00D62C53">
      <w:pPr>
        <w:tabs>
          <w:tab w:val="clear" w:pos="2976"/>
        </w:tabs>
      </w:pPr>
      <w:r>
        <w:tab/>
      </w:r>
      <w:r w:rsidR="002179C2">
        <w:t>Nesta secção foi feita uma análise dos tweets através de diversos tópicos</w:t>
      </w:r>
      <w:r w:rsidR="00D347F4">
        <w:t xml:space="preserve"> criados por modelos treinados através do nosso </w:t>
      </w:r>
      <w:proofErr w:type="spellStart"/>
      <w:r w:rsidR="00D347F4">
        <w:t>dataset</w:t>
      </w:r>
      <w:proofErr w:type="spellEnd"/>
      <w:r w:rsidR="00D347F4">
        <w:t>. Primeiro utilizamos o TF-IDF, um modelo capaz de transformar cada tweet num vetor com a representação numérica de cada palavra, frequência da mesma e a sua raridade, acabando por nos dar uma matriz em que cada linha representa um tweet e cada coluna uma única palavra.</w:t>
      </w:r>
      <w:r w:rsidR="00771F53">
        <w:t xml:space="preserve"> Depois aplicamos o modelo NMF (“</w:t>
      </w:r>
      <w:r w:rsidR="00771F53" w:rsidRPr="00771F53">
        <w:t xml:space="preserve">Non-negative </w:t>
      </w:r>
      <w:proofErr w:type="spellStart"/>
      <w:r w:rsidR="00771F53" w:rsidRPr="00771F53">
        <w:t>matrix</w:t>
      </w:r>
      <w:proofErr w:type="spellEnd"/>
      <w:r w:rsidR="00771F53" w:rsidRPr="00771F53">
        <w:t xml:space="preserve"> </w:t>
      </w:r>
      <w:proofErr w:type="spellStart"/>
      <w:r w:rsidR="00771F53" w:rsidRPr="00771F53">
        <w:t>factorization</w:t>
      </w:r>
      <w:proofErr w:type="spellEnd"/>
      <w:r w:rsidR="00771F53">
        <w:t>”)</w:t>
      </w:r>
      <w:r w:rsidR="00F10708">
        <w:t xml:space="preserve">, aqui o objetivo é criar duas matrizes de forma a identificar os tópicos principais de cada tweet. A matriz “W” representa os pesos dos tweets em relação aos tópicos, a matriz “H” representa o peso das palavras em relação aos tópicos, daqui retiramos três tópicos. Por fim, agora somos capazes de extrair as palavras presentes em cada tópico. No </w:t>
      </w:r>
      <w:proofErr w:type="spellStart"/>
      <w:r w:rsidR="00F10708">
        <w:t>dataframe</w:t>
      </w:r>
      <w:proofErr w:type="spellEnd"/>
      <w:r w:rsidR="00F10708">
        <w:t xml:space="preserve"> acabamos por adicionar uma nova coluna com o tópico dominante para cada tweet e comparar com a coluna “target”, sendo que 0 é negativo, 1 é positivo e 2 é neutro. Para fazer esta comparação utilizamos uma matriz de confusão.</w:t>
      </w:r>
    </w:p>
    <w:p w14:paraId="22375F3B" w14:textId="3D5B4400" w:rsidR="000245D1" w:rsidRDefault="000245D1" w:rsidP="00D62C53">
      <w:pPr>
        <w:tabs>
          <w:tab w:val="clear" w:pos="2976"/>
        </w:tabs>
      </w:pPr>
      <w:r>
        <w:tab/>
        <w:t xml:space="preserve">Na segunda parte aplicamos um modelo diferente que utiliza também o </w:t>
      </w:r>
      <w:r w:rsidR="00EF7BC7">
        <w:t>TF-IDF,</w:t>
      </w:r>
      <w:r>
        <w:t xml:space="preserve"> mas depois passa para um “</w:t>
      </w:r>
      <w:proofErr w:type="spellStart"/>
      <w:r>
        <w:t>Bag</w:t>
      </w:r>
      <w:proofErr w:type="spellEnd"/>
      <w:r>
        <w:t xml:space="preserve"> </w:t>
      </w:r>
      <w:proofErr w:type="spellStart"/>
      <w:r>
        <w:t>of</w:t>
      </w:r>
      <w:proofErr w:type="spellEnd"/>
      <w:r>
        <w:t xml:space="preserve"> </w:t>
      </w:r>
      <w:proofErr w:type="spellStart"/>
      <w:r>
        <w:t>Words</w:t>
      </w:r>
      <w:proofErr w:type="spellEnd"/>
      <w:r>
        <w:t>”.</w:t>
      </w:r>
      <w:r w:rsidR="00EF7BC7">
        <w:t xml:space="preserve"> Aqui já recorremos a uma biblioteca diferente também para usar o LDA (“</w:t>
      </w:r>
      <w:proofErr w:type="spellStart"/>
      <w:r w:rsidR="00EF7BC7" w:rsidRPr="00EF7BC7">
        <w:t>Latent</w:t>
      </w:r>
      <w:proofErr w:type="spellEnd"/>
      <w:r w:rsidR="00EF7BC7" w:rsidRPr="00EF7BC7">
        <w:t xml:space="preserve"> </w:t>
      </w:r>
      <w:proofErr w:type="spellStart"/>
      <w:r w:rsidR="00EF7BC7" w:rsidRPr="00EF7BC7">
        <w:t>Dirichlet</w:t>
      </w:r>
      <w:proofErr w:type="spellEnd"/>
      <w:r w:rsidR="00EF7BC7" w:rsidRPr="00EF7BC7">
        <w:t xml:space="preserve"> </w:t>
      </w:r>
      <w:proofErr w:type="spellStart"/>
      <w:r w:rsidR="00EF7BC7" w:rsidRPr="00EF7BC7">
        <w:t>Allocation</w:t>
      </w:r>
      <w:proofErr w:type="spellEnd"/>
      <w:r w:rsidR="00EF7BC7">
        <w:t>”), primeiro criamos um vocabulário novo e depois transformamos cada tweet numa representeação número no formato “</w:t>
      </w:r>
      <w:proofErr w:type="spellStart"/>
      <w:r w:rsidR="00EF7BC7">
        <w:t>Bag</w:t>
      </w:r>
      <w:proofErr w:type="spellEnd"/>
      <w:r w:rsidR="00EF7BC7">
        <w:t xml:space="preserve"> </w:t>
      </w:r>
      <w:proofErr w:type="spellStart"/>
      <w:r w:rsidR="00EF7BC7">
        <w:t>of</w:t>
      </w:r>
      <w:proofErr w:type="spellEnd"/>
      <w:r w:rsidR="00EF7BC7">
        <w:t xml:space="preserve"> </w:t>
      </w:r>
      <w:proofErr w:type="spellStart"/>
      <w:r w:rsidR="00EF7BC7">
        <w:t>Words</w:t>
      </w:r>
      <w:proofErr w:type="spellEnd"/>
      <w:r w:rsidR="00EF7BC7">
        <w:t xml:space="preserve">”. Por fim </w:t>
      </w:r>
      <w:r w:rsidR="00EF7BC7" w:rsidRPr="00EF7BC7">
        <w:t>trein</w:t>
      </w:r>
      <w:r w:rsidR="00EF7BC7">
        <w:t>amos</w:t>
      </w:r>
      <w:r w:rsidR="00EF7BC7" w:rsidRPr="00EF7BC7">
        <w:t xml:space="preserve"> o modelo LDA para identificar</w:t>
      </w:r>
      <w:r w:rsidR="00EF7BC7">
        <w:t xml:space="preserve"> os três tópicos mais importantes</w:t>
      </w:r>
      <w:r w:rsidR="00EF7BC7" w:rsidRPr="00EF7BC7">
        <w:t xml:space="preserve">, ajustando os pesos das palavras em cada tópico após 10 iterações. Os tópicos </w:t>
      </w:r>
      <w:r w:rsidR="00EF7BC7">
        <w:t>criados</w:t>
      </w:r>
      <w:r w:rsidR="00EF7BC7" w:rsidRPr="00EF7BC7">
        <w:t xml:space="preserve"> são listados com as palavras mais </w:t>
      </w:r>
      <w:r w:rsidR="00EF7BC7" w:rsidRPr="00EF7BC7">
        <w:t>represe</w:t>
      </w:r>
      <w:r w:rsidR="00EF7BC7">
        <w:t>ntadas</w:t>
      </w:r>
      <w:r w:rsidR="00EF7BC7" w:rsidRPr="00EF7BC7">
        <w:t xml:space="preserve"> e </w:t>
      </w:r>
      <w:r w:rsidR="00EF7BC7">
        <w:t xml:space="preserve">os </w:t>
      </w:r>
      <w:r w:rsidR="00EF7BC7" w:rsidRPr="00EF7BC7">
        <w:t>seus pesos, permitindo identificar os temas principais discutidos nos tweets.</w:t>
      </w:r>
      <w:r w:rsidR="00EF7BC7">
        <w:t xml:space="preserve"> Acabando por utilizar o “PyLDAvis” </w:t>
      </w:r>
      <w:r w:rsidR="00EF7BC7" w:rsidRPr="00EF7BC7">
        <w:t>para criar uma visualização interativa, onde cada tópico é representado como uma esfera. O tamanho das esferas reflete a relevância dos tópicos, e as palavras-chave ajudam a interpretá-los.</w:t>
      </w:r>
    </w:p>
    <w:p w14:paraId="29731A1C" w14:textId="4AF51452" w:rsidR="000052AB" w:rsidRPr="002A7CFE" w:rsidRDefault="000052AB" w:rsidP="000052AB">
      <w:pPr>
        <w:pStyle w:val="Ttulo2"/>
      </w:pPr>
      <w:bookmarkStart w:id="13" w:name="_Toc185611976"/>
      <w:r>
        <w:t>3.</w:t>
      </w:r>
      <w:r>
        <w:t>4</w:t>
      </w:r>
      <w:r>
        <w:t xml:space="preserve"> </w:t>
      </w:r>
      <w:r w:rsidR="007F3200">
        <w:t>Classificação de sentimentos</w:t>
      </w:r>
      <w:bookmarkEnd w:id="13"/>
    </w:p>
    <w:p w14:paraId="20AB05A0" w14:textId="31A38EF6" w:rsidR="000052AB" w:rsidRDefault="007F3200" w:rsidP="00D62C53">
      <w:pPr>
        <w:tabs>
          <w:tab w:val="clear" w:pos="2976"/>
        </w:tabs>
      </w:pPr>
      <w:r>
        <w:tab/>
        <w:t>Para esta secção o objetivo é treinar vários modelos para compreender se as palavras presentes em cada tweet são capazes de nos levar ao “target”. Primeiro recorremos a dois modelos diferentes, mas com aplicações muito parecidas</w:t>
      </w:r>
      <w:r w:rsidR="005147FF">
        <w:t xml:space="preserve">: </w:t>
      </w:r>
      <w:proofErr w:type="spellStart"/>
      <w:r w:rsidR="005147FF">
        <w:t>Naive</w:t>
      </w:r>
      <w:proofErr w:type="spellEnd"/>
      <w:r w:rsidR="005147FF">
        <w:t xml:space="preserve"> </w:t>
      </w:r>
      <w:proofErr w:type="spellStart"/>
      <w:r w:rsidR="005147FF">
        <w:t>Bayes</w:t>
      </w:r>
      <w:proofErr w:type="spellEnd"/>
      <w:r w:rsidR="005147FF">
        <w:t xml:space="preserve"> Multinominal e Regressão Logística. Ambos são modelos de classificação capazes de trabalhar com várias classes como sentimentos e atribuem probabilidades a cada antes da previsão final, contudo enquanto o </w:t>
      </w:r>
      <w:proofErr w:type="spellStart"/>
      <w:r w:rsidR="005147FF">
        <w:t>Naive</w:t>
      </w:r>
      <w:proofErr w:type="spellEnd"/>
      <w:r w:rsidR="005147FF">
        <w:t xml:space="preserve"> </w:t>
      </w:r>
      <w:proofErr w:type="spellStart"/>
      <w:r w:rsidR="005147FF">
        <w:t>Bayes</w:t>
      </w:r>
      <w:proofErr w:type="spellEnd"/>
      <w:r w:rsidR="005147FF">
        <w:t xml:space="preserve"> assume que cada palavra é condicionalmente independente, a Regressão </w:t>
      </w:r>
      <w:r w:rsidR="00123D7C">
        <w:t xml:space="preserve">Logística baseia-se numa função logarítmica para modelar a relação entre as características e probabilidades. O </w:t>
      </w:r>
      <w:proofErr w:type="spellStart"/>
      <w:r w:rsidR="00123D7C">
        <w:t>Naive</w:t>
      </w:r>
      <w:proofErr w:type="spellEnd"/>
      <w:r w:rsidR="00123D7C">
        <w:t xml:space="preserve"> </w:t>
      </w:r>
      <w:proofErr w:type="spellStart"/>
      <w:r w:rsidR="00123D7C">
        <w:t>Bayes</w:t>
      </w:r>
      <w:proofErr w:type="spellEnd"/>
      <w:r w:rsidR="00123D7C">
        <w:t xml:space="preserve"> também é um modelo simples e ideal para conjuntos de dados pequenos e a Regressão Logística é mais robusta, mas muito flexível.</w:t>
      </w:r>
    </w:p>
    <w:p w14:paraId="7EA914FA" w14:textId="50812FA4" w:rsidR="00123D7C" w:rsidRDefault="00123D7C" w:rsidP="00D62C53">
      <w:pPr>
        <w:tabs>
          <w:tab w:val="clear" w:pos="2976"/>
        </w:tabs>
      </w:pPr>
      <w:r>
        <w:tab/>
        <w:t xml:space="preserve">Em relação à aplicação de cada modelo, começamos por dividir o </w:t>
      </w:r>
      <w:proofErr w:type="spellStart"/>
      <w:r>
        <w:t>dataset</w:t>
      </w:r>
      <w:proofErr w:type="spellEnd"/>
      <w:r>
        <w:t xml:space="preserve"> em conjuntos de treino e teste, treinamos cada modelo de formas parecidas para eles nos devolverem previsões para os tweets nos conjuntos de teste. Por último avaliamos os dois modelos com recurso a um relatório de classificação e matrizes de confusão.</w:t>
      </w:r>
    </w:p>
    <w:p w14:paraId="621ED54C" w14:textId="3F79437F" w:rsidR="00A2302A" w:rsidRDefault="00A2302A" w:rsidP="00D62C53">
      <w:pPr>
        <w:tabs>
          <w:tab w:val="clear" w:pos="2976"/>
        </w:tabs>
      </w:pPr>
      <w:r>
        <w:lastRenderedPageBreak/>
        <w:tab/>
        <w:t>Depois destes dois modelos decidimos utilizar um diferente, o analisador de sentimentos VADER (“</w:t>
      </w:r>
      <w:r w:rsidRPr="00A2302A">
        <w:t xml:space="preserve">Valence </w:t>
      </w:r>
      <w:proofErr w:type="spellStart"/>
      <w:r w:rsidRPr="00A2302A">
        <w:t>Aware</w:t>
      </w:r>
      <w:proofErr w:type="spellEnd"/>
      <w:r w:rsidRPr="00A2302A">
        <w:t xml:space="preserve"> </w:t>
      </w:r>
      <w:proofErr w:type="spellStart"/>
      <w:r w:rsidRPr="00A2302A">
        <w:t>Dictionary</w:t>
      </w:r>
      <w:proofErr w:type="spellEnd"/>
      <w:r w:rsidRPr="00A2302A">
        <w:t xml:space="preserve"> </w:t>
      </w:r>
      <w:proofErr w:type="spellStart"/>
      <w:r w:rsidRPr="00A2302A">
        <w:t>and</w:t>
      </w:r>
      <w:proofErr w:type="spellEnd"/>
      <w:r w:rsidRPr="00A2302A">
        <w:t xml:space="preserve"> </w:t>
      </w:r>
      <w:proofErr w:type="spellStart"/>
      <w:r w:rsidRPr="00A2302A">
        <w:t>sEntiment</w:t>
      </w:r>
      <w:proofErr w:type="spellEnd"/>
      <w:r w:rsidRPr="00A2302A">
        <w:t xml:space="preserve"> </w:t>
      </w:r>
      <w:proofErr w:type="spellStart"/>
      <w:r w:rsidRPr="00A2302A">
        <w:t>Reasoner</w:t>
      </w:r>
      <w:proofErr w:type="spellEnd"/>
      <w:r>
        <w:t xml:space="preserve">”), que </w:t>
      </w:r>
      <w:r w:rsidRPr="00A2302A">
        <w:t>avalia a correspondência entre os rótulos reais de sentimento e os rótulos previstos</w:t>
      </w:r>
      <w:r>
        <w:t xml:space="preserve">. Primeiro tivemos de criar uma função que lesse cada tweet e lhe atribuísse um valor para cada sentimento, seja ele negativo, positivo ou neutro. É importante realçar que ao contrário dos modelos anteriores, este analisador de sentimentos é binário, logo precisamos de retirar todos os tweets que sejam considerados neutros no “target” já presente desde o início. Por último, depois de acrescentar as previsões ao </w:t>
      </w:r>
      <w:proofErr w:type="spellStart"/>
      <w:r>
        <w:t>dataset</w:t>
      </w:r>
      <w:proofErr w:type="spellEnd"/>
      <w:r>
        <w:t xml:space="preserve"> podemos mais uma vez utilizar a matriz de confusão para analisar os resultados.</w:t>
      </w:r>
    </w:p>
    <w:p w14:paraId="14DBAECC" w14:textId="5B7BE9D4" w:rsidR="004846D3" w:rsidRDefault="002338CF" w:rsidP="004846D3">
      <w:pPr>
        <w:pStyle w:val="Ttulo1"/>
        <w:numPr>
          <w:ilvl w:val="0"/>
          <w:numId w:val="3"/>
        </w:numPr>
      </w:pPr>
      <w:bookmarkStart w:id="14" w:name="_Toc185611977"/>
      <w:r>
        <w:t>Análises e conclusões</w:t>
      </w:r>
      <w:bookmarkEnd w:id="14"/>
    </w:p>
    <w:p w14:paraId="6186EADC" w14:textId="7BAE7A47" w:rsidR="002338CF" w:rsidRPr="002338CF" w:rsidRDefault="002338CF" w:rsidP="002338CF">
      <w:pPr>
        <w:tabs>
          <w:tab w:val="clear" w:pos="2976"/>
        </w:tabs>
        <w:ind w:firstLine="720"/>
      </w:pPr>
      <w:r>
        <w:t>No ponto anterior demonstrámos como foram utilizados e treinados os modelos, nesta secção iremos demonstrar os resultados e as conclusões que conseguimos retirar de cada.</w:t>
      </w:r>
    </w:p>
    <w:p w14:paraId="7F10DBC6" w14:textId="75BD4D48" w:rsidR="002338CF" w:rsidRDefault="002338CF" w:rsidP="002338CF">
      <w:pPr>
        <w:pStyle w:val="Ttulo2"/>
      </w:pPr>
      <w:bookmarkStart w:id="15" w:name="_Toc185611978"/>
      <w:r>
        <w:t>4</w:t>
      </w:r>
      <w:r>
        <w:t>.</w:t>
      </w:r>
      <w:r>
        <w:t>1</w:t>
      </w:r>
      <w:r>
        <w:t xml:space="preserve"> </w:t>
      </w:r>
      <w:r w:rsidR="00AD1A5A">
        <w:t>Análise de tópicos</w:t>
      </w:r>
      <w:bookmarkEnd w:id="15"/>
    </w:p>
    <w:p w14:paraId="39E3049C" w14:textId="2AE8E024" w:rsidR="00E10B97" w:rsidRDefault="00E10B97" w:rsidP="00E10B97">
      <w:pPr>
        <w:tabs>
          <w:tab w:val="clear" w:pos="2976"/>
        </w:tabs>
      </w:pPr>
      <w:r>
        <w:rPr>
          <w:noProof/>
        </w:rPr>
        <mc:AlternateContent>
          <mc:Choice Requires="wps">
            <w:drawing>
              <wp:anchor distT="0" distB="0" distL="114300" distR="114300" simplePos="0" relativeHeight="251661313" behindDoc="0" locked="0" layoutInCell="1" allowOverlap="1" wp14:anchorId="42EB9CD2" wp14:editId="30EA0B39">
                <wp:simplePos x="0" y="0"/>
                <wp:positionH relativeFrom="column">
                  <wp:posOffset>1170305</wp:posOffset>
                </wp:positionH>
                <wp:positionV relativeFrom="paragraph">
                  <wp:posOffset>3965575</wp:posOffset>
                </wp:positionV>
                <wp:extent cx="4162425" cy="635"/>
                <wp:effectExtent l="0" t="0" r="0" b="0"/>
                <wp:wrapTopAndBottom/>
                <wp:docPr id="735909038" name="Caixa de texto 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2CE21DE0" w14:textId="53F6EC1C" w:rsidR="00E10B97" w:rsidRPr="005B1A03" w:rsidRDefault="00E10B97" w:rsidP="00E10B97">
                            <w:pPr>
                              <w:pStyle w:val="Legenda"/>
                              <w:rPr>
                                <w:color w:val="252C37"/>
                              </w:rPr>
                            </w:pPr>
                            <w:r>
                              <w:t xml:space="preserve">Figura </w:t>
                            </w:r>
                            <w:r>
                              <w:fldChar w:fldCharType="begin"/>
                            </w:r>
                            <w:r>
                              <w:instrText xml:space="preserve"> SEQ Figura \* ARABIC </w:instrText>
                            </w:r>
                            <w:r>
                              <w:fldChar w:fldCharType="separate"/>
                            </w:r>
                            <w:r w:rsidR="00014465">
                              <w:rPr>
                                <w:noProof/>
                              </w:rPr>
                              <w:t>1</w:t>
                            </w:r>
                            <w:r>
                              <w:fldChar w:fldCharType="end"/>
                            </w:r>
                            <w:r>
                              <w:t xml:space="preserve"> - Matriz de confusão da análise de tópicos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EB9CD2" id="_x0000_t202" coordsize="21600,21600" o:spt="202" path="m,l,21600r21600,l21600,xe">
                <v:stroke joinstyle="miter"/>
                <v:path gradientshapeok="t" o:connecttype="rect"/>
              </v:shapetype>
              <v:shape id="Caixa de texto 1" o:spid="_x0000_s1027" type="#_x0000_t202" style="position:absolute;left:0;text-align:left;margin-left:92.15pt;margin-top:312.25pt;width:327.7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Re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ZDa9md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" stroked="f">
                <v:textbox style="mso-fit-shape-to-text:t" inset="0,0,0,0">
                  <w:txbxContent>
                    <w:p w14:paraId="2CE21DE0" w14:textId="53F6EC1C" w:rsidR="00E10B97" w:rsidRPr="005B1A03" w:rsidRDefault="00E10B97" w:rsidP="00E10B97">
                      <w:pPr>
                        <w:pStyle w:val="Legenda"/>
                        <w:rPr>
                          <w:color w:val="252C37"/>
                        </w:rPr>
                      </w:pPr>
                      <w:r>
                        <w:t xml:space="preserve">Figura </w:t>
                      </w:r>
                      <w:r>
                        <w:fldChar w:fldCharType="begin"/>
                      </w:r>
                      <w:r>
                        <w:instrText xml:space="preserve"> SEQ Figura \* ARABIC </w:instrText>
                      </w:r>
                      <w:r>
                        <w:fldChar w:fldCharType="separate"/>
                      </w:r>
                      <w:r w:rsidR="00014465">
                        <w:rPr>
                          <w:noProof/>
                        </w:rPr>
                        <w:t>1</w:t>
                      </w:r>
                      <w:r>
                        <w:fldChar w:fldCharType="end"/>
                      </w:r>
                      <w:r>
                        <w:t xml:space="preserve"> - Matriz de confusão da análise de tópicos</w:t>
                      </w:r>
                    </w:p>
                  </w:txbxContent>
                </v:textbox>
                <w10:wrap type="topAndBottom"/>
              </v:shape>
            </w:pict>
          </mc:Fallback>
        </mc:AlternateContent>
      </w:r>
      <w:r w:rsidRPr="00E10B97">
        <w:drawing>
          <wp:anchor distT="0" distB="0" distL="114300" distR="114300" simplePos="0" relativeHeight="251659265" behindDoc="0" locked="0" layoutInCell="1" allowOverlap="1" wp14:anchorId="211758FD" wp14:editId="636058D0">
            <wp:simplePos x="0" y="0"/>
            <wp:positionH relativeFrom="column">
              <wp:posOffset>1170305</wp:posOffset>
            </wp:positionH>
            <wp:positionV relativeFrom="paragraph">
              <wp:posOffset>400685</wp:posOffset>
            </wp:positionV>
            <wp:extent cx="4162425" cy="3507740"/>
            <wp:effectExtent l="0" t="0" r="9525" b="0"/>
            <wp:wrapTopAndBottom/>
            <wp:docPr id="1635437438" name="Imagem 1"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7438" name="Imagem 1" descr="Uma imagem com texto, captura de ecrã, diagrama, design&#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162425" cy="3507740"/>
                    </a:xfrm>
                    <a:prstGeom prst="rect">
                      <a:avLst/>
                    </a:prstGeom>
                  </pic:spPr>
                </pic:pic>
              </a:graphicData>
            </a:graphic>
            <wp14:sizeRelH relativeFrom="margin">
              <wp14:pctWidth>0</wp14:pctWidth>
            </wp14:sizeRelH>
            <wp14:sizeRelV relativeFrom="margin">
              <wp14:pctHeight>0</wp14:pctHeight>
            </wp14:sizeRelV>
          </wp:anchor>
        </w:drawing>
      </w:r>
      <w:r>
        <w:tab/>
        <w:t>Em relação à matriz de confusão criada através da análise de tópicos:</w:t>
      </w:r>
    </w:p>
    <w:p w14:paraId="7C3842B4" w14:textId="77777777" w:rsidR="00E10B97" w:rsidRPr="00E10B97" w:rsidRDefault="00E10B97" w:rsidP="00E10B97">
      <w:pPr>
        <w:tabs>
          <w:tab w:val="clear" w:pos="2976"/>
        </w:tabs>
        <w:ind w:firstLine="720"/>
      </w:pPr>
      <w:r w:rsidRPr="00E10B97">
        <w:t>Conseguimos observar que os tópicos 2 e 3 são fortemente associados a tweets positivos, por outro lado as classes negativo e neutro apresentam uma correlação menor em comparação com os 3 tópicos. Também é observável que o tópico 1 não apresenta nenhuma relação com nenhum das classes.</w:t>
      </w:r>
    </w:p>
    <w:p w14:paraId="1EB27E18" w14:textId="4AB7818F" w:rsidR="00E10B97" w:rsidRPr="00E10B97" w:rsidRDefault="00005980" w:rsidP="00E10B97">
      <w:pPr>
        <w:tabs>
          <w:tab w:val="clear" w:pos="2976"/>
        </w:tabs>
      </w:pPr>
      <w:r>
        <w:rPr>
          <w:noProof/>
        </w:rPr>
        <w:lastRenderedPageBreak/>
        <mc:AlternateContent>
          <mc:Choice Requires="wps">
            <w:drawing>
              <wp:anchor distT="0" distB="0" distL="114300" distR="114300" simplePos="0" relativeHeight="251664385" behindDoc="0" locked="0" layoutInCell="1" allowOverlap="1" wp14:anchorId="7CF228AE" wp14:editId="324D1074">
                <wp:simplePos x="0" y="0"/>
                <wp:positionH relativeFrom="column">
                  <wp:posOffset>875030</wp:posOffset>
                </wp:positionH>
                <wp:positionV relativeFrom="paragraph">
                  <wp:posOffset>3661410</wp:posOffset>
                </wp:positionV>
                <wp:extent cx="5181600" cy="635"/>
                <wp:effectExtent l="0" t="0" r="0" b="0"/>
                <wp:wrapTopAndBottom/>
                <wp:docPr id="766578996" name="Caixa de texto 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141C5D52" w14:textId="39AF5C1B" w:rsidR="00005980" w:rsidRPr="00622849" w:rsidRDefault="00005980" w:rsidP="00005980">
                            <w:pPr>
                              <w:pStyle w:val="Legenda"/>
                              <w:rPr>
                                <w:color w:val="252C37"/>
                              </w:rPr>
                            </w:pPr>
                            <w:r>
                              <w:t xml:space="preserve">Figura </w:t>
                            </w:r>
                            <w:r>
                              <w:fldChar w:fldCharType="begin"/>
                            </w:r>
                            <w:r>
                              <w:instrText xml:space="preserve"> SEQ Figura \* ARABIC </w:instrText>
                            </w:r>
                            <w:r>
                              <w:fldChar w:fldCharType="separate"/>
                            </w:r>
                            <w:r w:rsidR="00014465">
                              <w:rPr>
                                <w:noProof/>
                              </w:rPr>
                              <w:t>2</w:t>
                            </w:r>
                            <w:r>
                              <w:fldChar w:fldCharType="end"/>
                            </w:r>
                            <w:r>
                              <w:t xml:space="preserve"> - Representação interativa do 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228AE" id="_x0000_s1028" type="#_x0000_t202" style="position:absolute;left:0;text-align:left;margin-left:68.9pt;margin-top:288.3pt;width:408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" stroked="f">
                <v:textbox style="mso-fit-shape-to-text:t" inset="0,0,0,0">
                  <w:txbxContent>
                    <w:p w14:paraId="141C5D52" w14:textId="39AF5C1B" w:rsidR="00005980" w:rsidRPr="00622849" w:rsidRDefault="00005980" w:rsidP="00005980">
                      <w:pPr>
                        <w:pStyle w:val="Legenda"/>
                        <w:rPr>
                          <w:color w:val="252C37"/>
                        </w:rPr>
                      </w:pPr>
                      <w:r>
                        <w:t xml:space="preserve">Figura </w:t>
                      </w:r>
                      <w:r>
                        <w:fldChar w:fldCharType="begin"/>
                      </w:r>
                      <w:r>
                        <w:instrText xml:space="preserve"> SEQ Figura \* ARABIC </w:instrText>
                      </w:r>
                      <w:r>
                        <w:fldChar w:fldCharType="separate"/>
                      </w:r>
                      <w:r w:rsidR="00014465">
                        <w:rPr>
                          <w:noProof/>
                        </w:rPr>
                        <w:t>2</w:t>
                      </w:r>
                      <w:r>
                        <w:fldChar w:fldCharType="end"/>
                      </w:r>
                      <w:r>
                        <w:t xml:space="preserve"> - Representação interativa do LDA</w:t>
                      </w:r>
                    </w:p>
                  </w:txbxContent>
                </v:textbox>
                <w10:wrap type="topAndBottom"/>
              </v:shape>
            </w:pict>
          </mc:Fallback>
        </mc:AlternateContent>
      </w:r>
      <w:r w:rsidRPr="00005980">
        <w:drawing>
          <wp:anchor distT="0" distB="0" distL="114300" distR="114300" simplePos="0" relativeHeight="251662337" behindDoc="0" locked="0" layoutInCell="1" allowOverlap="1" wp14:anchorId="4FB3D9DA" wp14:editId="1AA2684B">
            <wp:simplePos x="0" y="0"/>
            <wp:positionH relativeFrom="column">
              <wp:posOffset>875030</wp:posOffset>
            </wp:positionH>
            <wp:positionV relativeFrom="paragraph">
              <wp:posOffset>293370</wp:posOffset>
            </wp:positionV>
            <wp:extent cx="5181600" cy="3310890"/>
            <wp:effectExtent l="0" t="0" r="0" b="3810"/>
            <wp:wrapTopAndBottom/>
            <wp:docPr id="411393725" name="Imagem 1" descr="Uma imagem com texto, captura de ecrã, diagrama,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93725" name="Imagem 1" descr="Uma imagem com texto, captura de ecrã, diagrama, círcul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181600" cy="3310890"/>
                    </a:xfrm>
                    <a:prstGeom prst="rect">
                      <a:avLst/>
                    </a:prstGeom>
                  </pic:spPr>
                </pic:pic>
              </a:graphicData>
            </a:graphic>
            <wp14:sizeRelH relativeFrom="margin">
              <wp14:pctWidth>0</wp14:pctWidth>
            </wp14:sizeRelH>
            <wp14:sizeRelV relativeFrom="margin">
              <wp14:pctHeight>0</wp14:pctHeight>
            </wp14:sizeRelV>
          </wp:anchor>
        </w:drawing>
      </w:r>
      <w:r>
        <w:tab/>
        <w:t>No caso da representação interativa criada pelo LDA:</w:t>
      </w:r>
    </w:p>
    <w:p w14:paraId="7A4C154F" w14:textId="610A525A" w:rsidR="005147FF" w:rsidRDefault="00005980" w:rsidP="00D62C53">
      <w:pPr>
        <w:tabs>
          <w:tab w:val="clear" w:pos="2976"/>
        </w:tabs>
      </w:pPr>
      <w:r>
        <w:tab/>
        <w:t xml:space="preserve">Esta interface é interessante para perceber quais as palavras que têm mais impacto na atribuição de certos sentimentos aos tópicos. </w:t>
      </w:r>
    </w:p>
    <w:p w14:paraId="280ACFFC" w14:textId="6C16ACC8" w:rsidR="00005980" w:rsidRDefault="00005980" w:rsidP="00005980">
      <w:pPr>
        <w:pStyle w:val="Ttulo2"/>
      </w:pPr>
      <w:bookmarkStart w:id="16" w:name="_Toc185611979"/>
      <w:r>
        <w:t>4.</w:t>
      </w:r>
      <w:r>
        <w:t>2</w:t>
      </w:r>
      <w:r>
        <w:t xml:space="preserve"> </w:t>
      </w:r>
      <w:r>
        <w:t>Classificação de sentimentos</w:t>
      </w:r>
      <w:bookmarkEnd w:id="16"/>
    </w:p>
    <w:p w14:paraId="5D8A91DE" w14:textId="1AAAF5B1" w:rsidR="00005980" w:rsidRDefault="00005980" w:rsidP="00D62C53">
      <w:pPr>
        <w:tabs>
          <w:tab w:val="clear" w:pos="2976"/>
        </w:tabs>
      </w:pPr>
      <w:r>
        <w:rPr>
          <w:noProof/>
        </w:rPr>
        <mc:AlternateContent>
          <mc:Choice Requires="wps">
            <w:drawing>
              <wp:anchor distT="0" distB="0" distL="114300" distR="114300" simplePos="0" relativeHeight="251667457" behindDoc="0" locked="0" layoutInCell="1" allowOverlap="1" wp14:anchorId="2BA04C50" wp14:editId="292F38A9">
                <wp:simplePos x="0" y="0"/>
                <wp:positionH relativeFrom="column">
                  <wp:posOffset>1103630</wp:posOffset>
                </wp:positionH>
                <wp:positionV relativeFrom="paragraph">
                  <wp:posOffset>2874010</wp:posOffset>
                </wp:positionV>
                <wp:extent cx="4029075" cy="635"/>
                <wp:effectExtent l="0" t="0" r="0" b="0"/>
                <wp:wrapTopAndBottom/>
                <wp:docPr id="1978005189" name="Caixa de texto 1"/>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wps:spPr>
                      <wps:txbx>
                        <w:txbxContent>
                          <w:p w14:paraId="165D3EFA" w14:textId="58CB2691" w:rsidR="00005980" w:rsidRPr="007B0C80" w:rsidRDefault="00005980" w:rsidP="00005980">
                            <w:pPr>
                              <w:pStyle w:val="Legenda"/>
                              <w:rPr>
                                <w:color w:val="252C37"/>
                              </w:rPr>
                            </w:pPr>
                            <w:r>
                              <w:t xml:space="preserve">Figura </w:t>
                            </w:r>
                            <w:r>
                              <w:fldChar w:fldCharType="begin"/>
                            </w:r>
                            <w:r>
                              <w:instrText xml:space="preserve"> SEQ Figura \* ARABIC </w:instrText>
                            </w:r>
                            <w:r>
                              <w:fldChar w:fldCharType="separate"/>
                            </w:r>
                            <w:r w:rsidR="00014465">
                              <w:rPr>
                                <w:noProof/>
                              </w:rPr>
                              <w:t>3</w:t>
                            </w:r>
                            <w:r>
                              <w:fldChar w:fldCharType="end"/>
                            </w:r>
                            <w:r>
                              <w:t xml:space="preserve"> - Relatório de classificação do </w:t>
                            </w:r>
                            <w:proofErr w:type="spellStart"/>
                            <w:r>
                              <w:t>Naive</w:t>
                            </w:r>
                            <w:proofErr w:type="spellEnd"/>
                            <w:r>
                              <w:t xml:space="preserve"> </w:t>
                            </w:r>
                            <w:proofErr w:type="spellStart"/>
                            <w:r>
                              <w:t>Bayes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04C50" id="_x0000_s1029" type="#_x0000_t202" style="position:absolute;left:0;text-align:left;margin-left:86.9pt;margin-top:226.3pt;width:317.25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" stroked="f">
                <v:textbox style="mso-fit-shape-to-text:t" inset="0,0,0,0">
                  <w:txbxContent>
                    <w:p w14:paraId="165D3EFA" w14:textId="58CB2691" w:rsidR="00005980" w:rsidRPr="007B0C80" w:rsidRDefault="00005980" w:rsidP="00005980">
                      <w:pPr>
                        <w:pStyle w:val="Legenda"/>
                        <w:rPr>
                          <w:color w:val="252C37"/>
                        </w:rPr>
                      </w:pPr>
                      <w:r>
                        <w:t xml:space="preserve">Figura </w:t>
                      </w:r>
                      <w:r>
                        <w:fldChar w:fldCharType="begin"/>
                      </w:r>
                      <w:r>
                        <w:instrText xml:space="preserve"> SEQ Figura \* ARABIC </w:instrText>
                      </w:r>
                      <w:r>
                        <w:fldChar w:fldCharType="separate"/>
                      </w:r>
                      <w:r w:rsidR="00014465">
                        <w:rPr>
                          <w:noProof/>
                        </w:rPr>
                        <w:t>3</w:t>
                      </w:r>
                      <w:r>
                        <w:fldChar w:fldCharType="end"/>
                      </w:r>
                      <w:r>
                        <w:t xml:space="preserve"> - Relatório de classificação do </w:t>
                      </w:r>
                      <w:proofErr w:type="spellStart"/>
                      <w:r>
                        <w:t>Naive</w:t>
                      </w:r>
                      <w:proofErr w:type="spellEnd"/>
                      <w:r>
                        <w:t xml:space="preserve"> </w:t>
                      </w:r>
                      <w:proofErr w:type="spellStart"/>
                      <w:r>
                        <w:t>Bayes</w:t>
                      </w:r>
                      <w:proofErr w:type="spellEnd"/>
                    </w:p>
                  </w:txbxContent>
                </v:textbox>
                <w10:wrap type="topAndBottom"/>
              </v:shape>
            </w:pict>
          </mc:Fallback>
        </mc:AlternateContent>
      </w:r>
      <w:r w:rsidRPr="00005980">
        <w:drawing>
          <wp:anchor distT="0" distB="0" distL="114300" distR="114300" simplePos="0" relativeHeight="251665409" behindDoc="0" locked="0" layoutInCell="1" allowOverlap="1" wp14:anchorId="4F91F7F2" wp14:editId="4AFAD877">
            <wp:simplePos x="0" y="0"/>
            <wp:positionH relativeFrom="column">
              <wp:posOffset>1103630</wp:posOffset>
            </wp:positionH>
            <wp:positionV relativeFrom="paragraph">
              <wp:posOffset>911860</wp:posOffset>
            </wp:positionV>
            <wp:extent cx="4029637" cy="1905266"/>
            <wp:effectExtent l="0" t="0" r="0" b="0"/>
            <wp:wrapTopAndBottom/>
            <wp:docPr id="17167715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7156" name="Imagem 1" descr="Uma imagem com texto, captura de ecrã, Tipo de letra, númer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29637" cy="1905266"/>
                    </a:xfrm>
                    <a:prstGeom prst="rect">
                      <a:avLst/>
                    </a:prstGeom>
                  </pic:spPr>
                </pic:pic>
              </a:graphicData>
            </a:graphic>
          </wp:anchor>
        </w:drawing>
      </w:r>
      <w:r>
        <w:tab/>
        <w:t xml:space="preserve">Como foi dito anteriormente, aqui foram utilizados três modelos diferentes, sendo que será mais interessante compara o </w:t>
      </w:r>
      <w:proofErr w:type="spellStart"/>
      <w:r>
        <w:t>Naive</w:t>
      </w:r>
      <w:proofErr w:type="spellEnd"/>
      <w:r>
        <w:t xml:space="preserve"> </w:t>
      </w:r>
      <w:proofErr w:type="spellStart"/>
      <w:r>
        <w:t>Bayes</w:t>
      </w:r>
      <w:proofErr w:type="spellEnd"/>
      <w:r>
        <w:t xml:space="preserve"> com a Regressão Logística e analisar o VADER de forma independente. No caso do </w:t>
      </w:r>
      <w:proofErr w:type="spellStart"/>
      <w:r>
        <w:t>Naive</w:t>
      </w:r>
      <w:proofErr w:type="spellEnd"/>
      <w:r>
        <w:t xml:space="preserve"> </w:t>
      </w:r>
      <w:proofErr w:type="spellStart"/>
      <w:r>
        <w:t>Bayes</w:t>
      </w:r>
      <w:proofErr w:type="spellEnd"/>
      <w:r>
        <w:t>:</w:t>
      </w:r>
    </w:p>
    <w:p w14:paraId="07840591" w14:textId="07A9C61C" w:rsidR="00005980" w:rsidRDefault="00005980" w:rsidP="00D62C53">
      <w:pPr>
        <w:tabs>
          <w:tab w:val="clear" w:pos="2976"/>
        </w:tabs>
      </w:pPr>
    </w:p>
    <w:p w14:paraId="57F0C0E0" w14:textId="77777777" w:rsidR="00005980" w:rsidRDefault="00005980" w:rsidP="00D62C53">
      <w:pPr>
        <w:tabs>
          <w:tab w:val="clear" w:pos="2976"/>
        </w:tabs>
      </w:pPr>
    </w:p>
    <w:p w14:paraId="6A6699F5" w14:textId="77777777" w:rsidR="00005980" w:rsidRDefault="00005980" w:rsidP="00D62C53">
      <w:pPr>
        <w:tabs>
          <w:tab w:val="clear" w:pos="2976"/>
        </w:tabs>
      </w:pPr>
    </w:p>
    <w:p w14:paraId="4CAC2C1E" w14:textId="77777777" w:rsidR="00005980" w:rsidRDefault="00005980" w:rsidP="00D62C53">
      <w:pPr>
        <w:tabs>
          <w:tab w:val="clear" w:pos="2976"/>
        </w:tabs>
      </w:pPr>
    </w:p>
    <w:p w14:paraId="753D4F7A" w14:textId="43505DD9" w:rsidR="00EF7BC7" w:rsidRDefault="00005980" w:rsidP="00D62C53">
      <w:pPr>
        <w:tabs>
          <w:tab w:val="clear" w:pos="2976"/>
        </w:tabs>
      </w:pPr>
      <w:r>
        <w:rPr>
          <w:noProof/>
        </w:rPr>
        <w:lastRenderedPageBreak/>
        <mc:AlternateContent>
          <mc:Choice Requires="wps">
            <w:drawing>
              <wp:anchor distT="0" distB="0" distL="114300" distR="114300" simplePos="0" relativeHeight="251676673" behindDoc="0" locked="0" layoutInCell="1" allowOverlap="1" wp14:anchorId="7D2D2F16" wp14:editId="07C8944E">
                <wp:simplePos x="0" y="0"/>
                <wp:positionH relativeFrom="column">
                  <wp:posOffset>1484630</wp:posOffset>
                </wp:positionH>
                <wp:positionV relativeFrom="paragraph">
                  <wp:posOffset>9264650</wp:posOffset>
                </wp:positionV>
                <wp:extent cx="3536950" cy="635"/>
                <wp:effectExtent l="0" t="0" r="0" b="0"/>
                <wp:wrapTopAndBottom/>
                <wp:docPr id="1841942999" name="Caixa de texto 1"/>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5F3BAD00" w14:textId="194228A9" w:rsidR="00005980" w:rsidRPr="004D6BF4" w:rsidRDefault="00005980" w:rsidP="00005980">
                            <w:pPr>
                              <w:pStyle w:val="Legenda"/>
                              <w:rPr>
                                <w:color w:val="252C37"/>
                              </w:rPr>
                            </w:pPr>
                            <w:r>
                              <w:t xml:space="preserve">Figura </w:t>
                            </w:r>
                            <w:r w:rsidR="000C05F3">
                              <w:t>6</w:t>
                            </w:r>
                            <w:r>
                              <w:t xml:space="preserve"> - Matriz de confusão da Regressão Logística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D2F16" id="_x0000_s1030" type="#_x0000_t202" style="position:absolute;left:0;text-align:left;margin-left:116.9pt;margin-top:729.5pt;width:278.5pt;height:.05pt;z-index:2516766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djGgIAAD8EAAAOAAAAZHJzL2Uyb0RvYy54bWysU8Fu2zAMvQ/YPwi6L06aJViN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" stroked="f">
                <v:textbox style="mso-fit-shape-to-text:t" inset="0,0,0,0">
                  <w:txbxContent>
                    <w:p w14:paraId="5F3BAD00" w14:textId="194228A9" w:rsidR="00005980" w:rsidRPr="004D6BF4" w:rsidRDefault="00005980" w:rsidP="00005980">
                      <w:pPr>
                        <w:pStyle w:val="Legenda"/>
                        <w:rPr>
                          <w:color w:val="252C37"/>
                        </w:rPr>
                      </w:pPr>
                      <w:r>
                        <w:t xml:space="preserve">Figura </w:t>
                      </w:r>
                      <w:r w:rsidR="000C05F3">
                        <w:t>6</w:t>
                      </w:r>
                      <w:r>
                        <w:t xml:space="preserve"> - Matriz de confusão da Regressão Logística</w:t>
                      </w:r>
                    </w:p>
                  </w:txbxContent>
                </v:textbox>
                <w10:wrap type="topAndBottom"/>
              </v:shape>
            </w:pict>
          </mc:Fallback>
        </mc:AlternateContent>
      </w:r>
      <w:r w:rsidRPr="00005980">
        <w:drawing>
          <wp:anchor distT="0" distB="0" distL="114300" distR="114300" simplePos="0" relativeHeight="251674625" behindDoc="0" locked="0" layoutInCell="1" allowOverlap="1" wp14:anchorId="4FC469B5" wp14:editId="07301AC5">
            <wp:simplePos x="0" y="0"/>
            <wp:positionH relativeFrom="column">
              <wp:posOffset>1484630</wp:posOffset>
            </wp:positionH>
            <wp:positionV relativeFrom="paragraph">
              <wp:posOffset>6408420</wp:posOffset>
            </wp:positionV>
            <wp:extent cx="3536950" cy="2981325"/>
            <wp:effectExtent l="0" t="0" r="6350" b="9525"/>
            <wp:wrapTopAndBottom/>
            <wp:docPr id="228981681"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81681" name="Imagem 1" descr="Uma imagem com texto, captura de ecrã, diagrama, Retângul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536950" cy="2981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1" behindDoc="0" locked="0" layoutInCell="1" allowOverlap="1" wp14:anchorId="44DB32B6" wp14:editId="3BBC13A6">
                <wp:simplePos x="0" y="0"/>
                <wp:positionH relativeFrom="column">
                  <wp:posOffset>1113155</wp:posOffset>
                </wp:positionH>
                <wp:positionV relativeFrom="paragraph">
                  <wp:posOffset>6179820</wp:posOffset>
                </wp:positionV>
                <wp:extent cx="4057650" cy="635"/>
                <wp:effectExtent l="0" t="0" r="0" b="0"/>
                <wp:wrapTopAndBottom/>
                <wp:docPr id="421166413" name="Caixa de texto 1"/>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0F113CFE" w14:textId="454DDD7E" w:rsidR="00005980" w:rsidRPr="00D54E50" w:rsidRDefault="00005980" w:rsidP="00005980">
                            <w:pPr>
                              <w:pStyle w:val="Legenda"/>
                              <w:rPr>
                                <w:color w:val="252C37"/>
                              </w:rPr>
                            </w:pPr>
                            <w:r>
                              <w:t>Figura 5 - Relatório de classificação da Regressão Logística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B32B6" id="_x0000_s1031" type="#_x0000_t202" style="position:absolute;left:0;text-align:left;margin-left:87.65pt;margin-top:486.6pt;width:319.5pt;height:.05pt;z-index:2516736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" stroked="f">
                <v:textbox style="mso-fit-shape-to-text:t" inset="0,0,0,0">
                  <w:txbxContent>
                    <w:p w14:paraId="0F113CFE" w14:textId="454DDD7E" w:rsidR="00005980" w:rsidRPr="00D54E50" w:rsidRDefault="00005980" w:rsidP="00005980">
                      <w:pPr>
                        <w:pStyle w:val="Legenda"/>
                        <w:rPr>
                          <w:color w:val="252C37"/>
                        </w:rPr>
                      </w:pPr>
                      <w:r>
                        <w:t>Figura 5 - Relatório de classificação da Regressão Logística</w:t>
                      </w:r>
                    </w:p>
                  </w:txbxContent>
                </v:textbox>
                <w10:wrap type="topAndBottom"/>
              </v:shape>
            </w:pict>
          </mc:Fallback>
        </mc:AlternateContent>
      </w:r>
      <w:r w:rsidRPr="00005980">
        <w:drawing>
          <wp:anchor distT="0" distB="0" distL="114300" distR="114300" simplePos="0" relativeHeight="251671553" behindDoc="0" locked="0" layoutInCell="1" allowOverlap="1" wp14:anchorId="5EE6F8C4" wp14:editId="1BA52DA4">
            <wp:simplePos x="0" y="0"/>
            <wp:positionH relativeFrom="column">
              <wp:posOffset>1113155</wp:posOffset>
            </wp:positionH>
            <wp:positionV relativeFrom="paragraph">
              <wp:posOffset>4246245</wp:posOffset>
            </wp:positionV>
            <wp:extent cx="4057650" cy="1885950"/>
            <wp:effectExtent l="0" t="0" r="0" b="0"/>
            <wp:wrapTopAndBottom/>
            <wp:docPr id="3175680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802" name="Imagem 1" descr="Uma imagem com texto, captura de ecrã, Tipo de letra,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057650" cy="1885950"/>
                    </a:xfrm>
                    <a:prstGeom prst="rect">
                      <a:avLst/>
                    </a:prstGeom>
                  </pic:spPr>
                </pic:pic>
              </a:graphicData>
            </a:graphic>
          </wp:anchor>
        </w:drawing>
      </w:r>
      <w:r>
        <w:rPr>
          <w:noProof/>
        </w:rPr>
        <mc:AlternateContent>
          <mc:Choice Requires="wps">
            <w:drawing>
              <wp:anchor distT="0" distB="0" distL="114300" distR="114300" simplePos="0" relativeHeight="251670529" behindDoc="0" locked="0" layoutInCell="1" allowOverlap="1" wp14:anchorId="0D1D4304" wp14:editId="63095B43">
                <wp:simplePos x="0" y="0"/>
                <wp:positionH relativeFrom="column">
                  <wp:posOffset>1236980</wp:posOffset>
                </wp:positionH>
                <wp:positionV relativeFrom="paragraph">
                  <wp:posOffset>3410585</wp:posOffset>
                </wp:positionV>
                <wp:extent cx="3933825" cy="635"/>
                <wp:effectExtent l="0" t="0" r="0" b="0"/>
                <wp:wrapTopAndBottom/>
                <wp:docPr id="2045265519" name="Caixa de texto 1"/>
                <wp:cNvGraphicFramePr/>
                <a:graphic xmlns:a="http://schemas.openxmlformats.org/drawingml/2006/main">
                  <a:graphicData uri="http://schemas.microsoft.com/office/word/2010/wordprocessingShape">
                    <wps:wsp>
                      <wps:cNvSpPr txBox="1"/>
                      <wps:spPr>
                        <a:xfrm>
                          <a:off x="0" y="0"/>
                          <a:ext cx="3933825" cy="635"/>
                        </a:xfrm>
                        <a:prstGeom prst="rect">
                          <a:avLst/>
                        </a:prstGeom>
                        <a:solidFill>
                          <a:prstClr val="white"/>
                        </a:solidFill>
                        <a:ln>
                          <a:noFill/>
                        </a:ln>
                      </wps:spPr>
                      <wps:txbx>
                        <w:txbxContent>
                          <w:p w14:paraId="739DC0E3" w14:textId="1A5FA8A8" w:rsidR="00005980" w:rsidRPr="00565D7E" w:rsidRDefault="00005980" w:rsidP="00005980">
                            <w:pPr>
                              <w:pStyle w:val="Legenda"/>
                              <w:rPr>
                                <w:color w:val="252C37"/>
                              </w:rPr>
                            </w:pPr>
                            <w:r>
                              <w:t xml:space="preserve">Figura 4 - Matriz de confusão do </w:t>
                            </w:r>
                            <w:proofErr w:type="spellStart"/>
                            <w:r>
                              <w:t>Naive</w:t>
                            </w:r>
                            <w:proofErr w:type="spellEnd"/>
                            <w:r>
                              <w:t xml:space="preserve"> </w:t>
                            </w:r>
                            <w:proofErr w:type="spellStart"/>
                            <w:r>
                              <w:t>Bayes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D4304" id="_x0000_s1032" type="#_x0000_t202" style="position:absolute;left:0;text-align:left;margin-left:97.4pt;margin-top:268.55pt;width:309.75pt;height:.05pt;z-index:251670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mGgIAAD8EAAAOAAAAZHJzL2Uyb0RvYy54bWysU01v2zAMvQ/YfxB0X5wPtO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s82x2N73hTJLvdnYT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" stroked="f">
                <v:textbox style="mso-fit-shape-to-text:t" inset="0,0,0,0">
                  <w:txbxContent>
                    <w:p w14:paraId="739DC0E3" w14:textId="1A5FA8A8" w:rsidR="00005980" w:rsidRPr="00565D7E" w:rsidRDefault="00005980" w:rsidP="00005980">
                      <w:pPr>
                        <w:pStyle w:val="Legenda"/>
                        <w:rPr>
                          <w:color w:val="252C37"/>
                        </w:rPr>
                      </w:pPr>
                      <w:r>
                        <w:t xml:space="preserve">Figura 4 - Matriz de confusão do </w:t>
                      </w:r>
                      <w:proofErr w:type="spellStart"/>
                      <w:r>
                        <w:t>Naive</w:t>
                      </w:r>
                      <w:proofErr w:type="spellEnd"/>
                      <w:r>
                        <w:t xml:space="preserve"> </w:t>
                      </w:r>
                      <w:proofErr w:type="spellStart"/>
                      <w:r>
                        <w:t>Bayes</w:t>
                      </w:r>
                      <w:proofErr w:type="spellEnd"/>
                    </w:p>
                  </w:txbxContent>
                </v:textbox>
                <w10:wrap type="topAndBottom"/>
              </v:shape>
            </w:pict>
          </mc:Fallback>
        </mc:AlternateContent>
      </w:r>
      <w:r w:rsidRPr="00005980">
        <w:drawing>
          <wp:anchor distT="0" distB="0" distL="114300" distR="114300" simplePos="0" relativeHeight="251668481" behindDoc="1" locked="0" layoutInCell="1" allowOverlap="1" wp14:anchorId="7D88110C" wp14:editId="7471B931">
            <wp:simplePos x="0" y="0"/>
            <wp:positionH relativeFrom="column">
              <wp:posOffset>1236980</wp:posOffset>
            </wp:positionH>
            <wp:positionV relativeFrom="paragraph">
              <wp:posOffset>38100</wp:posOffset>
            </wp:positionV>
            <wp:extent cx="3933825" cy="3315335"/>
            <wp:effectExtent l="0" t="0" r="9525" b="0"/>
            <wp:wrapTopAndBottom/>
            <wp:docPr id="1511606988"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06988" name="Imagem 1" descr="Uma imagem com texto, captura de ecrã, diagrama, Retângul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933825" cy="3315335"/>
                    </a:xfrm>
                    <a:prstGeom prst="rect">
                      <a:avLst/>
                    </a:prstGeom>
                  </pic:spPr>
                </pic:pic>
              </a:graphicData>
            </a:graphic>
            <wp14:sizeRelH relativeFrom="page">
              <wp14:pctWidth>0</wp14:pctWidth>
            </wp14:sizeRelH>
            <wp14:sizeRelV relativeFrom="page">
              <wp14:pctHeight>0</wp14:pctHeight>
            </wp14:sizeRelV>
          </wp:anchor>
        </w:drawing>
      </w:r>
      <w:r>
        <w:t>Relativamente à Regressão Logística, estes foram os resultados:</w:t>
      </w:r>
    </w:p>
    <w:p w14:paraId="2BB7B7F8" w14:textId="5C6BDFED" w:rsidR="00005980" w:rsidRDefault="00014465" w:rsidP="009840F8">
      <w:pPr>
        <w:tabs>
          <w:tab w:val="clear" w:pos="2976"/>
        </w:tabs>
        <w:ind w:firstLine="720"/>
      </w:pPr>
      <w:r>
        <w:rPr>
          <w:noProof/>
        </w:rPr>
        <w:lastRenderedPageBreak/>
        <mc:AlternateContent>
          <mc:Choice Requires="wps">
            <w:drawing>
              <wp:anchor distT="0" distB="0" distL="114300" distR="114300" simplePos="0" relativeHeight="251679745" behindDoc="0" locked="0" layoutInCell="1" allowOverlap="1" wp14:anchorId="317A7A30" wp14:editId="11F985FD">
                <wp:simplePos x="0" y="0"/>
                <wp:positionH relativeFrom="column">
                  <wp:posOffset>1198880</wp:posOffset>
                </wp:positionH>
                <wp:positionV relativeFrom="paragraph">
                  <wp:posOffset>5541645</wp:posOffset>
                </wp:positionV>
                <wp:extent cx="4238625" cy="635"/>
                <wp:effectExtent l="0" t="0" r="0" b="0"/>
                <wp:wrapTopAndBottom/>
                <wp:docPr id="1137996645" name="Caixa de texto 1"/>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07BC1C62" w14:textId="226CE666" w:rsidR="00014465" w:rsidRPr="00423DEE" w:rsidRDefault="00014465" w:rsidP="00014465">
                            <w:pPr>
                              <w:pStyle w:val="Legenda"/>
                              <w:rPr>
                                <w:color w:val="252C37"/>
                              </w:rPr>
                            </w:pPr>
                            <w:r>
                              <w:t xml:space="preserve">Figura </w:t>
                            </w:r>
                            <w:r w:rsidR="000C05F3">
                              <w:t>7</w:t>
                            </w:r>
                            <w:r>
                              <w:t xml:space="preserve"> - Matriz de confusão do analisador de sentimentos Vader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A7A30" id="_x0000_s1033" type="#_x0000_t202" style="position:absolute;left:0;text-align:left;margin-left:94.4pt;margin-top:436.35pt;width:333.75pt;height:.05pt;z-index:2516797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gm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6c3dbHrLmaTY7OY2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" stroked="f">
                <v:textbox style="mso-fit-shape-to-text:t" inset="0,0,0,0">
                  <w:txbxContent>
                    <w:p w14:paraId="07BC1C62" w14:textId="226CE666" w:rsidR="00014465" w:rsidRPr="00423DEE" w:rsidRDefault="00014465" w:rsidP="00014465">
                      <w:pPr>
                        <w:pStyle w:val="Legenda"/>
                        <w:rPr>
                          <w:color w:val="252C37"/>
                        </w:rPr>
                      </w:pPr>
                      <w:r>
                        <w:t xml:space="preserve">Figura </w:t>
                      </w:r>
                      <w:r w:rsidR="000C05F3">
                        <w:t>7</w:t>
                      </w:r>
                      <w:r>
                        <w:t xml:space="preserve"> - Matriz de confusão do analisador de sentimentos Vader</w:t>
                      </w:r>
                    </w:p>
                  </w:txbxContent>
                </v:textbox>
                <w10:wrap type="topAndBottom"/>
              </v:shape>
            </w:pict>
          </mc:Fallback>
        </mc:AlternateContent>
      </w:r>
      <w:r w:rsidR="00D328F8" w:rsidRPr="00D328F8">
        <w:drawing>
          <wp:anchor distT="0" distB="0" distL="114300" distR="114300" simplePos="0" relativeHeight="251677697" behindDoc="0" locked="0" layoutInCell="1" allowOverlap="1" wp14:anchorId="643D4A5D" wp14:editId="7E6F9F4C">
            <wp:simplePos x="0" y="0"/>
            <wp:positionH relativeFrom="column">
              <wp:posOffset>1198880</wp:posOffset>
            </wp:positionH>
            <wp:positionV relativeFrom="paragraph">
              <wp:posOffset>1912620</wp:posOffset>
            </wp:positionV>
            <wp:extent cx="4238625" cy="3571875"/>
            <wp:effectExtent l="0" t="0" r="9525" b="9525"/>
            <wp:wrapTopAndBottom/>
            <wp:docPr id="1602864088"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4088" name="Imagem 1" descr="Uma imagem com texto, captura de ecrã, diagrama, Retângul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238625" cy="3571875"/>
                    </a:xfrm>
                    <a:prstGeom prst="rect">
                      <a:avLst/>
                    </a:prstGeom>
                  </pic:spPr>
                </pic:pic>
              </a:graphicData>
            </a:graphic>
            <wp14:sizeRelH relativeFrom="margin">
              <wp14:pctWidth>0</wp14:pctWidth>
            </wp14:sizeRelH>
            <wp14:sizeRelV relativeFrom="margin">
              <wp14:pctHeight>0</wp14:pctHeight>
            </wp14:sizeRelV>
          </wp:anchor>
        </w:drawing>
      </w:r>
      <w:r w:rsidR="009840F8">
        <w:t>Conseguimos então perceber que o</w:t>
      </w:r>
      <w:r w:rsidR="009840F8" w:rsidRPr="009840F8">
        <w:t xml:space="preserve">s modelos de Regressão Logística e </w:t>
      </w:r>
      <w:proofErr w:type="spellStart"/>
      <w:r w:rsidR="009840F8" w:rsidRPr="009840F8">
        <w:t>Naive</w:t>
      </w:r>
      <w:proofErr w:type="spellEnd"/>
      <w:r w:rsidR="009840F8" w:rsidRPr="009840F8">
        <w:t xml:space="preserve"> </w:t>
      </w:r>
      <w:proofErr w:type="spellStart"/>
      <w:r w:rsidR="009840F8" w:rsidRPr="009840F8">
        <w:t>Bayes</w:t>
      </w:r>
      <w:proofErr w:type="spellEnd"/>
      <w:r w:rsidR="009840F8" w:rsidRPr="009840F8">
        <w:t xml:space="preserve"> apresentam um desempenho geral aceitável, mas com dificuldades devido ao </w:t>
      </w:r>
      <w:r w:rsidR="009840F8">
        <w:t>à falta de equilíbrio</w:t>
      </w:r>
      <w:r w:rsidR="009840F8" w:rsidRPr="009840F8">
        <w:t xml:space="preserve"> de classes. A classe "Negativo", com apenas 29 instâncias, é frequentemente mal classificada, sendo confundida com "Neutro" e "Positivo". As classes "Positivo" e "Neutro" têm um desempenho melhor, especialmente na Regressão Logística. Para melhorar os resultados, seria importante equilibrar as classes, ajustando os parâmetros dos modelos ou aplicando técnicas de </w:t>
      </w:r>
      <w:proofErr w:type="spellStart"/>
      <w:r w:rsidR="009840F8" w:rsidRPr="009840F8">
        <w:t>oversampling</w:t>
      </w:r>
      <w:proofErr w:type="spellEnd"/>
      <w:r w:rsidR="009840F8" w:rsidRPr="009840F8">
        <w:t xml:space="preserve"> ou </w:t>
      </w:r>
      <w:proofErr w:type="spellStart"/>
      <w:r w:rsidR="009840F8" w:rsidRPr="009840F8">
        <w:t>undersampling</w:t>
      </w:r>
      <w:proofErr w:type="spellEnd"/>
      <w:r w:rsidR="009840F8" w:rsidRPr="009840F8">
        <w:t>.</w:t>
      </w:r>
      <w:r w:rsidR="00D328F8">
        <w:t xml:space="preserve"> Passando agora para o analisador de sentimentos VADER:</w:t>
      </w:r>
    </w:p>
    <w:p w14:paraId="484C2458" w14:textId="75B6B270" w:rsidR="00D328F8" w:rsidRDefault="00014465" w:rsidP="00014465">
      <w:pPr>
        <w:tabs>
          <w:tab w:val="clear" w:pos="2976"/>
        </w:tabs>
        <w:ind w:firstLine="720"/>
      </w:pPr>
      <w:r>
        <w:t>A matriz de confusão mostra que o modelo de análise de sentimentos classifica corretamente a maioria dos tweets como "Positivo", mas há uma tendência de confundir as duas classes. A classe "Negativo" é frequentemente classificada como "Positivo", com 202 instâncias de "Negativo" mal classificadas, enquanto a classe "Positivo" também é confundida, com 66 instâncias incorretas.</w:t>
      </w:r>
      <w:r>
        <w:t xml:space="preserve"> </w:t>
      </w:r>
      <w:r>
        <w:t xml:space="preserve">Isso pode ser explicado pela natureza subjetiva e contextualmente variável de sentimentos em alguns tweets. Para além disso este modelo de classificação apenas classifica como "Negativo" ou "Positivo" enquanto o </w:t>
      </w:r>
      <w:proofErr w:type="spellStart"/>
      <w:r>
        <w:t>dataset</w:t>
      </w:r>
      <w:proofErr w:type="spellEnd"/>
      <w:r>
        <w:t xml:space="preserve"> trabalhado apresenta uma terceira classe "Neutro".</w:t>
      </w:r>
    </w:p>
    <w:p w14:paraId="08BFACF2" w14:textId="6B832A80" w:rsidR="00F10708" w:rsidRDefault="00F10708" w:rsidP="00D62C53">
      <w:pPr>
        <w:tabs>
          <w:tab w:val="clear" w:pos="2976"/>
        </w:tabs>
      </w:pPr>
    </w:p>
    <w:p w14:paraId="6C94C849" w14:textId="77458A5A" w:rsidR="00D347F4" w:rsidRPr="00302A0A" w:rsidRDefault="00D347F4" w:rsidP="00D62C53">
      <w:pPr>
        <w:tabs>
          <w:tab w:val="clear" w:pos="2976"/>
        </w:tabs>
      </w:pPr>
    </w:p>
    <w:p w14:paraId="6FF803CE" w14:textId="77777777" w:rsidR="00637242" w:rsidRPr="009A42ED" w:rsidRDefault="00637242" w:rsidP="00083F05">
      <w:pPr>
        <w:rPr>
          <w:bCs/>
          <w:i/>
          <w:iCs/>
          <w:color w:val="BFBFBF" w:themeColor="background1" w:themeShade="BF"/>
        </w:rPr>
      </w:pPr>
    </w:p>
    <w:p w14:paraId="76538CDD" w14:textId="77777777" w:rsidR="00DA5F69" w:rsidRDefault="00DA5F69" w:rsidP="00365F36">
      <w:pPr>
        <w:rPr>
          <w:bCs/>
        </w:rPr>
      </w:pPr>
    </w:p>
    <w:p w14:paraId="336CCA6A" w14:textId="43EEF012" w:rsidR="004525E2" w:rsidRDefault="004525E2" w:rsidP="004525E2">
      <w:pPr>
        <w:pStyle w:val="Ttulo2"/>
      </w:pPr>
      <w:bookmarkStart w:id="17" w:name="_Toc185611980"/>
      <w:r>
        <w:lastRenderedPageBreak/>
        <w:t>4.</w:t>
      </w:r>
      <w:r>
        <w:t>3</w:t>
      </w:r>
      <w:r>
        <w:t xml:space="preserve"> </w:t>
      </w:r>
      <w:r>
        <w:t>Conclusões finais</w:t>
      </w:r>
      <w:bookmarkEnd w:id="17"/>
    </w:p>
    <w:p w14:paraId="07025F4E" w14:textId="295C16EC" w:rsidR="00F95595" w:rsidRPr="00F95595" w:rsidRDefault="00F95595" w:rsidP="00F95595">
      <w:pPr>
        <w:tabs>
          <w:tab w:val="clear" w:pos="2976"/>
        </w:tabs>
      </w:pPr>
      <w:r>
        <w:tab/>
        <w:t>Para concluir, na análise de tópicos</w:t>
      </w:r>
      <w:r w:rsidR="00EC180B">
        <w:t xml:space="preserve"> conseguimos perceber, dos tópicos criados pelos modelos, o primeiro tópico não apresenta uma relação muito acentuada com nenhuma das classes de sentimentos, </w:t>
      </w:r>
      <w:r w:rsidR="004A63D2">
        <w:t>enquanto</w:t>
      </w:r>
      <w:r w:rsidR="00EC180B">
        <w:t xml:space="preserve"> os outros dois estão constantemente associados </w:t>
      </w:r>
      <w:proofErr w:type="gramStart"/>
      <w:r w:rsidR="00EC180B">
        <w:t>as tweets positivos</w:t>
      </w:r>
      <w:proofErr w:type="gramEnd"/>
      <w:r w:rsidR="00EC180B">
        <w:t>, com as restantes classes a serem muito menos associadas a qualquer um dos tópicos.</w:t>
      </w:r>
    </w:p>
    <w:p w14:paraId="14062BA6" w14:textId="60611B16" w:rsidR="004525E2" w:rsidRPr="004525E2" w:rsidRDefault="004525E2" w:rsidP="004525E2">
      <w:pPr>
        <w:tabs>
          <w:tab w:val="clear" w:pos="2976"/>
        </w:tabs>
      </w:pPr>
      <w:r>
        <w:tab/>
      </w:r>
      <w:r w:rsidR="00F95595">
        <w:t>O</w:t>
      </w:r>
      <w:r w:rsidRPr="004525E2">
        <w:t xml:space="preserve">s modelos de Regressão Logística e </w:t>
      </w:r>
      <w:proofErr w:type="spellStart"/>
      <w:r w:rsidRPr="004525E2">
        <w:t>Naive</w:t>
      </w:r>
      <w:proofErr w:type="spellEnd"/>
      <w:r w:rsidRPr="004525E2">
        <w:t xml:space="preserve"> </w:t>
      </w:r>
      <w:proofErr w:type="spellStart"/>
      <w:r w:rsidRPr="004525E2">
        <w:t>Bayes</w:t>
      </w:r>
      <w:proofErr w:type="spellEnd"/>
      <w:r w:rsidRPr="004525E2">
        <w:t xml:space="preserve"> apresentam um desempenho geral aceitável, mas são prejudicados pelo </w:t>
      </w:r>
      <w:r w:rsidR="00F95595">
        <w:t xml:space="preserve">desequilíbrio </w:t>
      </w:r>
      <w:r w:rsidR="00F95595" w:rsidRPr="004525E2">
        <w:t>de</w:t>
      </w:r>
      <w:r w:rsidRPr="004525E2">
        <w:t xml:space="preserve"> classes, especialmente a classe "Negativo", que é frequentemente mal classificada. As classes "Positivo" e "Neutro" têm um desempenho melhor, sendo necessário considerar o equilíbrio das classes através de técnicas como </w:t>
      </w:r>
      <w:proofErr w:type="spellStart"/>
      <w:r w:rsidRPr="004525E2">
        <w:t>oversampling</w:t>
      </w:r>
      <w:proofErr w:type="spellEnd"/>
      <w:r w:rsidRPr="004525E2">
        <w:t xml:space="preserve"> ou </w:t>
      </w:r>
      <w:proofErr w:type="spellStart"/>
      <w:r w:rsidRPr="004525E2">
        <w:t>undersampling</w:t>
      </w:r>
      <w:proofErr w:type="spellEnd"/>
      <w:r w:rsidRPr="004525E2">
        <w:t xml:space="preserve"> para otimizar os resultados.</w:t>
      </w:r>
      <w:r w:rsidRPr="004525E2">
        <w:t xml:space="preserve"> </w:t>
      </w:r>
      <w:r w:rsidRPr="004525E2">
        <w:t>Além disso, os tópicos 2 e 3 estão fortemente associados a tweets positivos, enquanto a correlação das classes "Negativo" e "Neutro" com os tópicos é mais fraca. O tópico 1 não apresenta qualquer associação significativa com as classes.</w:t>
      </w:r>
    </w:p>
    <w:p w14:paraId="4BC54DE7" w14:textId="2EB64402" w:rsidR="004525E2" w:rsidRPr="004525E2" w:rsidRDefault="004525E2" w:rsidP="004525E2">
      <w:pPr>
        <w:tabs>
          <w:tab w:val="clear" w:pos="2976"/>
        </w:tabs>
      </w:pPr>
      <w:r w:rsidRPr="004525E2">
        <w:tab/>
      </w:r>
      <w:r w:rsidRPr="004525E2">
        <w:t xml:space="preserve">A análise de sentimentos revela que, apesar de classificar corretamente a maioria dos tweets como "Positivo", há uma tendência para a classe "Negativo" ser classificada como "Positivo", o que pode ser atribuído à natureza subjetiva e variável dos sentimentos nos tweets. Para além disso, o modelo não contempla a classe "Neutro", que está presente no </w:t>
      </w:r>
      <w:proofErr w:type="spellStart"/>
      <w:r w:rsidRPr="004525E2">
        <w:t>dataset</w:t>
      </w:r>
      <w:proofErr w:type="spellEnd"/>
      <w:r w:rsidRPr="004525E2">
        <w:t>, limitando a precisão da classificação.</w:t>
      </w:r>
    </w:p>
    <w:p w14:paraId="0B7650DF" w14:textId="77777777" w:rsidR="004525E2" w:rsidRPr="004525E2" w:rsidRDefault="004525E2" w:rsidP="004525E2"/>
    <w:p w14:paraId="424421CC" w14:textId="77777777" w:rsidR="004525E2" w:rsidRDefault="004525E2" w:rsidP="00365F36">
      <w:pPr>
        <w:rPr>
          <w:bCs/>
        </w:rPr>
      </w:pPr>
    </w:p>
    <w:p w14:paraId="3C61737D" w14:textId="3FE7F68E" w:rsidR="008B7E7C" w:rsidRDefault="008B7E7C">
      <w:pPr>
        <w:rPr>
          <w:b/>
          <w:i/>
          <w:iCs/>
          <w:caps/>
          <w:sz w:val="28"/>
          <w:szCs w:val="28"/>
        </w:rPr>
      </w:pPr>
    </w:p>
    <w:p w14:paraId="40EA8DA9" w14:textId="77777777" w:rsidR="008B7E7C" w:rsidRDefault="008B7E7C">
      <w:pPr>
        <w:rPr>
          <w:b/>
          <w:i/>
          <w:iCs/>
          <w:caps/>
          <w:sz w:val="28"/>
          <w:szCs w:val="28"/>
        </w:rPr>
      </w:pPr>
      <w:r>
        <w:rPr>
          <w:b/>
          <w:i/>
          <w:iCs/>
          <w:caps/>
          <w:sz w:val="28"/>
          <w:szCs w:val="28"/>
        </w:rPr>
        <w:br w:type="page"/>
      </w:r>
    </w:p>
    <w:p w14:paraId="46A93148" w14:textId="34467D7E" w:rsidR="008B7E7C" w:rsidRPr="008B7E7C" w:rsidRDefault="008B7E7C" w:rsidP="004846D3">
      <w:pPr>
        <w:pStyle w:val="Ttulo1"/>
        <w:numPr>
          <w:ilvl w:val="0"/>
          <w:numId w:val="3"/>
        </w:numPr>
        <w:spacing w:before="200"/>
      </w:pPr>
      <w:bookmarkStart w:id="18" w:name="_Toc185611981"/>
      <w:r>
        <w:lastRenderedPageBreak/>
        <w:t>Referências</w:t>
      </w:r>
      <w:bookmarkEnd w:id="18"/>
    </w:p>
    <w:p w14:paraId="69425126" w14:textId="1AFB3EAF" w:rsidR="00C06A13" w:rsidRPr="00C06A13" w:rsidRDefault="008B7E7C"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val="en-GB" w:eastAsia="en-GB"/>
        </w:rPr>
      </w:pPr>
      <w:proofErr w:type="spellStart"/>
      <w:r w:rsidRPr="008B7E7C">
        <w:rPr>
          <w:rFonts w:ascii="Times New Roman" w:eastAsia="Times New Roman" w:hAnsi="Times New Roman" w:cs="Times New Roman"/>
          <w:color w:val="auto"/>
          <w:lang w:val="en-GB" w:eastAsia="en-GB"/>
        </w:rPr>
        <w:t>Marcec</w:t>
      </w:r>
      <w:proofErr w:type="spellEnd"/>
      <w:r w:rsidRPr="008B7E7C">
        <w:rPr>
          <w:rFonts w:ascii="Times New Roman" w:eastAsia="Times New Roman" w:hAnsi="Times New Roman" w:cs="Times New Roman"/>
          <w:color w:val="auto"/>
          <w:lang w:val="en-GB" w:eastAsia="en-GB"/>
        </w:rPr>
        <w:t xml:space="preserve">, R., &amp; </w:t>
      </w:r>
      <w:proofErr w:type="spellStart"/>
      <w:r w:rsidRPr="008B7E7C">
        <w:rPr>
          <w:rFonts w:ascii="Times New Roman" w:eastAsia="Times New Roman" w:hAnsi="Times New Roman" w:cs="Times New Roman"/>
          <w:color w:val="auto"/>
          <w:lang w:val="en-GB" w:eastAsia="en-GB"/>
        </w:rPr>
        <w:t>Likic</w:t>
      </w:r>
      <w:proofErr w:type="spellEnd"/>
      <w:r w:rsidRPr="008B7E7C">
        <w:rPr>
          <w:rFonts w:ascii="Times New Roman" w:eastAsia="Times New Roman" w:hAnsi="Times New Roman" w:cs="Times New Roman"/>
          <w:color w:val="auto"/>
          <w:lang w:val="en-GB" w:eastAsia="en-GB"/>
        </w:rPr>
        <w:t xml:space="preserve">, R. (2022). Using Twitter for sentiment analysis towards AstraZeneca/Oxford, Pfizer/BioNTech and Moderna COVID-19 vaccines. </w:t>
      </w:r>
      <w:r w:rsidRPr="008B7E7C">
        <w:rPr>
          <w:rFonts w:ascii="Times New Roman" w:eastAsia="Times New Roman" w:hAnsi="Times New Roman" w:cs="Times New Roman"/>
          <w:i/>
          <w:iCs/>
          <w:color w:val="auto"/>
          <w:lang w:val="en-GB" w:eastAsia="en-GB"/>
        </w:rPr>
        <w:t>Postgraduate Medical Journal</w:t>
      </w:r>
      <w:r w:rsidRPr="008B7E7C">
        <w:rPr>
          <w:rFonts w:ascii="Times New Roman" w:eastAsia="Times New Roman" w:hAnsi="Times New Roman" w:cs="Times New Roman"/>
          <w:color w:val="auto"/>
          <w:lang w:val="en-GB" w:eastAsia="en-GB"/>
        </w:rPr>
        <w:t xml:space="preserve">, </w:t>
      </w:r>
      <w:r w:rsidRPr="008B7E7C">
        <w:rPr>
          <w:rFonts w:ascii="Times New Roman" w:eastAsia="Times New Roman" w:hAnsi="Times New Roman" w:cs="Times New Roman"/>
          <w:i/>
          <w:iCs/>
          <w:color w:val="auto"/>
          <w:lang w:val="en-GB" w:eastAsia="en-GB"/>
        </w:rPr>
        <w:t>98</w:t>
      </w:r>
      <w:r w:rsidRPr="008B7E7C">
        <w:rPr>
          <w:rFonts w:ascii="Times New Roman" w:eastAsia="Times New Roman" w:hAnsi="Times New Roman" w:cs="Times New Roman"/>
          <w:color w:val="auto"/>
          <w:lang w:val="en-GB" w:eastAsia="en-GB"/>
        </w:rPr>
        <w:t xml:space="preserve">(1161), 544–550. </w:t>
      </w:r>
      <w:hyperlink r:id="rId19" w:history="1">
        <w:r w:rsidR="00C06A13" w:rsidRPr="002E39E1">
          <w:rPr>
            <w:rStyle w:val="Hiperligao"/>
            <w:rFonts w:ascii="Times New Roman" w:eastAsia="Times New Roman" w:hAnsi="Times New Roman" w:cs="Times New Roman"/>
            <w:lang w:val="en-GB" w:eastAsia="en-GB"/>
          </w:rPr>
          <w:t>https://doi.org/10.1136/postgradmedj-2021-140685</w:t>
        </w:r>
      </w:hyperlink>
      <w:r w:rsidR="00C06A13">
        <w:rPr>
          <w:rFonts w:ascii="Times New Roman" w:eastAsia="Times New Roman" w:hAnsi="Times New Roman" w:cs="Times New Roman"/>
          <w:color w:val="auto"/>
          <w:lang w:val="en-GB" w:eastAsia="en-GB"/>
        </w:rPr>
        <w:t xml:space="preserve"> </w:t>
      </w:r>
    </w:p>
    <w:p w14:paraId="114FDD42" w14:textId="5DFCD773" w:rsidR="00293561" w:rsidRDefault="008B7E7C"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val="en-GB" w:eastAsia="en-GB"/>
        </w:rPr>
      </w:pPr>
      <w:proofErr w:type="spellStart"/>
      <w:r w:rsidRPr="008B7E7C">
        <w:rPr>
          <w:rFonts w:ascii="Times New Roman" w:eastAsia="Times New Roman" w:hAnsi="Times New Roman" w:cs="Times New Roman"/>
          <w:color w:val="auto"/>
          <w:lang w:val="en-GB" w:eastAsia="en-GB"/>
        </w:rPr>
        <w:t>Shamrat</w:t>
      </w:r>
      <w:proofErr w:type="spellEnd"/>
      <w:r w:rsidRPr="008B7E7C">
        <w:rPr>
          <w:rFonts w:ascii="Times New Roman" w:eastAsia="Times New Roman" w:hAnsi="Times New Roman" w:cs="Times New Roman"/>
          <w:color w:val="auto"/>
          <w:lang w:val="en-GB" w:eastAsia="en-GB"/>
        </w:rPr>
        <w:t xml:space="preserve">, F. M. J. M., Chakraborty, S., Imran, M. M., Muna, J. N., Billah, M. M., Das, P., &amp; Rahman, M. O. (2021). Sentiment analysis on twitter tweets about COVID-19 vaccines using NLP and supervised KNN classification algorithm. </w:t>
      </w:r>
      <w:r w:rsidRPr="008B7E7C">
        <w:rPr>
          <w:rFonts w:ascii="Times New Roman" w:eastAsia="Times New Roman" w:hAnsi="Times New Roman" w:cs="Times New Roman"/>
          <w:i/>
          <w:iCs/>
          <w:color w:val="auto"/>
          <w:lang w:val="en-GB" w:eastAsia="en-GB"/>
        </w:rPr>
        <w:t>Indonesian Journal of Electrical Engineering and Computer Science</w:t>
      </w:r>
      <w:r w:rsidRPr="008B7E7C">
        <w:rPr>
          <w:rFonts w:ascii="Times New Roman" w:eastAsia="Times New Roman" w:hAnsi="Times New Roman" w:cs="Times New Roman"/>
          <w:color w:val="auto"/>
          <w:lang w:val="en-GB" w:eastAsia="en-GB"/>
        </w:rPr>
        <w:t xml:space="preserve">, </w:t>
      </w:r>
      <w:r w:rsidRPr="008B7E7C">
        <w:rPr>
          <w:rFonts w:ascii="Times New Roman" w:eastAsia="Times New Roman" w:hAnsi="Times New Roman" w:cs="Times New Roman"/>
          <w:i/>
          <w:iCs/>
          <w:color w:val="auto"/>
          <w:lang w:val="en-GB" w:eastAsia="en-GB"/>
        </w:rPr>
        <w:t>23</w:t>
      </w:r>
      <w:r w:rsidRPr="008B7E7C">
        <w:rPr>
          <w:rFonts w:ascii="Times New Roman" w:eastAsia="Times New Roman" w:hAnsi="Times New Roman" w:cs="Times New Roman"/>
          <w:color w:val="auto"/>
          <w:lang w:val="en-GB" w:eastAsia="en-GB"/>
        </w:rPr>
        <w:t xml:space="preserve">(1), 463–470. </w:t>
      </w:r>
      <w:hyperlink r:id="rId20" w:history="1">
        <w:r w:rsidR="00C06A13" w:rsidRPr="002E39E1">
          <w:rPr>
            <w:rStyle w:val="Hiperligao"/>
            <w:rFonts w:ascii="Times New Roman" w:eastAsia="Times New Roman" w:hAnsi="Times New Roman" w:cs="Times New Roman"/>
            <w:lang w:val="en-GB" w:eastAsia="en-GB"/>
          </w:rPr>
          <w:t>https://doi.org/10.11591/ijeecs.v23.i1.pp463-470</w:t>
        </w:r>
      </w:hyperlink>
    </w:p>
    <w:p w14:paraId="696ED3CC" w14:textId="0837DA2E" w:rsidR="00F8669F" w:rsidRPr="00F8669F" w:rsidRDefault="00F8669F" w:rsidP="00C06A13">
      <w:pPr>
        <w:pStyle w:val="PargrafodaLista"/>
        <w:numPr>
          <w:ilvl w:val="0"/>
          <w:numId w:val="7"/>
        </w:numPr>
        <w:tabs>
          <w:tab w:val="clear" w:pos="2976"/>
        </w:tabs>
        <w:spacing w:after="200"/>
        <w:ind w:left="709" w:right="0" w:hanging="357"/>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Rafael</w:t>
      </w:r>
      <w:r w:rsidRPr="00F8669F">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G</w:t>
      </w:r>
      <w:r w:rsidRPr="00F8669F">
        <w:rPr>
          <w:rFonts w:ascii="Times New Roman" w:eastAsia="Times New Roman" w:hAnsi="Times New Roman" w:cs="Times New Roman"/>
          <w:color w:val="auto"/>
          <w:lang w:eastAsia="en-GB"/>
        </w:rPr>
        <w:t xml:space="preserve">. (2021). </w:t>
      </w:r>
      <w:r w:rsidRPr="00F8669F">
        <w:rPr>
          <w:rFonts w:ascii="Times New Roman" w:eastAsia="Times New Roman" w:hAnsi="Times New Roman" w:cs="Times New Roman"/>
          <w:i/>
          <w:iCs/>
          <w:color w:val="auto"/>
          <w:lang w:eastAsia="en-GB"/>
        </w:rPr>
        <w:t xml:space="preserve">Twitter AstraZeneca </w:t>
      </w:r>
      <w:proofErr w:type="spellStart"/>
      <w:r w:rsidRPr="00F8669F">
        <w:rPr>
          <w:rFonts w:ascii="Times New Roman" w:eastAsia="Times New Roman" w:hAnsi="Times New Roman" w:cs="Times New Roman"/>
          <w:i/>
          <w:iCs/>
          <w:color w:val="auto"/>
          <w:lang w:eastAsia="en-GB"/>
        </w:rPr>
        <w:t>AntiCovid</w:t>
      </w:r>
      <w:proofErr w:type="spellEnd"/>
      <w:r w:rsidRPr="00F8669F">
        <w:rPr>
          <w:rFonts w:ascii="Times New Roman" w:eastAsia="Times New Roman" w:hAnsi="Times New Roman" w:cs="Times New Roman"/>
          <w:i/>
          <w:iCs/>
          <w:color w:val="auto"/>
          <w:lang w:eastAsia="en-GB"/>
        </w:rPr>
        <w:t xml:space="preserve"> [</w:t>
      </w:r>
      <w:proofErr w:type="spellStart"/>
      <w:r w:rsidRPr="00F8669F">
        <w:rPr>
          <w:rFonts w:ascii="Times New Roman" w:eastAsia="Times New Roman" w:hAnsi="Times New Roman" w:cs="Times New Roman"/>
          <w:i/>
          <w:iCs/>
          <w:color w:val="auto"/>
          <w:lang w:eastAsia="en-GB"/>
        </w:rPr>
        <w:t>Dataset</w:t>
      </w:r>
      <w:proofErr w:type="spellEnd"/>
      <w:r w:rsidRPr="00F8669F">
        <w:rPr>
          <w:rFonts w:ascii="Times New Roman" w:eastAsia="Times New Roman" w:hAnsi="Times New Roman" w:cs="Times New Roman"/>
          <w:i/>
          <w:iCs/>
          <w:color w:val="auto"/>
          <w:lang w:eastAsia="en-GB"/>
        </w:rPr>
        <w:t>]</w:t>
      </w:r>
      <w:r w:rsidRPr="00F8669F">
        <w:rPr>
          <w:rFonts w:ascii="Times New Roman" w:eastAsia="Times New Roman" w:hAnsi="Times New Roman" w:cs="Times New Roman"/>
          <w:color w:val="auto"/>
          <w:lang w:eastAsia="en-GB"/>
        </w:rPr>
        <w:t xml:space="preserve">. </w:t>
      </w:r>
      <w:proofErr w:type="spellStart"/>
      <w:r w:rsidRPr="002179C2">
        <w:rPr>
          <w:rFonts w:ascii="Times New Roman" w:eastAsia="Times New Roman" w:hAnsi="Times New Roman" w:cs="Times New Roman"/>
          <w:color w:val="auto"/>
          <w:lang w:eastAsia="en-GB"/>
        </w:rPr>
        <w:t>Kaggle</w:t>
      </w:r>
      <w:proofErr w:type="spellEnd"/>
      <w:r w:rsidRPr="002179C2">
        <w:rPr>
          <w:rFonts w:ascii="Times New Roman" w:eastAsia="Times New Roman" w:hAnsi="Times New Roman" w:cs="Times New Roman"/>
          <w:color w:val="auto"/>
          <w:lang w:eastAsia="en-GB"/>
        </w:rPr>
        <w:t xml:space="preserve">. </w:t>
      </w:r>
      <w:r w:rsidRPr="00F8669F">
        <w:rPr>
          <w:rFonts w:ascii="Times New Roman" w:eastAsia="Times New Roman" w:hAnsi="Times New Roman" w:cs="Times New Roman"/>
          <w:color w:val="auto"/>
          <w:lang w:eastAsia="en-GB"/>
        </w:rPr>
        <w:t xml:space="preserve">Retirado </w:t>
      </w:r>
      <w:r>
        <w:rPr>
          <w:rFonts w:ascii="Times New Roman" w:eastAsia="Times New Roman" w:hAnsi="Times New Roman" w:cs="Times New Roman"/>
          <w:color w:val="auto"/>
          <w:lang w:eastAsia="en-GB"/>
        </w:rPr>
        <w:t>de</w:t>
      </w:r>
      <w:r w:rsidRPr="00F8669F">
        <w:rPr>
          <w:rFonts w:ascii="Times New Roman" w:eastAsia="Times New Roman" w:hAnsi="Times New Roman" w:cs="Times New Roman"/>
          <w:color w:val="auto"/>
          <w:lang w:eastAsia="en-GB"/>
        </w:rPr>
        <w:t xml:space="preserve"> </w:t>
      </w:r>
      <w:hyperlink r:id="rId21" w:tgtFrame="_new" w:history="1">
        <w:r w:rsidRPr="00F8669F">
          <w:rPr>
            <w:rStyle w:val="Hiperligao"/>
            <w:rFonts w:ascii="Times New Roman" w:eastAsia="Times New Roman" w:hAnsi="Times New Roman" w:cs="Times New Roman"/>
            <w:lang w:eastAsia="en-GB"/>
          </w:rPr>
          <w:t>https://www.kaggle.com/datasets/gallo33henrique/twitter-astrazeneca-anticovid</w:t>
        </w:r>
      </w:hyperlink>
    </w:p>
    <w:p w14:paraId="524983F6" w14:textId="450A78D5" w:rsidR="00C06A13" w:rsidRPr="00F8669F" w:rsidRDefault="00C06A13" w:rsidP="00C06A13">
      <w:pPr>
        <w:pStyle w:val="PargrafodaLista"/>
        <w:tabs>
          <w:tab w:val="clear" w:pos="2976"/>
        </w:tabs>
        <w:spacing w:after="200"/>
        <w:ind w:left="709" w:right="0"/>
        <w:rPr>
          <w:rFonts w:ascii="Times New Roman" w:eastAsia="Times New Roman" w:hAnsi="Times New Roman" w:cs="Times New Roman"/>
          <w:color w:val="auto"/>
          <w:lang w:eastAsia="en-GB"/>
        </w:rPr>
      </w:pPr>
    </w:p>
    <w:sectPr w:rsidR="00C06A13" w:rsidRPr="00F8669F">
      <w:footerReference w:type="default" r:id="rId22"/>
      <w:headerReference w:type="first" r:id="rId23"/>
      <w:footerReference w:type="first" r:id="rId24"/>
      <w:pgSz w:w="11909" w:h="16834"/>
      <w:pgMar w:top="708" w:right="715" w:bottom="407" w:left="992" w:header="720"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A0CBD" w14:textId="77777777" w:rsidR="00386632" w:rsidRDefault="00386632">
      <w:pPr>
        <w:spacing w:before="0" w:line="240" w:lineRule="auto"/>
      </w:pPr>
      <w:r>
        <w:separator/>
      </w:r>
    </w:p>
  </w:endnote>
  <w:endnote w:type="continuationSeparator" w:id="0">
    <w:p w14:paraId="738608E3" w14:textId="77777777" w:rsidR="00386632" w:rsidRDefault="00386632">
      <w:pPr>
        <w:spacing w:before="0" w:line="240" w:lineRule="auto"/>
      </w:pPr>
      <w:r>
        <w:continuationSeparator/>
      </w:r>
    </w:p>
  </w:endnote>
  <w:endnote w:type="continuationNotice" w:id="1">
    <w:p w14:paraId="15DD4F1C" w14:textId="77777777" w:rsidR="00386632" w:rsidRDefault="0038663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Medium">
    <w:altName w:val="Segoe UI"/>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B339C" w14:textId="19637197" w:rsidR="00AC00E2" w:rsidRDefault="00E7682F" w:rsidP="00CC2010">
    <w:pPr>
      <w:jc w:val="center"/>
    </w:pPr>
    <w:proofErr w:type="spellStart"/>
    <w:r>
      <w:t>Text</w:t>
    </w:r>
    <w:proofErr w:type="spellEnd"/>
    <w:r>
      <w:t xml:space="preserve"> </w:t>
    </w:r>
    <w:proofErr w:type="spellStart"/>
    <w:r>
      <w:t>Mining</w:t>
    </w:r>
    <w:proofErr w:type="spellEnd"/>
    <w:r w:rsidR="00CC2010">
      <w:t xml:space="preserve"> - ISCTE 1º Semestre 2024-20</w:t>
    </w:r>
    <w:r w:rsidR="00576F49">
      <w:t>5</w:t>
    </w:r>
    <w:r w:rsidR="00DB7383">
      <w:tab/>
    </w:r>
    <w:r w:rsidR="00DB7383">
      <w:fldChar w:fldCharType="begin"/>
    </w:r>
    <w:r w:rsidR="00DB7383">
      <w:instrText>PAGE</w:instrText>
    </w:r>
    <w:r w:rsidR="00DB7383">
      <w:fldChar w:fldCharType="separate"/>
    </w:r>
    <w:r w:rsidR="0051014D">
      <w:rPr>
        <w:noProof/>
      </w:rPr>
      <w:t>2</w:t>
    </w:r>
    <w:r w:rsidR="00DB738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8008B" w14:textId="264B9F36" w:rsidR="00AC00E2" w:rsidRPr="00E7682F" w:rsidRDefault="00E7682F">
    <w:pPr>
      <w:jc w:val="center"/>
      <w:rPr>
        <w:lang w:val="en-GB"/>
      </w:rPr>
    </w:pPr>
    <w:bookmarkStart w:id="19" w:name="OLE_LINK5"/>
    <w:bookmarkStart w:id="20" w:name="OLE_LINK6"/>
    <w:bookmarkStart w:id="21" w:name="_Hlk160038194"/>
    <w:r w:rsidRPr="00E7682F">
      <w:rPr>
        <w:lang w:val="en-GB"/>
      </w:rPr>
      <w:t>Text Mining</w:t>
    </w:r>
    <w:r w:rsidR="005175A5" w:rsidRPr="00E7682F">
      <w:rPr>
        <w:lang w:val="en-GB"/>
      </w:rPr>
      <w:t xml:space="preserve"> - ISCTE </w:t>
    </w:r>
    <w:r w:rsidR="009B6188" w:rsidRPr="00E7682F">
      <w:rPr>
        <w:lang w:val="en-GB"/>
      </w:rPr>
      <w:t>1</w:t>
    </w:r>
    <w:r w:rsidR="00DA6102" w:rsidRPr="00E7682F">
      <w:rPr>
        <w:lang w:val="en-GB"/>
      </w:rPr>
      <w:t xml:space="preserve">º </w:t>
    </w:r>
    <w:proofErr w:type="spellStart"/>
    <w:r w:rsidR="00DA6102" w:rsidRPr="00E7682F">
      <w:rPr>
        <w:lang w:val="en-GB"/>
      </w:rPr>
      <w:t>Semestre</w:t>
    </w:r>
    <w:proofErr w:type="spellEnd"/>
    <w:r w:rsidR="00DA6102" w:rsidRPr="00E7682F">
      <w:rPr>
        <w:lang w:val="en-GB"/>
      </w:rPr>
      <w:t xml:space="preserve"> 202</w:t>
    </w:r>
    <w:r w:rsidR="009B6188" w:rsidRPr="00E7682F">
      <w:rPr>
        <w:lang w:val="en-GB"/>
      </w:rPr>
      <w:t>4</w:t>
    </w:r>
    <w:r w:rsidR="00DA6102" w:rsidRPr="00E7682F">
      <w:rPr>
        <w:lang w:val="en-GB"/>
      </w:rPr>
      <w:t>-</w:t>
    </w:r>
    <w:r w:rsidR="005175A5" w:rsidRPr="00E7682F">
      <w:rPr>
        <w:lang w:val="en-GB"/>
      </w:rPr>
      <w:t>202</w:t>
    </w:r>
    <w:bookmarkEnd w:id="19"/>
    <w:bookmarkEnd w:id="20"/>
    <w:bookmarkEnd w:id="21"/>
    <w:r w:rsidR="009B6188" w:rsidRPr="00E7682F">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42193" w14:textId="77777777" w:rsidR="00386632" w:rsidRDefault="00386632">
      <w:pPr>
        <w:spacing w:before="0" w:line="240" w:lineRule="auto"/>
      </w:pPr>
      <w:r>
        <w:separator/>
      </w:r>
    </w:p>
  </w:footnote>
  <w:footnote w:type="continuationSeparator" w:id="0">
    <w:p w14:paraId="45D58B5C" w14:textId="77777777" w:rsidR="00386632" w:rsidRDefault="00386632">
      <w:pPr>
        <w:spacing w:before="0" w:line="240" w:lineRule="auto"/>
      </w:pPr>
      <w:r>
        <w:continuationSeparator/>
      </w:r>
    </w:p>
  </w:footnote>
  <w:footnote w:type="continuationNotice" w:id="1">
    <w:p w14:paraId="1BC8D8C9" w14:textId="77777777" w:rsidR="00386632" w:rsidRDefault="00386632">
      <w:pPr>
        <w:spacing w:before="0" w:line="240" w:lineRule="auto"/>
      </w:pPr>
    </w:p>
  </w:footnote>
  <w:footnote w:id="2">
    <w:p w14:paraId="232C6C0A" w14:textId="3680758B" w:rsidR="008B7E7C" w:rsidRPr="008B7E7C" w:rsidRDefault="008B7E7C" w:rsidP="008B7E7C">
      <w:pPr>
        <w:pStyle w:val="Textodenotaderodap"/>
        <w:rPr>
          <w:lang w:val="en-GB"/>
        </w:rPr>
      </w:pPr>
      <w:r>
        <w:rPr>
          <w:rStyle w:val="Refdenotaderodap"/>
        </w:rPr>
        <w:footnoteRef/>
      </w:r>
      <w:r w:rsidRPr="008B7E7C">
        <w:rPr>
          <w:lang w:val="en-GB"/>
        </w:rPr>
        <w:t xml:space="preserve"> </w:t>
      </w:r>
      <w:proofErr w:type="spellStart"/>
      <w:r w:rsidRPr="008B7E7C">
        <w:rPr>
          <w:lang w:val="en-GB"/>
        </w:rPr>
        <w:t>Marcec</w:t>
      </w:r>
      <w:proofErr w:type="spellEnd"/>
      <w:r w:rsidRPr="008B7E7C">
        <w:rPr>
          <w:lang w:val="en-GB"/>
        </w:rPr>
        <w:t xml:space="preserve">, R., &amp; </w:t>
      </w:r>
      <w:proofErr w:type="spellStart"/>
      <w:r w:rsidRPr="008B7E7C">
        <w:rPr>
          <w:lang w:val="en-GB"/>
        </w:rPr>
        <w:t>Likic</w:t>
      </w:r>
      <w:proofErr w:type="spellEnd"/>
      <w:r w:rsidRPr="008B7E7C">
        <w:rPr>
          <w:lang w:val="en-GB"/>
        </w:rPr>
        <w:t xml:space="preserve">, R. (2022). Using Twitter for sentiment analysis towards AstraZeneca/Oxford, Pfizer/BioNTech and Moderna COVID-19 vaccines. </w:t>
      </w:r>
      <w:r w:rsidRPr="008B7E7C">
        <w:rPr>
          <w:i/>
          <w:iCs/>
          <w:lang w:val="en-GB"/>
        </w:rPr>
        <w:t>Postgraduate Medical Journal</w:t>
      </w:r>
      <w:r w:rsidRPr="008B7E7C">
        <w:rPr>
          <w:lang w:val="en-GB"/>
        </w:rPr>
        <w:t xml:space="preserve">, </w:t>
      </w:r>
      <w:r w:rsidRPr="008B7E7C">
        <w:rPr>
          <w:i/>
          <w:iCs/>
          <w:lang w:val="en-GB"/>
        </w:rPr>
        <w:t>98</w:t>
      </w:r>
      <w:r w:rsidRPr="008B7E7C">
        <w:rPr>
          <w:lang w:val="en-GB"/>
        </w:rPr>
        <w:t xml:space="preserve">(1161), 544–550. </w:t>
      </w:r>
      <w:r w:rsidR="001354C5">
        <w:fldChar w:fldCharType="begin"/>
      </w:r>
      <w:r w:rsidR="001354C5" w:rsidRPr="002179C2">
        <w:rPr>
          <w:lang w:val="en-GB"/>
        </w:rPr>
        <w:instrText>HYPERLINK "https://doi.org/10.1136/postgradmedj-2021-140685"</w:instrText>
      </w:r>
      <w:r w:rsidR="001354C5">
        <w:fldChar w:fldCharType="separate"/>
      </w:r>
      <w:r w:rsidR="001354C5" w:rsidRPr="002E39E1">
        <w:rPr>
          <w:rStyle w:val="Hiperligao"/>
          <w:lang w:val="en-GB"/>
        </w:rPr>
        <w:t>https://doi.org/10.1136/postgradmedj-2021-140685</w:t>
      </w:r>
      <w:r w:rsidR="001354C5">
        <w:rPr>
          <w:rStyle w:val="Hiperligao"/>
          <w:lang w:val="en-GB"/>
        </w:rPr>
        <w:fldChar w:fldCharType="end"/>
      </w:r>
      <w:r w:rsidR="001354C5">
        <w:rPr>
          <w:lang w:val="en-GB"/>
        </w:rPr>
        <w:t xml:space="preserve"> </w:t>
      </w:r>
    </w:p>
    <w:p w14:paraId="75DA939A" w14:textId="7A3992C5" w:rsidR="008B7E7C" w:rsidRPr="008B7E7C" w:rsidRDefault="008B7E7C">
      <w:pPr>
        <w:pStyle w:val="Textodenotaderodap"/>
        <w:rPr>
          <w:lang w:val="en-GB"/>
        </w:rPr>
      </w:pPr>
    </w:p>
  </w:footnote>
  <w:footnote w:id="3">
    <w:p w14:paraId="04B07E0B" w14:textId="29C3100A" w:rsidR="008B7E7C" w:rsidRPr="008B7E7C" w:rsidRDefault="008B7E7C" w:rsidP="008B7E7C">
      <w:pPr>
        <w:pStyle w:val="Textodenotaderodap"/>
        <w:rPr>
          <w:lang w:val="en-GB"/>
        </w:rPr>
      </w:pPr>
      <w:r>
        <w:rPr>
          <w:rStyle w:val="Refdenotaderodap"/>
        </w:rPr>
        <w:footnoteRef/>
      </w:r>
      <w:r w:rsidRPr="008B7E7C">
        <w:rPr>
          <w:lang w:val="en-GB"/>
        </w:rPr>
        <w:t xml:space="preserve"> </w:t>
      </w:r>
      <w:proofErr w:type="spellStart"/>
      <w:r w:rsidRPr="008B7E7C">
        <w:rPr>
          <w:lang w:val="en-GB"/>
        </w:rPr>
        <w:t>Shamrat</w:t>
      </w:r>
      <w:proofErr w:type="spellEnd"/>
      <w:r w:rsidRPr="008B7E7C">
        <w:rPr>
          <w:lang w:val="en-GB"/>
        </w:rPr>
        <w:t xml:space="preserve">, F. M. J. M., Chakraborty, S., Imran, M. M., Muna, J. N., Billah, M. M., Das, P., &amp; Rahman, M. O. (2021). Sentiment analysis on twitter tweets about COVID-19 vaccines using NLP and supervised KNN classification algorithm. </w:t>
      </w:r>
      <w:r w:rsidRPr="008B7E7C">
        <w:rPr>
          <w:i/>
          <w:iCs/>
          <w:lang w:val="en-GB"/>
        </w:rPr>
        <w:t>Indonesian Journal of Electrical Engineering and Computer Science</w:t>
      </w:r>
      <w:r w:rsidRPr="008B7E7C">
        <w:rPr>
          <w:lang w:val="en-GB"/>
        </w:rPr>
        <w:t xml:space="preserve">, </w:t>
      </w:r>
      <w:r w:rsidRPr="008B7E7C">
        <w:rPr>
          <w:i/>
          <w:iCs/>
          <w:lang w:val="en-GB"/>
        </w:rPr>
        <w:t>23</w:t>
      </w:r>
      <w:r w:rsidRPr="008B7E7C">
        <w:rPr>
          <w:lang w:val="en-GB"/>
        </w:rPr>
        <w:t xml:space="preserve">(1), 463–470. </w:t>
      </w:r>
      <w:r w:rsidR="001354C5">
        <w:fldChar w:fldCharType="begin"/>
      </w:r>
      <w:r w:rsidR="001354C5" w:rsidRPr="002179C2">
        <w:rPr>
          <w:lang w:val="en-GB"/>
        </w:rPr>
        <w:instrText>HYPERLINK "https://doi.org/10.11591/ijeecs.v23.i1.pp463-470"</w:instrText>
      </w:r>
      <w:r w:rsidR="001354C5">
        <w:fldChar w:fldCharType="separate"/>
      </w:r>
      <w:r w:rsidR="001354C5" w:rsidRPr="002E39E1">
        <w:rPr>
          <w:rStyle w:val="Hiperligao"/>
          <w:lang w:val="en-GB"/>
        </w:rPr>
        <w:t>https://doi.org/10.11591/ijeecs.v23.i1.pp463-470</w:t>
      </w:r>
      <w:r w:rsidR="001354C5">
        <w:rPr>
          <w:rStyle w:val="Hiperligao"/>
          <w:lang w:val="en-GB"/>
        </w:rPr>
        <w:fldChar w:fldCharType="end"/>
      </w:r>
      <w:r w:rsidR="001354C5">
        <w:rPr>
          <w:lang w:val="en-GB"/>
        </w:rPr>
        <w:t xml:space="preserve"> </w:t>
      </w:r>
    </w:p>
    <w:p w14:paraId="7081ABA1" w14:textId="01E0167C" w:rsidR="008B7E7C" w:rsidRPr="008B7E7C" w:rsidRDefault="008B7E7C">
      <w:pPr>
        <w:pStyle w:val="Textodenotaderodap"/>
        <w:rPr>
          <w:lang w:val="en-GB"/>
        </w:rPr>
      </w:pPr>
    </w:p>
  </w:footnote>
  <w:footnote w:id="4">
    <w:p w14:paraId="4EAFF847" w14:textId="79390FF5" w:rsidR="00696BD6" w:rsidRPr="00696BD6" w:rsidRDefault="00696BD6">
      <w:pPr>
        <w:pStyle w:val="Textodenotaderodap"/>
        <w:rPr>
          <w:lang w:val="en-GB"/>
        </w:rPr>
      </w:pPr>
      <w:r>
        <w:rPr>
          <w:rStyle w:val="Refdenotaderodap"/>
        </w:rPr>
        <w:footnoteRef/>
      </w:r>
      <w:r>
        <w:t xml:space="preserve"> </w:t>
      </w:r>
      <w:r w:rsidRPr="00696BD6">
        <w:t xml:space="preserve">Henrique, G. (2021). </w:t>
      </w:r>
      <w:r w:rsidRPr="00696BD6">
        <w:rPr>
          <w:i/>
          <w:iCs/>
        </w:rPr>
        <w:t xml:space="preserve">Twitter AstraZeneca </w:t>
      </w:r>
      <w:proofErr w:type="spellStart"/>
      <w:r w:rsidRPr="00696BD6">
        <w:rPr>
          <w:i/>
          <w:iCs/>
        </w:rPr>
        <w:t>AntiCovid</w:t>
      </w:r>
      <w:proofErr w:type="spellEnd"/>
      <w:r w:rsidRPr="00696BD6">
        <w:rPr>
          <w:i/>
          <w:iCs/>
        </w:rPr>
        <w:t xml:space="preserve"> [</w:t>
      </w:r>
      <w:proofErr w:type="spellStart"/>
      <w:r w:rsidRPr="00696BD6">
        <w:rPr>
          <w:i/>
          <w:iCs/>
        </w:rPr>
        <w:t>Dataset</w:t>
      </w:r>
      <w:proofErr w:type="spellEnd"/>
      <w:r w:rsidRPr="00696BD6">
        <w:rPr>
          <w:i/>
          <w:iCs/>
        </w:rPr>
        <w:t>]</w:t>
      </w:r>
      <w:r w:rsidRPr="00696BD6">
        <w:t xml:space="preserve">. </w:t>
      </w:r>
      <w:r w:rsidRPr="00696BD6">
        <w:rPr>
          <w:lang w:val="en-GB"/>
        </w:rPr>
        <w:t xml:space="preserve">Kaggle. Retrieved from </w:t>
      </w:r>
      <w:r>
        <w:fldChar w:fldCharType="begin"/>
      </w:r>
      <w:r w:rsidRPr="002179C2">
        <w:rPr>
          <w:lang w:val="en-GB"/>
        </w:rPr>
        <w:instrText>HYPERLINK "https://www.kaggle.com/datasets/gallo33henrique/twitter-astrazeneca-anticovid" \t "_new"</w:instrText>
      </w:r>
      <w:r>
        <w:fldChar w:fldCharType="separate"/>
      </w:r>
      <w:r w:rsidRPr="00696BD6">
        <w:rPr>
          <w:rStyle w:val="Hiperligao"/>
          <w:lang w:val="en-GB"/>
        </w:rPr>
        <w:t>https://www.kaggle.com/datasets/gallo33henrique/twitter-astrazeneca-anticovid</w:t>
      </w:r>
      <w:r>
        <w:rPr>
          <w:rStyle w:val="Hiperligao"/>
          <w:lang w:val="en-GB"/>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4CF99" w14:textId="77777777" w:rsidR="00AC00E2" w:rsidRDefault="00202EE7">
    <w:r>
      <w:rPr>
        <w:noProof/>
      </w:rPr>
      <mc:AlternateContent>
        <mc:Choice Requires="wps">
          <w:drawing>
            <wp:anchor distT="114300" distB="114300" distL="114300" distR="114300" simplePos="0" relativeHeight="251658240" behindDoc="0" locked="0" layoutInCell="1" hidden="0" allowOverlap="1" wp14:anchorId="5715AB44" wp14:editId="2C1B3739">
              <wp:simplePos x="0" y="0"/>
              <wp:positionH relativeFrom="column">
                <wp:posOffset>4201160</wp:posOffset>
              </wp:positionH>
              <wp:positionV relativeFrom="paragraph">
                <wp:posOffset>-59905</wp:posOffset>
              </wp:positionV>
              <wp:extent cx="2324100" cy="6624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2324100" cy="662400"/>
                      </a:xfrm>
                      <a:prstGeom prst="rect">
                        <a:avLst/>
                      </a:prstGeom>
                      <a:noFill/>
                      <a:ln>
                        <a:noFill/>
                      </a:ln>
                    </wps:spPr>
                    <wps:txbx>
                      <w:txbxContent>
                        <w:p w14:paraId="5241CFD1" w14:textId="65FE54CB" w:rsidR="00AC00E2" w:rsidRPr="00E7682F" w:rsidRDefault="00E7682F">
                          <w:pPr>
                            <w:spacing w:before="0" w:line="275" w:lineRule="auto"/>
                            <w:ind w:right="-3"/>
                            <w:jc w:val="right"/>
                            <w:textDirection w:val="btLr"/>
                            <w:rPr>
                              <w:sz w:val="20"/>
                              <w:szCs w:val="20"/>
                              <w:lang w:val="en-GB"/>
                            </w:rPr>
                          </w:pPr>
                          <w:r>
                            <w:rPr>
                              <w:rFonts w:ascii="Open Sans Medium" w:eastAsia="Open Sans Medium" w:hAnsi="Open Sans Medium" w:cs="Open Sans Medium"/>
                              <w:color w:val="000000"/>
                              <w:sz w:val="22"/>
                              <w:szCs w:val="20"/>
                              <w:lang w:val="en-GB"/>
                            </w:rPr>
                            <w:t>Text Mining</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5715AB44" id="_x0000_t202" coordsize="21600,21600" o:spt="202" path="m,l,21600r21600,l21600,xe">
              <v:stroke joinstyle="miter"/>
              <v:path gradientshapeok="t" o:connecttype="rect"/>
            </v:shapetype>
            <v:shape id="Caixa de texto 3" o:spid="_x0000_s1034" type="#_x0000_t202" style="position:absolute;left:0;text-align:left;margin-left:330.8pt;margin-top:-4.7pt;width:183pt;height:52.15pt;z-index:251658240;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" filled="f" stroked="f">
              <v:textbox inset="2.53958mm,2.53958mm,2.53958mm,2.53958mm">
                <w:txbxContent>
                  <w:p w14:paraId="5241CFD1" w14:textId="65FE54CB" w:rsidR="00AC00E2" w:rsidRPr="00E7682F" w:rsidRDefault="00E7682F">
                    <w:pPr>
                      <w:spacing w:before="0" w:line="275" w:lineRule="auto"/>
                      <w:ind w:right="-3"/>
                      <w:jc w:val="right"/>
                      <w:textDirection w:val="btLr"/>
                      <w:rPr>
                        <w:sz w:val="20"/>
                        <w:szCs w:val="20"/>
                        <w:lang w:val="en-GB"/>
                      </w:rPr>
                    </w:pPr>
                    <w:r>
                      <w:rPr>
                        <w:rFonts w:ascii="Open Sans Medium" w:eastAsia="Open Sans Medium" w:hAnsi="Open Sans Medium" w:cs="Open Sans Medium"/>
                        <w:color w:val="000000"/>
                        <w:sz w:val="22"/>
                        <w:szCs w:val="20"/>
                        <w:lang w:val="en-GB"/>
                      </w:rPr>
                      <w:t>Text Mining</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9501E"/>
    <w:multiLevelType w:val="hybridMultilevel"/>
    <w:tmpl w:val="39FCDA2A"/>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E65D4E"/>
    <w:multiLevelType w:val="hybridMultilevel"/>
    <w:tmpl w:val="6AD018C0"/>
    <w:lvl w:ilvl="0" w:tplc="FE24775A">
      <w:start w:val="1"/>
      <w:numFmt w:val="decimal"/>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64B5B"/>
    <w:multiLevelType w:val="hybridMultilevel"/>
    <w:tmpl w:val="BCA6CD62"/>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3F613F"/>
    <w:multiLevelType w:val="hybridMultilevel"/>
    <w:tmpl w:val="087A7E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111C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115851"/>
    <w:multiLevelType w:val="multilevel"/>
    <w:tmpl w:val="A666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2164C9"/>
    <w:multiLevelType w:val="multilevel"/>
    <w:tmpl w:val="83AA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A13CE6"/>
    <w:multiLevelType w:val="hybridMultilevel"/>
    <w:tmpl w:val="270C7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73C74"/>
    <w:multiLevelType w:val="hybridMultilevel"/>
    <w:tmpl w:val="7FD2FF64"/>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8032017">
    <w:abstractNumId w:val="6"/>
  </w:num>
  <w:num w:numId="2" w16cid:durableId="2084906895">
    <w:abstractNumId w:val="5"/>
  </w:num>
  <w:num w:numId="3" w16cid:durableId="604390080">
    <w:abstractNumId w:val="1"/>
  </w:num>
  <w:num w:numId="4" w16cid:durableId="1171988226">
    <w:abstractNumId w:val="0"/>
  </w:num>
  <w:num w:numId="5" w16cid:durableId="972368759">
    <w:abstractNumId w:val="2"/>
  </w:num>
  <w:num w:numId="6" w16cid:durableId="228154373">
    <w:abstractNumId w:val="7"/>
  </w:num>
  <w:num w:numId="7" w16cid:durableId="1268850221">
    <w:abstractNumId w:val="3"/>
  </w:num>
  <w:num w:numId="8" w16cid:durableId="845023454">
    <w:abstractNumId w:val="4"/>
  </w:num>
  <w:num w:numId="9" w16cid:durableId="1861888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E2"/>
    <w:rsid w:val="000052AB"/>
    <w:rsid w:val="00005980"/>
    <w:rsid w:val="00014465"/>
    <w:rsid w:val="000245D1"/>
    <w:rsid w:val="0005260B"/>
    <w:rsid w:val="000738CE"/>
    <w:rsid w:val="00083F05"/>
    <w:rsid w:val="000A5E6A"/>
    <w:rsid w:val="000B5777"/>
    <w:rsid w:val="000C05F3"/>
    <w:rsid w:val="000D5EF5"/>
    <w:rsid w:val="000F4F08"/>
    <w:rsid w:val="000F70F5"/>
    <w:rsid w:val="001202CE"/>
    <w:rsid w:val="00123D7C"/>
    <w:rsid w:val="00130B7A"/>
    <w:rsid w:val="001354C5"/>
    <w:rsid w:val="0016333C"/>
    <w:rsid w:val="001678C3"/>
    <w:rsid w:val="001701E5"/>
    <w:rsid w:val="00195600"/>
    <w:rsid w:val="001B2778"/>
    <w:rsid w:val="001D092E"/>
    <w:rsid w:val="001E1223"/>
    <w:rsid w:val="0020081A"/>
    <w:rsid w:val="00202EE7"/>
    <w:rsid w:val="002048F9"/>
    <w:rsid w:val="002122E7"/>
    <w:rsid w:val="002179C2"/>
    <w:rsid w:val="002250CA"/>
    <w:rsid w:val="002338CF"/>
    <w:rsid w:val="00241113"/>
    <w:rsid w:val="00257981"/>
    <w:rsid w:val="00263F9D"/>
    <w:rsid w:val="002733E6"/>
    <w:rsid w:val="00281CB2"/>
    <w:rsid w:val="00293561"/>
    <w:rsid w:val="002A17C2"/>
    <w:rsid w:val="002A7CFE"/>
    <w:rsid w:val="002B6AB6"/>
    <w:rsid w:val="002C5C27"/>
    <w:rsid w:val="002E1295"/>
    <w:rsid w:val="002E6B73"/>
    <w:rsid w:val="002F06C9"/>
    <w:rsid w:val="00302A0A"/>
    <w:rsid w:val="0030359F"/>
    <w:rsid w:val="0030556D"/>
    <w:rsid w:val="003078C5"/>
    <w:rsid w:val="00347CB4"/>
    <w:rsid w:val="00362C92"/>
    <w:rsid w:val="00365F36"/>
    <w:rsid w:val="00376236"/>
    <w:rsid w:val="00386632"/>
    <w:rsid w:val="003A612C"/>
    <w:rsid w:val="003D55F3"/>
    <w:rsid w:val="003E089E"/>
    <w:rsid w:val="003E2F0E"/>
    <w:rsid w:val="003F7BD6"/>
    <w:rsid w:val="00413410"/>
    <w:rsid w:val="00435F50"/>
    <w:rsid w:val="00436900"/>
    <w:rsid w:val="00436F4F"/>
    <w:rsid w:val="00442EDB"/>
    <w:rsid w:val="004525E2"/>
    <w:rsid w:val="00463DA7"/>
    <w:rsid w:val="00464F6B"/>
    <w:rsid w:val="00473CC1"/>
    <w:rsid w:val="004846D3"/>
    <w:rsid w:val="00485A3B"/>
    <w:rsid w:val="00493901"/>
    <w:rsid w:val="004A4D78"/>
    <w:rsid w:val="004A63D2"/>
    <w:rsid w:val="004B28FB"/>
    <w:rsid w:val="004B5C1A"/>
    <w:rsid w:val="004C1FDD"/>
    <w:rsid w:val="004E1D81"/>
    <w:rsid w:val="004F172A"/>
    <w:rsid w:val="004F5A22"/>
    <w:rsid w:val="0051014D"/>
    <w:rsid w:val="005147FF"/>
    <w:rsid w:val="005175A5"/>
    <w:rsid w:val="0052365B"/>
    <w:rsid w:val="0054579C"/>
    <w:rsid w:val="00552A2D"/>
    <w:rsid w:val="005552F4"/>
    <w:rsid w:val="005571D7"/>
    <w:rsid w:val="00570B7A"/>
    <w:rsid w:val="00576F49"/>
    <w:rsid w:val="005873E4"/>
    <w:rsid w:val="0058799A"/>
    <w:rsid w:val="0059427A"/>
    <w:rsid w:val="005D0B6C"/>
    <w:rsid w:val="005E0C13"/>
    <w:rsid w:val="005F0CE1"/>
    <w:rsid w:val="00615F63"/>
    <w:rsid w:val="006276A3"/>
    <w:rsid w:val="00637242"/>
    <w:rsid w:val="006465DE"/>
    <w:rsid w:val="00651495"/>
    <w:rsid w:val="00664243"/>
    <w:rsid w:val="00687AAE"/>
    <w:rsid w:val="00696BD6"/>
    <w:rsid w:val="006B1953"/>
    <w:rsid w:val="006C2018"/>
    <w:rsid w:val="006E730B"/>
    <w:rsid w:val="00722A96"/>
    <w:rsid w:val="007256A2"/>
    <w:rsid w:val="00732259"/>
    <w:rsid w:val="00761476"/>
    <w:rsid w:val="0076607B"/>
    <w:rsid w:val="00767352"/>
    <w:rsid w:val="00771F53"/>
    <w:rsid w:val="00784652"/>
    <w:rsid w:val="007859C5"/>
    <w:rsid w:val="00792912"/>
    <w:rsid w:val="007A49E5"/>
    <w:rsid w:val="007A6F4C"/>
    <w:rsid w:val="007D4ACC"/>
    <w:rsid w:val="007E45A7"/>
    <w:rsid w:val="007E5794"/>
    <w:rsid w:val="007E773A"/>
    <w:rsid w:val="007F2B51"/>
    <w:rsid w:val="007F3200"/>
    <w:rsid w:val="00804C61"/>
    <w:rsid w:val="008107F7"/>
    <w:rsid w:val="0081325D"/>
    <w:rsid w:val="008443D3"/>
    <w:rsid w:val="00846640"/>
    <w:rsid w:val="008512EE"/>
    <w:rsid w:val="00876343"/>
    <w:rsid w:val="008817E0"/>
    <w:rsid w:val="00891EA4"/>
    <w:rsid w:val="008B7E7C"/>
    <w:rsid w:val="008C109A"/>
    <w:rsid w:val="008D3138"/>
    <w:rsid w:val="00910CC7"/>
    <w:rsid w:val="00940E3F"/>
    <w:rsid w:val="00954865"/>
    <w:rsid w:val="00963C33"/>
    <w:rsid w:val="00964D42"/>
    <w:rsid w:val="009720EB"/>
    <w:rsid w:val="009721DE"/>
    <w:rsid w:val="0098034F"/>
    <w:rsid w:val="009840F8"/>
    <w:rsid w:val="00997C6A"/>
    <w:rsid w:val="009A42ED"/>
    <w:rsid w:val="009B6188"/>
    <w:rsid w:val="009C0C26"/>
    <w:rsid w:val="009F088F"/>
    <w:rsid w:val="009F2083"/>
    <w:rsid w:val="009F2863"/>
    <w:rsid w:val="00A038FC"/>
    <w:rsid w:val="00A069FD"/>
    <w:rsid w:val="00A20118"/>
    <w:rsid w:val="00A2302A"/>
    <w:rsid w:val="00A304D4"/>
    <w:rsid w:val="00A40601"/>
    <w:rsid w:val="00A4455A"/>
    <w:rsid w:val="00A46A9F"/>
    <w:rsid w:val="00A55956"/>
    <w:rsid w:val="00A61C1F"/>
    <w:rsid w:val="00A63BF2"/>
    <w:rsid w:val="00A65534"/>
    <w:rsid w:val="00A70F4A"/>
    <w:rsid w:val="00A82E27"/>
    <w:rsid w:val="00AB66F3"/>
    <w:rsid w:val="00AC00E2"/>
    <w:rsid w:val="00AC7D96"/>
    <w:rsid w:val="00AD1A5A"/>
    <w:rsid w:val="00B077AD"/>
    <w:rsid w:val="00B3379E"/>
    <w:rsid w:val="00B60A7F"/>
    <w:rsid w:val="00B85951"/>
    <w:rsid w:val="00BA20E6"/>
    <w:rsid w:val="00BC0D25"/>
    <w:rsid w:val="00BC4212"/>
    <w:rsid w:val="00BE3833"/>
    <w:rsid w:val="00BE5CB9"/>
    <w:rsid w:val="00BF0EC9"/>
    <w:rsid w:val="00C01270"/>
    <w:rsid w:val="00C05796"/>
    <w:rsid w:val="00C05AA9"/>
    <w:rsid w:val="00C06A13"/>
    <w:rsid w:val="00C07D6D"/>
    <w:rsid w:val="00C15293"/>
    <w:rsid w:val="00C517A6"/>
    <w:rsid w:val="00C56C91"/>
    <w:rsid w:val="00C75C1A"/>
    <w:rsid w:val="00C87B8B"/>
    <w:rsid w:val="00C91ED1"/>
    <w:rsid w:val="00C9433F"/>
    <w:rsid w:val="00CA76C9"/>
    <w:rsid w:val="00CC0FEA"/>
    <w:rsid w:val="00CC2010"/>
    <w:rsid w:val="00D120FF"/>
    <w:rsid w:val="00D1284C"/>
    <w:rsid w:val="00D20A2C"/>
    <w:rsid w:val="00D20C84"/>
    <w:rsid w:val="00D23DAA"/>
    <w:rsid w:val="00D328F8"/>
    <w:rsid w:val="00D347F4"/>
    <w:rsid w:val="00D56526"/>
    <w:rsid w:val="00D62C53"/>
    <w:rsid w:val="00D74110"/>
    <w:rsid w:val="00D867D1"/>
    <w:rsid w:val="00D87B5E"/>
    <w:rsid w:val="00DA5F69"/>
    <w:rsid w:val="00DA6102"/>
    <w:rsid w:val="00DB7383"/>
    <w:rsid w:val="00DC000E"/>
    <w:rsid w:val="00DC0152"/>
    <w:rsid w:val="00DC682C"/>
    <w:rsid w:val="00DE00DA"/>
    <w:rsid w:val="00DE2F3E"/>
    <w:rsid w:val="00DE5FFD"/>
    <w:rsid w:val="00E011E0"/>
    <w:rsid w:val="00E10B97"/>
    <w:rsid w:val="00E16778"/>
    <w:rsid w:val="00E244DC"/>
    <w:rsid w:val="00E25867"/>
    <w:rsid w:val="00E5078D"/>
    <w:rsid w:val="00E5165B"/>
    <w:rsid w:val="00E7682F"/>
    <w:rsid w:val="00E772D1"/>
    <w:rsid w:val="00EA10D6"/>
    <w:rsid w:val="00EB0B47"/>
    <w:rsid w:val="00EB5775"/>
    <w:rsid w:val="00EC180B"/>
    <w:rsid w:val="00EC315A"/>
    <w:rsid w:val="00EF7BC7"/>
    <w:rsid w:val="00F03ED8"/>
    <w:rsid w:val="00F10708"/>
    <w:rsid w:val="00F31752"/>
    <w:rsid w:val="00F519E7"/>
    <w:rsid w:val="00F542B7"/>
    <w:rsid w:val="00F8053C"/>
    <w:rsid w:val="00F82766"/>
    <w:rsid w:val="00F8669F"/>
    <w:rsid w:val="00F9179A"/>
    <w:rsid w:val="00F95595"/>
    <w:rsid w:val="00FA03FD"/>
    <w:rsid w:val="00FA75EC"/>
    <w:rsid w:val="00FB074D"/>
    <w:rsid w:val="00FB0B16"/>
    <w:rsid w:val="00FB7E8B"/>
    <w:rsid w:val="00FD6E46"/>
    <w:rsid w:val="00FD7B02"/>
    <w:rsid w:val="00FE44AC"/>
    <w:rsid w:val="00FF1282"/>
    <w:rsid w:val="0ABE7EA8"/>
    <w:rsid w:val="5377A5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0DAA9"/>
  <w15:docId w15:val="{D24ACC98-ED59-A847-9651-1382D2CE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252C37"/>
        <w:sz w:val="24"/>
        <w:szCs w:val="24"/>
        <w:lang w:val="pt-PT" w:eastAsia="pt-PT" w:bidi="ar-SA"/>
      </w:rPr>
    </w:rPrDefault>
    <w:pPrDefault>
      <w:pPr>
        <w:tabs>
          <w:tab w:val="left" w:pos="2976"/>
        </w:tabs>
        <w:spacing w:before="200" w:line="276" w:lineRule="auto"/>
        <w:ind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61"/>
  </w:style>
  <w:style w:type="paragraph" w:styleId="Ttulo1">
    <w:name w:val="heading 1"/>
    <w:basedOn w:val="Normal"/>
    <w:next w:val="Normal"/>
    <w:link w:val="Ttulo1Carte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F519E7"/>
    <w:pPr>
      <w:keepNext/>
      <w:keepLines/>
      <w:outlineLvl w:val="1"/>
    </w:pPr>
    <w:rPr>
      <w:b/>
      <w:caps/>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pPr>
    <w:rPr>
      <w:rFonts w:ascii="Open Sans Light" w:eastAsia="Open Sans Light" w:hAnsi="Open Sans Light" w:cs="Open Sans Light"/>
      <w:color w:val="FFFFFF"/>
      <w:sz w:val="64"/>
      <w:szCs w:val="64"/>
    </w:rPr>
  </w:style>
  <w:style w:type="paragraph" w:styleId="Subttulo">
    <w:name w:val="Subtitle"/>
    <w:basedOn w:val="Normal"/>
    <w:next w:val="Normal"/>
    <w:uiPriority w:val="11"/>
    <w:qFormat/>
    <w:pPr>
      <w:keepNext/>
      <w:keepLines/>
      <w:spacing w:before="0" w:line="288" w:lineRule="auto"/>
    </w:pPr>
    <w:rPr>
      <w:b/>
      <w:sz w:val="36"/>
      <w:szCs w:val="36"/>
    </w:rPr>
  </w:style>
  <w:style w:type="paragraph" w:styleId="Cabealho">
    <w:name w:val="header"/>
    <w:basedOn w:val="Normal"/>
    <w:link w:val="CabealhoCarter"/>
    <w:uiPriority w:val="99"/>
    <w:unhideWhenUsed/>
    <w:rsid w:val="0051014D"/>
    <w:pPr>
      <w:tabs>
        <w:tab w:val="clear" w:pos="2976"/>
        <w:tab w:val="center" w:pos="4252"/>
        <w:tab w:val="right" w:pos="8504"/>
      </w:tabs>
      <w:spacing w:before="0" w:line="240" w:lineRule="auto"/>
    </w:pPr>
  </w:style>
  <w:style w:type="character" w:customStyle="1" w:styleId="CabealhoCarter">
    <w:name w:val="Cabeçalho Caráter"/>
    <w:basedOn w:val="Tipodeletrapredefinidodopargrafo"/>
    <w:link w:val="Cabealho"/>
    <w:uiPriority w:val="99"/>
    <w:rsid w:val="0051014D"/>
  </w:style>
  <w:style w:type="paragraph" w:styleId="Rodap">
    <w:name w:val="footer"/>
    <w:basedOn w:val="Normal"/>
    <w:link w:val="RodapCarter"/>
    <w:uiPriority w:val="99"/>
    <w:unhideWhenUsed/>
    <w:rsid w:val="0051014D"/>
    <w:pPr>
      <w:tabs>
        <w:tab w:val="clear" w:pos="2976"/>
        <w:tab w:val="center" w:pos="4252"/>
        <w:tab w:val="right" w:pos="8504"/>
      </w:tabs>
      <w:spacing w:before="0" w:line="240" w:lineRule="auto"/>
    </w:pPr>
  </w:style>
  <w:style w:type="character" w:customStyle="1" w:styleId="RodapCarter">
    <w:name w:val="Rodapé Caráter"/>
    <w:basedOn w:val="Tipodeletrapredefinidodopargrafo"/>
    <w:link w:val="Rodap"/>
    <w:uiPriority w:val="99"/>
    <w:rsid w:val="0051014D"/>
  </w:style>
  <w:style w:type="table" w:styleId="TabelacomGrelha">
    <w:name w:val="Table Grid"/>
    <w:basedOn w:val="Tabelanormal"/>
    <w:uiPriority w:val="39"/>
    <w:rsid w:val="00F519E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5F69"/>
    <w:pPr>
      <w:tabs>
        <w:tab w:val="clear" w:pos="2976"/>
      </w:tabs>
      <w:spacing w:before="100" w:beforeAutospacing="1" w:after="100" w:afterAutospacing="1" w:line="240" w:lineRule="auto"/>
      <w:ind w:right="0"/>
      <w:jc w:val="left"/>
    </w:pPr>
    <w:rPr>
      <w:rFonts w:ascii="Times New Roman" w:eastAsia="Times New Roman" w:hAnsi="Times New Roman" w:cs="Times New Roman"/>
      <w:color w:val="auto"/>
    </w:rPr>
  </w:style>
  <w:style w:type="table" w:styleId="TabelacomGrelhaClara">
    <w:name w:val="Grid Table Light"/>
    <w:basedOn w:val="Tabelanormal"/>
    <w:uiPriority w:val="40"/>
    <w:rsid w:val="00DA5F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ter">
    <w:name w:val="Título 1 Caráter"/>
    <w:basedOn w:val="Tipodeletrapredefinidodopargrafo"/>
    <w:link w:val="Ttulo1"/>
    <w:uiPriority w:val="9"/>
    <w:rsid w:val="00C15293"/>
    <w:rPr>
      <w:sz w:val="40"/>
      <w:szCs w:val="40"/>
    </w:rPr>
  </w:style>
  <w:style w:type="paragraph" w:styleId="Cabealhodondice">
    <w:name w:val="TOC Heading"/>
    <w:basedOn w:val="Ttulo1"/>
    <w:next w:val="Normal"/>
    <w:uiPriority w:val="39"/>
    <w:unhideWhenUsed/>
    <w:qFormat/>
    <w:rsid w:val="00263F9D"/>
    <w:pPr>
      <w:tabs>
        <w:tab w:val="clear" w:pos="2976"/>
      </w:tabs>
      <w:spacing w:before="240" w:after="0" w:line="259" w:lineRule="auto"/>
      <w:ind w:right="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ndice2">
    <w:name w:val="toc 2"/>
    <w:basedOn w:val="Normal"/>
    <w:next w:val="Normal"/>
    <w:autoRedefine/>
    <w:uiPriority w:val="39"/>
    <w:unhideWhenUsed/>
    <w:rsid w:val="00263F9D"/>
    <w:pPr>
      <w:tabs>
        <w:tab w:val="clear" w:pos="2976"/>
      </w:tabs>
      <w:spacing w:after="100"/>
      <w:ind w:left="240"/>
    </w:pPr>
  </w:style>
  <w:style w:type="paragraph" w:styleId="ndice1">
    <w:name w:val="toc 1"/>
    <w:basedOn w:val="Normal"/>
    <w:next w:val="Normal"/>
    <w:autoRedefine/>
    <w:uiPriority w:val="39"/>
    <w:unhideWhenUsed/>
    <w:rsid w:val="00263F9D"/>
    <w:pPr>
      <w:tabs>
        <w:tab w:val="clear" w:pos="2976"/>
      </w:tabs>
      <w:spacing w:after="100"/>
    </w:pPr>
  </w:style>
  <w:style w:type="character" w:styleId="Hiperligao">
    <w:name w:val="Hyperlink"/>
    <w:basedOn w:val="Tipodeletrapredefinidodopargrafo"/>
    <w:uiPriority w:val="99"/>
    <w:unhideWhenUsed/>
    <w:rsid w:val="00263F9D"/>
    <w:rPr>
      <w:color w:val="0000FF" w:themeColor="hyperlink"/>
      <w:u w:val="single"/>
    </w:rPr>
  </w:style>
  <w:style w:type="character" w:styleId="MenoNoResolvida">
    <w:name w:val="Unresolved Mention"/>
    <w:basedOn w:val="Tipodeletrapredefinidodopargrafo"/>
    <w:uiPriority w:val="99"/>
    <w:semiHidden/>
    <w:unhideWhenUsed/>
    <w:rsid w:val="00D74110"/>
    <w:rPr>
      <w:color w:val="605E5C"/>
      <w:shd w:val="clear" w:color="auto" w:fill="E1DFDD"/>
    </w:rPr>
  </w:style>
  <w:style w:type="paragraph" w:styleId="PargrafodaLista">
    <w:name w:val="List Paragraph"/>
    <w:basedOn w:val="Normal"/>
    <w:uiPriority w:val="34"/>
    <w:qFormat/>
    <w:rsid w:val="002F06C9"/>
    <w:pPr>
      <w:ind w:left="720"/>
      <w:contextualSpacing/>
    </w:pPr>
  </w:style>
  <w:style w:type="paragraph" w:styleId="Textodenotaderodap">
    <w:name w:val="footnote text"/>
    <w:basedOn w:val="Normal"/>
    <w:link w:val="TextodenotaderodapCarter"/>
    <w:uiPriority w:val="99"/>
    <w:semiHidden/>
    <w:unhideWhenUsed/>
    <w:rsid w:val="001E1223"/>
    <w:pPr>
      <w:spacing w:before="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E1223"/>
    <w:rPr>
      <w:sz w:val="20"/>
      <w:szCs w:val="20"/>
    </w:rPr>
  </w:style>
  <w:style w:type="character" w:styleId="Refdenotaderodap">
    <w:name w:val="footnote reference"/>
    <w:basedOn w:val="Tipodeletrapredefinidodopargrafo"/>
    <w:uiPriority w:val="99"/>
    <w:semiHidden/>
    <w:unhideWhenUsed/>
    <w:rsid w:val="001E1223"/>
    <w:rPr>
      <w:vertAlign w:val="superscript"/>
    </w:rPr>
  </w:style>
  <w:style w:type="paragraph" w:styleId="Legenda">
    <w:name w:val="caption"/>
    <w:basedOn w:val="Normal"/>
    <w:next w:val="Normal"/>
    <w:uiPriority w:val="35"/>
    <w:unhideWhenUsed/>
    <w:qFormat/>
    <w:rsid w:val="00E10B97"/>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D20A2C"/>
    <w:pPr>
      <w:tabs>
        <w:tab w:val="clear" w:pos="297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3147">
      <w:bodyDiv w:val="1"/>
      <w:marLeft w:val="0"/>
      <w:marRight w:val="0"/>
      <w:marTop w:val="0"/>
      <w:marBottom w:val="0"/>
      <w:divBdr>
        <w:top w:val="none" w:sz="0" w:space="0" w:color="auto"/>
        <w:left w:val="none" w:sz="0" w:space="0" w:color="auto"/>
        <w:bottom w:val="none" w:sz="0" w:space="0" w:color="auto"/>
        <w:right w:val="none" w:sz="0" w:space="0" w:color="auto"/>
      </w:divBdr>
      <w:divsChild>
        <w:div w:id="1015956241">
          <w:marLeft w:val="0"/>
          <w:marRight w:val="0"/>
          <w:marTop w:val="0"/>
          <w:marBottom w:val="0"/>
          <w:divBdr>
            <w:top w:val="none" w:sz="0" w:space="0" w:color="auto"/>
            <w:left w:val="none" w:sz="0" w:space="0" w:color="auto"/>
            <w:bottom w:val="none" w:sz="0" w:space="0" w:color="auto"/>
            <w:right w:val="none" w:sz="0" w:space="0" w:color="auto"/>
          </w:divBdr>
          <w:divsChild>
            <w:div w:id="596139129">
              <w:marLeft w:val="0"/>
              <w:marRight w:val="0"/>
              <w:marTop w:val="0"/>
              <w:marBottom w:val="0"/>
              <w:divBdr>
                <w:top w:val="none" w:sz="0" w:space="0" w:color="auto"/>
                <w:left w:val="none" w:sz="0" w:space="0" w:color="auto"/>
                <w:bottom w:val="none" w:sz="0" w:space="0" w:color="auto"/>
                <w:right w:val="none" w:sz="0" w:space="0" w:color="auto"/>
              </w:divBdr>
              <w:divsChild>
                <w:div w:id="1181896433">
                  <w:marLeft w:val="0"/>
                  <w:marRight w:val="0"/>
                  <w:marTop w:val="0"/>
                  <w:marBottom w:val="0"/>
                  <w:divBdr>
                    <w:top w:val="none" w:sz="0" w:space="0" w:color="auto"/>
                    <w:left w:val="none" w:sz="0" w:space="0" w:color="auto"/>
                    <w:bottom w:val="none" w:sz="0" w:space="0" w:color="auto"/>
                    <w:right w:val="none" w:sz="0" w:space="0" w:color="auto"/>
                  </w:divBdr>
                  <w:divsChild>
                    <w:div w:id="5723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85408">
      <w:bodyDiv w:val="1"/>
      <w:marLeft w:val="0"/>
      <w:marRight w:val="0"/>
      <w:marTop w:val="0"/>
      <w:marBottom w:val="0"/>
      <w:divBdr>
        <w:top w:val="none" w:sz="0" w:space="0" w:color="auto"/>
        <w:left w:val="none" w:sz="0" w:space="0" w:color="auto"/>
        <w:bottom w:val="none" w:sz="0" w:space="0" w:color="auto"/>
        <w:right w:val="none" w:sz="0" w:space="0" w:color="auto"/>
      </w:divBdr>
      <w:divsChild>
        <w:div w:id="1263420258">
          <w:marLeft w:val="0"/>
          <w:marRight w:val="0"/>
          <w:marTop w:val="0"/>
          <w:marBottom w:val="0"/>
          <w:divBdr>
            <w:top w:val="none" w:sz="0" w:space="0" w:color="auto"/>
            <w:left w:val="none" w:sz="0" w:space="0" w:color="auto"/>
            <w:bottom w:val="none" w:sz="0" w:space="0" w:color="auto"/>
            <w:right w:val="none" w:sz="0" w:space="0" w:color="auto"/>
          </w:divBdr>
          <w:divsChild>
            <w:div w:id="21178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135">
      <w:bodyDiv w:val="1"/>
      <w:marLeft w:val="0"/>
      <w:marRight w:val="0"/>
      <w:marTop w:val="0"/>
      <w:marBottom w:val="0"/>
      <w:divBdr>
        <w:top w:val="none" w:sz="0" w:space="0" w:color="auto"/>
        <w:left w:val="none" w:sz="0" w:space="0" w:color="auto"/>
        <w:bottom w:val="none" w:sz="0" w:space="0" w:color="auto"/>
        <w:right w:val="none" w:sz="0" w:space="0" w:color="auto"/>
      </w:divBdr>
      <w:divsChild>
        <w:div w:id="1114637890">
          <w:marLeft w:val="0"/>
          <w:marRight w:val="0"/>
          <w:marTop w:val="0"/>
          <w:marBottom w:val="0"/>
          <w:divBdr>
            <w:top w:val="none" w:sz="0" w:space="0" w:color="auto"/>
            <w:left w:val="none" w:sz="0" w:space="0" w:color="auto"/>
            <w:bottom w:val="none" w:sz="0" w:space="0" w:color="auto"/>
            <w:right w:val="none" w:sz="0" w:space="0" w:color="auto"/>
          </w:divBdr>
          <w:divsChild>
            <w:div w:id="1080373593">
              <w:marLeft w:val="0"/>
              <w:marRight w:val="0"/>
              <w:marTop w:val="0"/>
              <w:marBottom w:val="0"/>
              <w:divBdr>
                <w:top w:val="none" w:sz="0" w:space="0" w:color="auto"/>
                <w:left w:val="none" w:sz="0" w:space="0" w:color="auto"/>
                <w:bottom w:val="none" w:sz="0" w:space="0" w:color="auto"/>
                <w:right w:val="none" w:sz="0" w:space="0" w:color="auto"/>
              </w:divBdr>
              <w:divsChild>
                <w:div w:id="550117663">
                  <w:marLeft w:val="0"/>
                  <w:marRight w:val="0"/>
                  <w:marTop w:val="0"/>
                  <w:marBottom w:val="0"/>
                  <w:divBdr>
                    <w:top w:val="none" w:sz="0" w:space="0" w:color="auto"/>
                    <w:left w:val="none" w:sz="0" w:space="0" w:color="auto"/>
                    <w:bottom w:val="none" w:sz="0" w:space="0" w:color="auto"/>
                    <w:right w:val="none" w:sz="0" w:space="0" w:color="auto"/>
                  </w:divBdr>
                  <w:divsChild>
                    <w:div w:id="3980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70720">
      <w:bodyDiv w:val="1"/>
      <w:marLeft w:val="0"/>
      <w:marRight w:val="0"/>
      <w:marTop w:val="0"/>
      <w:marBottom w:val="0"/>
      <w:divBdr>
        <w:top w:val="none" w:sz="0" w:space="0" w:color="auto"/>
        <w:left w:val="none" w:sz="0" w:space="0" w:color="auto"/>
        <w:bottom w:val="none" w:sz="0" w:space="0" w:color="auto"/>
        <w:right w:val="none" w:sz="0" w:space="0" w:color="auto"/>
      </w:divBdr>
      <w:divsChild>
        <w:div w:id="457263243">
          <w:marLeft w:val="0"/>
          <w:marRight w:val="0"/>
          <w:marTop w:val="0"/>
          <w:marBottom w:val="0"/>
          <w:divBdr>
            <w:top w:val="none" w:sz="0" w:space="0" w:color="auto"/>
            <w:left w:val="none" w:sz="0" w:space="0" w:color="auto"/>
            <w:bottom w:val="none" w:sz="0" w:space="0" w:color="auto"/>
            <w:right w:val="none" w:sz="0" w:space="0" w:color="auto"/>
          </w:divBdr>
        </w:div>
      </w:divsChild>
    </w:div>
    <w:div w:id="529222178">
      <w:bodyDiv w:val="1"/>
      <w:marLeft w:val="0"/>
      <w:marRight w:val="0"/>
      <w:marTop w:val="0"/>
      <w:marBottom w:val="0"/>
      <w:divBdr>
        <w:top w:val="none" w:sz="0" w:space="0" w:color="auto"/>
        <w:left w:val="none" w:sz="0" w:space="0" w:color="auto"/>
        <w:bottom w:val="none" w:sz="0" w:space="0" w:color="auto"/>
        <w:right w:val="none" w:sz="0" w:space="0" w:color="auto"/>
      </w:divBdr>
      <w:divsChild>
        <w:div w:id="1242791532">
          <w:marLeft w:val="0"/>
          <w:marRight w:val="0"/>
          <w:marTop w:val="0"/>
          <w:marBottom w:val="0"/>
          <w:divBdr>
            <w:top w:val="none" w:sz="0" w:space="0" w:color="auto"/>
            <w:left w:val="none" w:sz="0" w:space="0" w:color="auto"/>
            <w:bottom w:val="none" w:sz="0" w:space="0" w:color="auto"/>
            <w:right w:val="none" w:sz="0" w:space="0" w:color="auto"/>
          </w:divBdr>
        </w:div>
      </w:divsChild>
    </w:div>
    <w:div w:id="831602773">
      <w:bodyDiv w:val="1"/>
      <w:marLeft w:val="0"/>
      <w:marRight w:val="0"/>
      <w:marTop w:val="0"/>
      <w:marBottom w:val="0"/>
      <w:divBdr>
        <w:top w:val="none" w:sz="0" w:space="0" w:color="auto"/>
        <w:left w:val="none" w:sz="0" w:space="0" w:color="auto"/>
        <w:bottom w:val="none" w:sz="0" w:space="0" w:color="auto"/>
        <w:right w:val="none" w:sz="0" w:space="0" w:color="auto"/>
      </w:divBdr>
      <w:divsChild>
        <w:div w:id="2112428832">
          <w:marLeft w:val="0"/>
          <w:marRight w:val="0"/>
          <w:marTop w:val="0"/>
          <w:marBottom w:val="0"/>
          <w:divBdr>
            <w:top w:val="none" w:sz="0" w:space="0" w:color="auto"/>
            <w:left w:val="none" w:sz="0" w:space="0" w:color="auto"/>
            <w:bottom w:val="none" w:sz="0" w:space="0" w:color="auto"/>
            <w:right w:val="none" w:sz="0" w:space="0" w:color="auto"/>
          </w:divBdr>
        </w:div>
        <w:div w:id="546571345">
          <w:marLeft w:val="0"/>
          <w:marRight w:val="0"/>
          <w:marTop w:val="0"/>
          <w:marBottom w:val="0"/>
          <w:divBdr>
            <w:top w:val="none" w:sz="0" w:space="0" w:color="auto"/>
            <w:left w:val="none" w:sz="0" w:space="0" w:color="auto"/>
            <w:bottom w:val="none" w:sz="0" w:space="0" w:color="auto"/>
            <w:right w:val="none" w:sz="0" w:space="0" w:color="auto"/>
          </w:divBdr>
        </w:div>
      </w:divsChild>
    </w:div>
    <w:div w:id="893541864">
      <w:bodyDiv w:val="1"/>
      <w:marLeft w:val="0"/>
      <w:marRight w:val="0"/>
      <w:marTop w:val="0"/>
      <w:marBottom w:val="0"/>
      <w:divBdr>
        <w:top w:val="none" w:sz="0" w:space="0" w:color="auto"/>
        <w:left w:val="none" w:sz="0" w:space="0" w:color="auto"/>
        <w:bottom w:val="none" w:sz="0" w:space="0" w:color="auto"/>
        <w:right w:val="none" w:sz="0" w:space="0" w:color="auto"/>
      </w:divBdr>
      <w:divsChild>
        <w:div w:id="1729574640">
          <w:marLeft w:val="0"/>
          <w:marRight w:val="0"/>
          <w:marTop w:val="0"/>
          <w:marBottom w:val="0"/>
          <w:divBdr>
            <w:top w:val="none" w:sz="0" w:space="0" w:color="auto"/>
            <w:left w:val="none" w:sz="0" w:space="0" w:color="auto"/>
            <w:bottom w:val="none" w:sz="0" w:space="0" w:color="auto"/>
            <w:right w:val="none" w:sz="0" w:space="0" w:color="auto"/>
          </w:divBdr>
          <w:divsChild>
            <w:div w:id="1166823108">
              <w:marLeft w:val="0"/>
              <w:marRight w:val="0"/>
              <w:marTop w:val="0"/>
              <w:marBottom w:val="0"/>
              <w:divBdr>
                <w:top w:val="none" w:sz="0" w:space="0" w:color="auto"/>
                <w:left w:val="none" w:sz="0" w:space="0" w:color="auto"/>
                <w:bottom w:val="none" w:sz="0" w:space="0" w:color="auto"/>
                <w:right w:val="none" w:sz="0" w:space="0" w:color="auto"/>
              </w:divBdr>
              <w:divsChild>
                <w:div w:id="1940524011">
                  <w:marLeft w:val="0"/>
                  <w:marRight w:val="0"/>
                  <w:marTop w:val="0"/>
                  <w:marBottom w:val="0"/>
                  <w:divBdr>
                    <w:top w:val="none" w:sz="0" w:space="0" w:color="auto"/>
                    <w:left w:val="none" w:sz="0" w:space="0" w:color="auto"/>
                    <w:bottom w:val="none" w:sz="0" w:space="0" w:color="auto"/>
                    <w:right w:val="none" w:sz="0" w:space="0" w:color="auto"/>
                  </w:divBdr>
                  <w:divsChild>
                    <w:div w:id="6283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84307">
      <w:bodyDiv w:val="1"/>
      <w:marLeft w:val="0"/>
      <w:marRight w:val="0"/>
      <w:marTop w:val="0"/>
      <w:marBottom w:val="0"/>
      <w:divBdr>
        <w:top w:val="none" w:sz="0" w:space="0" w:color="auto"/>
        <w:left w:val="none" w:sz="0" w:space="0" w:color="auto"/>
        <w:bottom w:val="none" w:sz="0" w:space="0" w:color="auto"/>
        <w:right w:val="none" w:sz="0" w:space="0" w:color="auto"/>
      </w:divBdr>
    </w:div>
    <w:div w:id="1061905902">
      <w:bodyDiv w:val="1"/>
      <w:marLeft w:val="0"/>
      <w:marRight w:val="0"/>
      <w:marTop w:val="0"/>
      <w:marBottom w:val="0"/>
      <w:divBdr>
        <w:top w:val="none" w:sz="0" w:space="0" w:color="auto"/>
        <w:left w:val="none" w:sz="0" w:space="0" w:color="auto"/>
        <w:bottom w:val="none" w:sz="0" w:space="0" w:color="auto"/>
        <w:right w:val="none" w:sz="0" w:space="0" w:color="auto"/>
      </w:divBdr>
      <w:divsChild>
        <w:div w:id="1595555672">
          <w:marLeft w:val="0"/>
          <w:marRight w:val="0"/>
          <w:marTop w:val="0"/>
          <w:marBottom w:val="0"/>
          <w:divBdr>
            <w:top w:val="none" w:sz="0" w:space="0" w:color="auto"/>
            <w:left w:val="none" w:sz="0" w:space="0" w:color="auto"/>
            <w:bottom w:val="none" w:sz="0" w:space="0" w:color="auto"/>
            <w:right w:val="none" w:sz="0" w:space="0" w:color="auto"/>
          </w:divBdr>
          <w:divsChild>
            <w:div w:id="1585261527">
              <w:marLeft w:val="0"/>
              <w:marRight w:val="0"/>
              <w:marTop w:val="0"/>
              <w:marBottom w:val="0"/>
              <w:divBdr>
                <w:top w:val="none" w:sz="0" w:space="0" w:color="auto"/>
                <w:left w:val="none" w:sz="0" w:space="0" w:color="auto"/>
                <w:bottom w:val="none" w:sz="0" w:space="0" w:color="auto"/>
                <w:right w:val="none" w:sz="0" w:space="0" w:color="auto"/>
              </w:divBdr>
              <w:divsChild>
                <w:div w:id="859703389">
                  <w:marLeft w:val="0"/>
                  <w:marRight w:val="0"/>
                  <w:marTop w:val="0"/>
                  <w:marBottom w:val="0"/>
                  <w:divBdr>
                    <w:top w:val="none" w:sz="0" w:space="0" w:color="auto"/>
                    <w:left w:val="none" w:sz="0" w:space="0" w:color="auto"/>
                    <w:bottom w:val="none" w:sz="0" w:space="0" w:color="auto"/>
                    <w:right w:val="none" w:sz="0" w:space="0" w:color="auto"/>
                  </w:divBdr>
                  <w:divsChild>
                    <w:div w:id="170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00091">
      <w:bodyDiv w:val="1"/>
      <w:marLeft w:val="0"/>
      <w:marRight w:val="0"/>
      <w:marTop w:val="0"/>
      <w:marBottom w:val="0"/>
      <w:divBdr>
        <w:top w:val="none" w:sz="0" w:space="0" w:color="auto"/>
        <w:left w:val="none" w:sz="0" w:space="0" w:color="auto"/>
        <w:bottom w:val="none" w:sz="0" w:space="0" w:color="auto"/>
        <w:right w:val="none" w:sz="0" w:space="0" w:color="auto"/>
      </w:divBdr>
      <w:divsChild>
        <w:div w:id="1058557919">
          <w:marLeft w:val="0"/>
          <w:marRight w:val="0"/>
          <w:marTop w:val="0"/>
          <w:marBottom w:val="0"/>
          <w:divBdr>
            <w:top w:val="none" w:sz="0" w:space="0" w:color="auto"/>
            <w:left w:val="none" w:sz="0" w:space="0" w:color="auto"/>
            <w:bottom w:val="none" w:sz="0" w:space="0" w:color="auto"/>
            <w:right w:val="none" w:sz="0" w:space="0" w:color="auto"/>
          </w:divBdr>
          <w:divsChild>
            <w:div w:id="211772029">
              <w:marLeft w:val="0"/>
              <w:marRight w:val="0"/>
              <w:marTop w:val="0"/>
              <w:marBottom w:val="0"/>
              <w:divBdr>
                <w:top w:val="none" w:sz="0" w:space="0" w:color="auto"/>
                <w:left w:val="none" w:sz="0" w:space="0" w:color="auto"/>
                <w:bottom w:val="none" w:sz="0" w:space="0" w:color="auto"/>
                <w:right w:val="none" w:sz="0" w:space="0" w:color="auto"/>
              </w:divBdr>
              <w:divsChild>
                <w:div w:id="1561557021">
                  <w:marLeft w:val="0"/>
                  <w:marRight w:val="0"/>
                  <w:marTop w:val="0"/>
                  <w:marBottom w:val="0"/>
                  <w:divBdr>
                    <w:top w:val="none" w:sz="0" w:space="0" w:color="auto"/>
                    <w:left w:val="none" w:sz="0" w:space="0" w:color="auto"/>
                    <w:bottom w:val="none" w:sz="0" w:space="0" w:color="auto"/>
                    <w:right w:val="none" w:sz="0" w:space="0" w:color="auto"/>
                  </w:divBdr>
                </w:div>
              </w:divsChild>
            </w:div>
            <w:div w:id="1397583164">
              <w:marLeft w:val="0"/>
              <w:marRight w:val="0"/>
              <w:marTop w:val="0"/>
              <w:marBottom w:val="0"/>
              <w:divBdr>
                <w:top w:val="none" w:sz="0" w:space="0" w:color="auto"/>
                <w:left w:val="none" w:sz="0" w:space="0" w:color="auto"/>
                <w:bottom w:val="none" w:sz="0" w:space="0" w:color="auto"/>
                <w:right w:val="none" w:sz="0" w:space="0" w:color="auto"/>
              </w:divBdr>
              <w:divsChild>
                <w:div w:id="1908567110">
                  <w:marLeft w:val="0"/>
                  <w:marRight w:val="0"/>
                  <w:marTop w:val="0"/>
                  <w:marBottom w:val="0"/>
                  <w:divBdr>
                    <w:top w:val="none" w:sz="0" w:space="0" w:color="auto"/>
                    <w:left w:val="none" w:sz="0" w:space="0" w:color="auto"/>
                    <w:bottom w:val="none" w:sz="0" w:space="0" w:color="auto"/>
                    <w:right w:val="none" w:sz="0" w:space="0" w:color="auto"/>
                  </w:divBdr>
                </w:div>
              </w:divsChild>
            </w:div>
            <w:div w:id="742722399">
              <w:marLeft w:val="0"/>
              <w:marRight w:val="0"/>
              <w:marTop w:val="0"/>
              <w:marBottom w:val="0"/>
              <w:divBdr>
                <w:top w:val="none" w:sz="0" w:space="0" w:color="auto"/>
                <w:left w:val="none" w:sz="0" w:space="0" w:color="auto"/>
                <w:bottom w:val="none" w:sz="0" w:space="0" w:color="auto"/>
                <w:right w:val="none" w:sz="0" w:space="0" w:color="auto"/>
              </w:divBdr>
              <w:divsChild>
                <w:div w:id="1234969226">
                  <w:marLeft w:val="0"/>
                  <w:marRight w:val="0"/>
                  <w:marTop w:val="0"/>
                  <w:marBottom w:val="0"/>
                  <w:divBdr>
                    <w:top w:val="none" w:sz="0" w:space="0" w:color="auto"/>
                    <w:left w:val="none" w:sz="0" w:space="0" w:color="auto"/>
                    <w:bottom w:val="none" w:sz="0" w:space="0" w:color="auto"/>
                    <w:right w:val="none" w:sz="0" w:space="0" w:color="auto"/>
                  </w:divBdr>
                </w:div>
              </w:divsChild>
            </w:div>
            <w:div w:id="658339825">
              <w:marLeft w:val="0"/>
              <w:marRight w:val="0"/>
              <w:marTop w:val="0"/>
              <w:marBottom w:val="0"/>
              <w:divBdr>
                <w:top w:val="none" w:sz="0" w:space="0" w:color="auto"/>
                <w:left w:val="none" w:sz="0" w:space="0" w:color="auto"/>
                <w:bottom w:val="none" w:sz="0" w:space="0" w:color="auto"/>
                <w:right w:val="none" w:sz="0" w:space="0" w:color="auto"/>
              </w:divBdr>
              <w:divsChild>
                <w:div w:id="1295601864">
                  <w:marLeft w:val="0"/>
                  <w:marRight w:val="0"/>
                  <w:marTop w:val="0"/>
                  <w:marBottom w:val="0"/>
                  <w:divBdr>
                    <w:top w:val="none" w:sz="0" w:space="0" w:color="auto"/>
                    <w:left w:val="none" w:sz="0" w:space="0" w:color="auto"/>
                    <w:bottom w:val="none" w:sz="0" w:space="0" w:color="auto"/>
                    <w:right w:val="none" w:sz="0" w:space="0" w:color="auto"/>
                  </w:divBdr>
                </w:div>
              </w:divsChild>
            </w:div>
            <w:div w:id="479156432">
              <w:marLeft w:val="0"/>
              <w:marRight w:val="0"/>
              <w:marTop w:val="0"/>
              <w:marBottom w:val="0"/>
              <w:divBdr>
                <w:top w:val="none" w:sz="0" w:space="0" w:color="auto"/>
                <w:left w:val="none" w:sz="0" w:space="0" w:color="auto"/>
                <w:bottom w:val="none" w:sz="0" w:space="0" w:color="auto"/>
                <w:right w:val="none" w:sz="0" w:space="0" w:color="auto"/>
              </w:divBdr>
              <w:divsChild>
                <w:div w:id="21455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57856">
      <w:bodyDiv w:val="1"/>
      <w:marLeft w:val="0"/>
      <w:marRight w:val="0"/>
      <w:marTop w:val="0"/>
      <w:marBottom w:val="0"/>
      <w:divBdr>
        <w:top w:val="none" w:sz="0" w:space="0" w:color="auto"/>
        <w:left w:val="none" w:sz="0" w:space="0" w:color="auto"/>
        <w:bottom w:val="none" w:sz="0" w:space="0" w:color="auto"/>
        <w:right w:val="none" w:sz="0" w:space="0" w:color="auto"/>
      </w:divBdr>
    </w:div>
    <w:div w:id="1306819121">
      <w:bodyDiv w:val="1"/>
      <w:marLeft w:val="0"/>
      <w:marRight w:val="0"/>
      <w:marTop w:val="0"/>
      <w:marBottom w:val="0"/>
      <w:divBdr>
        <w:top w:val="none" w:sz="0" w:space="0" w:color="auto"/>
        <w:left w:val="none" w:sz="0" w:space="0" w:color="auto"/>
        <w:bottom w:val="none" w:sz="0" w:space="0" w:color="auto"/>
        <w:right w:val="none" w:sz="0" w:space="0" w:color="auto"/>
      </w:divBdr>
      <w:divsChild>
        <w:div w:id="2068793024">
          <w:marLeft w:val="0"/>
          <w:marRight w:val="0"/>
          <w:marTop w:val="0"/>
          <w:marBottom w:val="0"/>
          <w:divBdr>
            <w:top w:val="none" w:sz="0" w:space="0" w:color="auto"/>
            <w:left w:val="none" w:sz="0" w:space="0" w:color="auto"/>
            <w:bottom w:val="none" w:sz="0" w:space="0" w:color="auto"/>
            <w:right w:val="none" w:sz="0" w:space="0" w:color="auto"/>
          </w:divBdr>
          <w:divsChild>
            <w:div w:id="241724046">
              <w:marLeft w:val="0"/>
              <w:marRight w:val="0"/>
              <w:marTop w:val="0"/>
              <w:marBottom w:val="0"/>
              <w:divBdr>
                <w:top w:val="none" w:sz="0" w:space="0" w:color="auto"/>
                <w:left w:val="none" w:sz="0" w:space="0" w:color="auto"/>
                <w:bottom w:val="none" w:sz="0" w:space="0" w:color="auto"/>
                <w:right w:val="none" w:sz="0" w:space="0" w:color="auto"/>
              </w:divBdr>
              <w:divsChild>
                <w:div w:id="1572891129">
                  <w:marLeft w:val="0"/>
                  <w:marRight w:val="0"/>
                  <w:marTop w:val="0"/>
                  <w:marBottom w:val="0"/>
                  <w:divBdr>
                    <w:top w:val="none" w:sz="0" w:space="0" w:color="auto"/>
                    <w:left w:val="none" w:sz="0" w:space="0" w:color="auto"/>
                    <w:bottom w:val="none" w:sz="0" w:space="0" w:color="auto"/>
                    <w:right w:val="none" w:sz="0" w:space="0" w:color="auto"/>
                  </w:divBdr>
                  <w:divsChild>
                    <w:div w:id="7532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6312">
      <w:bodyDiv w:val="1"/>
      <w:marLeft w:val="0"/>
      <w:marRight w:val="0"/>
      <w:marTop w:val="0"/>
      <w:marBottom w:val="0"/>
      <w:divBdr>
        <w:top w:val="none" w:sz="0" w:space="0" w:color="auto"/>
        <w:left w:val="none" w:sz="0" w:space="0" w:color="auto"/>
        <w:bottom w:val="none" w:sz="0" w:space="0" w:color="auto"/>
        <w:right w:val="none" w:sz="0" w:space="0" w:color="auto"/>
      </w:divBdr>
      <w:divsChild>
        <w:div w:id="1595626053">
          <w:marLeft w:val="0"/>
          <w:marRight w:val="0"/>
          <w:marTop w:val="0"/>
          <w:marBottom w:val="0"/>
          <w:divBdr>
            <w:top w:val="none" w:sz="0" w:space="0" w:color="auto"/>
            <w:left w:val="none" w:sz="0" w:space="0" w:color="auto"/>
            <w:bottom w:val="none" w:sz="0" w:space="0" w:color="auto"/>
            <w:right w:val="none" w:sz="0" w:space="0" w:color="auto"/>
          </w:divBdr>
        </w:div>
      </w:divsChild>
    </w:div>
    <w:div w:id="1377778384">
      <w:bodyDiv w:val="1"/>
      <w:marLeft w:val="0"/>
      <w:marRight w:val="0"/>
      <w:marTop w:val="0"/>
      <w:marBottom w:val="0"/>
      <w:divBdr>
        <w:top w:val="none" w:sz="0" w:space="0" w:color="auto"/>
        <w:left w:val="none" w:sz="0" w:space="0" w:color="auto"/>
        <w:bottom w:val="none" w:sz="0" w:space="0" w:color="auto"/>
        <w:right w:val="none" w:sz="0" w:space="0" w:color="auto"/>
      </w:divBdr>
      <w:divsChild>
        <w:div w:id="1244292452">
          <w:marLeft w:val="0"/>
          <w:marRight w:val="0"/>
          <w:marTop w:val="0"/>
          <w:marBottom w:val="0"/>
          <w:divBdr>
            <w:top w:val="none" w:sz="0" w:space="0" w:color="auto"/>
            <w:left w:val="none" w:sz="0" w:space="0" w:color="auto"/>
            <w:bottom w:val="none" w:sz="0" w:space="0" w:color="auto"/>
            <w:right w:val="none" w:sz="0" w:space="0" w:color="auto"/>
          </w:divBdr>
          <w:divsChild>
            <w:div w:id="396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894">
      <w:bodyDiv w:val="1"/>
      <w:marLeft w:val="0"/>
      <w:marRight w:val="0"/>
      <w:marTop w:val="0"/>
      <w:marBottom w:val="0"/>
      <w:divBdr>
        <w:top w:val="none" w:sz="0" w:space="0" w:color="auto"/>
        <w:left w:val="none" w:sz="0" w:space="0" w:color="auto"/>
        <w:bottom w:val="none" w:sz="0" w:space="0" w:color="auto"/>
        <w:right w:val="none" w:sz="0" w:space="0" w:color="auto"/>
      </w:divBdr>
      <w:divsChild>
        <w:div w:id="1718430655">
          <w:marLeft w:val="0"/>
          <w:marRight w:val="0"/>
          <w:marTop w:val="0"/>
          <w:marBottom w:val="0"/>
          <w:divBdr>
            <w:top w:val="none" w:sz="0" w:space="0" w:color="auto"/>
            <w:left w:val="none" w:sz="0" w:space="0" w:color="auto"/>
            <w:bottom w:val="none" w:sz="0" w:space="0" w:color="auto"/>
            <w:right w:val="none" w:sz="0" w:space="0" w:color="auto"/>
          </w:divBdr>
          <w:divsChild>
            <w:div w:id="98912570">
              <w:marLeft w:val="0"/>
              <w:marRight w:val="0"/>
              <w:marTop w:val="0"/>
              <w:marBottom w:val="0"/>
              <w:divBdr>
                <w:top w:val="none" w:sz="0" w:space="0" w:color="auto"/>
                <w:left w:val="none" w:sz="0" w:space="0" w:color="auto"/>
                <w:bottom w:val="none" w:sz="0" w:space="0" w:color="auto"/>
                <w:right w:val="none" w:sz="0" w:space="0" w:color="auto"/>
              </w:divBdr>
              <w:divsChild>
                <w:div w:id="2056273841">
                  <w:marLeft w:val="0"/>
                  <w:marRight w:val="0"/>
                  <w:marTop w:val="0"/>
                  <w:marBottom w:val="0"/>
                  <w:divBdr>
                    <w:top w:val="none" w:sz="0" w:space="0" w:color="auto"/>
                    <w:left w:val="none" w:sz="0" w:space="0" w:color="auto"/>
                    <w:bottom w:val="none" w:sz="0" w:space="0" w:color="auto"/>
                    <w:right w:val="none" w:sz="0" w:space="0" w:color="auto"/>
                  </w:divBdr>
                  <w:divsChild>
                    <w:div w:id="873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3899">
      <w:bodyDiv w:val="1"/>
      <w:marLeft w:val="0"/>
      <w:marRight w:val="0"/>
      <w:marTop w:val="0"/>
      <w:marBottom w:val="0"/>
      <w:divBdr>
        <w:top w:val="none" w:sz="0" w:space="0" w:color="auto"/>
        <w:left w:val="none" w:sz="0" w:space="0" w:color="auto"/>
        <w:bottom w:val="none" w:sz="0" w:space="0" w:color="auto"/>
        <w:right w:val="none" w:sz="0" w:space="0" w:color="auto"/>
      </w:divBdr>
      <w:divsChild>
        <w:div w:id="516118006">
          <w:marLeft w:val="0"/>
          <w:marRight w:val="0"/>
          <w:marTop w:val="0"/>
          <w:marBottom w:val="0"/>
          <w:divBdr>
            <w:top w:val="none" w:sz="0" w:space="0" w:color="auto"/>
            <w:left w:val="none" w:sz="0" w:space="0" w:color="auto"/>
            <w:bottom w:val="none" w:sz="0" w:space="0" w:color="auto"/>
            <w:right w:val="none" w:sz="0" w:space="0" w:color="auto"/>
          </w:divBdr>
        </w:div>
      </w:divsChild>
    </w:div>
    <w:div w:id="1690257983">
      <w:bodyDiv w:val="1"/>
      <w:marLeft w:val="0"/>
      <w:marRight w:val="0"/>
      <w:marTop w:val="0"/>
      <w:marBottom w:val="0"/>
      <w:divBdr>
        <w:top w:val="none" w:sz="0" w:space="0" w:color="auto"/>
        <w:left w:val="none" w:sz="0" w:space="0" w:color="auto"/>
        <w:bottom w:val="none" w:sz="0" w:space="0" w:color="auto"/>
        <w:right w:val="none" w:sz="0" w:space="0" w:color="auto"/>
      </w:divBdr>
      <w:divsChild>
        <w:div w:id="1944923492">
          <w:marLeft w:val="0"/>
          <w:marRight w:val="0"/>
          <w:marTop w:val="0"/>
          <w:marBottom w:val="0"/>
          <w:divBdr>
            <w:top w:val="none" w:sz="0" w:space="0" w:color="auto"/>
            <w:left w:val="none" w:sz="0" w:space="0" w:color="auto"/>
            <w:bottom w:val="none" w:sz="0" w:space="0" w:color="auto"/>
            <w:right w:val="none" w:sz="0" w:space="0" w:color="auto"/>
          </w:divBdr>
          <w:divsChild>
            <w:div w:id="2253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855">
      <w:bodyDiv w:val="1"/>
      <w:marLeft w:val="0"/>
      <w:marRight w:val="0"/>
      <w:marTop w:val="0"/>
      <w:marBottom w:val="0"/>
      <w:divBdr>
        <w:top w:val="none" w:sz="0" w:space="0" w:color="auto"/>
        <w:left w:val="none" w:sz="0" w:space="0" w:color="auto"/>
        <w:bottom w:val="none" w:sz="0" w:space="0" w:color="auto"/>
        <w:right w:val="none" w:sz="0" w:space="0" w:color="auto"/>
      </w:divBdr>
      <w:divsChild>
        <w:div w:id="1654673140">
          <w:marLeft w:val="0"/>
          <w:marRight w:val="0"/>
          <w:marTop w:val="0"/>
          <w:marBottom w:val="0"/>
          <w:divBdr>
            <w:top w:val="none" w:sz="0" w:space="0" w:color="auto"/>
            <w:left w:val="none" w:sz="0" w:space="0" w:color="auto"/>
            <w:bottom w:val="none" w:sz="0" w:space="0" w:color="auto"/>
            <w:right w:val="none" w:sz="0" w:space="0" w:color="auto"/>
          </w:divBdr>
          <w:divsChild>
            <w:div w:id="1253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8289">
      <w:bodyDiv w:val="1"/>
      <w:marLeft w:val="0"/>
      <w:marRight w:val="0"/>
      <w:marTop w:val="0"/>
      <w:marBottom w:val="0"/>
      <w:divBdr>
        <w:top w:val="none" w:sz="0" w:space="0" w:color="auto"/>
        <w:left w:val="none" w:sz="0" w:space="0" w:color="auto"/>
        <w:bottom w:val="none" w:sz="0" w:space="0" w:color="auto"/>
        <w:right w:val="none" w:sz="0" w:space="0" w:color="auto"/>
      </w:divBdr>
      <w:divsChild>
        <w:div w:id="1464081807">
          <w:marLeft w:val="0"/>
          <w:marRight w:val="0"/>
          <w:marTop w:val="0"/>
          <w:marBottom w:val="0"/>
          <w:divBdr>
            <w:top w:val="none" w:sz="0" w:space="0" w:color="auto"/>
            <w:left w:val="none" w:sz="0" w:space="0" w:color="auto"/>
            <w:bottom w:val="none" w:sz="0" w:space="0" w:color="auto"/>
            <w:right w:val="none" w:sz="0" w:space="0" w:color="auto"/>
          </w:divBdr>
        </w:div>
      </w:divsChild>
    </w:div>
    <w:div w:id="2099207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aggle.com/datasets/gallo33henrique/twitter-astrazeneca-anticovi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1591/ijeecs.v23.i1.pp463-4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36/postgradmedj-2021-14068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4A52607D6647429AA68ECE78A849B0" ma:contentTypeVersion="15" ma:contentTypeDescription="Create a new document." ma:contentTypeScope="" ma:versionID="bdc16c2e496c704a17ce9295cfb606b2">
  <xsd:schema xmlns:xsd="http://www.w3.org/2001/XMLSchema" xmlns:xs="http://www.w3.org/2001/XMLSchema" xmlns:p="http://schemas.microsoft.com/office/2006/metadata/properties" xmlns:ns2="3f175622-a3ce-4ba5-8144-ca9db60af30e" xmlns:ns3="40478c41-fc80-4900-89ae-02d49609591b" targetNamespace="http://schemas.microsoft.com/office/2006/metadata/properties" ma:root="true" ma:fieldsID="7b35b5358168cbc4cad4fa6a1fc7e10c" ns2:_="" ns3:_="">
    <xsd:import namespace="3f175622-a3ce-4ba5-8144-ca9db60af30e"/>
    <xsd:import namespace="40478c41-fc80-4900-89ae-02d49609591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75622-a3ce-4ba5-8144-ca9db60af3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6360a76-79ac-481f-9307-a903ec69f42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78c41-fc80-4900-89ae-02d4960959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eec06c-94b1-4d3f-b44d-c073abd4b716}" ma:internalName="TaxCatchAll" ma:showField="CatchAllData" ma:web="40478c41-fc80-4900-89ae-02d4960959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175622-a3ce-4ba5-8144-ca9db60af30e">
      <Terms xmlns="http://schemas.microsoft.com/office/infopath/2007/PartnerControls"/>
    </lcf76f155ced4ddcb4097134ff3c332f>
    <TaxCatchAll xmlns="40478c41-fc80-4900-89ae-02d49609591b" xsi:nil="true"/>
  </documentManagement>
</p:properties>
</file>

<file path=customXml/itemProps1.xml><?xml version="1.0" encoding="utf-8"?>
<ds:datastoreItem xmlns:ds="http://schemas.openxmlformats.org/officeDocument/2006/customXml" ds:itemID="{886A2CE8-A189-4168-B4F1-4203162C8C41}">
  <ds:schemaRefs>
    <ds:schemaRef ds:uri="http://schemas.openxmlformats.org/officeDocument/2006/bibliography"/>
  </ds:schemaRefs>
</ds:datastoreItem>
</file>

<file path=customXml/itemProps2.xml><?xml version="1.0" encoding="utf-8"?>
<ds:datastoreItem xmlns:ds="http://schemas.openxmlformats.org/officeDocument/2006/customXml" ds:itemID="{37863FC8-C364-4852-B32B-66E71218B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75622-a3ce-4ba5-8144-ca9db60af30e"/>
    <ds:schemaRef ds:uri="40478c41-fc80-4900-89ae-02d496095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85B9DF-2216-44E2-A670-4C8CA2075F34}">
  <ds:schemaRefs>
    <ds:schemaRef ds:uri="http://schemas.microsoft.com/sharepoint/v3/contenttype/forms"/>
  </ds:schemaRefs>
</ds:datastoreItem>
</file>

<file path=customXml/itemProps4.xml><?xml version="1.0" encoding="utf-8"?>
<ds:datastoreItem xmlns:ds="http://schemas.openxmlformats.org/officeDocument/2006/customXml" ds:itemID="{BAD7AF08-80AA-4251-8EC8-4308A7BE0BA7}">
  <ds:schemaRefs>
    <ds:schemaRef ds:uri="http://schemas.microsoft.com/office/2006/metadata/properties"/>
    <ds:schemaRef ds:uri="http://schemas.microsoft.com/office/infopath/2007/PartnerControls"/>
    <ds:schemaRef ds:uri="3f175622-a3ce-4ba5-8144-ca9db60af30e"/>
    <ds:schemaRef ds:uri="40478c41-fc80-4900-89ae-02d49609591b"/>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2452</Words>
  <Characters>13979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Correia</dc:creator>
  <cp:lastModifiedBy>Guilherme dos Santos Correia</cp:lastModifiedBy>
  <cp:revision>30</cp:revision>
  <cp:lastPrinted>2024-02-29T11:44:00Z</cp:lastPrinted>
  <dcterms:created xsi:type="dcterms:W3CDTF">2024-12-20T17:43:00Z</dcterms:created>
  <dcterms:modified xsi:type="dcterms:W3CDTF">2024-12-20T18:38:00Z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1b5d131265df11cd80b440cff1dbaf0edf57ebefd6af8f7e14fe932017a048b3</vt:lpwstr>
  </property>
  <property fmtid="{D5CDD505-2E9C-101B-9397-08002B2CF9AE}" pid="3" name="ContentTypeId">
    <vt:lpwstr>0x010100844A52607D6647429AA68ECE78A849B0</vt:lpwstr>
  </property>
  <property fmtid="{D5CDD505-2E9C-101B-9397-08002B2CF9AE}" pid="4" name="MediaServiceImageTags">
    <vt:lpwstr/>
  </property>
</Properties>
</file>