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F6C24" w14:textId="0A84EF28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# 硅谷大佬的量子玄学转向：从Orch-OR到九紫离火运的精英共鸣</w:t>
      </w:r>
    </w:p>
    <w:p w14:paraId="3B849059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67A2760E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**作者**：</w:t>
      </w:r>
      <w:proofErr w:type="spellStart"/>
      <w:r w:rsidRPr="005B1A83">
        <w:rPr>
          <w:rFonts w:ascii="微软雅黑 Light" w:eastAsia="微软雅黑 Light" w:hAnsi="微软雅黑 Light" w:hint="eastAsia"/>
          <w:b/>
          <w:bCs/>
          <w:szCs w:val="21"/>
        </w:rPr>
        <w:t>Astar</w:t>
      </w:r>
      <w:proofErr w:type="spellEnd"/>
      <w:r w:rsidRPr="005B1A83">
        <w:rPr>
          <w:rFonts w:ascii="微软雅黑 Light" w:eastAsia="微软雅黑 Light" w:hAnsi="微软雅黑 Light" w:hint="eastAsia"/>
          <w:b/>
          <w:bCs/>
          <w:szCs w:val="21"/>
        </w:rPr>
        <w:t xml:space="preserve">  </w:t>
      </w:r>
    </w:p>
    <w:p w14:paraId="5E97DB1D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**日期**：2026年7月</w:t>
      </w:r>
    </w:p>
    <w:p w14:paraId="02BDD42F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4781D116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---</w:t>
      </w:r>
    </w:p>
    <w:p w14:paraId="5A3F13CE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40E7BC5F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proofErr w:type="gramStart"/>
      <w:r w:rsidRPr="005B1A83">
        <w:rPr>
          <w:rFonts w:ascii="微软雅黑 Light" w:eastAsia="微软雅黑 Light" w:hAnsi="微软雅黑 Light" w:hint="eastAsia"/>
          <w:b/>
          <w:bCs/>
          <w:szCs w:val="21"/>
        </w:rPr>
        <w:t>2020</w:t>
      </w:r>
      <w:proofErr w:type="gramEnd"/>
      <w:r w:rsidRPr="005B1A83">
        <w:rPr>
          <w:rFonts w:ascii="微软雅黑 Light" w:eastAsia="微软雅黑 Light" w:hAnsi="微软雅黑 Light" w:hint="eastAsia"/>
          <w:b/>
          <w:bCs/>
          <w:szCs w:val="21"/>
        </w:rPr>
        <w:t>年代，硅谷部分顶级大佬对量子生物学与微管共振学派（**Orch-OR理论**）的关注，标志着科技精英对东方玄学的态度发生深刻转变。他们不再将玄学视为迷信，而是视为下一代意识科技与文明跃迁的理论基础。这一转向在**九紫离火运（2024-2043）**期间尤为显著。</w:t>
      </w:r>
    </w:p>
    <w:p w14:paraId="15326FFE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4AFF10D4" w14:textId="28D797BE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 xml:space="preserve"> **核心论点**：硅谷精英正在将**Orch-OR**理论与东方玄学（尤其是九紫离火运）进行融合，作为意识科技的未来基础。  </w:t>
      </w:r>
    </w:p>
    <w:p w14:paraId="36357FA4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&gt; *标注*：此为**思辨性叙事**，将科学理论、公开言论与玄学术语进行强关联解读，属于哲学-文化融合观点。</w:t>
      </w:r>
    </w:p>
    <w:p w14:paraId="3D6E7C43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52A1ED55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## 主要人物观点</w:t>
      </w:r>
    </w:p>
    <w:p w14:paraId="291AAB4D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7F2A5F24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### Elon Musk</w:t>
      </w:r>
    </w:p>
    <w:p w14:paraId="1790F4CC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作为</w:t>
      </w:r>
      <w:proofErr w:type="spellStart"/>
      <w:r w:rsidRPr="005B1A83">
        <w:rPr>
          <w:rFonts w:ascii="微软雅黑 Light" w:eastAsia="微软雅黑 Light" w:hAnsi="微软雅黑 Light" w:hint="eastAsia"/>
          <w:b/>
          <w:bCs/>
          <w:szCs w:val="21"/>
        </w:rPr>
        <w:t>Neuralink</w:t>
      </w:r>
      <w:proofErr w:type="spellEnd"/>
      <w:r w:rsidRPr="005B1A83">
        <w:rPr>
          <w:rFonts w:ascii="微软雅黑 Light" w:eastAsia="微软雅黑 Light" w:hAnsi="微软雅黑 Light" w:hint="eastAsia"/>
          <w:b/>
          <w:bCs/>
          <w:szCs w:val="21"/>
        </w:rPr>
        <w:t>的推动者，Musk多次公开表示，人类意识远比当前AI复杂，其基础可能源于量子计算，而非经典神经元放电。他认为，**微管量子相干（Orch-OR理论）**是解释意</w:t>
      </w:r>
      <w:r w:rsidRPr="005B1A83">
        <w:rPr>
          <w:rFonts w:ascii="微软雅黑 Light" w:eastAsia="微软雅黑 Light" w:hAnsi="微软雅黑 Light" w:hint="eastAsia"/>
          <w:b/>
          <w:bCs/>
          <w:szCs w:val="21"/>
        </w:rPr>
        <w:lastRenderedPageBreak/>
        <w:t>识的关键。</w:t>
      </w:r>
    </w:p>
    <w:p w14:paraId="2F0BEE62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77C4E8E2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Musk暗示，地球磁场变化与太阳活动周期可能通过微管量子天线影响集体意识，这与东方玄学中的**“天人感应”**和**“运势周期”**高度吻合。他将**九紫离火运**视为量子意识集体觉醒的重要窗口。</w:t>
      </w:r>
    </w:p>
    <w:p w14:paraId="58272AA6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719C0894" w14:textId="7B7FDE1B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*标注*：Musk确实讨论</w:t>
      </w:r>
      <w:proofErr w:type="gramStart"/>
      <w:r w:rsidRPr="005B1A83">
        <w:rPr>
          <w:rFonts w:ascii="微软雅黑 Light" w:eastAsia="微软雅黑 Light" w:hAnsi="微软雅黑 Light" w:hint="eastAsia"/>
          <w:b/>
          <w:bCs/>
          <w:szCs w:val="21"/>
        </w:rPr>
        <w:t>过意识</w:t>
      </w:r>
      <w:proofErr w:type="gramEnd"/>
      <w:r w:rsidRPr="005B1A83">
        <w:rPr>
          <w:rFonts w:ascii="微软雅黑 Light" w:eastAsia="微软雅黑 Light" w:hAnsi="微软雅黑 Light" w:hint="eastAsia"/>
          <w:b/>
          <w:bCs/>
          <w:szCs w:val="21"/>
        </w:rPr>
        <w:t>的量子可能性与</w:t>
      </w:r>
      <w:proofErr w:type="spellStart"/>
      <w:r w:rsidRPr="005B1A83">
        <w:rPr>
          <w:rFonts w:ascii="微软雅黑 Light" w:eastAsia="微软雅黑 Light" w:hAnsi="微软雅黑 Light" w:hint="eastAsia"/>
          <w:b/>
          <w:bCs/>
          <w:szCs w:val="21"/>
        </w:rPr>
        <w:t>Neuralink</w:t>
      </w:r>
      <w:proofErr w:type="spellEnd"/>
      <w:r w:rsidRPr="005B1A83">
        <w:rPr>
          <w:rFonts w:ascii="微软雅黑 Light" w:eastAsia="微软雅黑 Light" w:hAnsi="微软雅黑 Light" w:hint="eastAsia"/>
          <w:b/>
          <w:bCs/>
          <w:szCs w:val="21"/>
        </w:rPr>
        <w:t>，但将具体“九紫离火运”归因于他属于**延伸解读**。其公开言论重点在</w:t>
      </w:r>
      <w:proofErr w:type="gramStart"/>
      <w:r w:rsidRPr="005B1A83">
        <w:rPr>
          <w:rFonts w:ascii="微软雅黑 Light" w:eastAsia="微软雅黑 Light" w:hAnsi="微软雅黑 Light" w:hint="eastAsia"/>
          <w:b/>
          <w:bCs/>
          <w:szCs w:val="21"/>
        </w:rPr>
        <w:t>脑机接口</w:t>
      </w:r>
      <w:proofErr w:type="gramEnd"/>
      <w:r w:rsidRPr="005B1A83">
        <w:rPr>
          <w:rFonts w:ascii="微软雅黑 Light" w:eastAsia="微软雅黑 Light" w:hAnsi="微软雅黑 Light" w:hint="eastAsia"/>
          <w:b/>
          <w:bCs/>
          <w:szCs w:val="21"/>
        </w:rPr>
        <w:t>与多行星文明。</w:t>
      </w:r>
    </w:p>
    <w:p w14:paraId="0A0213A6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0CB880C7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### Peter Thiel</w:t>
      </w:r>
    </w:p>
    <w:p w14:paraId="1D3111FC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Thiel是该学派的坚定战略支持者。他认为，意识的量子基础是人类与AI的根本区别，也是精英维持优势的关键。Thiel基金会长期资助微管量子研究和</w:t>
      </w:r>
      <w:proofErr w:type="gramStart"/>
      <w:r w:rsidRPr="005B1A83">
        <w:rPr>
          <w:rFonts w:ascii="微软雅黑 Light" w:eastAsia="微软雅黑 Light" w:hAnsi="微软雅黑 Light" w:hint="eastAsia"/>
          <w:b/>
          <w:bCs/>
          <w:szCs w:val="21"/>
        </w:rPr>
        <w:t>脑机接口</w:t>
      </w:r>
      <w:proofErr w:type="gramEnd"/>
      <w:r w:rsidRPr="005B1A83">
        <w:rPr>
          <w:rFonts w:ascii="微软雅黑 Light" w:eastAsia="微软雅黑 Light" w:hAnsi="微软雅黑 Light" w:hint="eastAsia"/>
          <w:b/>
          <w:bCs/>
          <w:szCs w:val="21"/>
        </w:rPr>
        <w:t>项目。</w:t>
      </w:r>
    </w:p>
    <w:p w14:paraId="7E8BB328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5064F1BA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他公开表示，理解微管共振有助于开发真正的智能增强技术，而非当前浅层AI。在Thiel看来，**九紫离火运**是量子意识技术爆发与精英认知升级的关键时期。</w:t>
      </w:r>
    </w:p>
    <w:p w14:paraId="4B9A5180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7A3568AC" w14:textId="7378B76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 xml:space="preserve"> *标注*：Thiel对长期主义、科技进步和精英认知有明确支持，但直接关联“九紫离火运”的表述为本文**特定诠释**。</w:t>
      </w:r>
    </w:p>
    <w:p w14:paraId="6DFD9222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33DC01BD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### Ray Kurzweil</w:t>
      </w:r>
    </w:p>
    <w:p w14:paraId="1A3B6BFB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（Google工程总监、奇点大学创始人）将微管共振理论纳入其**奇点模型**。他预测2045年左右的奇点必须解决意识的量子基础问题。</w:t>
      </w:r>
    </w:p>
    <w:p w14:paraId="74AA3820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41380974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Kurzweil强调，太阳活动周期与地球磁场变化通过微管量子天线影响集体意识，这与东方玄学中的运势周期高度一致。他将**九紫离火运**视为奇点前的重要准备阶段，认为掌握微管量子机制是实现意识上传与人机融合的前提。</w:t>
      </w:r>
    </w:p>
    <w:p w14:paraId="1DCF7B4A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3BB978AF" w14:textId="7920E586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 xml:space="preserve"> *标注*：Kurzweil的奇点理论确实涉及意识上传，但与Orch-OR及中国玄学运势的结合属于**本文原创融合**。</w:t>
      </w:r>
    </w:p>
    <w:p w14:paraId="5557B142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20380918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## 共同观点与机制解读</w:t>
      </w:r>
    </w:p>
    <w:p w14:paraId="20C1A893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406CD47D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这些硅谷大佬的共同观点是：**Orch-OR理论**为东方玄学提供了物理学底层支撑。</w:t>
      </w:r>
    </w:p>
    <w:p w14:paraId="2A208505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3C9BE0D7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- 传统**“天人感应”** 可理解为大脑微管与地球-太阳电磁系统的量子交互；</w:t>
      </w:r>
    </w:p>
    <w:p w14:paraId="430D71A5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- **“运势”** 则是个体微管量子态与外部场域的匹配度。</w:t>
      </w:r>
    </w:p>
    <w:p w14:paraId="75CDA31A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6CF70651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在**九紫离火运**期间，太阳风暴与地磁扰动增强，微管量子相干性被放大，导致集体直觉提升与创新爆发。</w:t>
      </w:r>
    </w:p>
    <w:p w14:paraId="5BBA4497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13E635BE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 xml:space="preserve">&gt; *标注*：**概念映射**  </w:t>
      </w:r>
    </w:p>
    <w:p w14:paraId="01A8682F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&gt; **Orch-OR**（Penrose-</w:t>
      </w:r>
      <w:proofErr w:type="spellStart"/>
      <w:r w:rsidRPr="005B1A83">
        <w:rPr>
          <w:rFonts w:ascii="微软雅黑 Light" w:eastAsia="微软雅黑 Light" w:hAnsi="微软雅黑 Light" w:hint="eastAsia"/>
          <w:b/>
          <w:bCs/>
          <w:szCs w:val="21"/>
        </w:rPr>
        <w:t>Hameroff</w:t>
      </w:r>
      <w:proofErr w:type="spellEnd"/>
      <w:r w:rsidRPr="005B1A83">
        <w:rPr>
          <w:rFonts w:ascii="微软雅黑 Light" w:eastAsia="微软雅黑 Light" w:hAnsi="微软雅黑 Light" w:hint="eastAsia"/>
          <w:b/>
          <w:bCs/>
          <w:szCs w:val="21"/>
        </w:rPr>
        <w:t>）是真实但具争议的意识量子理论。**九紫离火运** 是传统玄学（紫微斗数/风水运势）中的周期概念。此处将二者结合属于**量子玄学思辨**。</w:t>
      </w:r>
    </w:p>
    <w:p w14:paraId="34B1825B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18E2A824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lastRenderedPageBreak/>
        <w:t>## 转向背景与意义</w:t>
      </w:r>
    </w:p>
    <w:p w14:paraId="4A592C34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5A01B525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这一转向的背景是多重的：</w:t>
      </w:r>
    </w:p>
    <w:p w14:paraId="0E8F4454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1. AI发展暴露出经典计算的意识局限性；</w:t>
      </w:r>
    </w:p>
    <w:p w14:paraId="293D15F8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2. 量子生物学实验（2022-2024年Bandyopadhyay团队的超辐射与长寿命相干发现）为理论提供了实证支撑；</w:t>
      </w:r>
    </w:p>
    <w:p w14:paraId="2780A190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3. 精英阶层在高度不确定性时代需要新的意义框架与认知优势。</w:t>
      </w:r>
    </w:p>
    <w:p w14:paraId="0CC2DC52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2A8AE273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**意义**：硅谷大佬的参与极大提升了量子玄学在科技圈的合法性。它推动东方玄学从边缘思潮走向未来科技战略的核心。这不仅仅是科学事件，更是文明认知模式的升级——从**“控制范式”** 转向**“共振范式”**。</w:t>
      </w:r>
    </w:p>
    <w:p w14:paraId="2D1E1325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75D14336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在**九紫离火运**这一关键窗口，硅谷与东方玄学的融合可能催生真正的意识科技革命。未来，量子微管共振理论或将成为连接古代智慧与后人类时代的桥梁。</w:t>
      </w:r>
    </w:p>
    <w:p w14:paraId="780C6779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0EEA8CB7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---</w:t>
      </w:r>
    </w:p>
    <w:p w14:paraId="5724F06B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3F280B98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## 参考文献</w:t>
      </w:r>
    </w:p>
    <w:p w14:paraId="7E518E12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19C45029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 xml:space="preserve">1. Penrose, R., &amp; </w:t>
      </w:r>
      <w:proofErr w:type="spellStart"/>
      <w:r w:rsidRPr="005B1A83">
        <w:rPr>
          <w:rFonts w:ascii="微软雅黑 Light" w:eastAsia="微软雅黑 Light" w:hAnsi="微软雅黑 Light" w:hint="eastAsia"/>
          <w:b/>
          <w:bCs/>
          <w:szCs w:val="21"/>
        </w:rPr>
        <w:t>Hameroff</w:t>
      </w:r>
      <w:proofErr w:type="spellEnd"/>
      <w:r w:rsidRPr="005B1A83">
        <w:rPr>
          <w:rFonts w:ascii="微软雅黑 Light" w:eastAsia="微软雅黑 Light" w:hAnsi="微软雅黑 Light" w:hint="eastAsia"/>
          <w:b/>
          <w:bCs/>
          <w:szCs w:val="21"/>
        </w:rPr>
        <w:t>, S. (2014–2025). Orch-OR Theory series. *Physics of Life Reviews*.</w:t>
      </w:r>
    </w:p>
    <w:p w14:paraId="1B44060B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1BA8A2F9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lastRenderedPageBreak/>
        <w:t>2. Bandyopadhyay, A. et al. (2022–2024). Microtubule quantum coherence experiments.</w:t>
      </w:r>
    </w:p>
    <w:p w14:paraId="2F80EF2B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00640DC1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3. Musk, E., Thiel, P., Kurzweil, R. (2023–2026). Public interviews and statements.</w:t>
      </w:r>
    </w:p>
    <w:p w14:paraId="19706362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07A157E9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---</w:t>
      </w:r>
    </w:p>
    <w:p w14:paraId="53B6350E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101E3AF4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 xml:space="preserve">**总体标注**：  </w:t>
      </w:r>
    </w:p>
    <w:p w14:paraId="72C858A9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 xml:space="preserve">本文延续了前文“量子玄学”主题，重点通过硅谷知名人物的**诠释性叙事**，构建科技精英与东方玄学的“共鸣”。  </w:t>
      </w:r>
    </w:p>
    <w:p w14:paraId="0AFE4A2D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 xml:space="preserve">- **Orch-OR** 是真实理论，但实验证据仍具争议，并非主流共识。  </w:t>
      </w:r>
    </w:p>
    <w:p w14:paraId="587060B6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 xml:space="preserve">- 将具体人物与**九紫离火运**直接绑定多为**哲学与文化推演**，而非直接引述。  </w:t>
      </w:r>
    </w:p>
    <w:p w14:paraId="6A3B0114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- 文章体现了**后人文主义**与**信息-共振本体论**的思考趋势，具有较强的启发性和前瞻性，同时也包含显著的思辨成分。</w:t>
      </w:r>
    </w:p>
    <w:p w14:paraId="74A549BC" w14:textId="77777777" w:rsidR="005B1A83" w:rsidRPr="005B1A83" w:rsidRDefault="005B1A83" w:rsidP="005B1A83">
      <w:pPr>
        <w:rPr>
          <w:rFonts w:ascii="微软雅黑 Light" w:eastAsia="微软雅黑 Light" w:hAnsi="微软雅黑 Light" w:hint="eastAsia"/>
          <w:b/>
          <w:bCs/>
          <w:szCs w:val="21"/>
        </w:rPr>
      </w:pPr>
    </w:p>
    <w:p w14:paraId="64D599D4" w14:textId="040A999A" w:rsidR="00DC7EEA" w:rsidRPr="005B1A83" w:rsidRDefault="005B1A83" w:rsidP="005B1A83">
      <w:pPr>
        <w:rPr>
          <w:rFonts w:ascii="微软雅黑 Light" w:eastAsia="微软雅黑 Light" w:hAnsi="微软雅黑 Light" w:hint="eastAsia"/>
          <w:szCs w:val="21"/>
        </w:rPr>
      </w:pPr>
      <w:r w:rsidRPr="005B1A83">
        <w:rPr>
          <w:rFonts w:ascii="微软雅黑 Light" w:eastAsia="微软雅黑 Light" w:hAnsi="微软雅黑 Light" w:hint="eastAsia"/>
          <w:b/>
          <w:bCs/>
          <w:szCs w:val="21"/>
        </w:rPr>
        <w:t>此版本已按Markdown格式优化，结构清晰，概念与观点均做了显性标注。</w:t>
      </w:r>
    </w:p>
    <w:sectPr w:rsidR="00DC7EEA" w:rsidRPr="005B1A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1B575B"/>
    <w:multiLevelType w:val="multilevel"/>
    <w:tmpl w:val="FB8A9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6"/>
  </w:num>
  <w:num w:numId="2" w16cid:durableId="569267901">
    <w:abstractNumId w:val="18"/>
  </w:num>
  <w:num w:numId="3" w16cid:durableId="1654405844">
    <w:abstractNumId w:val="6"/>
  </w:num>
  <w:num w:numId="4" w16cid:durableId="1209218389">
    <w:abstractNumId w:val="14"/>
  </w:num>
  <w:num w:numId="5" w16cid:durableId="1060322966">
    <w:abstractNumId w:val="1"/>
  </w:num>
  <w:num w:numId="6" w16cid:durableId="1977487899">
    <w:abstractNumId w:val="12"/>
  </w:num>
  <w:num w:numId="7" w16cid:durableId="1957251398">
    <w:abstractNumId w:val="5"/>
  </w:num>
  <w:num w:numId="8" w16cid:durableId="85806297">
    <w:abstractNumId w:val="10"/>
  </w:num>
  <w:num w:numId="9" w16cid:durableId="2059234302">
    <w:abstractNumId w:val="13"/>
  </w:num>
  <w:num w:numId="10" w16cid:durableId="1822769511">
    <w:abstractNumId w:val="11"/>
  </w:num>
  <w:num w:numId="11" w16cid:durableId="634870919">
    <w:abstractNumId w:val="0"/>
  </w:num>
  <w:num w:numId="12" w16cid:durableId="762609055">
    <w:abstractNumId w:val="15"/>
  </w:num>
  <w:num w:numId="13" w16cid:durableId="155462485">
    <w:abstractNumId w:val="17"/>
  </w:num>
  <w:num w:numId="14" w16cid:durableId="1783377583">
    <w:abstractNumId w:val="4"/>
  </w:num>
  <w:num w:numId="15" w16cid:durableId="1780951952">
    <w:abstractNumId w:val="3"/>
  </w:num>
  <w:num w:numId="16" w16cid:durableId="530848818">
    <w:abstractNumId w:val="9"/>
  </w:num>
  <w:num w:numId="17" w16cid:durableId="351301827">
    <w:abstractNumId w:val="7"/>
  </w:num>
  <w:num w:numId="18" w16cid:durableId="946933550">
    <w:abstractNumId w:val="2"/>
  </w:num>
  <w:num w:numId="19" w16cid:durableId="13048912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05F21"/>
    <w:rsid w:val="00011FA5"/>
    <w:rsid w:val="0011041C"/>
    <w:rsid w:val="001241FD"/>
    <w:rsid w:val="001A60C5"/>
    <w:rsid w:val="00234230"/>
    <w:rsid w:val="0028782A"/>
    <w:rsid w:val="00296B6D"/>
    <w:rsid w:val="002C2167"/>
    <w:rsid w:val="003C2A88"/>
    <w:rsid w:val="00563942"/>
    <w:rsid w:val="005760BC"/>
    <w:rsid w:val="00591EB2"/>
    <w:rsid w:val="005B1A83"/>
    <w:rsid w:val="00763B87"/>
    <w:rsid w:val="007A1EFF"/>
    <w:rsid w:val="008279D9"/>
    <w:rsid w:val="00955F98"/>
    <w:rsid w:val="009733E7"/>
    <w:rsid w:val="00C115E7"/>
    <w:rsid w:val="00C4266F"/>
    <w:rsid w:val="00D373B7"/>
    <w:rsid w:val="00D70D1D"/>
    <w:rsid w:val="00DA1856"/>
    <w:rsid w:val="00DC7EEA"/>
    <w:rsid w:val="00E54B44"/>
    <w:rsid w:val="00E76460"/>
    <w:rsid w:val="00F37110"/>
    <w:rsid w:val="00F57988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3</cp:revision>
  <dcterms:created xsi:type="dcterms:W3CDTF">2026-07-14T07:31:00Z</dcterms:created>
  <dcterms:modified xsi:type="dcterms:W3CDTF">2026-07-17T17:23:00Z</dcterms:modified>
</cp:coreProperties>
</file>