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868E" w14:textId="44CA1387" w:rsidR="00A54EB7" w:rsidRPr="005324A8" w:rsidRDefault="005D2A5F" w:rsidP="00A54EB7">
      <w:pPr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r w:rsidRPr="005324A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This document corresponds to all literature sources that are referenced in the Reference column of “literature_records.xlsx”.</w:t>
      </w:r>
    </w:p>
    <w:p w14:paraId="3E2536B5" w14:textId="77777777" w:rsidR="005D2A5F" w:rsidRDefault="005D2A5F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7582102" w14:textId="77777777" w:rsidR="005D2A5F" w:rsidRDefault="005D2A5F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FCD0AB" w14:textId="34B0A289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Barrow, S. C. (1998). A monograph of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P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hoenix L.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(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P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almae: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Coryphoideae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). Kew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B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ulletin, 513-575.</w:t>
      </w:r>
    </w:p>
    <w:p w14:paraId="61F12DC6" w14:textId="77777777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5FAA32C" w14:textId="05203FCF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Bartish, I. V., &amp; Jeppsson, N. (2003). Application of molecular markers to study the systematic, phylogeny, biogeography, genetic diversity and population genetics of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Hippophae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L. </w:t>
      </w:r>
      <w:proofErr w:type="spellStart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Seabuckthorn</w:t>
      </w:r>
      <w:proofErr w:type="spellEnd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(</w:t>
      </w:r>
      <w:proofErr w:type="spellStart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Hippophae</w:t>
      </w:r>
      <w:proofErr w:type="spellEnd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L.): a multipurpose wonder plant</w:t>
      </w:r>
      <w:r w:rsidRPr="00381FC3">
        <w:rPr>
          <w:rFonts w:ascii="Calibri" w:hAnsi="Calibri" w:cs="Calibri"/>
          <w:color w:val="000000" w:themeColor="text1"/>
          <w:shd w:val="clear" w:color="auto" w:fill="FFFFFF"/>
        </w:rPr>
        <w:t>, 1, 64-71.</w:t>
      </w:r>
    </w:p>
    <w:p w14:paraId="1BFB3C1D" w14:textId="77777777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1BF83CE" w14:textId="631BD009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Behre, K. E. (1962). Pollen-und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diatomeenanalytische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Untersuchungen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an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letztinterglazialen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Kieselgurlagern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Lüneburger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Heide: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Schwindebeck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Grevenhof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oberen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Luhetal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Flora </w:t>
      </w:r>
      <w:proofErr w:type="spellStart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oder</w:t>
      </w:r>
      <w:proofErr w:type="spellEnd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allgemeine</w:t>
      </w:r>
      <w:proofErr w:type="spellEnd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botanische</w:t>
      </w:r>
      <w:proofErr w:type="spellEnd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Zeitung</w:t>
      </w:r>
      <w:r w:rsidRPr="00381FC3">
        <w:rPr>
          <w:rFonts w:ascii="Calibri" w:hAnsi="Calibri" w:cs="Calibri"/>
          <w:color w:val="000000" w:themeColor="text1"/>
          <w:shd w:val="clear" w:color="auto" w:fill="FFFFFF"/>
        </w:rPr>
        <w:t>, 152(2), 325-370.</w:t>
      </w:r>
    </w:p>
    <w:p w14:paraId="72370E4C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641529F" w14:textId="1543C8F6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Berry, E. W. (1918). Geologic history of the locust and its allies.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The Plant World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21(11), 284-298.</w:t>
      </w:r>
    </w:p>
    <w:p w14:paraId="3F9D4D65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2255E8E" w14:textId="7F9A8A01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Bigga, G., Schoch, W. H., &amp; Urban, B. (2015). Paleoenvironment and possibilities of plant exploitation in the Middle Pleistocene of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Schöningen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(Germany). Insights from botanical macro-remains and pollen.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Journal of human evolution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, 89, 92-104.</w:t>
      </w:r>
    </w:p>
    <w:p w14:paraId="4FDA7148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DD3A253" w14:textId="583C0B16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Bińka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K., &amp;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Nitychoruk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J. (2003). The late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Saalian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Eemian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and early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Vistulian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pollen sequence at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Dziewule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eastern Poland.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Geological Quarterly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47, 155-168.</w:t>
      </w:r>
    </w:p>
    <w:p w14:paraId="5EF828BE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B5A0F56" w14:textId="36781F88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Birks, H. J. B., &amp; Tinner, W. (2016). Past forests of Europe.</w:t>
      </w:r>
    </w:p>
    <w:p w14:paraId="29939495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465ED4B" w14:textId="1A876207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Böhme, M., Bruch, A. A.,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Selmeier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A. (2007). The reconstruction of Early and Middle Miocene climate and vegetation in Southern Germany as determined from the fossil wood flora.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253(1-2), 91-114.</w:t>
      </w:r>
    </w:p>
    <w:p w14:paraId="1163912E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4F01219" w14:textId="4B9A5E7B" w:rsidR="00AA4394" w:rsidRPr="00D26491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Boucher, L. D., Manchester, S. R., &amp; Judd, W. S. (2003). An extinct genus of Salicaceae based on twigs with attached flowers, fruits, and foliage from the Eocene Green River Formation of Utah and Colorado, USA. American journal of botany, 90(9), 1389-1399.</w:t>
      </w:r>
    </w:p>
    <w:p w14:paraId="13815529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75CD02" w14:textId="37A72464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Bouman, R. (2022). Disentangling a complex genus: systematics, biogeography and bioactivity of the genus Phyllanthus L. and related genera of tribe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Phyllantheae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Phyllanthaceae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).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Retrieved from </w:t>
      </w:r>
      <w:hyperlink r:id="rId4" w:history="1">
        <w:r w:rsidR="00081554" w:rsidRPr="004E0467">
          <w:rPr>
            <w:rStyle w:val="Hyperlink"/>
            <w:rFonts w:ascii="Calibri" w:hAnsi="Calibri" w:cs="Calibri"/>
            <w:shd w:val="clear" w:color="auto" w:fill="FFFFFF"/>
          </w:rPr>
          <w:t>https://hdl.handle.net/1887/3492676</w:t>
        </w:r>
      </w:hyperlink>
      <w:r w:rsidRPr="00D26491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50B235A5" w14:textId="77777777" w:rsidR="00081554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AD17924" w14:textId="1DF38641" w:rsidR="00081554" w:rsidRPr="00D26491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Burge, D. O., &amp; Manchester, S. R. (2008). Fruit morphology, fossil history, and biogeography of </w:t>
      </w: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Paliurus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 (Rhamnaceae). International Journal of Plant Sciences, 169(8), 1066-1085.</w:t>
      </w:r>
    </w:p>
    <w:p w14:paraId="5BC3254C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A8CD47" w14:textId="12EB15E7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Chandler, M. E. J. (1961). The lower tertiary floras of southern England.</w:t>
      </w:r>
    </w:p>
    <w:p w14:paraId="3D69BE85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D767788" w14:textId="50E85FAE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lastRenderedPageBreak/>
        <w:t>Clayton, J. W. (2008). Evolutionary history of Simaroubaceae (Sapindales): Systematics, biogeography and diversification. University of Florida.</w:t>
      </w:r>
    </w:p>
    <w:p w14:paraId="08D984E3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0BA8A9" w14:textId="48A12D4F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Cleal, C. J. (2001). Mesozoic and Tertiary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Palaeobotany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of Great Britain (Vol. 22). Joint Nature Conservation Committee.</w:t>
      </w:r>
    </w:p>
    <w:p w14:paraId="04897F0B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5B00F34" w14:textId="3A34D3B0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Corbett, S. L., &amp; Manchester, S. R. (2004). Phytogeography and fossil history of Ailanthus (Simaroubaceae).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165(4), 671-690.</w:t>
      </w:r>
    </w:p>
    <w:p w14:paraId="705C8BB2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9EC71E7" w14:textId="3E88F49C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Coxon, P., &amp; Waldren, S. (1997). Flora and vegetation of the Quaternary temperate stages of NW Europe: evidence for large-scale range changes. In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: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Past and future rapid environmental changes: the spatial and evolutionary responses of terrestrial biota (pp. 103-117). Berlin, Heidelberg: Springer Berlin Heidelberg.</w:t>
      </w:r>
    </w:p>
    <w:p w14:paraId="2731D839" w14:textId="77777777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77F6DDE" w14:textId="60C3F044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Cui, Y. M., Sun, B., Wang, H. F., Ferguson, D. K., Wang, Y. F., Li, C. S., ... &amp; Ma, Q. W. (2015). Exploring the formation of a disjunctive pattern between Eastern Asia and North America based on fossil evidence from Thuja (Cupressaceae). </w:t>
      </w:r>
      <w:proofErr w:type="spellStart"/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PLoS</w:t>
      </w:r>
      <w:proofErr w:type="spellEnd"/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One</w:t>
      </w:r>
      <w:r w:rsidRPr="0084247C">
        <w:rPr>
          <w:rFonts w:ascii="Calibri" w:hAnsi="Calibri" w:cs="Calibri"/>
          <w:color w:val="000000" w:themeColor="text1"/>
          <w:shd w:val="clear" w:color="auto" w:fill="FFFFFF"/>
        </w:rPr>
        <w:t>, 10(9), e0138544.</w:t>
      </w:r>
    </w:p>
    <w:p w14:paraId="284FBF82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9543E20" w14:textId="10BFD243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Del Rio, C., Atkinson, B. A., &amp; Smith, T. (2025). A Paleocene occurrence of cornelian cherries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Cornus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subg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Cornus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in the land-mammal site of Berru (Paris Basin, France).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334, 105257.</w:t>
      </w:r>
    </w:p>
    <w:p w14:paraId="2C955474" w14:textId="77777777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B5E7272" w14:textId="7B5BCC02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Deng, M.,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J.,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Heřmanová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Z., &amp; Manchester, S. R. (2024). Comparative nut morphology and biogeographic implications of Carya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ventricosa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from the Miocene of Europe. </w:t>
      </w:r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84247C">
        <w:rPr>
          <w:rFonts w:ascii="Calibri" w:hAnsi="Calibri" w:cs="Calibri"/>
          <w:color w:val="000000" w:themeColor="text1"/>
          <w:shd w:val="clear" w:color="auto" w:fill="FFFFFF"/>
        </w:rPr>
        <w:t>, 185(2), 109-128.</w:t>
      </w:r>
    </w:p>
    <w:p w14:paraId="31020392" w14:textId="77777777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1E5D9E7" w14:textId="39E00AD3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Désamoré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, A.,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Laenen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, B., Devos, N., Popp, M., González‐Mancebo, J. M., Carine, M. A., &amp;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Vanderpoorten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, A. (2011). Out of Africa: north‐westwards Pleistocene expansions of the heather Erica arborea. </w:t>
      </w:r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Biogeography</w:t>
      </w:r>
      <w:r w:rsidRPr="00381FC3">
        <w:rPr>
          <w:rFonts w:ascii="Calibri" w:hAnsi="Calibri" w:cs="Calibri"/>
          <w:color w:val="000000" w:themeColor="text1"/>
          <w:shd w:val="clear" w:color="auto" w:fill="FFFFFF"/>
        </w:rPr>
        <w:t>, 38(1), 164-176.</w:t>
      </w:r>
    </w:p>
    <w:p w14:paraId="08051029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4126A1A" w14:textId="7731A3AC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Ding, W. N., Kunzmann, L., Su, T., Huang, J., &amp; Zhou, Z. K. (2018). A new fossil species of Cryptomeria (Cupressaceae) from the Rupelian of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Lühe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Basin, Yunnan, East Asia: Implications for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palaeobiogeography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palaeoecology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248, 41-51.</w:t>
      </w:r>
    </w:p>
    <w:p w14:paraId="5D952285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5C34B5E" w14:textId="0F26D708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Dong, W., Liu, Y., Li, E., Xu, C., Sun, J., Li, W., ... &amp; Suo, Z. (2022). Phylogenomics and biogeography of Catalpa (Bignoniaceae) reveal incomplete lineage sorting and three dispersal events.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Molecular Phylogenetics and Evolution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166, 107330.</w:t>
      </w:r>
    </w:p>
    <w:p w14:paraId="24222F07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635278" w14:textId="504448C3" w:rsidR="00AA4394" w:rsidRPr="00D26491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Doweld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, A. B. (2018). Palaeoflora Europaea: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notulae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systematicae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ad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palaeofloram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Europaeam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spectantes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I. New names of fossil magnoliophytes of the European Tertiary. I. Miscellaneous families.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Phytotaxa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379(1), 78-94.</w:t>
      </w:r>
    </w:p>
    <w:p w14:paraId="1BEAC693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87231F" w14:textId="44DE36D8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lastRenderedPageBreak/>
        <w:t>Dransfield, J., Uhl, N. W., Asmussen, C. B., Baker, W. J., Harley, M. M., &amp; Lewis, C. E. (2008). Genera Palmarum, the evolution and classification of palms.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Royal Botanic Gardens, Kew: London.</w:t>
      </w:r>
    </w:p>
    <w:p w14:paraId="23542ADF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B7C554A" w14:textId="464C84D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Duigan, S. L., &amp; Sparks, B. W. (1963). Pollen analyses of the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cromer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 forest bed series in east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anglia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 with an appendix on the non-marine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mollusca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. Philosophical Transactions of the Royal Society of London. </w:t>
      </w:r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Series B, Biological Sciences</w:t>
      </w:r>
      <w:r w:rsidRPr="005C242B">
        <w:rPr>
          <w:rFonts w:ascii="Calibri" w:hAnsi="Calibri" w:cs="Calibri"/>
          <w:color w:val="000000" w:themeColor="text1"/>
          <w:shd w:val="clear" w:color="auto" w:fill="FFFFFF"/>
        </w:rPr>
        <w:t>, 246(729), 149-202.</w:t>
      </w:r>
    </w:p>
    <w:p w14:paraId="520539B9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9FA416F" w14:textId="21D37025" w:rsidR="005C242B" w:rsidRPr="00D26491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Eissmann, L. (2002). Quaternary geology of eastern Germany (Saxony, Saxon–Anhalt, south Brandenburg,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Thüringia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), type area of the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Elsterian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Saalian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 stages in Europe. </w:t>
      </w:r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5C242B">
        <w:rPr>
          <w:rFonts w:ascii="Calibri" w:hAnsi="Calibri" w:cs="Calibri"/>
          <w:color w:val="000000" w:themeColor="text1"/>
          <w:shd w:val="clear" w:color="auto" w:fill="FFFFFF"/>
        </w:rPr>
        <w:t>, 21(11), 1275-1346.</w:t>
      </w:r>
    </w:p>
    <w:p w14:paraId="5DB6EC63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C7B2BE" w14:textId="3BFCD130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Erdei, B., &amp; Hably, L. (2021). Fossil Gordonia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)–like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winged seeds from the early Miocene of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Mecsek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Mts, W Hungary.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101(1), 59-67.</w:t>
      </w:r>
    </w:p>
    <w:p w14:paraId="6CB9CD2B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D4C7FB8" w14:textId="59FD6756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Eyde, R. H., Bartlett, A.,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Barghoorn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E. S. (1969). Fossil record of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Alangium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Bulletin of the Torrey Botanical Club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288-314.</w:t>
      </w:r>
    </w:p>
    <w:p w14:paraId="06D71245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11B2193" w14:textId="6C56ACCA" w:rsidR="00850228" w:rsidRPr="00D26491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Farjon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A., Horne, D. J., Parfitt, S. A., Buckland, P. I., &amp; Lewis, M. D. (2020). Early Pleistocene conifer macrofossils from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Happisburgh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Norfolk, UK, and their environmental implications for early hominin occupation.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, 232, 106115.</w:t>
      </w:r>
    </w:p>
    <w:p w14:paraId="6A1DC285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58278A9" w14:textId="10C0C8C4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Ferguson, D. K.,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Jähnichen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H., &amp; Alvin, K. L. (1978).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Amentotaxus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Pilger from the European tertiary.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89(7‐8), 379-410.</w:t>
      </w:r>
    </w:p>
    <w:p w14:paraId="45F2861E" w14:textId="77777777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480A21B" w14:textId="28C5D9AA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Field, M. H.,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Verleijsdonk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, B., Peglar, S., &amp; Lewis, M. (2021).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Hippophae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rhamnoides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gram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L.(</w:t>
      </w:r>
      <w:proofErr w:type="spellStart"/>
      <w:proofErr w:type="gramEnd"/>
      <w:r w:rsidRPr="00381FC3">
        <w:rPr>
          <w:rFonts w:ascii="Calibri" w:hAnsi="Calibri" w:cs="Calibri"/>
          <w:color w:val="000000" w:themeColor="text1"/>
          <w:shd w:val="clear" w:color="auto" w:fill="FFFFFF"/>
        </w:rPr>
        <w:t>Elaeagnaceae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family) in the Pleistocene epoch of the British Isles. </w:t>
      </w:r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381FC3">
        <w:rPr>
          <w:rFonts w:ascii="Calibri" w:hAnsi="Calibri" w:cs="Calibri"/>
          <w:color w:val="000000" w:themeColor="text1"/>
          <w:shd w:val="clear" w:color="auto" w:fill="FFFFFF"/>
        </w:rPr>
        <w:t>, 289, 104385.</w:t>
      </w:r>
    </w:p>
    <w:p w14:paraId="4F0518D6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566514" w14:textId="4728548D" w:rsidR="00ED52CE" w:rsidRPr="00D26491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Frenzel, B. (1968). Floren-und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Vegetationsgeschichte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seit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dem Ende des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Tertiärs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Historische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Geobotanik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)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Bericht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über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die Jahre 1966 und 1967 für Europa.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Fortschritte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der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Botanik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: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Im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Zusammenwirken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mit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den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botanischen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Gesellschaften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von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Dänemark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Israel, den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Niederlanden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und der Schweiz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sowie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der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Deutschen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Botanischen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Gesellschaft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329-339.</w:t>
      </w:r>
    </w:p>
    <w:p w14:paraId="4214DF4B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2B66A5D" w14:textId="0B59F5CB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Garcia-Castano, J. L.,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Terrab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A., Ortiz, M. A., Stuessy, T. F., &amp; Talavera, S. (2014). Patterns of phylogeography and vicariance of Chamaerops humilis </w:t>
      </w:r>
      <w:proofErr w:type="gram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L.(</w:t>
      </w:r>
      <w:proofErr w:type="gram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Palmae). Turkish Journal of Botany, 38(6), 1132-1146.</w:t>
      </w:r>
    </w:p>
    <w:p w14:paraId="64D053E2" w14:textId="77777777" w:rsidR="003A1519" w:rsidRPr="00D26491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F5350E2" w14:textId="363429BB" w:rsidR="003A151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Godwin, H. (1956). The history of the British Flora.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Cambridge University Press, London.</w:t>
      </w:r>
    </w:p>
    <w:p w14:paraId="2E7750C1" w14:textId="77777777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9FE757D" w14:textId="6FA9A41D" w:rsidR="00381FC3" w:rsidRPr="00D26491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Green, C. P., Branch, N. P., Coope, G. R., Field, M. H., Keen, D. H., Wells, J. M., ... &amp; Gleed-Owen, C. P. (2006). Marine Isotope Stage 9 environments of fluvial deposits at Hackney, north London, UK. </w:t>
      </w:r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381FC3">
        <w:rPr>
          <w:rFonts w:ascii="Calibri" w:hAnsi="Calibri" w:cs="Calibri"/>
          <w:color w:val="000000" w:themeColor="text1"/>
          <w:shd w:val="clear" w:color="auto" w:fill="FFFFFF"/>
        </w:rPr>
        <w:t>, 25(1-2), 89-113.</w:t>
      </w:r>
    </w:p>
    <w:p w14:paraId="003E5E2C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47F415" w14:textId="11406D6F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Gregor, H. J. (1978). Die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miozänen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Frucht-und Samen-Floren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oberpfälzer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Braunkohle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I.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Funde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den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sandigen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Zwischenmitteln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Palaeontographica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Abteilung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B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8-103.</w:t>
      </w:r>
    </w:p>
    <w:p w14:paraId="6CE3144F" w14:textId="77777777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F3F2D2D" w14:textId="1404BB5E" w:rsidR="0084247C" w:rsidRPr="00D26491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Gregor, H. J. (1989). Aspects of the fossil record and phylogeny of the family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Rutaceae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Zanthoxyleae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Toddalioideae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). In </w:t>
      </w:r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Woody plants—evolution and distribution since the Tertiary: Proceedings of a symposium organized by Deutsche Akademie der </w:t>
      </w:r>
      <w:proofErr w:type="spellStart"/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Naturforscher</w:t>
      </w:r>
      <w:proofErr w:type="spellEnd"/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Leopoldina in Halle/Saale, German Democratic Republic</w:t>
      </w:r>
      <w:r w:rsidRPr="0084247C">
        <w:rPr>
          <w:rFonts w:ascii="Calibri" w:hAnsi="Calibri" w:cs="Calibri"/>
          <w:color w:val="000000" w:themeColor="text1"/>
          <w:shd w:val="clear" w:color="auto" w:fill="FFFFFF"/>
        </w:rPr>
        <w:t>, October 9–11, 1986 (pp. 251-265). Springer Vienna.</w:t>
      </w:r>
    </w:p>
    <w:p w14:paraId="7B08D309" w14:textId="77777777" w:rsidR="003A1519" w:rsidRPr="00D26491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CE6809F" w14:textId="352123F7" w:rsidR="003A151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Grímsson, F., Meller, B.,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Bouchal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J. M., &amp; Zetter, R. (2015). Combined LM and SEM study of the middle Miocene (Sarmatian) palynoflora from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Lavanttal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Basin, Austria: part III.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Magnoliophyta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1–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Magnoliales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to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Fabales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Grana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54(2), 85-128.</w:t>
      </w:r>
    </w:p>
    <w:p w14:paraId="75DF3318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793BF28" w14:textId="53CCF596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Grüger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, E. (1967).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Vegetationsgeschichtliche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Untersuchungen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an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cromer-zeitlichen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Ablagerungen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nördlichen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Randgebiet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deutschen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Mittelgebirge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. E&amp;G Quaternary Science Journal, 18(1), 204-235.</w:t>
      </w:r>
    </w:p>
    <w:p w14:paraId="5F8C5033" w14:textId="77777777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8561F80" w14:textId="3C6F8FDD" w:rsidR="00381FC3" w:rsidRDefault="00381FC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Hahne, J., Ellwanger, D., &amp; Stritzke, R. (2009). Evidence for a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Waalian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thermomer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 pollen record from the research borehole Heidelberg </w:t>
      </w:r>
      <w:proofErr w:type="spellStart"/>
      <w:r w:rsidRPr="00381FC3">
        <w:rPr>
          <w:rFonts w:ascii="Calibri" w:hAnsi="Calibri" w:cs="Calibri"/>
          <w:color w:val="000000" w:themeColor="text1"/>
          <w:shd w:val="clear" w:color="auto" w:fill="FFFFFF"/>
        </w:rPr>
        <w:t>UniNord</w:t>
      </w:r>
      <w:proofErr w:type="spellEnd"/>
      <w:r w:rsidRPr="00381FC3">
        <w:rPr>
          <w:rFonts w:ascii="Calibri" w:hAnsi="Calibri" w:cs="Calibri"/>
          <w:color w:val="000000" w:themeColor="text1"/>
          <w:shd w:val="clear" w:color="auto" w:fill="FFFFFF"/>
        </w:rPr>
        <w:t xml:space="preserve">, Upper Rhine Graben, Baden-Württemberg. </w:t>
      </w:r>
      <w:r w:rsidRPr="00381FC3">
        <w:rPr>
          <w:rFonts w:ascii="Calibri" w:hAnsi="Calibri" w:cs="Calibri"/>
          <w:i/>
          <w:iCs/>
          <w:color w:val="000000" w:themeColor="text1"/>
          <w:shd w:val="clear" w:color="auto" w:fill="FFFFFF"/>
        </w:rPr>
        <w:t>E&amp;G Quaternary Science Journal</w:t>
      </w:r>
      <w:r w:rsidRPr="00381FC3">
        <w:rPr>
          <w:rFonts w:ascii="Calibri" w:hAnsi="Calibri" w:cs="Calibri"/>
          <w:color w:val="000000" w:themeColor="text1"/>
          <w:shd w:val="clear" w:color="auto" w:fill="FFFFFF"/>
        </w:rPr>
        <w:t>, 57(3/4), 403-410.</w:t>
      </w:r>
    </w:p>
    <w:p w14:paraId="5D379580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CC55271" w14:textId="73C3540B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>Hermann, R. K. (1985). The genus Pseudotsuga: ancestral history and past distribution.</w:t>
      </w:r>
    </w:p>
    <w:p w14:paraId="08151E24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D18CD6" w14:textId="40629D66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Hermsen, E. J. (2013). A review of the fossil record of the genus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Itea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Iteaceae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Saxifragales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with comments on its historical biogeography.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The Botanical Review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79, 1-47.</w:t>
      </w:r>
    </w:p>
    <w:p w14:paraId="34466B82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FE61FA7" w14:textId="3AED2FC8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Hofmann, C. C., &amp; Zhao, W. Y. (2022). Unravelling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-biogeographical history of the living fossil genus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Rehderodendron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Styracaceae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)–an Asian relic element of the Eurasian Cenozoic flora.</w:t>
      </w:r>
    </w:p>
    <w:p w14:paraId="084A8C69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B8E0CAF" w14:textId="10218D46" w:rsidR="00A54EB7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Holý, F.,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V. (2012). A review of the early Miocene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mastixioid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flora of the Kristina Mine at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Hrádek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nad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Nisou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in North Bohemia (the Czech Republic).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Acta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Musei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Nationalis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Pragae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, Series B-Historia Naturalis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68.</w:t>
      </w:r>
    </w:p>
    <w:p w14:paraId="7A454DE7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5654227" w14:textId="7399594A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Huang, L., Jin, J., Quan, C.,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Oskolski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A. A. (2018). Mummified fossil woods of Fagaceae from the upper Oligocene of Guangxi, South China.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Asian Earth Sciences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152, 39-51.</w:t>
      </w:r>
    </w:p>
    <w:p w14:paraId="0F1533BC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7524C9F" w14:textId="2BFFEB7F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Huang, L. L., Jin, J. H.,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Oskolski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A. A. (2021). Mummified fossil of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Keteleeria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from the Late Pleistocene of Maoming Basin, South China, and its phytogeographical and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paleoecological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implications.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Systematics and Evolution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59(1), 198-215.</w:t>
      </w:r>
    </w:p>
    <w:p w14:paraId="4A40FC6E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95E1FCD" w14:textId="6B7C8E1B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Jankovská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V., &amp; Pokorný, P. (2015). Native occurrence of larch (Larix) in Central Europe: Overview of currently available fossil record.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Forgotten times and spaces: </w:t>
      </w:r>
      <w:proofErr w:type="gramStart"/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New</w:t>
      </w:r>
      <w:proofErr w:type="gramEnd"/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perspectives in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lastRenderedPageBreak/>
        <w:t xml:space="preserve">paleoanthropological, </w:t>
      </w:r>
      <w:proofErr w:type="spellStart"/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paleoetnological</w:t>
      </w:r>
      <w:proofErr w:type="spellEnd"/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archeological studies. Brno, Institute of Archeology of the Czech Academy of Sciences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, 80-90.</w:t>
      </w:r>
    </w:p>
    <w:p w14:paraId="6E8BD141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2AE526B" w14:textId="6F8F7628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>Kempf, E. K. (1966). Das Holstein-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Interglazial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von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Tönisberg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Rahmen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des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niederrheinischen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Pleistozäns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E&amp;G Quaternary Science Journal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17(1), 5-60.</w:t>
      </w:r>
    </w:p>
    <w:p w14:paraId="6E5FCD0C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E64A53" w14:textId="69C31840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Kequn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D.,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Junlin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C.,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Peihong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J., Chong, D., Yi, Y., Xiaohui, X., ...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Bainian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S. (2013). A new material of Lindera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Lauraceae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of the Late Pliocene from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Tengchong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Yunnan and the genus' biogeography significance.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Acta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Geologica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Sinica‐English Edition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87(3), 690-706.</w:t>
      </w:r>
    </w:p>
    <w:p w14:paraId="7D053F2B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B371055" w14:textId="4E1B71EC" w:rsidR="00AA4394" w:rsidRPr="00D26491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Kirchheimer, F. (1956). Die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Laubgewachse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>
        <w:rPr>
          <w:rFonts w:ascii="Calibri" w:hAnsi="Calibri" w:cs="Calibri"/>
          <w:color w:val="000000" w:themeColor="text1"/>
          <w:shd w:val="clear" w:color="auto" w:fill="FFFFFF"/>
        </w:rPr>
        <w:t>B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raunkohlenzeit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. Alexander Doweld.</w:t>
      </w:r>
    </w:p>
    <w:p w14:paraId="394FE9B4" w14:textId="77777777" w:rsidR="00DC3112" w:rsidRPr="00D26491" w:rsidRDefault="00DC3112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95220EA" w14:textId="0EC59FD5" w:rsidR="00D26491" w:rsidRDefault="00DC3112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Knobloch, E., &amp; Mai, D. H. (1986).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Monographie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Früchte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Samen in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Kreide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von Mitteleuropa (Vol. 47). Alexander Doweld.</w:t>
      </w:r>
    </w:p>
    <w:p w14:paraId="55A38787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05D713A" w14:textId="3DF6CEE8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Knobloch, E.,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Bůžek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Č., Mai, D. H., &amp; Batten, D. J. (1993). Evolutionary significance of floristic changes in the Northern Hemisphere during the Late Cretaceous and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Palaeogene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with </w:t>
      </w:r>
      <w:proofErr w:type="gram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particular reference</w:t>
      </w:r>
      <w:proofErr w:type="gram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to Central Europe.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78(1-2), 41-54.</w:t>
      </w:r>
    </w:p>
    <w:p w14:paraId="5E49E9C0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A41BFFE" w14:textId="451CAF38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Kovar-Eder, J.,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Z., Martinetto, E.,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Roiron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P. (2006). Late Miocene to Early Pliocene vegetation of southern Europe (7–4 Ma) as reflected in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megafossil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plant record.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238(1-4), 321-339.</w:t>
      </w:r>
    </w:p>
    <w:p w14:paraId="7C83D4FA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D040780" w14:textId="62292EAB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Kowalski, R. A. F. A. Ł. (2008). Contribution to the knowledge of the Middle Miocene flora from Konin brown coal basin (central Poland).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Acta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Palaeobotanica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48(2), 277-299.</w:t>
      </w:r>
    </w:p>
    <w:p w14:paraId="071A8EB1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C842BF8" w14:textId="6EF65B06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Kowalski, R., Tietz, O., Worobiec, E., &amp; Worobiec, G. (2024, April). New floras from the Tetta Clay Pit, Upper Lusatia, late Oligocene–Early Miocene, Germany. In </w:t>
      </w:r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Annales </w:t>
      </w:r>
      <w:proofErr w:type="spellStart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Societatis</w:t>
      </w:r>
      <w:proofErr w:type="spellEnd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Geologorum</w:t>
      </w:r>
      <w:proofErr w:type="spellEnd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Poloniae</w:t>
      </w:r>
      <w:proofErr w:type="spellEnd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r w:rsidRPr="005C242B">
        <w:rPr>
          <w:rFonts w:ascii="Calibri" w:hAnsi="Calibri" w:cs="Calibri"/>
          <w:color w:val="000000" w:themeColor="text1"/>
          <w:shd w:val="clear" w:color="auto" w:fill="FFFFFF"/>
        </w:rPr>
        <w:t>(Vol. 94, No. 1, pp. 19-59).</w:t>
      </w:r>
    </w:p>
    <w:p w14:paraId="1C6BD1A3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6A80AD2" w14:textId="4F61CEDF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Kreisel, H. (1977).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Lenzites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warnieri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(Basidiomycetes)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Pleistocän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von Thüringen.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>, 88(5‐6), 365-373.</w:t>
      </w:r>
    </w:p>
    <w:p w14:paraId="385B97A4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A03882E" w14:textId="3FE031EC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Krutzsch,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W. (1962) Stratigraphic or botanic importance of new spore and pollen forms from the German Tertiary.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. 265-287</w:t>
      </w:r>
      <w:r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584F1DD6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8169BB5" w14:textId="5C42CAC2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Krutzsch, W. (1970).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Reevesiapollis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ein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neues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Pollengenus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Sterculiaceen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dem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mitteleuropäischen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Tertiär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81(6‐7), 371-384.</w:t>
      </w:r>
    </w:p>
    <w:p w14:paraId="2F842AC4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A55D8E" w14:textId="7D165ABC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Z., Manchester, S. R.,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Akhmetiev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M. A. (2005, May). Review of the fossil history of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Craigia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Malvaceae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in the Northern Hemisphere based on fruits and co-occurring foliage. In Modern problems of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palaeofloristics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palaeophytogeography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phytostratigraphy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Transactions of the International Palaeobotanical Conference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(Vol. 1, pp. 114-140).</w:t>
      </w:r>
    </w:p>
    <w:p w14:paraId="72354E82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E9C91B9" w14:textId="016DDEFE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lastRenderedPageBreak/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 (1999). An ancient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Calocedrus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(Cupressaceae) from the European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Teriary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Flora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194(2), 237-248.</w:t>
      </w:r>
    </w:p>
    <w:p w14:paraId="79BEFEAD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6DFADDE" w14:textId="7E532682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V., &amp; Denk, T. (2020). The Pliocene flora of Frankfurt am Main, Germany: taxonomy,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palaeoenvironments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biogeographic affinities.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100(3), 647-703.</w:t>
      </w:r>
    </w:p>
    <w:p w14:paraId="453A946F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D5440B" w14:textId="54A5BA20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Kunzmann, L. (2014). On the fossil history of Pseudotsuga </w:t>
      </w:r>
      <w:proofErr w:type="gram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Carr.(</w:t>
      </w:r>
      <w:proofErr w:type="gram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Pinaceae) in Europe. </w:t>
      </w:r>
      <w:proofErr w:type="spellStart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>, 94(2), 393-409.</w:t>
      </w:r>
    </w:p>
    <w:p w14:paraId="08826D12" w14:textId="77777777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2D58336" w14:textId="45866388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Kunzmann, L.,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Z.,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V., Müller, C., &amp;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Moraweck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K. (2016). Vegetation dynamics of riparian forest in central Europe during the late Eocene.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Palaeontographica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Abteilung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B, 295(1–3), 69-89.</w:t>
      </w:r>
    </w:p>
    <w:p w14:paraId="35B8445B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6153B7E" w14:textId="21F01DBD" w:rsidR="00A54EB7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Lang, G. (1994).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Quartäre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Vegetationsgeschichte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Europas-Methoden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Ergebnisse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. Gustav Fischer Verlag.</w:t>
      </w:r>
    </w:p>
    <w:p w14:paraId="31DD5CEB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4A23F9C" w14:textId="0733F032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Lendvay, B.,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Kadereit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J. W., Westberg, E., Cornejo, C.,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Pedryc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A., &amp; Höhn, M. (2016). Phylogeography of Syringa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josikaea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(Oleaceae): Early Pleistocene divergence from East Asian relatives and survival in small populations in the Carpathians.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Biological Journal of the Linnean Society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119(3), 689-703.</w:t>
      </w:r>
    </w:p>
    <w:p w14:paraId="1F70B082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5F94D32" w14:textId="1BB743CE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LePage, B. A., &amp; Basinger, J. F. (1995). Evolutionary history of the genus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Pseudolarix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Gordon (Pinaceae).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156(6), 910-950.</w:t>
      </w:r>
    </w:p>
    <w:p w14:paraId="65624536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2EBEDE5" w14:textId="4A61A0BF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Li, J., Del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Tredici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P., Yang, S., &amp; Donoghue, M. J. (2002). Phylogenetic relationships and biogeography of Stewartia (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Camellioideae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) inferred from nuclear ribosomal DNA ITS sequences.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Rhodora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117-133.</w:t>
      </w:r>
    </w:p>
    <w:p w14:paraId="1D8644FA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A85CBC2" w14:textId="72C3A8F5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Li, Y., Awasthi, N., Yang, J., &amp; Li, C. S. (2013). Fruits of Schima (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) and seeds of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Toddalia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Rutaceae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) from the Miocene of Yunnan Province, China.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193, 119-127.</w:t>
      </w:r>
    </w:p>
    <w:p w14:paraId="58749CAD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7B7C2FC" w14:textId="5139D9E3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Li, A., Du, B., Zhang, J., Peng, J., Fu, Y., Cai, J., ... &amp; Jin, P. (2025). A new species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Torreya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with the seed-bearing structure from the Lower Cretaceous of northwestern China and its evolutionary significance.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Cretaceous Research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168, 106056.</w:t>
      </w:r>
    </w:p>
    <w:p w14:paraId="1DE2A261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203ED97" w14:textId="26E38A4A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Liang, X. Q., Ferguson, D. K., Jacques, F. M., Su, T., Wang, L., &amp; Zhou, Z. K. (2016). A new Celastrus species from the middle Miocene of Yunnan, China and its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palaeoclimatic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palaeobiogeographic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implications.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225, 43-52.</w:t>
      </w:r>
    </w:p>
    <w:p w14:paraId="02BC3D36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BC73726" w14:textId="6D7B2D56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Lin, Y., Wong, W. O., Shi, G., Shen, S., &amp; Li, Z. (2015). Bilobate leaves of Bauhinia (Leguminosae,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Caesalpinioideae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Cercideae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from the middle Miocene of Fujian Province, southeastern China and their biogeographic implications.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BMC Evolutionary Biology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15, 1-18.</w:t>
      </w:r>
    </w:p>
    <w:p w14:paraId="4A98A5BB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6B165A7" w14:textId="4B4EC12E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Liu, Y. S., &amp; Basinger, J. F. (2000). Fossil Cathaya (Pinaceae) pollen from the Canadian high arctic. I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nternational Journal of Plant Sciences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161(5), 829-847.</w:t>
      </w:r>
    </w:p>
    <w:p w14:paraId="4E640681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DD97D96" w14:textId="198047CC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Liu, Y. S., Mohr, B. A., &amp; Basinger, J. F. (2009). Historical biogeography of the genus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Chamaecyparis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(Cupressaceae, Coniferales) based on its fossil record.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Palaeobiodiversity</w:t>
      </w:r>
      <w:proofErr w:type="spellEnd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Palaeoenvironments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89, 203-209.</w:t>
      </w:r>
    </w:p>
    <w:p w14:paraId="1E97158D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5A58A3A" w14:textId="39B4C93C" w:rsidR="00ED52CE" w:rsidRPr="00D26491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Liu, X., Manchester, S. R., &amp; Jin, J. (2014). Alnus subgenus Alnus in the Eocene of western North America based on leaves, associated catkins, pollen, and fruits.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American Journal of Botany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101(11), 1925-1943.</w:t>
      </w:r>
    </w:p>
    <w:p w14:paraId="27AD8D82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CD77EB6" w14:textId="1AAA17EA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Liu, W. Q., Xu, S. L., Fu, Q. Y., Quan, C., &amp; Jin, J. H. (2021). Late Oligocene Melia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Meliaceae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from the Nanning Basin of South China and it’s biogeographical implication.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Journal of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10, 1-7.</w:t>
      </w:r>
    </w:p>
    <w:p w14:paraId="5913673E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9F81B1C" w14:textId="159BD269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Lowe, G. D. (2014). Geologic history of the giant sequoia.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North America Research Group (Paleontology)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E4E3AE5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58134FE" w14:textId="1F6727C0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Mädler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K. (1939). Die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pliozäne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flora von Frankfurt am Main (Vol. 446). Alexander Doweld.</w:t>
      </w:r>
    </w:p>
    <w:p w14:paraId="4266279A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2180C2E" w14:textId="155B6D91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Magri, D. (2012). Quaternary history of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Cedrus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 in southern Europe. </w:t>
      </w:r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Annali di Botanica</w:t>
      </w:r>
      <w:r w:rsidRPr="005C242B">
        <w:rPr>
          <w:rFonts w:ascii="Calibri" w:hAnsi="Calibri" w:cs="Calibri"/>
          <w:color w:val="000000" w:themeColor="text1"/>
          <w:shd w:val="clear" w:color="auto" w:fill="FFFFFF"/>
        </w:rPr>
        <w:t>, 2, 57-66.</w:t>
      </w:r>
    </w:p>
    <w:p w14:paraId="19828121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DB72C8B" w14:textId="7A6C3BD3" w:rsidR="00AA4394" w:rsidRPr="00D26491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Magri, D., Di Rita, F.,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Aranbarri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J., Fletcher, W., &amp; González-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Sampériz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, P. (2017). Quaternary disappearance of tree taxa from Southern Europe: Timing and trends.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163, 23-55.</w:t>
      </w:r>
    </w:p>
    <w:p w14:paraId="29DBF06A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0FC8170" w14:textId="4173DF6D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Mai, D. H. (1971).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Über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fossile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Lauraceae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in Mitteleuropa.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Feddes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Repertorium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82(5), 313-342.</w:t>
      </w:r>
    </w:p>
    <w:p w14:paraId="208CA631" w14:textId="77777777" w:rsidR="006242CF" w:rsidRDefault="006242CF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FDA7008" w14:textId="77777777" w:rsidR="006242CF" w:rsidRDefault="006242CF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Mai, D. H., &amp; Walther, H. (1978). Die Floren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Haselbacher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Serie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Weisselster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-Becken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Bezirk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Leipzig, DDR).</w:t>
      </w:r>
    </w:p>
    <w:p w14:paraId="2556E856" w14:textId="77777777" w:rsidR="00FF6FA5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6D15642" w14:textId="2C427136" w:rsidR="00FF6FA5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Mai, D. H., &amp; Walther, H. (1985). Die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obereozänen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floren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des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Weisselster-Beckens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und seiner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Randgebiete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(Vol. 33). Deutscher Verlag für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Grundstoffindustrie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4EFD7E07" w14:textId="77777777" w:rsidR="00FF6FA5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7203883" w14:textId="3679139B" w:rsidR="00FF6FA5" w:rsidRPr="00D26491" w:rsidRDefault="00FF6FA5" w:rsidP="006242CF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Mai, D. H., &amp; Walther, H. (1991). Die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oligozänen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untermiozänen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Floren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Nordwest-Sachsens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und des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Bitterfelder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Raumes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Abhandlungen</w:t>
      </w:r>
      <w:proofErr w:type="spellEnd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des </w:t>
      </w:r>
      <w:proofErr w:type="spellStart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Staatlichen</w:t>
      </w:r>
      <w:proofErr w:type="spellEnd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Museums für </w:t>
      </w:r>
      <w:proofErr w:type="spellStart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Mineralogie</w:t>
      </w:r>
      <w:proofErr w:type="spellEnd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und </w:t>
      </w:r>
      <w:proofErr w:type="spellStart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Geologie</w:t>
      </w:r>
      <w:proofErr w:type="spellEnd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>zu</w:t>
      </w:r>
      <w:proofErr w:type="spellEnd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Dresden</w:t>
      </w:r>
      <w:r w:rsidRPr="00FF6FA5">
        <w:rPr>
          <w:rFonts w:ascii="Calibri" w:hAnsi="Calibri" w:cs="Calibri"/>
          <w:color w:val="000000" w:themeColor="text1"/>
          <w:shd w:val="clear" w:color="auto" w:fill="FFFFFF"/>
        </w:rPr>
        <w:t>, 38, 1-230.</w:t>
      </w:r>
    </w:p>
    <w:p w14:paraId="7DDF0ED3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A246BC7" w14:textId="486B0884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Mai, D. H. (1994). Two conifers—Tetraclinis </w:t>
      </w:r>
      <w:proofErr w:type="gram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Mast.(</w:t>
      </w:r>
      <w:proofErr w:type="gram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Cupressaceae) and Metasequoia Miki (Taxodiaceae)—relicts or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palaeoclimatic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indicators of the past. In</w:t>
      </w:r>
      <w:r>
        <w:rPr>
          <w:rFonts w:ascii="Calibri" w:hAnsi="Calibri" w:cs="Calibri"/>
          <w:color w:val="000000" w:themeColor="text1"/>
          <w:shd w:val="clear" w:color="auto" w:fill="FFFFFF"/>
        </w:rPr>
        <w:t>: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Cenozoic Plants and Climates of the Arctic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(pp. 199-213). Berlin, Heidelberg: Springer Berlin Heidelberg.</w:t>
      </w:r>
    </w:p>
    <w:p w14:paraId="49F7ADCF" w14:textId="77777777" w:rsidR="003A1519" w:rsidRPr="00D26491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3375AA2" w14:textId="736A1AD6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lastRenderedPageBreak/>
        <w:t xml:space="preserve">Mai, D. H. (1997). Die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oberoligozänen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Floren am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Nordrand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sächsischen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Lausitz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Palaeontographica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Abteilung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B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1-124.</w:t>
      </w:r>
    </w:p>
    <w:p w14:paraId="497F0A34" w14:textId="77777777" w:rsidR="00FF6FA5" w:rsidRDefault="00FF6FA5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4FF1E2D" w14:textId="6A0E330F" w:rsidR="00FF6FA5" w:rsidRPr="00D26491" w:rsidRDefault="00FF6FA5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Mai, D. H. (1998). Contribution to the flora of the middle Oligocene </w:t>
      </w:r>
      <w:proofErr w:type="spellStart"/>
      <w:r w:rsidRPr="00FF6FA5">
        <w:rPr>
          <w:rFonts w:ascii="Calibri" w:hAnsi="Calibri" w:cs="Calibri"/>
          <w:color w:val="000000" w:themeColor="text1"/>
          <w:shd w:val="clear" w:color="auto" w:fill="FFFFFF"/>
        </w:rPr>
        <w:t>Calau</w:t>
      </w:r>
      <w:proofErr w:type="spellEnd"/>
      <w:r w:rsidRPr="00FF6FA5">
        <w:rPr>
          <w:rFonts w:ascii="Calibri" w:hAnsi="Calibri" w:cs="Calibri"/>
          <w:color w:val="000000" w:themeColor="text1"/>
          <w:shd w:val="clear" w:color="auto" w:fill="FFFFFF"/>
        </w:rPr>
        <w:t xml:space="preserve"> Beds in Brandenburg, Germany. </w:t>
      </w:r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FF6FA5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FF6FA5">
        <w:rPr>
          <w:rFonts w:ascii="Calibri" w:hAnsi="Calibri" w:cs="Calibri"/>
          <w:color w:val="000000" w:themeColor="text1"/>
          <w:shd w:val="clear" w:color="auto" w:fill="FFFFFF"/>
        </w:rPr>
        <w:t>, 101(1-4), 43-70.</w:t>
      </w:r>
    </w:p>
    <w:p w14:paraId="4F0A61C5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D29FEC2" w14:textId="70D3261E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Mai, D. H. (2001). Die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mittelmiozänen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obermiozänen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Floren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Meuroer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Raunoer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Folge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in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Lausitz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Teil II: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Dicotyledonen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; Die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mittelmiozänen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obermiozänen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Floren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aus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Meuroer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und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Raunoer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Folge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in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Lausitz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Teil II: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Dicotyledonen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; The Middle and Upper Miocene floras of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Meuro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Rauno sequences in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Lusatica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region Part II: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Dicotyledones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Palaeontographica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Abteilung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B: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Palaeophytologie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257(1-6), 35-174.</w:t>
      </w:r>
    </w:p>
    <w:p w14:paraId="213DC527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F0E8061" w14:textId="4B200931" w:rsidR="003A151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Manchester, S. R., CHEN, Z. D., LU, A. M., &amp; Uemura, K. (2009). Eastern Asian endemic seed plant genera and their paleogeographic history throughout the Northern Hemisphere.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Systematics and Evolution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47(1), 1-42.</w:t>
      </w:r>
    </w:p>
    <w:p w14:paraId="6876B805" w14:textId="77777777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A08871A" w14:textId="16CB3D25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775AA">
        <w:rPr>
          <w:rFonts w:ascii="Calibri" w:hAnsi="Calibri" w:cs="Calibri"/>
          <w:color w:val="000000" w:themeColor="text1"/>
          <w:shd w:val="clear" w:color="auto" w:fill="FFFFFF"/>
        </w:rPr>
        <w:t xml:space="preserve">McCoy, J., Barrass-Barker, T., Hocking, E. P., O'Keefe, J. M., Riding, J. B., &amp; Pound, M. J. (2022). Middle Miocene (Serravallian) wetland development on the northwest edge of Europe based on palynological analysis of the uppermost Brassington Formation of Derbyshire, United Kingdom. </w:t>
      </w:r>
      <w:proofErr w:type="spellStart"/>
      <w:r w:rsidRPr="003775AA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3775AA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3775AA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3775AA">
        <w:rPr>
          <w:rFonts w:ascii="Calibri" w:hAnsi="Calibri" w:cs="Calibri"/>
          <w:color w:val="000000" w:themeColor="text1"/>
          <w:shd w:val="clear" w:color="auto" w:fill="FFFFFF"/>
        </w:rPr>
        <w:t>, 111180.</w:t>
      </w:r>
    </w:p>
    <w:p w14:paraId="0FBC82C2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363F09F" w14:textId="0A6B3A5D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Moiseeva, M. G.,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Kodrul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T. M.,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Tekleva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M. V., Maslova, N. P., Wu, X., &amp; Jin, J. (2022). Fossil leaves of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Meliosma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Sabiaceae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with associated pollen and a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eupodid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mite from the Eocene of Maoming Basin, South China.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Frontiers in Ecology and Evolution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9, 770687.</w:t>
      </w:r>
    </w:p>
    <w:p w14:paraId="0F7D1FB8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BFCEEF3" w14:textId="06F997D8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Muller, J. (1981). Fossil pollen records of extant angiosperms.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The Botanical Review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47, 1-142.</w:t>
      </w:r>
    </w:p>
    <w:p w14:paraId="1A08B7A3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63F257A" w14:textId="6ABD2D68" w:rsidR="00ED52CE" w:rsidRPr="00D26491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Nitychoruk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J.,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Bińka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K., Hoefs, J., Ruppert, H., &amp; Schneider, J. (2005). Climate reconstruction for the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Holsteinian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Interglacial in eastern Poland and its comparison with isotopic data from Marine Isotope Stage 11.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Quaternary Science Reviews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24(5-6), 631-644.</w:t>
      </w:r>
    </w:p>
    <w:p w14:paraId="4074A11D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28C2F2D" w14:textId="7D22B02E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Nixon, K. C.,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Crepet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W. L. (1989).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Trigonobalanus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(Fagaceae): taxonomic status and phylogenetic relationships.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American Journal of Botany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76(6), 828-841.</w:t>
      </w:r>
    </w:p>
    <w:p w14:paraId="38959AA6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3FBA21C" w14:textId="3779BF7E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Popescu, S. M.,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Suc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J. P.,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Fauquette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S.,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Bessedik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M., Jiménez‐Moreno, G., Robin, C., &amp; Labrousse, L. (2021). Mangrove distribution and diversity during three Cenozoic thermal maxima in the Northern Hemisphere (pollen records from the Arctic–North Atlantic–Mediterranean regions).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Biogeography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48(11), 2771-2784.</w:t>
      </w:r>
    </w:p>
    <w:p w14:paraId="5BA91896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69B0AF5" w14:textId="0B1D349E" w:rsidR="003A1519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Radtke, M. G., Pigg, K. B., &amp; Wehr, W. C. (2005). Fossil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Corylopsis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Fothergilla leaves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Hamamelidaceae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) from the lower Eocene flora of Republic, Washington, USA, and their evolutionary and biogeographic significance. I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nternational Journal of Plant Sciences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166(2), 347-356.</w:t>
      </w:r>
    </w:p>
    <w:p w14:paraId="5A18F0E7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0A52ED1" w14:textId="3C1DAA29" w:rsidR="00850228" w:rsidRPr="00D26491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50228">
        <w:rPr>
          <w:rFonts w:ascii="Calibri" w:hAnsi="Calibri" w:cs="Calibri"/>
          <w:color w:val="000000" w:themeColor="text1"/>
          <w:shd w:val="clear" w:color="auto" w:fill="FFFFFF"/>
        </w:rPr>
        <w:lastRenderedPageBreak/>
        <w:t xml:space="preserve">Rasmussen, F. N., Johansen, B., Dollman, K.,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Wisaeus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>, E., &amp; Vilhelmsen, L. (2024). First indisputable fossil Ilex (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Aquifoliales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: Aquifoliaceae) flower found in Baltic amber.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Scientific Reports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, 14(1), 27730.</w:t>
      </w:r>
    </w:p>
    <w:p w14:paraId="0F448CD7" w14:textId="77777777" w:rsidR="003A1519" w:rsidRPr="00D26491" w:rsidRDefault="003A1519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3193B2" w14:textId="54B40609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Rasser, M. W.,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Bechly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G., Böttcher, R., Ebner, M.,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Heizmann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E. P. J.,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Höltke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O., ... &amp; Ziegler, R. (2013).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Randeck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Maar: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Palaeoenvironment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habitat differentiation of a Miocene lacustrine system.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392, 426-453.</w:t>
      </w:r>
    </w:p>
    <w:p w14:paraId="39BB0F80" w14:textId="77777777" w:rsidR="00A821A3" w:rsidRPr="00D26491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3FE7FE0" w14:textId="39A7B09B" w:rsidR="00A821A3" w:rsidRDefault="00A821A3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Rodríguez‐Sánchez, F., &amp; Arroyo, J. (2008). Reconstructing the demise of Tethyan plants: climate‐driven range dynamics of Laurus since the Pliocene.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Global Ecology and Biogeography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17(6), 685-695.</w:t>
      </w:r>
    </w:p>
    <w:p w14:paraId="239395B1" w14:textId="77777777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DF74577" w14:textId="2361561A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Rosati, L., Masi, A., Giardini, M., &amp;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Marignani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, M. (2015). Under the shadow of a big plane tree: why Platanus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orientalis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should be considered an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archaeophyte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in Italy. </w:t>
      </w:r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Plant Biosystems-An International Journal Dealing with all Aspects of Plant Biology</w:t>
      </w:r>
      <w:r w:rsidRPr="0084247C">
        <w:rPr>
          <w:rFonts w:ascii="Calibri" w:hAnsi="Calibri" w:cs="Calibri"/>
          <w:color w:val="000000" w:themeColor="text1"/>
          <w:shd w:val="clear" w:color="auto" w:fill="FFFFFF"/>
        </w:rPr>
        <w:t>, 149(1), 185-194.</w:t>
      </w:r>
    </w:p>
    <w:p w14:paraId="18BBC529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81822B0" w14:textId="04BA1675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Royer, D. L., Hickey, L. J., &amp; Wing, S. L. (2003). Ecological conservatism in the “living fossil” Ginkgo.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Paleobiology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29(1), 84-104.</w:t>
      </w:r>
    </w:p>
    <w:p w14:paraId="6801795C" w14:textId="77777777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5BBE06" w14:textId="49202E2D" w:rsidR="005C242B" w:rsidRDefault="005C242B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Sachse, M. (2001). Oleaceous </w:t>
      </w:r>
      <w:proofErr w:type="spellStart"/>
      <w:r w:rsidRPr="005C242B">
        <w:rPr>
          <w:rFonts w:ascii="Calibri" w:hAnsi="Calibri" w:cs="Calibri"/>
          <w:color w:val="000000" w:themeColor="text1"/>
          <w:shd w:val="clear" w:color="auto" w:fill="FFFFFF"/>
        </w:rPr>
        <w:t>laurophyllous</w:t>
      </w:r>
      <w:proofErr w:type="spellEnd"/>
      <w:r w:rsidRPr="005C242B">
        <w:rPr>
          <w:rFonts w:ascii="Calibri" w:hAnsi="Calibri" w:cs="Calibri"/>
          <w:color w:val="000000" w:themeColor="text1"/>
          <w:shd w:val="clear" w:color="auto" w:fill="FFFFFF"/>
        </w:rPr>
        <w:t xml:space="preserve"> leaf fossils and pollen from the European Tertiary. </w:t>
      </w:r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5C242B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5C242B">
        <w:rPr>
          <w:rFonts w:ascii="Calibri" w:hAnsi="Calibri" w:cs="Calibri"/>
          <w:color w:val="000000" w:themeColor="text1"/>
          <w:shd w:val="clear" w:color="auto" w:fill="FFFFFF"/>
        </w:rPr>
        <w:t>, 115(3-4), 213-234.</w:t>
      </w:r>
    </w:p>
    <w:p w14:paraId="316C8980" w14:textId="77777777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E4EE882" w14:textId="0A234125" w:rsidR="0084247C" w:rsidRDefault="0084247C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Sadowski, E. M., Schmidt, A. R., Kunzmann, L., Gröhn, C., &amp; Seyfullah, L. J. (2016). </w:t>
      </w:r>
      <w:proofErr w:type="spellStart"/>
      <w:r w:rsidRPr="0084247C">
        <w:rPr>
          <w:rFonts w:ascii="Calibri" w:hAnsi="Calibri" w:cs="Calibri"/>
          <w:color w:val="000000" w:themeColor="text1"/>
          <w:shd w:val="clear" w:color="auto" w:fill="FFFFFF"/>
        </w:rPr>
        <w:t>Sciadopitys</w:t>
      </w:r>
      <w:proofErr w:type="spellEnd"/>
      <w:r w:rsidRPr="0084247C">
        <w:rPr>
          <w:rFonts w:ascii="Calibri" w:hAnsi="Calibri" w:cs="Calibri"/>
          <w:color w:val="000000" w:themeColor="text1"/>
          <w:shd w:val="clear" w:color="auto" w:fill="FFFFFF"/>
        </w:rPr>
        <w:t xml:space="preserve"> cladodes from Eocene Baltic amber. </w:t>
      </w:r>
      <w:r w:rsidRPr="0084247C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Botanical Journal of the Linnean Society</w:t>
      </w:r>
      <w:r w:rsidRPr="0084247C">
        <w:rPr>
          <w:rFonts w:ascii="Calibri" w:hAnsi="Calibri" w:cs="Calibri"/>
          <w:color w:val="000000" w:themeColor="text1"/>
          <w:shd w:val="clear" w:color="auto" w:fill="FFFFFF"/>
        </w:rPr>
        <w:t>, 180(2), 258-268.</w:t>
      </w:r>
    </w:p>
    <w:p w14:paraId="67CCFD6E" w14:textId="77777777" w:rsidR="00081554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B4F3792" w14:textId="5418E0F5" w:rsidR="00081554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Sadowski, E. M., Seyfullah, L. J., Wilson, C. A., Calvin, C. L., &amp; Schmidt, A. R. (2017). Diverse early dwarf mistletoes (Arceuthobium), ecological keystones of the Eocene Baltic amber biota. </w:t>
      </w:r>
      <w:r w:rsidRPr="0008155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American Journal of Botany</w:t>
      </w:r>
      <w:r w:rsidRPr="00081554">
        <w:rPr>
          <w:rFonts w:ascii="Calibri" w:hAnsi="Calibri" w:cs="Calibri"/>
          <w:color w:val="000000" w:themeColor="text1"/>
          <w:shd w:val="clear" w:color="auto" w:fill="FFFFFF"/>
        </w:rPr>
        <w:t>, 104(5), 694-718.</w:t>
      </w:r>
    </w:p>
    <w:p w14:paraId="70A29B20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3ACA21D" w14:textId="22EC1AD3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Saunders, R. M. (2000). Monograph of Schisandra (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Schisandraceae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) (Vol. 58, pp. 1-146). Ann Arbor, Michigan: American Society of Plant Taxonomists.</w:t>
      </w:r>
    </w:p>
    <w:p w14:paraId="6D845966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D03A77E" w14:textId="771E2939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50228">
        <w:rPr>
          <w:rFonts w:ascii="Calibri" w:hAnsi="Calibri" w:cs="Calibri"/>
          <w:color w:val="000000" w:themeColor="text1"/>
          <w:shd w:val="clear" w:color="auto" w:fill="FFFFFF"/>
        </w:rPr>
        <w:t>Schmidt, W. C. (1995). Around the world with Larix: an introduction.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Ecol. Manag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. Larix For. Look Ahead, 6-18.</w:t>
      </w:r>
    </w:p>
    <w:p w14:paraId="74462C47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EB017ED" w14:textId="1501FD66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Schorn, H. E. (1994). A preliminary discussion of fossil larches (Larix, Pinaceae) from the Arctic.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International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, 22, 173-183.</w:t>
      </w:r>
    </w:p>
    <w:p w14:paraId="213B9FE1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BF8664D" w14:textId="03BEAB23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Smiley, C. J. (1961). A record of Paulownia in the Tertiary of North America. American Journal of Botany, 48(2), 175-179.</w:t>
      </w:r>
    </w:p>
    <w:p w14:paraId="30E84EDB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ACE8636" w14:textId="395833FD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Sobierajska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K.,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Boratyńska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K., Jasińska, A., Dering, M., Ok, T.,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Douaihy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B., ... &amp;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Boratyński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, A. (2016). Effect of the Aegean Sea barrier between Europe and Asia on differentiation in Juniperus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drupacea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(Cupressaceae). </w:t>
      </w:r>
      <w:r w:rsidRPr="00850228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Botanical Journal of the Linnean Society</w:t>
      </w:r>
      <w:r w:rsidRPr="00850228">
        <w:rPr>
          <w:rFonts w:ascii="Calibri" w:hAnsi="Calibri" w:cs="Calibri"/>
          <w:color w:val="000000" w:themeColor="text1"/>
          <w:shd w:val="clear" w:color="auto" w:fill="FFFFFF"/>
        </w:rPr>
        <w:t>, 180(3), 365-385.</w:t>
      </w:r>
    </w:p>
    <w:p w14:paraId="30C80C2B" w14:textId="77777777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EAC1D00" w14:textId="68FF7F0E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775AA">
        <w:rPr>
          <w:rFonts w:ascii="Calibri" w:hAnsi="Calibri" w:cs="Calibri"/>
          <w:color w:val="000000" w:themeColor="text1"/>
          <w:shd w:val="clear" w:color="auto" w:fill="FFFFFF"/>
        </w:rPr>
        <w:t xml:space="preserve">Spengler, R. N. (2019). Origins of the apple: The role of megafaunal mutualism in the domestication of Malus and rosaceous trees. </w:t>
      </w:r>
      <w:r w:rsidRPr="003775AA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Frontiers in plant science</w:t>
      </w:r>
      <w:r w:rsidRPr="003775AA">
        <w:rPr>
          <w:rFonts w:ascii="Calibri" w:hAnsi="Calibri" w:cs="Calibri"/>
          <w:color w:val="000000" w:themeColor="text1"/>
          <w:shd w:val="clear" w:color="auto" w:fill="FFFFFF"/>
        </w:rPr>
        <w:t>, 10, 617.</w:t>
      </w:r>
    </w:p>
    <w:p w14:paraId="7E4EC412" w14:textId="77777777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222A0CA" w14:textId="0F5386BC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775AA">
        <w:rPr>
          <w:rFonts w:ascii="Calibri" w:hAnsi="Calibri" w:cs="Calibri"/>
          <w:color w:val="000000" w:themeColor="text1"/>
          <w:shd w:val="clear" w:color="auto" w:fill="FFFFFF"/>
        </w:rPr>
        <w:t xml:space="preserve">Spengler III, R. N., Kienast, F., Roberts, P., Boivin, N., Begun, D. R., </w:t>
      </w:r>
      <w:proofErr w:type="spellStart"/>
      <w:r w:rsidRPr="003775AA">
        <w:rPr>
          <w:rFonts w:ascii="Calibri" w:hAnsi="Calibri" w:cs="Calibri"/>
          <w:color w:val="000000" w:themeColor="text1"/>
          <w:shd w:val="clear" w:color="auto" w:fill="FFFFFF"/>
        </w:rPr>
        <w:t>Ashastina</w:t>
      </w:r>
      <w:proofErr w:type="spellEnd"/>
      <w:r w:rsidRPr="003775AA">
        <w:rPr>
          <w:rFonts w:ascii="Calibri" w:hAnsi="Calibri" w:cs="Calibri"/>
          <w:color w:val="000000" w:themeColor="text1"/>
          <w:shd w:val="clear" w:color="auto" w:fill="FFFFFF"/>
        </w:rPr>
        <w:t xml:space="preserve">, K., &amp; Petraglia, M. (2023). Bearing fruit: Miocene apes and rosaceous fruit evolution. </w:t>
      </w:r>
      <w:r w:rsidRPr="003775AA">
        <w:rPr>
          <w:rFonts w:ascii="Calibri" w:hAnsi="Calibri" w:cs="Calibri"/>
          <w:i/>
          <w:iCs/>
          <w:color w:val="000000" w:themeColor="text1"/>
          <w:shd w:val="clear" w:color="auto" w:fill="FFFFFF"/>
        </w:rPr>
        <w:t>Biological theory</w:t>
      </w:r>
      <w:r w:rsidRPr="003775AA">
        <w:rPr>
          <w:rFonts w:ascii="Calibri" w:hAnsi="Calibri" w:cs="Calibri"/>
          <w:color w:val="000000" w:themeColor="text1"/>
          <w:shd w:val="clear" w:color="auto" w:fill="FFFFFF"/>
        </w:rPr>
        <w:t>, 18(2), 134-151.</w:t>
      </w:r>
    </w:p>
    <w:p w14:paraId="198529A7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5BE6BDF" w14:textId="473EEAF5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Spongberg, S. A. (1974). A review of deciduous-leaved species of Stewartia (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Theaceae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).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Journal of the Arnold Arboretum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55(2), 182-214.</w:t>
      </w:r>
    </w:p>
    <w:p w14:paraId="2331F766" w14:textId="77777777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B0D2548" w14:textId="5127903E" w:rsidR="00850228" w:rsidRDefault="00850228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Straus, A. (1977). Gallen, Minen und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andere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Frasspuren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im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Pliokän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von </w:t>
      </w:r>
      <w:proofErr w:type="spellStart"/>
      <w:r w:rsidRPr="00850228">
        <w:rPr>
          <w:rFonts w:ascii="Calibri" w:hAnsi="Calibri" w:cs="Calibri"/>
          <w:color w:val="000000" w:themeColor="text1"/>
          <w:shd w:val="clear" w:color="auto" w:fill="FFFFFF"/>
        </w:rPr>
        <w:t>Willershausen</w:t>
      </w:r>
      <w:proofErr w:type="spellEnd"/>
      <w:r w:rsidRPr="00850228">
        <w:rPr>
          <w:rFonts w:ascii="Calibri" w:hAnsi="Calibri" w:cs="Calibri"/>
          <w:color w:val="000000" w:themeColor="text1"/>
          <w:shd w:val="clear" w:color="auto" w:fill="FFFFFF"/>
        </w:rPr>
        <w:t xml:space="preserve"> am Harz.</w:t>
      </w:r>
    </w:p>
    <w:p w14:paraId="34D0EB6D" w14:textId="77777777" w:rsidR="003775AA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501A3FD2" w14:textId="77A231F9" w:rsidR="003775AA" w:rsidRPr="00D26491" w:rsidRDefault="003775AA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775AA">
        <w:rPr>
          <w:rFonts w:ascii="Calibri" w:hAnsi="Calibri" w:cs="Calibri"/>
          <w:color w:val="000000" w:themeColor="text1"/>
          <w:shd w:val="clear" w:color="auto" w:fill="FFFFFF"/>
        </w:rPr>
        <w:t xml:space="preserve">Szymanek, M., &amp; Julien, M. A. (2018). Early and Middle Pleistocene climate-environment conditions in Central Europe and the hominin settlement record. </w:t>
      </w:r>
      <w:r w:rsidRPr="003775AA">
        <w:rPr>
          <w:rFonts w:ascii="Calibri" w:hAnsi="Calibri" w:cs="Calibri"/>
          <w:i/>
          <w:iCs/>
          <w:color w:val="000000" w:themeColor="text1"/>
          <w:shd w:val="clear" w:color="auto" w:fill="FFFFFF"/>
        </w:rPr>
        <w:t>Quaternary Science Reviews</w:t>
      </w:r>
      <w:r w:rsidRPr="003775AA">
        <w:rPr>
          <w:rFonts w:ascii="Calibri" w:hAnsi="Calibri" w:cs="Calibri"/>
          <w:color w:val="000000" w:themeColor="text1"/>
          <w:shd w:val="clear" w:color="auto" w:fill="FFFFFF"/>
        </w:rPr>
        <w:t>, 198, 56-75.</w:t>
      </w:r>
    </w:p>
    <w:p w14:paraId="5A560356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4BA874F" w14:textId="2CEAA9EF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Teodoridis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V. A. S. I. L. I. S.,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Z. L. A. T. K. O., &amp; Uhl, D. I. E. T. E. R. (2009). Pliocene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palaeoenvironment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correlation of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Sessenheim-Auenheim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floristic complex (Alsace, France).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Palaeodiversity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2, 1-17.</w:t>
      </w:r>
    </w:p>
    <w:p w14:paraId="3732C2CD" w14:textId="77777777" w:rsid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DE9DF09" w14:textId="271D59D6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Thiel, C., Klotz, S., &amp; Uhl, D. (2012).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Palaeoclimate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estimates for selected leaf floras from the late Pliocene (Reuverian) of Central Europe based on different palaeobotanical techniques.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Turkish Journal of Earth Sciences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21(2), 263-287.</w:t>
      </w:r>
    </w:p>
    <w:p w14:paraId="3B87DE2C" w14:textId="77777777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F42F19A" w14:textId="3E9E812D" w:rsidR="00D26491" w:rsidRPr="00D26491" w:rsidRDefault="00D26491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Tosal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A.,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Tanrattana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M., Fournier, F., De Franceschi, D., Del Rio, C., Martín-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Closas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C., ...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Boura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A. (2023). Plant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palaeoecology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of the latest Eocene flora from the Saint-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Chaptes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and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Alès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basins of Gard, southern France.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Palaeogeography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, Palaeoclimatology,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Palaeoecology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627, 111740.</w:t>
      </w:r>
    </w:p>
    <w:p w14:paraId="3E718DBB" w14:textId="77777777" w:rsidR="00A54EB7" w:rsidRPr="00D26491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8B1BD5D" w14:textId="05F65A69" w:rsidR="00A54EB7" w:rsidRDefault="00A54EB7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Uhl, D., Jasper, A., &amp; Wuttke, M. (2022). Evidence for wildfires during deposition of the late Miocene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diatomites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of the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Konservat-Lagerstätte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Lake Saint-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Bauzile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Ardèche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France)–preliminary results.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Fossil Imprint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78(1), 329-340.</w:t>
      </w:r>
    </w:p>
    <w:p w14:paraId="40391251" w14:textId="77777777" w:rsidR="00081554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E559C94" w14:textId="66F48F23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Van der Burgh, J. (1974). Wood-remains from the lower Pleistocene of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Tegelen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(The Netherlands).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Scripta </w:t>
      </w:r>
      <w:proofErr w:type="spellStart"/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Geologica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>, 25, 1-35.</w:t>
      </w:r>
    </w:p>
    <w:p w14:paraId="10AA713F" w14:textId="77777777" w:rsidR="00AA4394" w:rsidRDefault="00AA439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5FC5D30" w14:textId="2ED18E23" w:rsidR="00D26491" w:rsidRDefault="00081554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Van der Burgh, J. (1983). Allochthonous seed and fruit floras from the Pliocene of the Lower Rhine Basin. Review of </w:t>
      </w: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Palaeobotany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 and Palynology, 40(1-2), 33-90.</w:t>
      </w:r>
    </w:p>
    <w:p w14:paraId="063F61D4" w14:textId="77777777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5691518" w14:textId="3ACE4EA8" w:rsidR="00ED52CE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Van der Burgh, J. (1987). Miocene floras in the lower Rhenish Basin and their ecological interpretation.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>, 52(4), 299-366.</w:t>
      </w:r>
    </w:p>
    <w:p w14:paraId="7D4FA60B" w14:textId="77777777" w:rsidR="00ED52CE" w:rsidRPr="00D26491" w:rsidRDefault="00ED52CE" w:rsidP="00A54EB7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5EDC0E" w14:textId="55257254" w:rsidR="00D26491" w:rsidRP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Vetters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H. (2013).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Fossile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Funde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der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Familie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Staphyleaceae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.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Sauteria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20, 295-341.</w:t>
      </w:r>
    </w:p>
    <w:p w14:paraId="5B6FBBE3" w14:textId="77777777" w:rsidR="00D26491" w:rsidRP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EAAC630" w14:textId="20F6870F" w:rsid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Vetters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H.,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Affenzeller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M., &amp;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Tribsch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, A. (2024). Diversification of the European bladdernuts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Staphylea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Staphyleaceae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>) in context of the whole genus and the rich fossil record.</w:t>
      </w:r>
    </w:p>
    <w:p w14:paraId="3B895487" w14:textId="77777777" w:rsidR="00081554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9F40AF4" w14:textId="5612CD82" w:rsidR="00081554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Winterscheid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, H., &amp; Gossmann, R. (2017). Validation of </w:t>
      </w: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Cathaya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vanderburghii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 (Pinaceae) from European Neogene. </w:t>
      </w:r>
      <w:proofErr w:type="spellStart"/>
      <w:r w:rsidRPr="0008155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Phytotaxa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>, 302(2), 188-192.</w:t>
      </w:r>
    </w:p>
    <w:p w14:paraId="35A9E8AF" w14:textId="77777777" w:rsidR="00AA4394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EE12DE9" w14:textId="102D4BCE" w:rsidR="00AA4394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Worobiec, G., Worobiec, E., &amp;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Kvaček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, Z. (2010). Neogene leaf morphotaxa of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Malvaceae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sl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in Europe.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International Journal of Plant Sciences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171(8), 892-914.</w:t>
      </w:r>
    </w:p>
    <w:p w14:paraId="061B6200" w14:textId="77777777" w:rsidR="00AA4394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CE9FFA" w14:textId="43372E34" w:rsidR="00AA4394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Worobiec, G., &amp; Worobiec, E. (2020). The whole plant concept of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Reevesia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from the Neogene of the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Bełchatów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Lignite Mine (central Poland). Review of 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Palaeobotany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 and Palynology, 273, 104145.</w:t>
      </w:r>
    </w:p>
    <w:p w14:paraId="12D82D05" w14:textId="77777777" w:rsidR="00081554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82BF1F5" w14:textId="14931D70" w:rsidR="00081554" w:rsidRDefault="0008155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Xu, X., Zhang, X., &amp; Yang, L. (2022). </w:t>
      </w: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Cathaya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081554">
        <w:rPr>
          <w:rFonts w:ascii="Calibri" w:hAnsi="Calibri" w:cs="Calibri"/>
          <w:color w:val="000000" w:themeColor="text1"/>
          <w:shd w:val="clear" w:color="auto" w:fill="FFFFFF"/>
        </w:rPr>
        <w:t>vanderburghii</w:t>
      </w:r>
      <w:proofErr w:type="spellEnd"/>
      <w:r w:rsidRPr="00081554">
        <w:rPr>
          <w:rFonts w:ascii="Calibri" w:hAnsi="Calibri" w:cs="Calibri"/>
          <w:color w:val="000000" w:themeColor="text1"/>
          <w:shd w:val="clear" w:color="auto" w:fill="FFFFFF"/>
        </w:rPr>
        <w:t xml:space="preserve">, a misnomer for European Neogene fossil cones. </w:t>
      </w:r>
      <w:r w:rsidRPr="0008155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Taxon</w:t>
      </w:r>
      <w:r w:rsidRPr="00081554">
        <w:rPr>
          <w:rFonts w:ascii="Calibri" w:hAnsi="Calibri" w:cs="Calibri"/>
          <w:color w:val="000000" w:themeColor="text1"/>
          <w:shd w:val="clear" w:color="auto" w:fill="FFFFFF"/>
        </w:rPr>
        <w:t>, 71(5), 1107-1111.</w:t>
      </w:r>
    </w:p>
    <w:p w14:paraId="55176347" w14:textId="77777777" w:rsid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1B7851D" w14:textId="62983479" w:rsid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Yabe, A., &amp; Yamakawa, C. (2017). Revision of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Cunninghamia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protokonishii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Tanai et Onoe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Pinopsida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, Cupressaceae) from East Asia.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Paleontological Research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21(4), 309-328.</w:t>
      </w:r>
    </w:p>
    <w:p w14:paraId="1039FE37" w14:textId="77777777" w:rsidR="00AA4394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DA27446" w14:textId="31DF8651" w:rsidR="00AA4394" w:rsidRDefault="00AA4394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AA4394">
        <w:rPr>
          <w:rFonts w:ascii="Calibri" w:hAnsi="Calibri" w:cs="Calibri"/>
          <w:color w:val="000000" w:themeColor="text1"/>
          <w:shd w:val="clear" w:color="auto" w:fill="FFFFFF"/>
        </w:rPr>
        <w:t>Yi, T., Miller, A. J., &amp; Wen, J. (2004). Phylogenetic and biogeographic diversification of Rhus (</w:t>
      </w:r>
      <w:proofErr w:type="spellStart"/>
      <w:r w:rsidRPr="00AA4394">
        <w:rPr>
          <w:rFonts w:ascii="Calibri" w:hAnsi="Calibri" w:cs="Calibri"/>
          <w:color w:val="000000" w:themeColor="text1"/>
          <w:shd w:val="clear" w:color="auto" w:fill="FFFFFF"/>
        </w:rPr>
        <w:t>Anacardiaceae</w:t>
      </w:r>
      <w:proofErr w:type="spellEnd"/>
      <w:r w:rsidRPr="00AA4394">
        <w:rPr>
          <w:rFonts w:ascii="Calibri" w:hAnsi="Calibri" w:cs="Calibri"/>
          <w:color w:val="000000" w:themeColor="text1"/>
          <w:shd w:val="clear" w:color="auto" w:fill="FFFFFF"/>
        </w:rPr>
        <w:t xml:space="preserve">) in the Northern Hemisphere. </w:t>
      </w:r>
      <w:r w:rsidRPr="00AA4394">
        <w:rPr>
          <w:rFonts w:ascii="Calibri" w:hAnsi="Calibri" w:cs="Calibri"/>
          <w:i/>
          <w:iCs/>
          <w:color w:val="000000" w:themeColor="text1"/>
          <w:shd w:val="clear" w:color="auto" w:fill="FFFFFF"/>
        </w:rPr>
        <w:t>Molecular phylogenetics and evolution</w:t>
      </w:r>
      <w:r w:rsidRPr="00AA4394">
        <w:rPr>
          <w:rFonts w:ascii="Calibri" w:hAnsi="Calibri" w:cs="Calibri"/>
          <w:color w:val="000000" w:themeColor="text1"/>
          <w:shd w:val="clear" w:color="auto" w:fill="FFFFFF"/>
        </w:rPr>
        <w:t>, 33(3), 861-879.</w:t>
      </w:r>
    </w:p>
    <w:p w14:paraId="228B50D4" w14:textId="77777777" w:rsidR="00ED52CE" w:rsidRDefault="00ED52CE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01B5DD4" w14:textId="266BB19E" w:rsidR="00ED52CE" w:rsidRDefault="00ED52CE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Zagwijn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, W. H. (1978). A macroflora of </w:t>
      </w:r>
      <w:proofErr w:type="spellStart"/>
      <w:r w:rsidRPr="00ED52CE">
        <w:rPr>
          <w:rFonts w:ascii="Calibri" w:hAnsi="Calibri" w:cs="Calibri"/>
          <w:color w:val="000000" w:themeColor="text1"/>
          <w:shd w:val="clear" w:color="auto" w:fill="FFFFFF"/>
        </w:rPr>
        <w:t>Holsteinian</w:t>
      </w:r>
      <w:proofErr w:type="spellEnd"/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age from the northern part of the Netherlands. </w:t>
      </w:r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ED52CE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Palynology,</w:t>
      </w:r>
      <w:r w:rsidRPr="00ED52CE">
        <w:rPr>
          <w:rFonts w:ascii="Calibri" w:hAnsi="Calibri" w:cs="Calibri"/>
          <w:color w:val="000000" w:themeColor="text1"/>
          <w:shd w:val="clear" w:color="auto" w:fill="FFFFFF"/>
        </w:rPr>
        <w:t xml:space="preserve"> 26(1-4), 243-248.</w:t>
      </w:r>
    </w:p>
    <w:p w14:paraId="1154215C" w14:textId="77777777" w:rsid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12B5F89" w14:textId="66AB4360" w:rsid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Zhou, Z., Wang, T., Huang, J., Liu, J., Deng, W., Li, S., ... &amp; Su, T. (2020). Fossil leaves of 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Berhamniphyllum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 (Rhamnaceae) from Markam, Tibet and their biogeographic implications.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Science China Earth Sciences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63, 224-234.</w:t>
      </w:r>
    </w:p>
    <w:p w14:paraId="2EEEA2FC" w14:textId="77777777" w:rsid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895BEBF" w14:textId="38A79914" w:rsidR="00D26491" w:rsidRPr="00D26491" w:rsidRDefault="00D26491" w:rsidP="00D2649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D26491">
        <w:rPr>
          <w:rFonts w:ascii="Calibri" w:hAnsi="Calibri" w:cs="Calibri"/>
          <w:color w:val="000000" w:themeColor="text1"/>
          <w:shd w:val="clear" w:color="auto" w:fill="FFFFFF"/>
        </w:rPr>
        <w:t>Zhu, H., Jacques, F. M., Wang, L., Xiao, X. H., Huang, Y. J., &amp; Zhou, Z. K. (2015). Fossil endocarps of Aralia (</w:t>
      </w:r>
      <w:proofErr w:type="spellStart"/>
      <w:r w:rsidRPr="00D26491">
        <w:rPr>
          <w:rFonts w:ascii="Calibri" w:hAnsi="Calibri" w:cs="Calibri"/>
          <w:color w:val="000000" w:themeColor="text1"/>
          <w:shd w:val="clear" w:color="auto" w:fill="FFFFFF"/>
        </w:rPr>
        <w:t>Araliaceae</w:t>
      </w:r>
      <w:proofErr w:type="spellEnd"/>
      <w:r w:rsidRPr="00D26491">
        <w:rPr>
          <w:rFonts w:ascii="Calibri" w:hAnsi="Calibri" w:cs="Calibri"/>
          <w:color w:val="000000" w:themeColor="text1"/>
          <w:shd w:val="clear" w:color="auto" w:fill="FFFFFF"/>
        </w:rPr>
        <w:t xml:space="preserve">) from the upper Pliocene of Yunnan in southwest China, and their biogeographical implications. </w:t>
      </w:r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Review of </w:t>
      </w:r>
      <w:proofErr w:type="spellStart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>palaeobotany</w:t>
      </w:r>
      <w:proofErr w:type="spellEnd"/>
      <w:r w:rsidRPr="00D26491">
        <w:rPr>
          <w:rFonts w:ascii="Calibri" w:hAnsi="Calibri" w:cs="Calibri"/>
          <w:i/>
          <w:iCs/>
          <w:color w:val="000000" w:themeColor="text1"/>
          <w:shd w:val="clear" w:color="auto" w:fill="FFFFFF"/>
        </w:rPr>
        <w:t xml:space="preserve"> and palynology</w:t>
      </w:r>
      <w:r w:rsidRPr="00D26491">
        <w:rPr>
          <w:rFonts w:ascii="Calibri" w:hAnsi="Calibri" w:cs="Calibri"/>
          <w:color w:val="000000" w:themeColor="text1"/>
          <w:shd w:val="clear" w:color="auto" w:fill="FFFFFF"/>
        </w:rPr>
        <w:t>, 223, 94-103.</w:t>
      </w:r>
    </w:p>
    <w:p w14:paraId="52BE94AD" w14:textId="77777777" w:rsidR="00A54EB7" w:rsidRPr="00D26491" w:rsidRDefault="00A54EB7">
      <w:pPr>
        <w:rPr>
          <w:color w:val="000000" w:themeColor="text1"/>
        </w:rPr>
      </w:pPr>
    </w:p>
    <w:p w14:paraId="00E5F772" w14:textId="78622E9E" w:rsidR="00A821A3" w:rsidRPr="00D26491" w:rsidRDefault="00A821A3">
      <w:pPr>
        <w:rPr>
          <w:color w:val="000000" w:themeColor="text1"/>
        </w:rPr>
      </w:pPr>
      <w:proofErr w:type="spellStart"/>
      <w:r w:rsidRPr="00D26491">
        <w:rPr>
          <w:color w:val="000000" w:themeColor="text1"/>
        </w:rPr>
        <w:t>Викулин</w:t>
      </w:r>
      <w:proofErr w:type="spellEnd"/>
      <w:r w:rsidRPr="00D26491">
        <w:rPr>
          <w:color w:val="000000" w:themeColor="text1"/>
        </w:rPr>
        <w:t xml:space="preserve">, С. В. (2010). </w:t>
      </w:r>
      <w:proofErr w:type="spellStart"/>
      <w:r w:rsidRPr="00D26491">
        <w:rPr>
          <w:color w:val="000000" w:themeColor="text1"/>
        </w:rPr>
        <w:t>Плоды</w:t>
      </w:r>
      <w:proofErr w:type="spellEnd"/>
      <w:r w:rsidRPr="00D26491">
        <w:rPr>
          <w:color w:val="000000" w:themeColor="text1"/>
        </w:rPr>
        <w:t xml:space="preserve"> </w:t>
      </w:r>
      <w:proofErr w:type="spellStart"/>
      <w:r w:rsidRPr="00D26491">
        <w:rPr>
          <w:color w:val="000000" w:themeColor="text1"/>
        </w:rPr>
        <w:t>вересковых</w:t>
      </w:r>
      <w:proofErr w:type="spellEnd"/>
      <w:r w:rsidRPr="00D26491">
        <w:rPr>
          <w:color w:val="000000" w:themeColor="text1"/>
        </w:rPr>
        <w:t xml:space="preserve"> (</w:t>
      </w:r>
      <w:proofErr w:type="spellStart"/>
      <w:r w:rsidRPr="00D26491">
        <w:rPr>
          <w:color w:val="000000" w:themeColor="text1"/>
        </w:rPr>
        <w:t>Ericales</w:t>
      </w:r>
      <w:proofErr w:type="spellEnd"/>
      <w:r w:rsidRPr="00D26491">
        <w:rPr>
          <w:color w:val="000000" w:themeColor="text1"/>
        </w:rPr>
        <w:t xml:space="preserve">: </w:t>
      </w:r>
      <w:proofErr w:type="spellStart"/>
      <w:r w:rsidRPr="00D26491">
        <w:rPr>
          <w:color w:val="000000" w:themeColor="text1"/>
        </w:rPr>
        <w:t>Epacridaceae</w:t>
      </w:r>
      <w:proofErr w:type="spellEnd"/>
      <w:r w:rsidRPr="00D26491">
        <w:rPr>
          <w:color w:val="000000" w:themeColor="text1"/>
        </w:rPr>
        <w:t xml:space="preserve">, Ericaceae) в </w:t>
      </w:r>
      <w:proofErr w:type="spellStart"/>
      <w:r w:rsidRPr="00D26491">
        <w:rPr>
          <w:color w:val="000000" w:themeColor="text1"/>
        </w:rPr>
        <w:t>олигоценовых</w:t>
      </w:r>
      <w:proofErr w:type="spellEnd"/>
      <w:r w:rsidRPr="00D26491">
        <w:rPr>
          <w:color w:val="000000" w:themeColor="text1"/>
        </w:rPr>
        <w:t xml:space="preserve"> </w:t>
      </w:r>
      <w:proofErr w:type="spellStart"/>
      <w:r w:rsidRPr="00D26491">
        <w:rPr>
          <w:color w:val="000000" w:themeColor="text1"/>
        </w:rPr>
        <w:t>флорах</w:t>
      </w:r>
      <w:proofErr w:type="spellEnd"/>
      <w:r w:rsidRPr="00D26491">
        <w:rPr>
          <w:color w:val="000000" w:themeColor="text1"/>
        </w:rPr>
        <w:t xml:space="preserve"> </w:t>
      </w:r>
      <w:proofErr w:type="spellStart"/>
      <w:r w:rsidRPr="00D26491">
        <w:rPr>
          <w:color w:val="000000" w:themeColor="text1"/>
        </w:rPr>
        <w:t>Калининградской</w:t>
      </w:r>
      <w:proofErr w:type="spellEnd"/>
      <w:r w:rsidRPr="00D26491">
        <w:rPr>
          <w:color w:val="000000" w:themeColor="text1"/>
        </w:rPr>
        <w:t xml:space="preserve"> и </w:t>
      </w:r>
      <w:proofErr w:type="spellStart"/>
      <w:r w:rsidRPr="00D26491">
        <w:rPr>
          <w:color w:val="000000" w:themeColor="text1"/>
        </w:rPr>
        <w:t>Воронежской</w:t>
      </w:r>
      <w:proofErr w:type="spellEnd"/>
      <w:r w:rsidRPr="00D26491">
        <w:rPr>
          <w:color w:val="000000" w:themeColor="text1"/>
        </w:rPr>
        <w:t xml:space="preserve"> </w:t>
      </w:r>
      <w:proofErr w:type="spellStart"/>
      <w:r w:rsidRPr="00D26491">
        <w:rPr>
          <w:color w:val="000000" w:themeColor="text1"/>
        </w:rPr>
        <w:t>областей</w:t>
      </w:r>
      <w:proofErr w:type="spellEnd"/>
      <w:r w:rsidRPr="00D26491">
        <w:rPr>
          <w:color w:val="000000" w:themeColor="text1"/>
        </w:rPr>
        <w:t xml:space="preserve">. </w:t>
      </w:r>
      <w:proofErr w:type="spellStart"/>
      <w:r w:rsidRPr="00D26491">
        <w:rPr>
          <w:color w:val="000000" w:themeColor="text1"/>
        </w:rPr>
        <w:t>Ботанический</w:t>
      </w:r>
      <w:proofErr w:type="spellEnd"/>
      <w:r w:rsidRPr="00D26491">
        <w:rPr>
          <w:color w:val="000000" w:themeColor="text1"/>
        </w:rPr>
        <w:t xml:space="preserve"> </w:t>
      </w:r>
      <w:proofErr w:type="spellStart"/>
      <w:r w:rsidRPr="00D26491">
        <w:rPr>
          <w:color w:val="000000" w:themeColor="text1"/>
        </w:rPr>
        <w:t>журнал</w:t>
      </w:r>
      <w:proofErr w:type="spellEnd"/>
      <w:r w:rsidRPr="00D26491">
        <w:rPr>
          <w:color w:val="000000" w:themeColor="text1"/>
        </w:rPr>
        <w:t xml:space="preserve">, 95(1), </w:t>
      </w:r>
      <w:r w:rsidRPr="00D26491">
        <w:rPr>
          <w:color w:val="000000" w:themeColor="text1"/>
        </w:rPr>
        <w:t>5</w:t>
      </w:r>
      <w:r w:rsidRPr="00D26491">
        <w:rPr>
          <w:color w:val="000000" w:themeColor="text1"/>
        </w:rPr>
        <w:t>9.</w:t>
      </w:r>
    </w:p>
    <w:sectPr w:rsidR="00A821A3" w:rsidRPr="00D2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7"/>
    <w:rsid w:val="00081554"/>
    <w:rsid w:val="00284711"/>
    <w:rsid w:val="003775AA"/>
    <w:rsid w:val="00381FC3"/>
    <w:rsid w:val="003A1519"/>
    <w:rsid w:val="005324A8"/>
    <w:rsid w:val="005C242B"/>
    <w:rsid w:val="005D2A5F"/>
    <w:rsid w:val="006242CF"/>
    <w:rsid w:val="006430B5"/>
    <w:rsid w:val="0084247C"/>
    <w:rsid w:val="00850228"/>
    <w:rsid w:val="00877958"/>
    <w:rsid w:val="00A54EB7"/>
    <w:rsid w:val="00A821A3"/>
    <w:rsid w:val="00AA4394"/>
    <w:rsid w:val="00D26491"/>
    <w:rsid w:val="00DC3112"/>
    <w:rsid w:val="00ED52CE"/>
    <w:rsid w:val="00FE63AD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4DEB1"/>
  <w15:chartTrackingRefBased/>
  <w15:docId w15:val="{4ABAFE88-2110-D543-82F6-D7B005A6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E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E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E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E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E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dl.handle.net/1887/3492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3938</Words>
  <Characters>22452</Characters>
  <Application>Microsoft Office Word</Application>
  <DocSecurity>0</DocSecurity>
  <Lines>187</Lines>
  <Paragraphs>52</Paragraphs>
  <ScaleCrop>false</ScaleCrop>
  <Company/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Wilkens, Vincent</dc:creator>
  <cp:keywords/>
  <dc:description/>
  <cp:lastModifiedBy>Wilkens, Vincent</cp:lastModifiedBy>
  <cp:revision>20</cp:revision>
  <dcterms:created xsi:type="dcterms:W3CDTF">2025-06-24T14:20:00Z</dcterms:created>
  <dcterms:modified xsi:type="dcterms:W3CDTF">2025-06-26T17:23:00Z</dcterms:modified>
</cp:coreProperties>
</file>