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Local Office Suite fixture</w:t>
      </w:r>
    </w:p>
    <w:sectPr/>
  </w:body>
</w:document>
</file>