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960"/>
        <w:gridCol w:w="7012"/>
        <w:gridCol w:w="1108"/>
      </w:tblGrid>
      <w:tr w:rsidR="00F45F1A" w:rsidRPr="00E97F38" w:rsidTr="005E633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AE5535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AE5535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AE5535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10D9">
              <w:rPr>
                <w:rFonts w:ascii="Times New Roman" w:hAnsi="Times New Roman"/>
              </w:rPr>
              <w:t>Reference</w:t>
            </w:r>
          </w:p>
        </w:tc>
      </w:tr>
      <w:tr w:rsidR="00F45F1A" w:rsidRPr="00E97F38" w:rsidTr="005E633B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Validation Plans can be cre</w:t>
            </w:r>
            <w:bookmarkStart w:id="0" w:name="_GoBack"/>
            <w:bookmarkEnd w:id="0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ated in the system and Contingency, Maintenance, and Revalidation Plans can be included.  Validation Plans must have a unique validation plan </w:t>
            </w:r>
            <w:proofErr w:type="spellStart"/>
            <w:proofErr w:type="gramStart"/>
            <w:r w:rsidRPr="00E97F38">
              <w:rPr>
                <w:rFonts w:ascii="Calibri" w:eastAsia="Times New Roman" w:hAnsi="Calibri" w:cs="Times New Roman"/>
                <w:color w:val="000000"/>
              </w:rPr>
              <w:t>name.Validation</w:t>
            </w:r>
            <w:proofErr w:type="spellEnd"/>
            <w:proofErr w:type="gram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1.1.1.a</w:t>
            </w:r>
          </w:p>
        </w:tc>
      </w:tr>
      <w:tr w:rsidR="00F45F1A" w:rsidRPr="00E97F38" w:rsidTr="005E633B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</w:t>
            </w:r>
            <w:proofErr w:type="gramStart"/>
            <w:r w:rsidRPr="00E97F38">
              <w:rPr>
                <w:rFonts w:ascii="Calibri" w:eastAsia="Times New Roman" w:hAnsi="Calibri" w:cs="Times New Roman"/>
                <w:color w:val="000000"/>
              </w:rPr>
              <w:t>Sites  in</w:t>
            </w:r>
            <w:proofErr w:type="gram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1.1.1.b</w:t>
            </w:r>
          </w:p>
        </w:tc>
      </w:tr>
      <w:tr w:rsidR="00F45F1A" w:rsidRPr="00E97F38" w:rsidTr="005E633B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</w:t>
            </w:r>
            <w:proofErr w:type="gramStart"/>
            <w:r w:rsidRPr="00E97F38">
              <w:rPr>
                <w:rFonts w:ascii="Calibri" w:eastAsia="Times New Roman" w:hAnsi="Calibri" w:cs="Times New Roman"/>
                <w:color w:val="000000"/>
              </w:rPr>
              <w:t>Sites  in</w:t>
            </w:r>
            <w:proofErr w:type="gram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1.1.1.c</w:t>
            </w:r>
          </w:p>
        </w:tc>
      </w:tr>
      <w:tr w:rsidR="00F45F1A" w:rsidRPr="00E97F38" w:rsidTr="005E633B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</w:t>
            </w:r>
            <w:proofErr w:type="gramStart"/>
            <w:r w:rsidRPr="00E97F38">
              <w:rPr>
                <w:rFonts w:ascii="Calibri" w:eastAsia="Times New Roman" w:hAnsi="Calibri" w:cs="Times New Roman"/>
                <w:color w:val="000000"/>
              </w:rPr>
              <w:t>Sites  in</w:t>
            </w:r>
            <w:proofErr w:type="gram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1.1.1.d</w:t>
            </w:r>
          </w:p>
        </w:tc>
      </w:tr>
      <w:tr w:rsidR="00F45F1A" w:rsidRPr="00E97F38" w:rsidTr="005E633B">
        <w:trPr>
          <w:trHeight w:val="1301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7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Validation Plans can be Edited System will allow user to configure validation score by Site level or Across </w:t>
            </w:r>
            <w:proofErr w:type="gramStart"/>
            <w:r w:rsidRPr="00E97F38">
              <w:rPr>
                <w:rFonts w:ascii="Calibri" w:eastAsia="Times New Roman" w:hAnsi="Calibri" w:cs="Times New Roman"/>
                <w:color w:val="000000"/>
              </w:rPr>
              <w:t>Sites  in</w:t>
            </w:r>
            <w:proofErr w:type="gram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the following </w:t>
            </w:r>
            <w:proofErr w:type="spellStart"/>
            <w:r w:rsidRPr="00E97F38">
              <w:rPr>
                <w:rFonts w:ascii="Calibri" w:eastAsia="Times New Roman" w:hAnsi="Calibri" w:cs="Times New Roman"/>
                <w:color w:val="000000"/>
              </w:rPr>
              <w:t>field,Validation</w:t>
            </w:r>
            <w:proofErr w:type="spellEnd"/>
            <w:r w:rsidRPr="00E97F38">
              <w:rPr>
                <w:rFonts w:ascii="Calibri" w:eastAsia="Times New Roman" w:hAnsi="Calibri" w:cs="Times New Roman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5F1A" w:rsidRPr="00E97F38" w:rsidRDefault="00F45F1A" w:rsidP="005E63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97F38">
              <w:rPr>
                <w:rFonts w:ascii="Calibri" w:eastAsia="Times New Roman" w:hAnsi="Calibri" w:cs="Times New Roman"/>
                <w:color w:val="000000"/>
              </w:rPr>
              <w:t>1.1.1.e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2.1.1.a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2.1.1.b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</w:t>
            </w:r>
            <w:r>
              <w:rPr>
                <w:rFonts w:ascii="Calibri" w:hAnsi="Calibri"/>
                <w:color w:val="000000"/>
              </w:rPr>
              <w:lastRenderedPageBreak/>
              <w:t>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2.1.1.c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2.4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2.1.1.d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2.1.1.e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3.1.1.a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3.1.1.b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3.1.1.c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3.1.1.d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</w:t>
            </w:r>
            <w:r>
              <w:rPr>
                <w:rFonts w:ascii="Calibri" w:hAnsi="Calibri"/>
                <w:color w:val="000000"/>
              </w:rPr>
              <w:lastRenderedPageBreak/>
              <w:t>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3.1.1.e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4.1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4.1.1.a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4.2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4.1.1.b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4.1.1.c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4.4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4.1.1.d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4.1.1.e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5.1.1.a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</w:t>
            </w:r>
            <w:r>
              <w:rPr>
                <w:rFonts w:ascii="Calibri" w:hAnsi="Calibri"/>
                <w:color w:val="000000"/>
              </w:rPr>
              <w:lastRenderedPageBreak/>
              <w:t>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5.1.1.b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5.3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5.1.1.c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5.1.1.d</w:t>
            </w:r>
          </w:p>
        </w:tc>
      </w:tr>
      <w:tr w:rsidR="00F45F1A" w:rsidRPr="00E97F38" w:rsidTr="005E633B">
        <w:trPr>
          <w:trHeight w:val="187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5.5</w:t>
            </w:r>
          </w:p>
        </w:tc>
        <w:tc>
          <w:tcPr>
            <w:tcW w:w="7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Validation Plans can be created in the system and Contingency, Maintenance, and Revalidation Plans can be included.  Validation Plans must have a unique validation plan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name.Validation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Plans can be created in the system and Contingency, Maintenance, and Revalidation Plans can be included.  Validation Plans must have a unique validation plan name.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5F1A" w:rsidRDefault="00F45F1A" w:rsidP="005E633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5.1.1.e</w:t>
            </w:r>
          </w:p>
        </w:tc>
      </w:tr>
    </w:tbl>
    <w:p w:rsidR="00A55FDA" w:rsidRDefault="00A55FDA"/>
    <w:sectPr w:rsidR="00A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FE"/>
    <w:rsid w:val="00A55FDA"/>
    <w:rsid w:val="00A956FE"/>
    <w:rsid w:val="00AE5535"/>
    <w:rsid w:val="00F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AA4"/>
  <w15:chartTrackingRefBased/>
  <w15:docId w15:val="{245833BE-3FF8-4B75-855E-D5ED161E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F1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1333</Words>
  <Characters>7600</Characters>
  <Application>Microsoft Office Word</Application>
  <DocSecurity>0</DocSecurity>
  <Lines>63</Lines>
  <Paragraphs>17</Paragraphs>
  <ScaleCrop>false</ScaleCrop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Ezhilarasan Arularasu</dc:creator>
  <cp:keywords/>
  <dc:description/>
  <cp:lastModifiedBy>Ezhilarasan Arularasu</cp:lastModifiedBy>
  <cp:revision>3</cp:revision>
  <dcterms:created xsi:type="dcterms:W3CDTF">2021-03-31T09:49:00Z</dcterms:created>
  <dcterms:modified xsi:type="dcterms:W3CDTF">2021-04-12T06:34:00Z</dcterms:modified>
</cp:coreProperties>
</file>