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Capítulo 1: El puerto</w:t>
      </w:r>
    </w:p>
    <w:p>
      <w:r>
        <w:t xml:space="preserve">Texto del primero.</w:t>
      </w:r>
    </w:p>
    <w:p>
      <w:r>
        <w:br w:type="page"/>
      </w:r>
    </w:p>
    <w:p>
      <w:r>
        <w:drawing>
          <wp:inline distT="0" distB="0" distL="0" distR="0">
            <wp:extent cx="3048000" cy="4572000"/>
            <wp:docPr id="1" name="Imagen 1" descr="La cabana de noche"/>
            <a:graphic>
              <a:graphicData uri="http://schemas.openxmlformats.org/drawingml/2006/picture">
                <pic:pic>
                  <pic:nvPicPr>
                    <pic:cNvPr id="0" name="Imagen 1" descr="La cabana de noch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Sigue el primero.</w:t>
      </w:r>
    </w:p>
    <w:p>
      <w:r>
        <w:br w:type="page"/>
      </w:r>
    </w:p>
    <w:p>
      <w:pPr>
        <w:pStyle w:val="Heading1"/>
      </w:pPr>
      <w:r>
        <w:t xml:space="preserve">Capítulo 2: La bahia</w:t>
      </w:r>
    </w:p>
    <w:p>
      <w:r>
        <w:t xml:space="preserve">Texto del segundo.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</w:style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tyles" Target="styles.xml"/><Relationship Id="rId9" Type="http://schemas.openxmlformats.org/officeDocument/2006/relationships/image" Target="media/image1.png"/></Relationships>
</file>