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CAPÍTULO UNO</w:t>
      </w:r>
    </w:p>
    <w:p>
      <w:r>
        <w:t xml:space="preserve">El despertar</w:t>
      </w:r>
    </w:p>
    <w:p>
      <w:r>
        <w:t xml:space="preserve">Texto del primero.</w:t>
      </w:r>
    </w:p>
    <w:p>
      <w:r>
        <w:br w:type="page"/>
      </w:r>
    </w:p>
    <w:p>
      <w:r>
        <w:t xml:space="preserve">CAPÍTULO DOS</w:t>
      </w:r>
    </w:p>
    <w:p>
      <w:r>
        <w:t xml:space="preserve">—No puedo —dijo ella.</w:t>
      </w:r>
    </w:p>
    <w:p>
      <w:r>
        <w:t xml:space="preserve">Texto del segundo.</w:t>
      </w:r>
    </w:p>
    <w:p>
      <w:r>
        <w:br w:type="page"/>
      </w:r>
    </w:p>
    <w:p>
      <w:r>
        <w:t xml:space="preserve">Prólogo</w:t>
      </w:r>
    </w:p>
    <w:p>
      <w:r>
        <w:t xml:space="preserve">Llovia sobre el puerto.</w:t>
      </w:r>
    </w:p>
    <w:p>
      <w:r>
        <w:br w:type="page"/>
      </w:r>
    </w:p>
    <w:p>
      <w:r>
        <w:t xml:space="preserve">Capítulo 4</w:t>
      </w:r>
    </w:p>
    <w:p>
      <w:r>
        <w:t xml:space="preserve">La casa de los Arriaga</w:t>
      </w:r>
    </w:p>
    <w:p>
      <w:r>
        <w:t xml:space="preserve">Texto del cuarto.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</w:styles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styles" Target="styles.xml"/></Relationships>
</file>