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FAC" w:rsidRPr="00D43EB7" w:rsidRDefault="00A44902" w:rsidP="00EE07E9">
      <w:pPr>
        <w:jc w:val="center"/>
        <w:rPr>
          <w:b/>
          <w:sz w:val="28"/>
          <w:szCs w:val="28"/>
        </w:rPr>
      </w:pPr>
      <w:r w:rsidRPr="00D43EB7">
        <w:rPr>
          <w:b/>
          <w:sz w:val="28"/>
          <w:szCs w:val="28"/>
        </w:rPr>
        <w:t xml:space="preserve">IRIS </w:t>
      </w:r>
      <w:r w:rsidR="009657E8" w:rsidRPr="00D43EB7">
        <w:rPr>
          <w:b/>
          <w:sz w:val="28"/>
          <w:szCs w:val="28"/>
        </w:rPr>
        <w:t>SSIS Package D</w:t>
      </w:r>
      <w:r w:rsidRPr="00D43EB7">
        <w:rPr>
          <w:b/>
          <w:sz w:val="28"/>
          <w:szCs w:val="28"/>
        </w:rPr>
        <w:t>eployment</w:t>
      </w:r>
      <w:r w:rsidR="00D43EB7">
        <w:rPr>
          <w:b/>
          <w:sz w:val="28"/>
          <w:szCs w:val="28"/>
        </w:rPr>
        <w:t xml:space="preserve"> Manual</w:t>
      </w:r>
      <w:r w:rsidRPr="00D43EB7">
        <w:rPr>
          <w:b/>
          <w:sz w:val="28"/>
          <w:szCs w:val="28"/>
        </w:rPr>
        <w:t>: Version 1.0</w:t>
      </w:r>
    </w:p>
    <w:p w:rsidR="00EE07E9" w:rsidRDefault="00EE07E9" w:rsidP="00EE07E9">
      <w:pPr>
        <w:jc w:val="center"/>
        <w:rPr>
          <w:sz w:val="28"/>
          <w:szCs w:val="28"/>
        </w:rPr>
      </w:pPr>
      <w:r>
        <w:rPr>
          <w:sz w:val="28"/>
          <w:szCs w:val="28"/>
        </w:rPr>
        <w:t>Author: Vijaylaxmi Gaddikeri</w:t>
      </w:r>
    </w:p>
    <w:p w:rsidR="0070607F" w:rsidRDefault="0070607F" w:rsidP="00EE07E9">
      <w:pPr>
        <w:jc w:val="center"/>
        <w:rPr>
          <w:sz w:val="28"/>
          <w:szCs w:val="28"/>
        </w:rPr>
      </w:pPr>
      <w:r>
        <w:rPr>
          <w:sz w:val="28"/>
          <w:szCs w:val="28"/>
        </w:rPr>
        <w:t xml:space="preserve">Email: </w:t>
      </w:r>
      <w:r w:rsidRPr="0070607F">
        <w:rPr>
          <w:color w:val="0070C0"/>
          <w:sz w:val="28"/>
          <w:szCs w:val="28"/>
        </w:rPr>
        <w:t>vgaddike@mdc.edu</w:t>
      </w:r>
    </w:p>
    <w:p w:rsidR="00EE07E9" w:rsidRDefault="00EE07E9" w:rsidP="00EE07E9">
      <w:pPr>
        <w:jc w:val="center"/>
        <w:rPr>
          <w:sz w:val="28"/>
          <w:szCs w:val="28"/>
        </w:rPr>
      </w:pPr>
      <w:r>
        <w:rPr>
          <w:sz w:val="28"/>
          <w:szCs w:val="28"/>
        </w:rPr>
        <w:t>Date: 09/20/2017</w:t>
      </w:r>
    </w:p>
    <w:p w:rsidR="009657E8" w:rsidRDefault="009657E8" w:rsidP="00A44902">
      <w:pPr>
        <w:rPr>
          <w:sz w:val="28"/>
          <w:szCs w:val="28"/>
        </w:rPr>
      </w:pPr>
      <w:r>
        <w:rPr>
          <w:sz w:val="28"/>
          <w:szCs w:val="28"/>
        </w:rPr>
        <w:t>The SSIS package in the IRIS application needs</w:t>
      </w:r>
      <w:r w:rsidR="005F3A93">
        <w:rPr>
          <w:sz w:val="28"/>
          <w:szCs w:val="28"/>
        </w:rPr>
        <w:t xml:space="preserve"> the</w:t>
      </w:r>
      <w:r>
        <w:rPr>
          <w:sz w:val="28"/>
          <w:szCs w:val="28"/>
        </w:rPr>
        <w:t xml:space="preserve"> following for its deployment.</w:t>
      </w:r>
    </w:p>
    <w:p w:rsidR="00CB3BB6" w:rsidRPr="00791E8A" w:rsidRDefault="00CB3BB6" w:rsidP="001D1034">
      <w:pPr>
        <w:pStyle w:val="ListParagraph"/>
        <w:numPr>
          <w:ilvl w:val="0"/>
          <w:numId w:val="3"/>
        </w:numPr>
        <w:autoSpaceDE w:val="0"/>
        <w:autoSpaceDN w:val="0"/>
        <w:spacing w:after="0" w:line="240" w:lineRule="auto"/>
        <w:rPr>
          <w:sz w:val="28"/>
          <w:szCs w:val="28"/>
        </w:rPr>
      </w:pPr>
      <w:r w:rsidRPr="00791E8A">
        <w:rPr>
          <w:sz w:val="28"/>
          <w:szCs w:val="28"/>
        </w:rPr>
        <w:t>Add</w:t>
      </w:r>
      <w:r w:rsidR="009657E8" w:rsidRPr="00791E8A">
        <w:rPr>
          <w:sz w:val="28"/>
          <w:szCs w:val="28"/>
        </w:rPr>
        <w:t xml:space="preserve"> the DLL </w:t>
      </w:r>
      <w:r w:rsidRPr="00791E8A">
        <w:rPr>
          <w:sz w:val="28"/>
          <w:szCs w:val="28"/>
        </w:rPr>
        <w:t>“</w:t>
      </w:r>
      <w:proofErr w:type="spellStart"/>
      <w:r w:rsidRPr="00791E8A">
        <w:rPr>
          <w:sz w:val="28"/>
          <w:szCs w:val="28"/>
        </w:rPr>
        <w:t>Microsoft.SqlServer.ManagedDTS</w:t>
      </w:r>
      <w:proofErr w:type="spellEnd"/>
      <w:r w:rsidRPr="00791E8A">
        <w:rPr>
          <w:sz w:val="28"/>
          <w:szCs w:val="28"/>
        </w:rPr>
        <w:t>” to</w:t>
      </w:r>
      <w:r w:rsidR="009657E8" w:rsidRPr="00791E8A">
        <w:rPr>
          <w:sz w:val="28"/>
          <w:szCs w:val="28"/>
        </w:rPr>
        <w:t xml:space="preserve"> the GAC of the computer on which the solution is deployed.</w:t>
      </w:r>
      <w:r w:rsidRPr="00791E8A">
        <w:rPr>
          <w:sz w:val="28"/>
          <w:szCs w:val="28"/>
        </w:rPr>
        <w:t xml:space="preserve"> This </w:t>
      </w:r>
      <w:r w:rsidR="00791E8A">
        <w:rPr>
          <w:sz w:val="28"/>
          <w:szCs w:val="28"/>
        </w:rPr>
        <w:t>is</w:t>
      </w:r>
      <w:r w:rsidRPr="00791E8A">
        <w:rPr>
          <w:sz w:val="28"/>
          <w:szCs w:val="28"/>
        </w:rPr>
        <w:t xml:space="preserve"> done by enabling “Microsoft SQL Server Data Tools” in the Microsoft Visual Studio installation wizard…</w:t>
      </w:r>
    </w:p>
    <w:p w:rsidR="00CB3BB6" w:rsidRPr="00CB3BB6" w:rsidRDefault="00CB3BB6" w:rsidP="00CB3BB6">
      <w:pPr>
        <w:autoSpaceDE w:val="0"/>
        <w:autoSpaceDN w:val="0"/>
        <w:spacing w:after="0" w:line="240" w:lineRule="auto"/>
        <w:ind w:left="720"/>
        <w:rPr>
          <w:sz w:val="28"/>
          <w:szCs w:val="28"/>
        </w:rPr>
      </w:pPr>
    </w:p>
    <w:p w:rsidR="009657E8" w:rsidRDefault="009657E8" w:rsidP="00CB3BB6">
      <w:pPr>
        <w:pStyle w:val="ListParagraph"/>
        <w:autoSpaceDE w:val="0"/>
        <w:autoSpaceDN w:val="0"/>
        <w:spacing w:after="0" w:line="240" w:lineRule="auto"/>
        <w:jc w:val="center"/>
        <w:rPr>
          <w:sz w:val="28"/>
          <w:szCs w:val="28"/>
        </w:rPr>
      </w:pPr>
      <w:r>
        <w:rPr>
          <w:noProof/>
          <w:sz w:val="28"/>
          <w:szCs w:val="28"/>
        </w:rPr>
        <w:drawing>
          <wp:inline distT="0" distB="0" distL="0" distR="0" wp14:anchorId="44AAE83F" wp14:editId="6B9C86BC">
            <wp:extent cx="2790907" cy="3882478"/>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130" cy="3886962"/>
                    </a:xfrm>
                    <a:prstGeom prst="rect">
                      <a:avLst/>
                    </a:prstGeom>
                    <a:noFill/>
                    <a:ln>
                      <a:noFill/>
                    </a:ln>
                  </pic:spPr>
                </pic:pic>
              </a:graphicData>
            </a:graphic>
          </wp:inline>
        </w:drawing>
      </w:r>
      <w:bookmarkStart w:id="0" w:name="_GoBack"/>
      <w:bookmarkEnd w:id="0"/>
    </w:p>
    <w:p w:rsidR="00CB3BB6" w:rsidRDefault="00CB3BB6" w:rsidP="00CB3BB6">
      <w:pPr>
        <w:pStyle w:val="ListParagraph"/>
        <w:autoSpaceDE w:val="0"/>
        <w:autoSpaceDN w:val="0"/>
        <w:spacing w:after="0" w:line="240" w:lineRule="auto"/>
        <w:jc w:val="center"/>
        <w:rPr>
          <w:sz w:val="28"/>
          <w:szCs w:val="28"/>
        </w:rPr>
      </w:pPr>
    </w:p>
    <w:p w:rsidR="00CB3BB6" w:rsidRDefault="00CB3BB6" w:rsidP="00CB3BB6">
      <w:pPr>
        <w:pStyle w:val="ListParagraph"/>
        <w:autoSpaceDE w:val="0"/>
        <w:autoSpaceDN w:val="0"/>
        <w:spacing w:after="0" w:line="240" w:lineRule="auto"/>
        <w:jc w:val="both"/>
        <w:rPr>
          <w:sz w:val="28"/>
          <w:szCs w:val="28"/>
        </w:rPr>
      </w:pPr>
      <w:r>
        <w:rPr>
          <w:sz w:val="28"/>
          <w:szCs w:val="28"/>
        </w:rPr>
        <w:t xml:space="preserve">Or by installing SQL Server Data Tools </w:t>
      </w:r>
      <w:r w:rsidR="00791E8A">
        <w:rPr>
          <w:sz w:val="28"/>
          <w:szCs w:val="28"/>
        </w:rPr>
        <w:t xml:space="preserve">on the server </w:t>
      </w:r>
      <w:r>
        <w:rPr>
          <w:sz w:val="28"/>
          <w:szCs w:val="28"/>
        </w:rPr>
        <w:t>from:</w:t>
      </w:r>
    </w:p>
    <w:p w:rsidR="00CB3BB6" w:rsidRDefault="00CB3BB6" w:rsidP="00CB3BB6">
      <w:pPr>
        <w:pStyle w:val="ListParagraph"/>
        <w:autoSpaceDE w:val="0"/>
        <w:autoSpaceDN w:val="0"/>
        <w:spacing w:after="0" w:line="240" w:lineRule="auto"/>
        <w:jc w:val="both"/>
        <w:rPr>
          <w:sz w:val="28"/>
          <w:szCs w:val="28"/>
        </w:rPr>
      </w:pPr>
    </w:p>
    <w:p w:rsidR="00CB3BB6" w:rsidRDefault="0070607F" w:rsidP="00CB3BB6">
      <w:pPr>
        <w:pStyle w:val="ListParagraph"/>
        <w:autoSpaceDE w:val="0"/>
        <w:autoSpaceDN w:val="0"/>
        <w:spacing w:after="0" w:line="240" w:lineRule="auto"/>
        <w:jc w:val="both"/>
        <w:rPr>
          <w:sz w:val="28"/>
          <w:szCs w:val="28"/>
        </w:rPr>
      </w:pPr>
      <w:hyperlink r:id="rId6" w:history="1">
        <w:r w:rsidR="00CB3BB6" w:rsidRPr="00BD16AA">
          <w:rPr>
            <w:rStyle w:val="Hyperlink"/>
            <w:sz w:val="28"/>
            <w:szCs w:val="28"/>
          </w:rPr>
          <w:t>https://msdn.microsoft.com/en-us/mt186501.aspx</w:t>
        </w:r>
      </w:hyperlink>
    </w:p>
    <w:p w:rsidR="00CB3BB6" w:rsidRPr="009657E8" w:rsidRDefault="00CB3BB6" w:rsidP="00CB3BB6">
      <w:pPr>
        <w:pStyle w:val="ListParagraph"/>
        <w:autoSpaceDE w:val="0"/>
        <w:autoSpaceDN w:val="0"/>
        <w:spacing w:after="0" w:line="240" w:lineRule="auto"/>
        <w:jc w:val="both"/>
        <w:rPr>
          <w:sz w:val="28"/>
          <w:szCs w:val="28"/>
        </w:rPr>
      </w:pPr>
    </w:p>
    <w:p w:rsidR="00AC0351" w:rsidRDefault="00AC0351">
      <w:pPr>
        <w:rPr>
          <w:sz w:val="28"/>
          <w:szCs w:val="28"/>
        </w:rPr>
      </w:pPr>
      <w:r>
        <w:rPr>
          <w:sz w:val="28"/>
          <w:szCs w:val="28"/>
        </w:rPr>
        <w:br w:type="page"/>
      </w:r>
    </w:p>
    <w:p w:rsidR="00A44902" w:rsidRDefault="00333383" w:rsidP="00525462">
      <w:pPr>
        <w:pStyle w:val="ListParagraph"/>
        <w:numPr>
          <w:ilvl w:val="0"/>
          <w:numId w:val="3"/>
        </w:numPr>
        <w:ind w:left="630"/>
        <w:jc w:val="both"/>
        <w:rPr>
          <w:sz w:val="28"/>
          <w:szCs w:val="28"/>
        </w:rPr>
      </w:pPr>
      <w:r w:rsidRPr="00AC0351">
        <w:rPr>
          <w:sz w:val="28"/>
          <w:szCs w:val="28"/>
        </w:rPr>
        <w:lastRenderedPageBreak/>
        <w:t>On IIS, c</w:t>
      </w:r>
      <w:r w:rsidR="009658F1" w:rsidRPr="00AC0351">
        <w:rPr>
          <w:sz w:val="28"/>
          <w:szCs w:val="28"/>
        </w:rPr>
        <w:t>reate a</w:t>
      </w:r>
      <w:r w:rsidR="009657E8" w:rsidRPr="00AC0351">
        <w:rPr>
          <w:sz w:val="28"/>
          <w:szCs w:val="28"/>
        </w:rPr>
        <w:t xml:space="preserve"> separate application pool</w:t>
      </w:r>
      <w:r w:rsidR="00467326" w:rsidRPr="00AC0351">
        <w:rPr>
          <w:sz w:val="28"/>
          <w:szCs w:val="28"/>
        </w:rPr>
        <w:t xml:space="preserve"> for IRIS</w:t>
      </w:r>
      <w:r w:rsidR="00AC0351" w:rsidRPr="00AC0351">
        <w:rPr>
          <w:sz w:val="28"/>
          <w:szCs w:val="28"/>
        </w:rPr>
        <w:t xml:space="preserve"> </w:t>
      </w:r>
      <w:r w:rsidR="00AC0351">
        <w:rPr>
          <w:sz w:val="28"/>
          <w:szCs w:val="28"/>
        </w:rPr>
        <w:t>as following:</w:t>
      </w:r>
    </w:p>
    <w:p w:rsidR="00AC0351" w:rsidRPr="00AC0351" w:rsidRDefault="00AC0351" w:rsidP="00AC0351">
      <w:pPr>
        <w:pStyle w:val="ListParagraph"/>
        <w:ind w:left="630"/>
        <w:jc w:val="both"/>
        <w:rPr>
          <w:sz w:val="28"/>
          <w:szCs w:val="28"/>
        </w:rPr>
      </w:pPr>
    </w:p>
    <w:p w:rsidR="00A44902" w:rsidRDefault="00A44902" w:rsidP="005A79ED">
      <w:pPr>
        <w:pStyle w:val="ListParagraph"/>
        <w:jc w:val="center"/>
        <w:rPr>
          <w:sz w:val="20"/>
          <w:szCs w:val="20"/>
        </w:rPr>
      </w:pPr>
      <w:r>
        <w:rPr>
          <w:noProof/>
          <w:sz w:val="20"/>
          <w:szCs w:val="20"/>
        </w:rPr>
        <w:drawing>
          <wp:inline distT="0" distB="0" distL="0" distR="0">
            <wp:extent cx="4125535" cy="2586251"/>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974" cy="2591541"/>
                    </a:xfrm>
                    <a:prstGeom prst="rect">
                      <a:avLst/>
                    </a:prstGeom>
                    <a:noFill/>
                    <a:ln>
                      <a:noFill/>
                    </a:ln>
                  </pic:spPr>
                </pic:pic>
              </a:graphicData>
            </a:graphic>
          </wp:inline>
        </w:drawing>
      </w:r>
    </w:p>
    <w:p w:rsidR="009657E8" w:rsidRDefault="009657E8" w:rsidP="00A44902">
      <w:pPr>
        <w:pStyle w:val="ListParagraph"/>
        <w:rPr>
          <w:sz w:val="20"/>
          <w:szCs w:val="20"/>
        </w:rPr>
      </w:pPr>
    </w:p>
    <w:p w:rsidR="009657E8" w:rsidRPr="009658F1" w:rsidRDefault="009657E8" w:rsidP="00A44902">
      <w:pPr>
        <w:pStyle w:val="ListParagraph"/>
        <w:rPr>
          <w:sz w:val="28"/>
          <w:szCs w:val="28"/>
        </w:rPr>
      </w:pPr>
      <w:r w:rsidRPr="009658F1">
        <w:rPr>
          <w:sz w:val="28"/>
          <w:szCs w:val="28"/>
        </w:rPr>
        <w:t>These are the steps to create the new application pool for SSIS package.</w:t>
      </w:r>
    </w:p>
    <w:p w:rsidR="00A44902" w:rsidRPr="009658F1" w:rsidRDefault="00A44902" w:rsidP="009657E8">
      <w:pPr>
        <w:pStyle w:val="ListParagraph"/>
        <w:numPr>
          <w:ilvl w:val="0"/>
          <w:numId w:val="4"/>
        </w:numPr>
        <w:rPr>
          <w:sz w:val="28"/>
          <w:szCs w:val="28"/>
        </w:rPr>
      </w:pPr>
      <w:r w:rsidRPr="009658F1">
        <w:rPr>
          <w:sz w:val="28"/>
          <w:szCs w:val="28"/>
        </w:rPr>
        <w:t>Right click on Application Pools on the left hand side tree view and select ‘Add Application Pool.’</w:t>
      </w:r>
    </w:p>
    <w:p w:rsidR="00A44902" w:rsidRDefault="00A44902" w:rsidP="00A44902">
      <w:pPr>
        <w:pStyle w:val="ListParagraph"/>
        <w:rPr>
          <w:sz w:val="20"/>
          <w:szCs w:val="20"/>
        </w:rPr>
      </w:pPr>
    </w:p>
    <w:p w:rsidR="00A44902" w:rsidRDefault="00A44902" w:rsidP="005A79ED">
      <w:pPr>
        <w:pStyle w:val="ListParagraph"/>
        <w:jc w:val="center"/>
        <w:rPr>
          <w:sz w:val="20"/>
          <w:szCs w:val="20"/>
        </w:rPr>
      </w:pPr>
      <w:r>
        <w:rPr>
          <w:noProof/>
          <w:sz w:val="20"/>
          <w:szCs w:val="20"/>
        </w:rPr>
        <w:drawing>
          <wp:inline distT="0" distB="0" distL="0" distR="0">
            <wp:extent cx="2362361" cy="210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127" cy="2105106"/>
                    </a:xfrm>
                    <a:prstGeom prst="rect">
                      <a:avLst/>
                    </a:prstGeom>
                    <a:noFill/>
                    <a:ln>
                      <a:noFill/>
                    </a:ln>
                  </pic:spPr>
                </pic:pic>
              </a:graphicData>
            </a:graphic>
          </wp:inline>
        </w:drawing>
      </w:r>
    </w:p>
    <w:p w:rsidR="00590B3C" w:rsidRPr="009658F1" w:rsidRDefault="00590B3C" w:rsidP="00A44902">
      <w:pPr>
        <w:pStyle w:val="ListParagraph"/>
        <w:rPr>
          <w:sz w:val="28"/>
          <w:szCs w:val="28"/>
        </w:rPr>
      </w:pPr>
      <w:r w:rsidRPr="009658F1">
        <w:rPr>
          <w:sz w:val="28"/>
          <w:szCs w:val="28"/>
        </w:rPr>
        <w:t>2. Select the newly created app pool from the list of application pools and click on ‘Advanced Settings’ on the right most section of the IIS window. Select the properties as follows.</w:t>
      </w:r>
    </w:p>
    <w:p w:rsidR="00590B3C" w:rsidRPr="009658F1" w:rsidRDefault="00590B3C" w:rsidP="00A44902">
      <w:pPr>
        <w:pStyle w:val="ListParagraph"/>
        <w:rPr>
          <w:sz w:val="28"/>
          <w:szCs w:val="28"/>
        </w:rPr>
      </w:pPr>
      <w:r w:rsidRPr="009658F1">
        <w:rPr>
          <w:sz w:val="28"/>
          <w:szCs w:val="28"/>
        </w:rPr>
        <w:t>a. Set “Enable 32-Bit Applications” to true.</w:t>
      </w:r>
    </w:p>
    <w:p w:rsidR="00590B3C" w:rsidRPr="009658F1" w:rsidRDefault="00590B3C" w:rsidP="00A44902">
      <w:pPr>
        <w:pStyle w:val="ListParagraph"/>
        <w:rPr>
          <w:sz w:val="28"/>
          <w:szCs w:val="28"/>
        </w:rPr>
      </w:pPr>
      <w:r w:rsidRPr="009658F1">
        <w:rPr>
          <w:sz w:val="28"/>
          <w:szCs w:val="28"/>
        </w:rPr>
        <w:t xml:space="preserve">b. </w:t>
      </w:r>
      <w:r w:rsidR="009658F1">
        <w:rPr>
          <w:sz w:val="28"/>
          <w:szCs w:val="28"/>
        </w:rPr>
        <w:t>On the Identity property value, select “custom account” and specify the corresponding credentials that can have access to the Production database</w:t>
      </w:r>
      <w:r w:rsidRPr="009658F1">
        <w:rPr>
          <w:sz w:val="28"/>
          <w:szCs w:val="28"/>
        </w:rPr>
        <w:t>.</w:t>
      </w:r>
    </w:p>
    <w:p w:rsidR="00590B3C" w:rsidRPr="009658F1" w:rsidRDefault="00590B3C" w:rsidP="00A44902">
      <w:pPr>
        <w:pStyle w:val="ListParagraph"/>
        <w:rPr>
          <w:sz w:val="28"/>
          <w:szCs w:val="28"/>
        </w:rPr>
      </w:pPr>
      <w:r w:rsidRPr="009658F1">
        <w:rPr>
          <w:sz w:val="28"/>
          <w:szCs w:val="28"/>
        </w:rPr>
        <w:t>c. Leave all other properties as it is.</w:t>
      </w:r>
    </w:p>
    <w:p w:rsidR="00590B3C" w:rsidRDefault="00590B3C" w:rsidP="00A44902">
      <w:pPr>
        <w:pStyle w:val="ListParagraph"/>
        <w:rPr>
          <w:sz w:val="20"/>
          <w:szCs w:val="20"/>
        </w:rPr>
      </w:pPr>
    </w:p>
    <w:p w:rsidR="00590B3C" w:rsidRPr="00A44902" w:rsidRDefault="00590B3C" w:rsidP="006A0320">
      <w:pPr>
        <w:pStyle w:val="ListParagraph"/>
        <w:jc w:val="center"/>
        <w:rPr>
          <w:sz w:val="20"/>
          <w:szCs w:val="20"/>
        </w:rPr>
      </w:pPr>
      <w:r>
        <w:rPr>
          <w:noProof/>
          <w:sz w:val="20"/>
          <w:szCs w:val="20"/>
        </w:rPr>
        <w:lastRenderedPageBreak/>
        <w:drawing>
          <wp:inline distT="0" distB="0" distL="0" distR="0">
            <wp:extent cx="3022979" cy="37161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147" cy="3721226"/>
                    </a:xfrm>
                    <a:prstGeom prst="rect">
                      <a:avLst/>
                    </a:prstGeom>
                    <a:noFill/>
                    <a:ln>
                      <a:noFill/>
                    </a:ln>
                  </pic:spPr>
                </pic:pic>
              </a:graphicData>
            </a:graphic>
          </wp:inline>
        </w:drawing>
      </w:r>
    </w:p>
    <w:sectPr w:rsidR="00590B3C" w:rsidRPr="00A4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468C"/>
    <w:multiLevelType w:val="hybridMultilevel"/>
    <w:tmpl w:val="2FD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60C"/>
    <w:multiLevelType w:val="hybridMultilevel"/>
    <w:tmpl w:val="6B925036"/>
    <w:lvl w:ilvl="0" w:tplc="3DAAEE4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5459E"/>
    <w:multiLevelType w:val="hybridMultilevel"/>
    <w:tmpl w:val="5CBC05D6"/>
    <w:lvl w:ilvl="0" w:tplc="ABF41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E01676"/>
    <w:multiLevelType w:val="hybridMultilevel"/>
    <w:tmpl w:val="01B6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5F"/>
    <w:rsid w:val="00333383"/>
    <w:rsid w:val="00467326"/>
    <w:rsid w:val="00555FAC"/>
    <w:rsid w:val="00587408"/>
    <w:rsid w:val="00590B3C"/>
    <w:rsid w:val="005A79ED"/>
    <w:rsid w:val="005F3A93"/>
    <w:rsid w:val="006A0320"/>
    <w:rsid w:val="0070607F"/>
    <w:rsid w:val="00791E8A"/>
    <w:rsid w:val="009657E8"/>
    <w:rsid w:val="009658F1"/>
    <w:rsid w:val="00A44902"/>
    <w:rsid w:val="00AC0351"/>
    <w:rsid w:val="00CB3BB6"/>
    <w:rsid w:val="00D24A5F"/>
    <w:rsid w:val="00D43EB7"/>
    <w:rsid w:val="00EE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F9C3"/>
  <w15:chartTrackingRefBased/>
  <w15:docId w15:val="{7536A60A-DDF1-405C-9535-5646CDE0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02"/>
    <w:pPr>
      <w:ind w:left="720"/>
      <w:contextualSpacing/>
    </w:pPr>
  </w:style>
  <w:style w:type="character" w:styleId="Hyperlink">
    <w:name w:val="Hyperlink"/>
    <w:basedOn w:val="DefaultParagraphFont"/>
    <w:uiPriority w:val="99"/>
    <w:unhideWhenUsed/>
    <w:rsid w:val="00CB3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mt186501.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Gaddikeri, Vijaylaxmi</dc:creator>
  <cp:keywords/>
  <dc:description/>
  <cp:lastModifiedBy>Gaddikeri, Vijaylaxmi</cp:lastModifiedBy>
  <cp:revision>12</cp:revision>
  <dcterms:created xsi:type="dcterms:W3CDTF">2017-09-20T14:38:00Z</dcterms:created>
  <dcterms:modified xsi:type="dcterms:W3CDTF">2017-09-20T15:25:00Z</dcterms:modified>
</cp:coreProperties>
</file>