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0C954D" w14:textId="3DE30B74" w:rsidR="00141DD7" w:rsidRDefault="00141DD7" w:rsidP="00EC52A6">
      <w:pPr>
        <w:pStyle w:val="1TITULOS"/>
        <w:ind w:left="708" w:hanging="708"/>
      </w:pPr>
      <w:r w:rsidRPr="00717DD2">
        <w:t>COMISIÓN NACIONAL FORESTAL</w:t>
      </w:r>
    </w:p>
    <w:p w14:paraId="3E736FE4" w14:textId="02253270" w:rsidR="0045673D" w:rsidRPr="00717DD2" w:rsidRDefault="0045673D" w:rsidP="00D26431">
      <w:pPr>
        <w:pStyle w:val="1TITULOS"/>
        <w:ind w:left="708" w:hanging="708"/>
      </w:pPr>
      <w:r w:rsidRPr="00717DD2">
        <w:t>NOTAS A LOS ESTADOS FINANCIEROS</w:t>
      </w:r>
    </w:p>
    <w:p w14:paraId="04FB543E" w14:textId="68A4CE13" w:rsidR="0045673D" w:rsidRPr="00717DD2" w:rsidRDefault="0045673D" w:rsidP="0045673D">
      <w:pPr>
        <w:pStyle w:val="1TITULOS"/>
      </w:pPr>
      <w:r w:rsidRPr="00717DD2">
        <w:t xml:space="preserve">Al </w:t>
      </w:r>
      <w:r w:rsidR="001E7835" w:rsidRPr="00717DD2">
        <w:t>DIA_ENCURSO</w:t>
      </w:r>
      <w:r w:rsidRPr="00717DD2">
        <w:t xml:space="preserve"> de </w:t>
      </w:r>
      <w:r w:rsidR="001E7835" w:rsidRPr="00717DD2">
        <w:t>MES_ENCURSO</w:t>
      </w:r>
      <w:r w:rsidRPr="00717DD2">
        <w:t xml:space="preserve"> de </w:t>
      </w:r>
      <w:r w:rsidR="001E7835" w:rsidRPr="00717DD2">
        <w:t>ANIO_ENCURSO</w:t>
      </w:r>
    </w:p>
    <w:p w14:paraId="38DB788F" w14:textId="182E52E2" w:rsidR="0045673D" w:rsidRPr="00717DD2" w:rsidRDefault="0045673D" w:rsidP="0045673D">
      <w:pPr>
        <w:spacing w:after="120" w:line="250" w:lineRule="exact"/>
        <w:jc w:val="center"/>
        <w:rPr>
          <w:rFonts w:ascii="Montserrat" w:hAnsi="Montserrat"/>
          <w:b/>
          <w:color w:val="000000"/>
          <w:sz w:val="18"/>
          <w:szCs w:val="18"/>
        </w:rPr>
      </w:pPr>
      <w:r w:rsidRPr="00717DD2">
        <w:rPr>
          <w:rFonts w:ascii="Montserrat" w:hAnsi="Montserrat"/>
          <w:b/>
          <w:color w:val="000000"/>
          <w:sz w:val="18"/>
          <w:szCs w:val="18"/>
        </w:rPr>
        <w:t>(</w:t>
      </w:r>
      <w:r w:rsidR="00630E60" w:rsidRPr="00717DD2">
        <w:rPr>
          <w:rFonts w:ascii="Montserrat" w:hAnsi="Montserrat"/>
          <w:b/>
          <w:color w:val="000000"/>
          <w:sz w:val="24"/>
          <w:szCs w:val="24"/>
        </w:rPr>
        <w:t>TIPO_REPORTE</w:t>
      </w:r>
      <w:r w:rsidRPr="00717DD2">
        <w:rPr>
          <w:rFonts w:ascii="Montserrat" w:hAnsi="Montserrat"/>
          <w:b/>
          <w:color w:val="000000"/>
          <w:sz w:val="18"/>
          <w:szCs w:val="18"/>
        </w:rPr>
        <w:t>)</w:t>
      </w:r>
    </w:p>
    <w:p w14:paraId="56ACDBF7" w14:textId="69745CE1" w:rsidR="0045673D" w:rsidRPr="00717DD2" w:rsidRDefault="00141DD7" w:rsidP="0045673D">
      <w:pPr>
        <w:pStyle w:val="2SUBTITULO3"/>
        <w:rPr>
          <w:rFonts w:ascii="Montserrat" w:hAnsi="Montserrat"/>
        </w:rPr>
      </w:pPr>
      <w:r>
        <w:rPr>
          <w:rFonts w:ascii="Montserrat" w:hAnsi="Montserrat"/>
        </w:rPr>
        <w:t>NOTAS DE DESGLOSE</w:t>
      </w:r>
    </w:p>
    <w:p w14:paraId="407F80A7" w14:textId="77777777" w:rsidR="0045673D" w:rsidRPr="00717DD2" w:rsidRDefault="0045673D" w:rsidP="0045673D">
      <w:pPr>
        <w:pStyle w:val="2SUBTITULO1"/>
      </w:pPr>
      <w:r w:rsidRPr="00717DD2">
        <w:t>Notas al Estado de Situación Financiera</w:t>
      </w:r>
    </w:p>
    <w:p w14:paraId="76774C0C" w14:textId="1FC59942" w:rsidR="0045673D" w:rsidRPr="00717DD2" w:rsidRDefault="0045673D" w:rsidP="0045673D">
      <w:pPr>
        <w:pStyle w:val="2SUBTITULO3"/>
        <w:rPr>
          <w:rFonts w:ascii="Montserrat" w:hAnsi="Montserrat"/>
        </w:rPr>
      </w:pPr>
      <w:r w:rsidRPr="00717DD2">
        <w:rPr>
          <w:rFonts w:ascii="Montserrat" w:hAnsi="Montserrat"/>
        </w:rPr>
        <w:t>A</w:t>
      </w:r>
      <w:r w:rsidR="00141DD7">
        <w:rPr>
          <w:rFonts w:ascii="Montserrat" w:hAnsi="Montserrat"/>
        </w:rPr>
        <w:t>CTIVO</w:t>
      </w:r>
    </w:p>
    <w:p w14:paraId="59AD7034" w14:textId="77777777" w:rsidR="0045673D" w:rsidRPr="00717DD2" w:rsidRDefault="0045673D" w:rsidP="0045673D">
      <w:pPr>
        <w:pStyle w:val="3VIETAFLECHA"/>
        <w:rPr>
          <w:lang w:val="es-MX"/>
        </w:rPr>
      </w:pPr>
      <w:r w:rsidRPr="00717DD2">
        <w:rPr>
          <w:lang w:val="es-MX"/>
        </w:rPr>
        <w:t xml:space="preserve">Efectivo y Equivalentes </w:t>
      </w:r>
    </w:p>
    <w:p w14:paraId="3ACA55E9" w14:textId="77777777" w:rsidR="00AC5698" w:rsidRPr="006343C1" w:rsidRDefault="0045673D" w:rsidP="0045673D">
      <w:pPr>
        <w:pStyle w:val="5VIETAROMBO"/>
      </w:pPr>
      <w:r w:rsidRPr="00717DD2">
        <w:t xml:space="preserve">El saldo contable al cierre de MES_ENCURSO </w:t>
      </w:r>
      <w:r w:rsidR="001E7835" w:rsidRPr="00717DD2">
        <w:t>ANIO_ENCURSO</w:t>
      </w:r>
      <w:r w:rsidRPr="00717DD2">
        <w:t xml:space="preserve"> en las cuentas de Efectivo y Equivalentes ascienden a la cantidad de </w:t>
      </w:r>
      <w:r w:rsidRPr="006343C1">
        <w:t>IMPORTE_EFECTIVO pesos corresponden a los saldos en las cuentas bancarias a nombre de Comisión Nacional Forestal (CONAFOR), estas cuentas son productivas y están invertidas a corto plazo</w:t>
      </w:r>
      <w:r w:rsidR="00AC5698" w:rsidRPr="006343C1">
        <w:t>.</w:t>
      </w:r>
    </w:p>
    <w:p w14:paraId="6DB660DE" w14:textId="6D4F6EAD" w:rsidR="0045673D" w:rsidRPr="006343C1" w:rsidRDefault="00AC5698" w:rsidP="00AC5698">
      <w:pPr>
        <w:pStyle w:val="5VIETAROMBO"/>
      </w:pPr>
      <w:r w:rsidRPr="006343C1">
        <w:t>PARRAFO_VARIABLE_EFECTIVO</w:t>
      </w:r>
    </w:p>
    <w:p w14:paraId="08AF06A9" w14:textId="77777777" w:rsidR="0045673D" w:rsidRPr="006343C1" w:rsidRDefault="0045673D" w:rsidP="0045673D">
      <w:pPr>
        <w:pStyle w:val="3VIETAFLECHA"/>
        <w:rPr>
          <w:lang w:val="es-MX"/>
        </w:rPr>
      </w:pPr>
      <w:r w:rsidRPr="006343C1">
        <w:rPr>
          <w:lang w:val="es-MX"/>
        </w:rPr>
        <w:t>Derechos a Recibir Efectivo o Equivalentes y Bienes o Servicios a Recibir.</w:t>
      </w:r>
    </w:p>
    <w:p w14:paraId="6ED60B53" w14:textId="3F1102F5" w:rsidR="00744D31" w:rsidRDefault="0045673D" w:rsidP="00996F6C">
      <w:pPr>
        <w:pStyle w:val="5VIETAROMBO"/>
        <w:spacing w:after="0"/>
      </w:pPr>
      <w:r w:rsidRPr="006343C1">
        <w:rPr>
          <w:lang w:val="es-MX"/>
        </w:rPr>
        <w:t xml:space="preserve">El saldo contable al cierre de </w:t>
      </w:r>
      <w:r w:rsidRPr="006343C1">
        <w:t>MES_ENCURSO</w:t>
      </w:r>
      <w:r w:rsidRPr="006343C1">
        <w:rPr>
          <w:lang w:val="es-MX"/>
        </w:rPr>
        <w:t xml:space="preserve"> </w:t>
      </w:r>
      <w:r w:rsidR="001E7835" w:rsidRPr="006343C1">
        <w:t>ANIO_ENCURSO</w:t>
      </w:r>
      <w:r w:rsidR="001E7835" w:rsidRPr="006343C1">
        <w:rPr>
          <w:lang w:val="es-MX"/>
        </w:rPr>
        <w:t xml:space="preserve"> </w:t>
      </w:r>
      <w:r w:rsidRPr="006343C1">
        <w:rPr>
          <w:lang w:val="es-MX"/>
        </w:rPr>
        <w:t xml:space="preserve">en las cuentas de Derechos a Recibir Efectivo o Equivalentes asciende a un monto de </w:t>
      </w:r>
      <w:r w:rsidR="00AC5698" w:rsidRPr="006343C1">
        <w:rPr>
          <w:lang w:val="es-MX"/>
        </w:rPr>
        <w:t>IMPORTE_DERECHOS</w:t>
      </w:r>
      <w:r w:rsidRPr="006343C1">
        <w:rPr>
          <w:lang w:val="es-MX"/>
        </w:rPr>
        <w:t xml:space="preserve"> pesos, </w:t>
      </w:r>
      <w:r w:rsidRPr="006343C1">
        <w:t>se integra como sigue:</w:t>
      </w:r>
    </w:p>
    <w:p w14:paraId="0AAB4471" w14:textId="77777777" w:rsidR="00996F6C" w:rsidRPr="00996F6C" w:rsidRDefault="00996F6C" w:rsidP="00996F6C">
      <w:pPr>
        <w:spacing w:after="0"/>
      </w:pPr>
    </w:p>
    <w:p w14:paraId="31EB8F52" w14:textId="755918A3" w:rsidR="00744D31" w:rsidRPr="00744D31" w:rsidRDefault="00744D31" w:rsidP="00744D31">
      <w:pPr>
        <w:spacing w:after="0" w:line="240" w:lineRule="exact"/>
        <w:jc w:val="center"/>
        <w:rPr>
          <w:rFonts w:ascii="Montserrat" w:eastAsia="Times New Roman" w:hAnsi="Montserrat"/>
          <w:b/>
          <w:bCs/>
          <w:sz w:val="16"/>
          <w:szCs w:val="16"/>
          <w:lang w:val="es-MX" w:eastAsia="es-MX"/>
        </w:rPr>
      </w:pPr>
      <w:r w:rsidRPr="00BA628A">
        <w:rPr>
          <w:rFonts w:ascii="Montserrat" w:eastAsia="Times New Roman" w:hAnsi="Montserrat"/>
          <w:b/>
          <w:bCs/>
          <w:sz w:val="16"/>
          <w:szCs w:val="16"/>
          <w:lang w:val="es-MX" w:eastAsia="es-MX"/>
        </w:rPr>
        <w:t>DERECHOS A RECIBIR EFECTIVO Y EQUIVALENTES</w:t>
      </w:r>
    </w:p>
    <w:p w14:paraId="34E602C6" w14:textId="77777777" w:rsidR="00744D31" w:rsidRPr="00786FA4" w:rsidRDefault="00744D31" w:rsidP="00744D31">
      <w:pPr>
        <w:spacing w:after="0" w:line="240" w:lineRule="exact"/>
        <w:contextualSpacing/>
        <w:jc w:val="center"/>
        <w:rPr>
          <w:rFonts w:ascii="Montserrat" w:eastAsia="Times New Roman" w:hAnsi="Montserrat" w:cs="Calibri"/>
          <w:b/>
          <w:bCs/>
          <w:sz w:val="16"/>
          <w:szCs w:val="16"/>
          <w:lang w:val="es-MX" w:eastAsia="es-MX"/>
        </w:rPr>
      </w:pPr>
      <w:r w:rsidRPr="00786FA4">
        <w:rPr>
          <w:rFonts w:ascii="Montserrat" w:eastAsia="Times New Roman" w:hAnsi="Montserrat" w:cs="Calibri"/>
          <w:b/>
          <w:bCs/>
          <w:sz w:val="16"/>
          <w:szCs w:val="16"/>
          <w:lang w:val="es-MX" w:eastAsia="es-MX"/>
        </w:rPr>
        <w:t>COMISIÓN NACIONAL FORESTAL</w:t>
      </w:r>
    </w:p>
    <w:p w14:paraId="2BBC38A6" w14:textId="51E1E666" w:rsidR="00744D31" w:rsidRPr="00DB1C81" w:rsidRDefault="00744D31" w:rsidP="00744D31">
      <w:pPr>
        <w:spacing w:after="0"/>
        <w:jc w:val="center"/>
        <w:rPr>
          <w:rFonts w:ascii="Montserrat" w:hAnsi="Montserrat"/>
        </w:rPr>
      </w:pPr>
      <w:r w:rsidRPr="00DB1C81">
        <w:rPr>
          <w:rFonts w:ascii="Montserrat" w:eastAsia="Times New Roman" w:hAnsi="Montserrat" w:cs="Calibri"/>
          <w:bCs/>
          <w:sz w:val="16"/>
          <w:szCs w:val="16"/>
          <w:lang w:val="es-MX" w:eastAsia="es-MX"/>
        </w:rPr>
        <w:t>(</w:t>
      </w:r>
      <w:r w:rsidR="00DB1C81">
        <w:rPr>
          <w:rFonts w:ascii="Montserrat" w:eastAsia="Times New Roman" w:hAnsi="Montserrat" w:cs="Calibri"/>
          <w:bCs/>
          <w:sz w:val="16"/>
          <w:szCs w:val="16"/>
          <w:lang w:val="es-MX" w:eastAsia="es-MX"/>
        </w:rPr>
        <w:t>TIPO_REPORTE</w:t>
      </w:r>
      <w:r w:rsidRPr="00DB1C81">
        <w:rPr>
          <w:rFonts w:ascii="Montserrat" w:eastAsia="Times New Roman" w:hAnsi="Montserrat" w:cs="Calibri"/>
          <w:bCs/>
          <w:sz w:val="16"/>
          <w:szCs w:val="16"/>
          <w:lang w:val="es-MX" w:eastAsia="es-MX"/>
        </w:rPr>
        <w:t>)</w:t>
      </w:r>
    </w:p>
    <w:tbl>
      <w:tblPr>
        <w:tblW w:w="13039" w:type="dxa"/>
        <w:jc w:val="center"/>
        <w:tblCellMar>
          <w:left w:w="70" w:type="dxa"/>
          <w:right w:w="70" w:type="dxa"/>
        </w:tblCellMar>
        <w:tblLook w:val="04A0" w:firstRow="1" w:lastRow="0" w:firstColumn="1" w:lastColumn="0" w:noHBand="0" w:noVBand="1"/>
      </w:tblPr>
      <w:tblGrid>
        <w:gridCol w:w="4536"/>
        <w:gridCol w:w="1560"/>
        <w:gridCol w:w="1559"/>
        <w:gridCol w:w="1559"/>
        <w:gridCol w:w="1134"/>
        <w:gridCol w:w="1276"/>
        <w:gridCol w:w="1229"/>
        <w:gridCol w:w="186"/>
      </w:tblGrid>
      <w:tr w:rsidR="00AE0636" w:rsidRPr="0015017E" w14:paraId="5A63C8C9" w14:textId="77777777" w:rsidTr="00672380">
        <w:trPr>
          <w:trHeight w:val="273"/>
          <w:tblHeader/>
          <w:jc w:val="center"/>
        </w:trPr>
        <w:tc>
          <w:tcPr>
            <w:tcW w:w="4536" w:type="dxa"/>
            <w:vMerge w:val="restart"/>
            <w:tcBorders>
              <w:top w:val="nil"/>
              <w:left w:val="nil"/>
              <w:bottom w:val="nil"/>
              <w:right w:val="single" w:sz="8" w:space="0" w:color="FFFFFF"/>
            </w:tcBorders>
            <w:shd w:val="clear" w:color="000000" w:fill="D4C19C"/>
            <w:vAlign w:val="center"/>
            <w:hideMark/>
          </w:tcPr>
          <w:p w14:paraId="7541B268" w14:textId="77777777" w:rsidR="00AE0636" w:rsidRPr="0015017E" w:rsidRDefault="00AE0636" w:rsidP="000B5120">
            <w:pPr>
              <w:spacing w:after="0" w:line="240" w:lineRule="auto"/>
              <w:jc w:val="center"/>
              <w:rPr>
                <w:rFonts w:ascii="Montserrat" w:eastAsia="Times New Roman" w:hAnsi="Montserrat" w:cs="Calibri"/>
                <w:b/>
                <w:bCs/>
                <w:color w:val="FFFFFF"/>
                <w:sz w:val="16"/>
                <w:szCs w:val="16"/>
                <w:lang w:val="es-MX" w:eastAsia="es-MX"/>
              </w:rPr>
            </w:pPr>
            <w:r w:rsidRPr="0015017E">
              <w:rPr>
                <w:rFonts w:ascii="Montserrat" w:eastAsia="Times New Roman" w:hAnsi="Montserrat" w:cs="Calibri"/>
                <w:b/>
                <w:bCs/>
                <w:color w:val="FFFFFF"/>
                <w:sz w:val="16"/>
                <w:szCs w:val="16"/>
                <w:lang w:val="es-MX" w:eastAsia="es-MX"/>
              </w:rPr>
              <w:t>Concepto</w:t>
            </w:r>
          </w:p>
        </w:tc>
        <w:tc>
          <w:tcPr>
            <w:tcW w:w="1560" w:type="dxa"/>
            <w:vMerge w:val="restart"/>
            <w:tcBorders>
              <w:top w:val="nil"/>
              <w:left w:val="single" w:sz="8" w:space="0" w:color="FFFFFF"/>
              <w:bottom w:val="nil"/>
              <w:right w:val="single" w:sz="8" w:space="0" w:color="FFFFFF"/>
            </w:tcBorders>
            <w:shd w:val="clear" w:color="000000" w:fill="D4C19C"/>
            <w:vAlign w:val="center"/>
            <w:hideMark/>
          </w:tcPr>
          <w:p w14:paraId="74663FC2" w14:textId="77777777" w:rsidR="00AE0636" w:rsidRPr="0015017E" w:rsidRDefault="00AE0636" w:rsidP="000B5120">
            <w:pPr>
              <w:spacing w:after="0" w:line="240" w:lineRule="auto"/>
              <w:jc w:val="center"/>
              <w:rPr>
                <w:rFonts w:ascii="Montserrat" w:eastAsia="Times New Roman" w:hAnsi="Montserrat" w:cs="Calibri"/>
                <w:b/>
                <w:bCs/>
                <w:color w:val="FFFFFF"/>
                <w:sz w:val="16"/>
                <w:szCs w:val="16"/>
                <w:lang w:val="es-MX" w:eastAsia="es-MX"/>
              </w:rPr>
            </w:pPr>
            <w:r w:rsidRPr="0015017E">
              <w:rPr>
                <w:rFonts w:ascii="Montserrat" w:eastAsia="Times New Roman" w:hAnsi="Montserrat" w:cs="Calibri"/>
                <w:b/>
                <w:bCs/>
                <w:color w:val="FFFFFF"/>
                <w:sz w:val="16"/>
                <w:szCs w:val="16"/>
                <w:lang w:val="es-MX" w:eastAsia="es-MX"/>
              </w:rPr>
              <w:t>2019</w:t>
            </w:r>
          </w:p>
        </w:tc>
        <w:tc>
          <w:tcPr>
            <w:tcW w:w="1559" w:type="dxa"/>
            <w:vMerge w:val="restart"/>
            <w:tcBorders>
              <w:top w:val="nil"/>
              <w:left w:val="single" w:sz="8" w:space="0" w:color="FFFFFF"/>
              <w:bottom w:val="nil"/>
              <w:right w:val="single" w:sz="8" w:space="0" w:color="FFFFFF"/>
            </w:tcBorders>
            <w:shd w:val="clear" w:color="000000" w:fill="D4C19C"/>
            <w:vAlign w:val="center"/>
            <w:hideMark/>
          </w:tcPr>
          <w:p w14:paraId="11A8D89C" w14:textId="77777777" w:rsidR="00AE0636" w:rsidRPr="0015017E" w:rsidRDefault="00AE0636" w:rsidP="000B5120">
            <w:pPr>
              <w:spacing w:after="0" w:line="240" w:lineRule="auto"/>
              <w:jc w:val="center"/>
              <w:rPr>
                <w:rFonts w:ascii="Montserrat" w:eastAsia="Times New Roman" w:hAnsi="Montserrat" w:cs="Calibri"/>
                <w:b/>
                <w:bCs/>
                <w:color w:val="FFFFFF"/>
                <w:sz w:val="16"/>
                <w:szCs w:val="16"/>
                <w:lang w:val="es-MX" w:eastAsia="es-MX"/>
              </w:rPr>
            </w:pPr>
            <w:r w:rsidRPr="0015017E">
              <w:rPr>
                <w:rFonts w:ascii="Montserrat" w:eastAsia="Times New Roman" w:hAnsi="Montserrat" w:cs="Calibri"/>
                <w:b/>
                <w:bCs/>
                <w:color w:val="FFFFFF"/>
                <w:sz w:val="16"/>
                <w:szCs w:val="16"/>
                <w:lang w:val="es-MX" w:eastAsia="es-MX"/>
              </w:rPr>
              <w:t>2020</w:t>
            </w:r>
          </w:p>
        </w:tc>
        <w:tc>
          <w:tcPr>
            <w:tcW w:w="3969" w:type="dxa"/>
            <w:gridSpan w:val="3"/>
            <w:tcBorders>
              <w:top w:val="single" w:sz="8" w:space="0" w:color="FFFFFF"/>
              <w:left w:val="single" w:sz="8" w:space="0" w:color="FFFFFF"/>
              <w:bottom w:val="single" w:sz="8" w:space="0" w:color="FFFFFF"/>
              <w:right w:val="nil"/>
            </w:tcBorders>
            <w:shd w:val="clear" w:color="000000" w:fill="D4C19C"/>
            <w:noWrap/>
            <w:vAlign w:val="center"/>
            <w:hideMark/>
          </w:tcPr>
          <w:p w14:paraId="158A9824" w14:textId="77777777" w:rsidR="00AE0636" w:rsidRPr="0015017E" w:rsidRDefault="00AE0636" w:rsidP="000B5120">
            <w:pPr>
              <w:spacing w:after="0" w:line="240" w:lineRule="auto"/>
              <w:rPr>
                <w:rFonts w:ascii="Montserrat" w:eastAsia="Times New Roman" w:hAnsi="Montserrat" w:cs="Calibri"/>
                <w:b/>
                <w:bCs/>
                <w:color w:val="FFFFFF"/>
                <w:sz w:val="16"/>
                <w:szCs w:val="16"/>
                <w:lang w:val="es-MX" w:eastAsia="es-MX"/>
              </w:rPr>
            </w:pPr>
            <w:r w:rsidRPr="0015017E">
              <w:rPr>
                <w:rFonts w:ascii="Montserrat" w:eastAsia="Times New Roman" w:hAnsi="Montserrat" w:cs="Calibri"/>
                <w:b/>
                <w:bCs/>
                <w:color w:val="FFFFFF"/>
                <w:sz w:val="16"/>
                <w:szCs w:val="16"/>
                <w:lang w:val="es-MX" w:eastAsia="es-MX"/>
              </w:rPr>
              <w:t xml:space="preserve">                                           Vencimientos</w:t>
            </w:r>
          </w:p>
        </w:tc>
        <w:tc>
          <w:tcPr>
            <w:tcW w:w="1229" w:type="dxa"/>
            <w:tcBorders>
              <w:top w:val="nil"/>
              <w:left w:val="nil"/>
              <w:bottom w:val="single" w:sz="8" w:space="0" w:color="FFFFFF"/>
              <w:right w:val="single" w:sz="8" w:space="0" w:color="FFFFFF"/>
            </w:tcBorders>
            <w:shd w:val="clear" w:color="000000" w:fill="D4C19C"/>
            <w:noWrap/>
            <w:vAlign w:val="center"/>
            <w:hideMark/>
          </w:tcPr>
          <w:p w14:paraId="00FB4ACA" w14:textId="77777777" w:rsidR="00AE0636" w:rsidRPr="0015017E" w:rsidRDefault="00AE0636" w:rsidP="000B5120">
            <w:pPr>
              <w:spacing w:after="0" w:line="240" w:lineRule="auto"/>
              <w:rPr>
                <w:rFonts w:ascii="Montserrat" w:eastAsia="Times New Roman" w:hAnsi="Montserrat" w:cs="Calibri"/>
                <w:b/>
                <w:bCs/>
                <w:color w:val="FFFFFF"/>
                <w:sz w:val="16"/>
                <w:szCs w:val="16"/>
                <w:lang w:val="es-MX" w:eastAsia="es-MX"/>
              </w:rPr>
            </w:pPr>
            <w:r w:rsidRPr="0015017E">
              <w:rPr>
                <w:rFonts w:ascii="Montserrat" w:eastAsia="Times New Roman" w:hAnsi="Montserrat" w:cs="Calibri"/>
                <w:b/>
                <w:bCs/>
                <w:color w:val="FFFFFF"/>
                <w:sz w:val="16"/>
                <w:szCs w:val="16"/>
                <w:lang w:val="es-MX" w:eastAsia="es-MX"/>
              </w:rPr>
              <w:t> </w:t>
            </w:r>
          </w:p>
        </w:tc>
        <w:tc>
          <w:tcPr>
            <w:tcW w:w="186" w:type="dxa"/>
            <w:tcBorders>
              <w:top w:val="nil"/>
              <w:left w:val="nil"/>
              <w:bottom w:val="single" w:sz="8" w:space="0" w:color="FFFFFF"/>
              <w:right w:val="nil"/>
            </w:tcBorders>
            <w:shd w:val="clear" w:color="000000" w:fill="D4C19C"/>
            <w:vAlign w:val="center"/>
            <w:hideMark/>
          </w:tcPr>
          <w:p w14:paraId="4370D337" w14:textId="77777777" w:rsidR="00AE0636" w:rsidRPr="0015017E" w:rsidRDefault="00AE0636" w:rsidP="000B5120">
            <w:pPr>
              <w:spacing w:after="0" w:line="240" w:lineRule="auto"/>
              <w:jc w:val="center"/>
              <w:rPr>
                <w:rFonts w:ascii="Montserrat" w:eastAsia="Times New Roman" w:hAnsi="Montserrat" w:cs="Calibri"/>
                <w:b/>
                <w:bCs/>
                <w:color w:val="FFFFFF"/>
                <w:sz w:val="16"/>
                <w:szCs w:val="16"/>
                <w:lang w:val="es-MX" w:eastAsia="es-MX"/>
              </w:rPr>
            </w:pPr>
            <w:r w:rsidRPr="0015017E">
              <w:rPr>
                <w:rFonts w:ascii="Montserrat" w:eastAsia="Times New Roman" w:hAnsi="Montserrat" w:cs="Calibri"/>
                <w:b/>
                <w:bCs/>
                <w:color w:val="FFFFFF"/>
                <w:sz w:val="16"/>
                <w:szCs w:val="16"/>
                <w:lang w:val="es-MX" w:eastAsia="es-MX"/>
              </w:rPr>
              <w:t> </w:t>
            </w:r>
          </w:p>
        </w:tc>
      </w:tr>
      <w:tr w:rsidR="00AE0636" w:rsidRPr="0015017E" w14:paraId="4D5BC383" w14:textId="77777777" w:rsidTr="00672380">
        <w:trPr>
          <w:trHeight w:val="262"/>
          <w:tblHeader/>
          <w:jc w:val="center"/>
        </w:trPr>
        <w:tc>
          <w:tcPr>
            <w:tcW w:w="4536" w:type="dxa"/>
            <w:vMerge/>
            <w:tcBorders>
              <w:top w:val="nil"/>
              <w:left w:val="nil"/>
              <w:bottom w:val="nil"/>
              <w:right w:val="single" w:sz="8" w:space="0" w:color="FFFFFF"/>
            </w:tcBorders>
            <w:vAlign w:val="center"/>
            <w:hideMark/>
          </w:tcPr>
          <w:p w14:paraId="411AAA3A" w14:textId="77777777" w:rsidR="00AE0636" w:rsidRPr="0015017E" w:rsidRDefault="00AE0636" w:rsidP="000B5120">
            <w:pPr>
              <w:spacing w:after="0" w:line="240" w:lineRule="auto"/>
              <w:rPr>
                <w:rFonts w:ascii="Montserrat" w:eastAsia="Times New Roman" w:hAnsi="Montserrat" w:cs="Calibri"/>
                <w:b/>
                <w:bCs/>
                <w:color w:val="FFFFFF"/>
                <w:sz w:val="16"/>
                <w:szCs w:val="16"/>
                <w:lang w:val="es-MX" w:eastAsia="es-MX"/>
              </w:rPr>
            </w:pPr>
          </w:p>
        </w:tc>
        <w:tc>
          <w:tcPr>
            <w:tcW w:w="1560" w:type="dxa"/>
            <w:vMerge/>
            <w:tcBorders>
              <w:top w:val="nil"/>
              <w:left w:val="single" w:sz="8" w:space="0" w:color="FFFFFF"/>
              <w:bottom w:val="nil"/>
              <w:right w:val="single" w:sz="8" w:space="0" w:color="FFFFFF"/>
            </w:tcBorders>
            <w:vAlign w:val="center"/>
            <w:hideMark/>
          </w:tcPr>
          <w:p w14:paraId="3701396E" w14:textId="77777777" w:rsidR="00AE0636" w:rsidRPr="0015017E" w:rsidRDefault="00AE0636" w:rsidP="000B5120">
            <w:pPr>
              <w:spacing w:after="0" w:line="240" w:lineRule="auto"/>
              <w:rPr>
                <w:rFonts w:ascii="Montserrat" w:eastAsia="Times New Roman" w:hAnsi="Montserrat" w:cs="Calibri"/>
                <w:b/>
                <w:bCs/>
                <w:color w:val="FFFFFF"/>
                <w:sz w:val="16"/>
                <w:szCs w:val="16"/>
                <w:lang w:val="es-MX" w:eastAsia="es-MX"/>
              </w:rPr>
            </w:pPr>
          </w:p>
        </w:tc>
        <w:tc>
          <w:tcPr>
            <w:tcW w:w="1559" w:type="dxa"/>
            <w:vMerge/>
            <w:tcBorders>
              <w:top w:val="nil"/>
              <w:left w:val="single" w:sz="8" w:space="0" w:color="FFFFFF"/>
              <w:bottom w:val="nil"/>
              <w:right w:val="single" w:sz="8" w:space="0" w:color="FFFFFF"/>
            </w:tcBorders>
            <w:vAlign w:val="center"/>
            <w:hideMark/>
          </w:tcPr>
          <w:p w14:paraId="4504F9F1" w14:textId="77777777" w:rsidR="00AE0636" w:rsidRPr="0015017E" w:rsidRDefault="00AE0636" w:rsidP="000B5120">
            <w:pPr>
              <w:spacing w:after="0" w:line="240" w:lineRule="auto"/>
              <w:rPr>
                <w:rFonts w:ascii="Montserrat" w:eastAsia="Times New Roman" w:hAnsi="Montserrat" w:cs="Calibri"/>
                <w:b/>
                <w:bCs/>
                <w:color w:val="FFFFFF"/>
                <w:sz w:val="16"/>
                <w:szCs w:val="16"/>
                <w:lang w:val="es-MX" w:eastAsia="es-MX"/>
              </w:rPr>
            </w:pPr>
          </w:p>
        </w:tc>
        <w:tc>
          <w:tcPr>
            <w:tcW w:w="1559" w:type="dxa"/>
            <w:tcBorders>
              <w:top w:val="nil"/>
              <w:left w:val="nil"/>
              <w:bottom w:val="nil"/>
              <w:right w:val="single" w:sz="8" w:space="0" w:color="FFFFFF"/>
            </w:tcBorders>
            <w:shd w:val="clear" w:color="000000" w:fill="D4C19C"/>
            <w:vAlign w:val="center"/>
            <w:hideMark/>
          </w:tcPr>
          <w:p w14:paraId="6AF5693E" w14:textId="77777777" w:rsidR="00AE0636" w:rsidRPr="0015017E" w:rsidRDefault="00AE0636" w:rsidP="000B5120">
            <w:pPr>
              <w:spacing w:after="0" w:line="240" w:lineRule="auto"/>
              <w:jc w:val="center"/>
              <w:rPr>
                <w:rFonts w:ascii="Montserrat" w:eastAsia="Times New Roman" w:hAnsi="Montserrat" w:cs="Calibri"/>
                <w:b/>
                <w:bCs/>
                <w:color w:val="FFFFFF"/>
                <w:sz w:val="16"/>
                <w:szCs w:val="16"/>
                <w:lang w:val="es-MX" w:eastAsia="es-MX"/>
              </w:rPr>
            </w:pPr>
            <w:r w:rsidRPr="0015017E">
              <w:rPr>
                <w:rFonts w:ascii="Montserrat" w:eastAsia="Times New Roman" w:hAnsi="Montserrat" w:cs="Calibri"/>
                <w:b/>
                <w:bCs/>
                <w:color w:val="FFFFFF"/>
                <w:sz w:val="16"/>
                <w:szCs w:val="16"/>
                <w:lang w:val="es-MX" w:eastAsia="es-MX"/>
              </w:rPr>
              <w:t>De 1 a 90</w:t>
            </w:r>
          </w:p>
        </w:tc>
        <w:tc>
          <w:tcPr>
            <w:tcW w:w="1134" w:type="dxa"/>
            <w:tcBorders>
              <w:top w:val="nil"/>
              <w:left w:val="nil"/>
              <w:bottom w:val="nil"/>
              <w:right w:val="single" w:sz="8" w:space="0" w:color="FFFFFF"/>
            </w:tcBorders>
            <w:shd w:val="clear" w:color="000000" w:fill="D4C19C"/>
            <w:vAlign w:val="center"/>
            <w:hideMark/>
          </w:tcPr>
          <w:p w14:paraId="63D34F6E" w14:textId="77777777" w:rsidR="00AE0636" w:rsidRPr="0015017E" w:rsidRDefault="00AE0636" w:rsidP="000B5120">
            <w:pPr>
              <w:spacing w:after="0" w:line="240" w:lineRule="auto"/>
              <w:jc w:val="center"/>
              <w:rPr>
                <w:rFonts w:ascii="Montserrat" w:eastAsia="Times New Roman" w:hAnsi="Montserrat" w:cs="Calibri"/>
                <w:b/>
                <w:bCs/>
                <w:color w:val="FFFFFF"/>
                <w:sz w:val="16"/>
                <w:szCs w:val="16"/>
                <w:lang w:val="es-MX" w:eastAsia="es-MX"/>
              </w:rPr>
            </w:pPr>
            <w:r w:rsidRPr="0015017E">
              <w:rPr>
                <w:rFonts w:ascii="Montserrat" w:eastAsia="Times New Roman" w:hAnsi="Montserrat" w:cs="Calibri"/>
                <w:b/>
                <w:bCs/>
                <w:color w:val="FFFFFF"/>
                <w:sz w:val="16"/>
                <w:szCs w:val="16"/>
                <w:lang w:val="es-MX" w:eastAsia="es-MX"/>
              </w:rPr>
              <w:t>De 91 a 180</w:t>
            </w:r>
          </w:p>
        </w:tc>
        <w:tc>
          <w:tcPr>
            <w:tcW w:w="1276" w:type="dxa"/>
            <w:tcBorders>
              <w:top w:val="nil"/>
              <w:left w:val="nil"/>
              <w:bottom w:val="nil"/>
              <w:right w:val="single" w:sz="8" w:space="0" w:color="FFFFFF"/>
            </w:tcBorders>
            <w:shd w:val="clear" w:color="000000" w:fill="D4C19C"/>
            <w:vAlign w:val="center"/>
            <w:hideMark/>
          </w:tcPr>
          <w:p w14:paraId="3C9B1BFB" w14:textId="77777777" w:rsidR="00AE0636" w:rsidRPr="0015017E" w:rsidRDefault="00AE0636" w:rsidP="000B5120">
            <w:pPr>
              <w:spacing w:after="0" w:line="240" w:lineRule="auto"/>
              <w:jc w:val="center"/>
              <w:rPr>
                <w:rFonts w:ascii="Montserrat" w:eastAsia="Times New Roman" w:hAnsi="Montserrat" w:cs="Calibri"/>
                <w:b/>
                <w:bCs/>
                <w:color w:val="FFFFFF"/>
                <w:sz w:val="16"/>
                <w:szCs w:val="16"/>
                <w:lang w:val="es-MX" w:eastAsia="es-MX"/>
              </w:rPr>
            </w:pPr>
            <w:r w:rsidRPr="0015017E">
              <w:rPr>
                <w:rFonts w:ascii="Montserrat" w:eastAsia="Times New Roman" w:hAnsi="Montserrat" w:cs="Calibri"/>
                <w:b/>
                <w:bCs/>
                <w:color w:val="FFFFFF"/>
                <w:sz w:val="16"/>
                <w:szCs w:val="16"/>
                <w:lang w:val="es-MX" w:eastAsia="es-MX"/>
              </w:rPr>
              <w:t>De 181 a 365</w:t>
            </w:r>
          </w:p>
        </w:tc>
        <w:tc>
          <w:tcPr>
            <w:tcW w:w="1229" w:type="dxa"/>
            <w:tcBorders>
              <w:top w:val="nil"/>
              <w:left w:val="nil"/>
              <w:bottom w:val="nil"/>
              <w:right w:val="nil"/>
            </w:tcBorders>
            <w:shd w:val="clear" w:color="000000" w:fill="D4C19C"/>
            <w:vAlign w:val="center"/>
            <w:hideMark/>
          </w:tcPr>
          <w:p w14:paraId="258D510A" w14:textId="77777777" w:rsidR="00AE0636" w:rsidRPr="0015017E" w:rsidRDefault="00AE0636" w:rsidP="000B5120">
            <w:pPr>
              <w:spacing w:after="0" w:line="240" w:lineRule="auto"/>
              <w:jc w:val="center"/>
              <w:rPr>
                <w:rFonts w:ascii="Montserrat" w:eastAsia="Times New Roman" w:hAnsi="Montserrat" w:cs="Calibri"/>
                <w:b/>
                <w:bCs/>
                <w:color w:val="FFFFFF"/>
                <w:sz w:val="16"/>
                <w:szCs w:val="16"/>
                <w:lang w:val="es-MX" w:eastAsia="es-MX"/>
              </w:rPr>
            </w:pPr>
            <w:r w:rsidRPr="0015017E">
              <w:rPr>
                <w:rFonts w:ascii="Montserrat" w:eastAsia="Times New Roman" w:hAnsi="Montserrat" w:cs="Calibri"/>
                <w:b/>
                <w:bCs/>
                <w:color w:val="FFFFFF"/>
                <w:sz w:val="16"/>
                <w:szCs w:val="16"/>
                <w:lang w:val="es-MX" w:eastAsia="es-MX"/>
              </w:rPr>
              <w:t>Mayor a 365</w:t>
            </w:r>
          </w:p>
        </w:tc>
        <w:tc>
          <w:tcPr>
            <w:tcW w:w="186" w:type="dxa"/>
            <w:tcBorders>
              <w:top w:val="nil"/>
              <w:left w:val="nil"/>
              <w:bottom w:val="nil"/>
              <w:right w:val="nil"/>
            </w:tcBorders>
            <w:shd w:val="clear" w:color="000000" w:fill="D4C19C"/>
            <w:vAlign w:val="center"/>
            <w:hideMark/>
          </w:tcPr>
          <w:p w14:paraId="396AB2D7" w14:textId="77777777" w:rsidR="00AE0636" w:rsidRPr="0015017E" w:rsidRDefault="00AE0636" w:rsidP="000B5120">
            <w:pPr>
              <w:spacing w:after="0" w:line="240" w:lineRule="auto"/>
              <w:jc w:val="center"/>
              <w:rPr>
                <w:rFonts w:ascii="Montserrat" w:eastAsia="Times New Roman" w:hAnsi="Montserrat" w:cs="Calibri"/>
                <w:b/>
                <w:bCs/>
                <w:color w:val="FFFFFF"/>
                <w:sz w:val="16"/>
                <w:szCs w:val="16"/>
                <w:lang w:val="es-MX" w:eastAsia="es-MX"/>
              </w:rPr>
            </w:pPr>
            <w:r w:rsidRPr="0015017E">
              <w:rPr>
                <w:rFonts w:ascii="Montserrat" w:eastAsia="Times New Roman" w:hAnsi="Montserrat" w:cs="Calibri"/>
                <w:b/>
                <w:bCs/>
                <w:color w:val="FFFFFF"/>
                <w:sz w:val="16"/>
                <w:szCs w:val="16"/>
                <w:lang w:val="es-MX" w:eastAsia="es-MX"/>
              </w:rPr>
              <w:t> </w:t>
            </w:r>
          </w:p>
        </w:tc>
      </w:tr>
      <w:tr w:rsidR="00AE0636" w:rsidRPr="0015017E" w14:paraId="7F6AC60E" w14:textId="77777777" w:rsidTr="00672380">
        <w:trPr>
          <w:trHeight w:val="262"/>
          <w:jc w:val="center"/>
        </w:trPr>
        <w:tc>
          <w:tcPr>
            <w:tcW w:w="4536" w:type="dxa"/>
            <w:tcBorders>
              <w:top w:val="nil"/>
              <w:left w:val="nil"/>
              <w:bottom w:val="nil"/>
              <w:right w:val="nil"/>
            </w:tcBorders>
            <w:shd w:val="clear" w:color="000000" w:fill="F2F2F2"/>
            <w:vAlign w:val="center"/>
            <w:hideMark/>
          </w:tcPr>
          <w:p w14:paraId="54685786" w14:textId="77777777" w:rsidR="00AE0636" w:rsidRPr="0015017E" w:rsidRDefault="00AE0636" w:rsidP="000B5120">
            <w:pPr>
              <w:spacing w:after="0" w:line="240" w:lineRule="auto"/>
              <w:rPr>
                <w:rFonts w:ascii="Montserrat" w:eastAsia="Times New Roman" w:hAnsi="Montserrat" w:cs="Calibri"/>
                <w:b/>
                <w:bCs/>
                <w:color w:val="000000"/>
                <w:sz w:val="15"/>
                <w:szCs w:val="15"/>
                <w:lang w:val="es-MX" w:eastAsia="es-MX"/>
              </w:rPr>
            </w:pPr>
            <w:r w:rsidRPr="0015017E">
              <w:rPr>
                <w:rFonts w:ascii="Montserrat" w:eastAsia="Times New Roman" w:hAnsi="Montserrat" w:cs="Calibri"/>
                <w:b/>
                <w:bCs/>
                <w:color w:val="000000"/>
                <w:sz w:val="15"/>
                <w:szCs w:val="15"/>
                <w:lang w:val="es-MX" w:eastAsia="es-MX"/>
              </w:rPr>
              <w:t> </w:t>
            </w:r>
          </w:p>
        </w:tc>
        <w:tc>
          <w:tcPr>
            <w:tcW w:w="1560" w:type="dxa"/>
            <w:tcBorders>
              <w:top w:val="nil"/>
              <w:left w:val="nil"/>
              <w:bottom w:val="nil"/>
              <w:right w:val="nil"/>
            </w:tcBorders>
            <w:shd w:val="clear" w:color="000000" w:fill="F2F2F2"/>
            <w:noWrap/>
            <w:vAlign w:val="center"/>
            <w:hideMark/>
          </w:tcPr>
          <w:p w14:paraId="41F28ED7" w14:textId="77777777" w:rsidR="00AE0636" w:rsidRPr="0015017E" w:rsidRDefault="00AE0636" w:rsidP="000B5120">
            <w:pPr>
              <w:spacing w:after="0" w:line="240" w:lineRule="auto"/>
              <w:jc w:val="right"/>
              <w:rPr>
                <w:rFonts w:ascii="Montserrat" w:eastAsia="Times New Roman" w:hAnsi="Montserrat" w:cs="Calibri"/>
                <w:color w:val="000000"/>
                <w:sz w:val="15"/>
                <w:szCs w:val="15"/>
                <w:lang w:val="es-MX" w:eastAsia="es-MX"/>
              </w:rPr>
            </w:pPr>
            <w:r w:rsidRPr="0015017E">
              <w:rPr>
                <w:rFonts w:ascii="Montserrat" w:eastAsia="Times New Roman" w:hAnsi="Montserrat" w:cs="Calibri"/>
                <w:color w:val="000000"/>
                <w:sz w:val="15"/>
                <w:szCs w:val="15"/>
                <w:lang w:val="es-MX" w:eastAsia="es-MX"/>
              </w:rPr>
              <w:t> </w:t>
            </w:r>
          </w:p>
        </w:tc>
        <w:tc>
          <w:tcPr>
            <w:tcW w:w="1559" w:type="dxa"/>
            <w:tcBorders>
              <w:top w:val="nil"/>
              <w:left w:val="nil"/>
              <w:bottom w:val="nil"/>
              <w:right w:val="nil"/>
            </w:tcBorders>
            <w:shd w:val="clear" w:color="000000" w:fill="F2F2F2"/>
            <w:noWrap/>
            <w:vAlign w:val="center"/>
            <w:hideMark/>
          </w:tcPr>
          <w:p w14:paraId="115E9BCF" w14:textId="77777777" w:rsidR="00AE0636" w:rsidRPr="0015017E" w:rsidRDefault="00AE0636" w:rsidP="000B5120">
            <w:pPr>
              <w:spacing w:after="0" w:line="240" w:lineRule="auto"/>
              <w:jc w:val="right"/>
              <w:rPr>
                <w:rFonts w:ascii="Montserrat" w:eastAsia="Times New Roman" w:hAnsi="Montserrat" w:cs="Calibri"/>
                <w:color w:val="000000"/>
                <w:sz w:val="15"/>
                <w:szCs w:val="15"/>
                <w:lang w:val="es-MX" w:eastAsia="es-MX"/>
              </w:rPr>
            </w:pPr>
            <w:r w:rsidRPr="0015017E">
              <w:rPr>
                <w:rFonts w:ascii="Montserrat" w:eastAsia="Times New Roman" w:hAnsi="Montserrat" w:cs="Calibri"/>
                <w:color w:val="000000"/>
                <w:sz w:val="15"/>
                <w:szCs w:val="15"/>
                <w:lang w:val="es-MX" w:eastAsia="es-MX"/>
              </w:rPr>
              <w:t> </w:t>
            </w:r>
          </w:p>
        </w:tc>
        <w:tc>
          <w:tcPr>
            <w:tcW w:w="1559" w:type="dxa"/>
            <w:tcBorders>
              <w:top w:val="nil"/>
              <w:left w:val="nil"/>
              <w:bottom w:val="nil"/>
              <w:right w:val="nil"/>
            </w:tcBorders>
            <w:shd w:val="clear" w:color="000000" w:fill="F2F2F2"/>
            <w:noWrap/>
            <w:vAlign w:val="center"/>
            <w:hideMark/>
          </w:tcPr>
          <w:p w14:paraId="758C1589" w14:textId="77777777" w:rsidR="00AE0636" w:rsidRPr="0015017E" w:rsidRDefault="00AE0636" w:rsidP="00A376C0">
            <w:pPr>
              <w:spacing w:after="0" w:line="240" w:lineRule="auto"/>
              <w:jc w:val="right"/>
              <w:rPr>
                <w:rFonts w:ascii="Montserrat" w:eastAsia="Times New Roman" w:hAnsi="Montserrat" w:cs="Calibri"/>
                <w:color w:val="000000"/>
                <w:sz w:val="15"/>
                <w:szCs w:val="15"/>
                <w:lang w:val="es-MX" w:eastAsia="es-MX"/>
              </w:rPr>
            </w:pPr>
            <w:r w:rsidRPr="0015017E">
              <w:rPr>
                <w:rFonts w:ascii="Montserrat" w:eastAsia="Times New Roman" w:hAnsi="Montserrat" w:cs="Calibri"/>
                <w:color w:val="000000"/>
                <w:sz w:val="15"/>
                <w:szCs w:val="15"/>
                <w:lang w:val="es-MX" w:eastAsia="es-MX"/>
              </w:rPr>
              <w:t> </w:t>
            </w:r>
          </w:p>
        </w:tc>
        <w:tc>
          <w:tcPr>
            <w:tcW w:w="1134" w:type="dxa"/>
            <w:tcBorders>
              <w:top w:val="nil"/>
              <w:left w:val="nil"/>
              <w:bottom w:val="nil"/>
              <w:right w:val="nil"/>
            </w:tcBorders>
            <w:shd w:val="clear" w:color="000000" w:fill="F2F2F2"/>
            <w:noWrap/>
            <w:vAlign w:val="center"/>
            <w:hideMark/>
          </w:tcPr>
          <w:p w14:paraId="1A231199" w14:textId="77777777" w:rsidR="00AE0636" w:rsidRPr="0015017E" w:rsidRDefault="00AE0636" w:rsidP="00A376C0">
            <w:pPr>
              <w:spacing w:after="0" w:line="240" w:lineRule="auto"/>
              <w:jc w:val="right"/>
              <w:rPr>
                <w:rFonts w:ascii="Montserrat" w:eastAsia="Times New Roman" w:hAnsi="Montserrat" w:cs="Calibri"/>
                <w:color w:val="000000"/>
                <w:sz w:val="15"/>
                <w:szCs w:val="15"/>
                <w:lang w:val="es-MX" w:eastAsia="es-MX"/>
              </w:rPr>
            </w:pPr>
            <w:r w:rsidRPr="0015017E">
              <w:rPr>
                <w:rFonts w:ascii="Montserrat" w:eastAsia="Times New Roman" w:hAnsi="Montserrat" w:cs="Calibri"/>
                <w:color w:val="000000"/>
                <w:sz w:val="15"/>
                <w:szCs w:val="15"/>
                <w:lang w:val="es-MX" w:eastAsia="es-MX"/>
              </w:rPr>
              <w:t> </w:t>
            </w:r>
          </w:p>
        </w:tc>
        <w:tc>
          <w:tcPr>
            <w:tcW w:w="1276" w:type="dxa"/>
            <w:tcBorders>
              <w:top w:val="nil"/>
              <w:left w:val="nil"/>
              <w:bottom w:val="nil"/>
              <w:right w:val="nil"/>
            </w:tcBorders>
            <w:shd w:val="clear" w:color="000000" w:fill="F2F2F2"/>
            <w:noWrap/>
            <w:vAlign w:val="center"/>
            <w:hideMark/>
          </w:tcPr>
          <w:p w14:paraId="4E66D28E" w14:textId="77777777" w:rsidR="00AE0636" w:rsidRPr="0015017E" w:rsidRDefault="00AE0636" w:rsidP="00A376C0">
            <w:pPr>
              <w:spacing w:after="0" w:line="240" w:lineRule="auto"/>
              <w:jc w:val="right"/>
              <w:rPr>
                <w:rFonts w:ascii="Montserrat" w:eastAsia="Times New Roman" w:hAnsi="Montserrat" w:cs="Calibri"/>
                <w:color w:val="000000"/>
                <w:sz w:val="15"/>
                <w:szCs w:val="15"/>
                <w:lang w:val="es-MX" w:eastAsia="es-MX"/>
              </w:rPr>
            </w:pPr>
            <w:r w:rsidRPr="0015017E">
              <w:rPr>
                <w:rFonts w:ascii="Montserrat" w:eastAsia="Times New Roman" w:hAnsi="Montserrat" w:cs="Calibri"/>
                <w:color w:val="000000"/>
                <w:sz w:val="15"/>
                <w:szCs w:val="15"/>
                <w:lang w:val="es-MX" w:eastAsia="es-MX"/>
              </w:rPr>
              <w:t> </w:t>
            </w:r>
          </w:p>
        </w:tc>
        <w:tc>
          <w:tcPr>
            <w:tcW w:w="1229" w:type="dxa"/>
            <w:tcBorders>
              <w:top w:val="nil"/>
              <w:left w:val="nil"/>
              <w:bottom w:val="nil"/>
              <w:right w:val="nil"/>
            </w:tcBorders>
            <w:shd w:val="clear" w:color="000000" w:fill="F2F2F2"/>
            <w:noWrap/>
            <w:vAlign w:val="center"/>
            <w:hideMark/>
          </w:tcPr>
          <w:p w14:paraId="59A85F5C" w14:textId="77777777" w:rsidR="00AE0636" w:rsidRPr="0015017E" w:rsidRDefault="00AE0636" w:rsidP="000B5120">
            <w:pPr>
              <w:spacing w:after="0" w:line="240" w:lineRule="auto"/>
              <w:jc w:val="right"/>
              <w:rPr>
                <w:rFonts w:ascii="Montserrat" w:eastAsia="Times New Roman" w:hAnsi="Montserrat" w:cs="Calibri"/>
                <w:color w:val="000000"/>
                <w:sz w:val="15"/>
                <w:szCs w:val="15"/>
                <w:lang w:val="es-MX" w:eastAsia="es-MX"/>
              </w:rPr>
            </w:pPr>
            <w:r w:rsidRPr="0015017E">
              <w:rPr>
                <w:rFonts w:ascii="Montserrat" w:eastAsia="Times New Roman" w:hAnsi="Montserrat" w:cs="Calibri"/>
                <w:color w:val="000000"/>
                <w:sz w:val="15"/>
                <w:szCs w:val="15"/>
                <w:lang w:val="es-MX" w:eastAsia="es-MX"/>
              </w:rPr>
              <w:t> </w:t>
            </w:r>
          </w:p>
        </w:tc>
        <w:tc>
          <w:tcPr>
            <w:tcW w:w="186" w:type="dxa"/>
            <w:tcBorders>
              <w:top w:val="nil"/>
              <w:left w:val="nil"/>
              <w:bottom w:val="nil"/>
              <w:right w:val="nil"/>
            </w:tcBorders>
            <w:shd w:val="clear" w:color="000000" w:fill="F2F2F2"/>
            <w:vAlign w:val="center"/>
            <w:hideMark/>
          </w:tcPr>
          <w:p w14:paraId="2B5F3B18" w14:textId="77777777" w:rsidR="00AE0636" w:rsidRPr="0015017E" w:rsidRDefault="00AE0636" w:rsidP="000B5120">
            <w:pPr>
              <w:spacing w:after="0" w:line="240" w:lineRule="auto"/>
              <w:jc w:val="right"/>
              <w:rPr>
                <w:rFonts w:ascii="Montserrat" w:eastAsia="Times New Roman" w:hAnsi="Montserrat" w:cs="Calibri"/>
                <w:color w:val="000000"/>
                <w:sz w:val="15"/>
                <w:szCs w:val="15"/>
                <w:lang w:val="es-MX" w:eastAsia="es-MX"/>
              </w:rPr>
            </w:pPr>
            <w:r w:rsidRPr="0015017E">
              <w:rPr>
                <w:rFonts w:ascii="Montserrat" w:eastAsia="Times New Roman" w:hAnsi="Montserrat" w:cs="Calibri"/>
                <w:color w:val="000000"/>
                <w:sz w:val="15"/>
                <w:szCs w:val="15"/>
                <w:lang w:val="es-MX" w:eastAsia="es-MX"/>
              </w:rPr>
              <w:t> </w:t>
            </w:r>
          </w:p>
        </w:tc>
      </w:tr>
    </w:tbl>
    <w:p w14:paraId="6E020098" w14:textId="77777777" w:rsidR="00E6559D" w:rsidRPr="00AE0636" w:rsidRDefault="00E6559D" w:rsidP="00E6559D">
      <w:pPr>
        <w:rPr>
          <w:rFonts w:ascii="Montserrat" w:hAnsi="Montserrat"/>
          <w:sz w:val="18"/>
          <w:szCs w:val="18"/>
        </w:rPr>
      </w:pPr>
    </w:p>
    <w:p w14:paraId="042244DA" w14:textId="4168F148" w:rsidR="00AC5698" w:rsidRPr="00AE0636" w:rsidRDefault="00AC5698" w:rsidP="00AC5698">
      <w:pPr>
        <w:pStyle w:val="5VIETAROMBO"/>
        <w:numPr>
          <w:ilvl w:val="0"/>
          <w:numId w:val="0"/>
        </w:numPr>
      </w:pPr>
      <w:r w:rsidRPr="00AE0636">
        <w:t>PARRAFO_VARIABLE_DERECHOS</w:t>
      </w:r>
    </w:p>
    <w:p w14:paraId="0966DCAE" w14:textId="77777777" w:rsidR="00DA4A3E" w:rsidRPr="00DA4A3E" w:rsidRDefault="00DA4A3E" w:rsidP="00DA4A3E">
      <w:pPr>
        <w:pStyle w:val="5VIETAROMBO"/>
        <w:numPr>
          <w:ilvl w:val="0"/>
          <w:numId w:val="0"/>
        </w:numPr>
        <w:rPr>
          <w:lang w:val="es-MX"/>
        </w:rPr>
      </w:pPr>
      <w:r w:rsidRPr="00DA4A3E">
        <w:t xml:space="preserve">El saldo de 217,376.80 pesos con antigüedad mayor a 365 días, corresponde a adeudos considerados de difícil cobro que se tienen con el C. Arturo García Aguirre por 75,800.00 pesos, el C. Mario Alberto Herrera Ramírez por 50,511.44 pesos y el C. Mario Alberto Medina Caballero por 91,065.00 pesos, los cuales están en proceso de litigio. Los 91,065.36 pesos, corresponden al pago indebido (doble pago) realizado por el exfuncionario Mario Alberto Medina Caballero y originado, por la captura errónea de los datos bancarios para pago a un beneficiario del Programa  de Apoyo de la CONAFOR operados mediante Mandato Fondo Forestal Mexicano (FFM), se promovió el Juicio Civil Ordinario en contra de la </w:t>
      </w:r>
      <w:r w:rsidRPr="00DA4A3E">
        <w:lastRenderedPageBreak/>
        <w:t>beneficiaria Maritza Castañeda Islas, por el pago indebido recibido, mismo que fue agotado en todas sus etapas procesales y en el cual se ha emitió sentencia a favor de la CONAFOR. Actualmente se están realizando las gestiones necesarias con el objeto de investigar si la persona demandada cuenta con bienes necesarios, para proceder a la ejecución de la sentencia; los 75,800.00 pesos y 50,511.44 pesos se integran por saldos determinados por el Órgano Interno de Control mediante auditoría realizada del periodo 2004-2006, la Gerencia Estatal de Oaxaca sigue atenta a las etapas correspondientes ante el Ministerio Público de la Federación con el objeto de que se consigne la averiguación previa ante un juez penal. Derivado del análisis de recuperación de estos saldos se ha determinado la reserva de cuentas incobrables, la cual asciende a la cantidad de -217,376.80 pesos correspondiente a dichos saldos.</w:t>
      </w:r>
    </w:p>
    <w:p w14:paraId="2A8BDFD5" w14:textId="7973B73B" w:rsidR="00AC5698" w:rsidRDefault="00AC5698" w:rsidP="00AC5698">
      <w:pPr>
        <w:pStyle w:val="VIETAROMBO"/>
        <w:numPr>
          <w:ilvl w:val="0"/>
          <w:numId w:val="2"/>
        </w:numPr>
        <w:ind w:left="714" w:hanging="357"/>
        <w:rPr>
          <w:lang w:val="es-MX"/>
        </w:rPr>
      </w:pPr>
      <w:r w:rsidRPr="006343C1">
        <w:rPr>
          <w:lang w:val="es-MX"/>
        </w:rPr>
        <w:t xml:space="preserve">El saldo contable al cierre de </w:t>
      </w:r>
      <w:r w:rsidRPr="006343C1">
        <w:t>MES_ENCURSO</w:t>
      </w:r>
      <w:r w:rsidRPr="006343C1">
        <w:rPr>
          <w:lang w:val="es-MX"/>
        </w:rPr>
        <w:t xml:space="preserve"> </w:t>
      </w:r>
      <w:r w:rsidRPr="006343C1">
        <w:t>ANIO_ENCURSO</w:t>
      </w:r>
      <w:r w:rsidRPr="006343C1">
        <w:rPr>
          <w:lang w:val="es-MX"/>
        </w:rPr>
        <w:t xml:space="preserve"> en las cuentas de Derechos a Recibir Bienes o Servicios asciende a </w:t>
      </w:r>
      <w:r w:rsidR="00494111" w:rsidRPr="006343C1">
        <w:rPr>
          <w:lang w:val="es-MX"/>
        </w:rPr>
        <w:t xml:space="preserve">IMPORTE_ANTICIPOS </w:t>
      </w:r>
      <w:r w:rsidRPr="006343C1">
        <w:rPr>
          <w:lang w:val="es-MX"/>
        </w:rPr>
        <w:t>pesos, el cual se</w:t>
      </w:r>
      <w:r w:rsidRPr="00AC5698">
        <w:rPr>
          <w:lang w:val="es-MX"/>
        </w:rPr>
        <w:t xml:space="preserve"> compone de los siguientes saldos:</w:t>
      </w:r>
    </w:p>
    <w:p w14:paraId="7216C431" w14:textId="77777777" w:rsidR="00744D31" w:rsidRDefault="00744D31" w:rsidP="00744D31">
      <w:pPr>
        <w:spacing w:after="0" w:line="240" w:lineRule="exact"/>
        <w:jc w:val="center"/>
        <w:rPr>
          <w:rFonts w:ascii="Montserrat" w:eastAsia="Times New Roman" w:hAnsi="Montserrat"/>
          <w:b/>
          <w:bCs/>
          <w:sz w:val="16"/>
          <w:szCs w:val="16"/>
          <w:lang w:val="es-MX" w:eastAsia="es-MX"/>
        </w:rPr>
      </w:pPr>
      <w:r w:rsidRPr="00BA628A">
        <w:rPr>
          <w:rFonts w:ascii="Montserrat" w:eastAsia="Times New Roman" w:hAnsi="Montserrat"/>
          <w:b/>
          <w:bCs/>
          <w:sz w:val="16"/>
          <w:szCs w:val="16"/>
          <w:lang w:eastAsia="es-MX"/>
        </w:rPr>
        <w:t>DERECHOS A RECIBIR BIENES O SERVICIOS</w:t>
      </w:r>
      <w:r w:rsidRPr="00744D31">
        <w:rPr>
          <w:rFonts w:ascii="Montserrat" w:eastAsia="Times New Roman" w:hAnsi="Montserrat"/>
          <w:b/>
          <w:bCs/>
          <w:sz w:val="16"/>
          <w:szCs w:val="16"/>
          <w:lang w:val="es-MX" w:eastAsia="es-MX"/>
        </w:rPr>
        <w:t xml:space="preserve"> </w:t>
      </w:r>
    </w:p>
    <w:p w14:paraId="592FD763" w14:textId="37DE9C16" w:rsidR="00744D31" w:rsidRPr="00744D31" w:rsidRDefault="00744D31" w:rsidP="00744D31">
      <w:pPr>
        <w:spacing w:after="0" w:line="240" w:lineRule="exact"/>
        <w:jc w:val="center"/>
        <w:rPr>
          <w:rFonts w:ascii="Montserrat" w:eastAsia="Times New Roman" w:hAnsi="Montserrat"/>
          <w:b/>
          <w:bCs/>
          <w:sz w:val="16"/>
          <w:szCs w:val="16"/>
          <w:lang w:val="es-MX" w:eastAsia="es-MX"/>
        </w:rPr>
      </w:pPr>
      <w:r w:rsidRPr="00744D31">
        <w:rPr>
          <w:rFonts w:ascii="Montserrat" w:eastAsia="Times New Roman" w:hAnsi="Montserrat"/>
          <w:b/>
          <w:bCs/>
          <w:sz w:val="16"/>
          <w:szCs w:val="16"/>
          <w:lang w:val="es-MX" w:eastAsia="es-MX"/>
        </w:rPr>
        <w:t>COMISIÓN NACIONAL FORESTAL</w:t>
      </w:r>
    </w:p>
    <w:p w14:paraId="73D1E6E1" w14:textId="77777777" w:rsidR="00DB1C81" w:rsidRPr="00DB1C81" w:rsidRDefault="00DB1C81" w:rsidP="00DB1C81">
      <w:pPr>
        <w:spacing w:after="0"/>
        <w:jc w:val="center"/>
        <w:rPr>
          <w:rFonts w:ascii="Montserrat" w:hAnsi="Montserrat"/>
        </w:rPr>
      </w:pPr>
      <w:r w:rsidRPr="00DB1C81">
        <w:rPr>
          <w:rFonts w:ascii="Montserrat" w:eastAsia="Times New Roman" w:hAnsi="Montserrat" w:cs="Calibri"/>
          <w:bCs/>
          <w:sz w:val="16"/>
          <w:szCs w:val="16"/>
          <w:lang w:val="es-MX" w:eastAsia="es-MX"/>
        </w:rPr>
        <w:t>(</w:t>
      </w:r>
      <w:r>
        <w:rPr>
          <w:rFonts w:ascii="Montserrat" w:eastAsia="Times New Roman" w:hAnsi="Montserrat" w:cs="Calibri"/>
          <w:bCs/>
          <w:sz w:val="16"/>
          <w:szCs w:val="16"/>
          <w:lang w:val="es-MX" w:eastAsia="es-MX"/>
        </w:rPr>
        <w:t>TIPO_REPORTE</w:t>
      </w:r>
      <w:r w:rsidRPr="00DB1C81">
        <w:rPr>
          <w:rFonts w:ascii="Montserrat" w:eastAsia="Times New Roman" w:hAnsi="Montserrat" w:cs="Calibri"/>
          <w:bCs/>
          <w:sz w:val="16"/>
          <w:szCs w:val="16"/>
          <w:lang w:val="es-MX" w:eastAsia="es-MX"/>
        </w:rPr>
        <w:t>)</w:t>
      </w:r>
    </w:p>
    <w:tbl>
      <w:tblPr>
        <w:tblW w:w="13039" w:type="dxa"/>
        <w:jc w:val="center"/>
        <w:tblCellMar>
          <w:left w:w="70" w:type="dxa"/>
          <w:right w:w="70" w:type="dxa"/>
        </w:tblCellMar>
        <w:tblLook w:val="04A0" w:firstRow="1" w:lastRow="0" w:firstColumn="1" w:lastColumn="0" w:noHBand="0" w:noVBand="1"/>
      </w:tblPr>
      <w:tblGrid>
        <w:gridCol w:w="4536"/>
        <w:gridCol w:w="1560"/>
        <w:gridCol w:w="1559"/>
        <w:gridCol w:w="1559"/>
        <w:gridCol w:w="1134"/>
        <w:gridCol w:w="1276"/>
        <w:gridCol w:w="1229"/>
        <w:gridCol w:w="186"/>
      </w:tblGrid>
      <w:tr w:rsidR="005E19A4" w:rsidRPr="0015017E" w14:paraId="30619BF9" w14:textId="77777777" w:rsidTr="00672380">
        <w:trPr>
          <w:trHeight w:val="273"/>
          <w:tblHeader/>
          <w:jc w:val="center"/>
        </w:trPr>
        <w:tc>
          <w:tcPr>
            <w:tcW w:w="4536" w:type="dxa"/>
            <w:vMerge w:val="restart"/>
            <w:tcBorders>
              <w:top w:val="nil"/>
              <w:left w:val="nil"/>
              <w:bottom w:val="nil"/>
              <w:right w:val="single" w:sz="8" w:space="0" w:color="FFFFFF"/>
            </w:tcBorders>
            <w:shd w:val="clear" w:color="000000" w:fill="D4C19C"/>
            <w:vAlign w:val="center"/>
            <w:hideMark/>
          </w:tcPr>
          <w:p w14:paraId="68643041" w14:textId="77777777" w:rsidR="0015017E" w:rsidRPr="0015017E" w:rsidRDefault="0015017E" w:rsidP="0015017E">
            <w:pPr>
              <w:spacing w:after="0" w:line="240" w:lineRule="auto"/>
              <w:jc w:val="center"/>
              <w:rPr>
                <w:rFonts w:ascii="Montserrat" w:eastAsia="Times New Roman" w:hAnsi="Montserrat" w:cs="Calibri"/>
                <w:b/>
                <w:bCs/>
                <w:color w:val="FFFFFF"/>
                <w:sz w:val="16"/>
                <w:szCs w:val="16"/>
                <w:lang w:val="es-MX" w:eastAsia="es-MX"/>
              </w:rPr>
            </w:pPr>
            <w:r w:rsidRPr="0015017E">
              <w:rPr>
                <w:rFonts w:ascii="Montserrat" w:eastAsia="Times New Roman" w:hAnsi="Montserrat" w:cs="Calibri"/>
                <w:b/>
                <w:bCs/>
                <w:color w:val="FFFFFF"/>
                <w:sz w:val="16"/>
                <w:szCs w:val="16"/>
                <w:lang w:val="es-MX" w:eastAsia="es-MX"/>
              </w:rPr>
              <w:t>Concepto</w:t>
            </w:r>
          </w:p>
        </w:tc>
        <w:tc>
          <w:tcPr>
            <w:tcW w:w="1560" w:type="dxa"/>
            <w:vMerge w:val="restart"/>
            <w:tcBorders>
              <w:top w:val="nil"/>
              <w:left w:val="single" w:sz="8" w:space="0" w:color="FFFFFF"/>
              <w:bottom w:val="nil"/>
              <w:right w:val="single" w:sz="8" w:space="0" w:color="FFFFFF"/>
            </w:tcBorders>
            <w:shd w:val="clear" w:color="000000" w:fill="D4C19C"/>
            <w:vAlign w:val="center"/>
            <w:hideMark/>
          </w:tcPr>
          <w:p w14:paraId="669C1B62" w14:textId="77777777" w:rsidR="0015017E" w:rsidRPr="0015017E" w:rsidRDefault="0015017E" w:rsidP="0015017E">
            <w:pPr>
              <w:spacing w:after="0" w:line="240" w:lineRule="auto"/>
              <w:jc w:val="center"/>
              <w:rPr>
                <w:rFonts w:ascii="Montserrat" w:eastAsia="Times New Roman" w:hAnsi="Montserrat" w:cs="Calibri"/>
                <w:b/>
                <w:bCs/>
                <w:color w:val="FFFFFF"/>
                <w:sz w:val="16"/>
                <w:szCs w:val="16"/>
                <w:lang w:val="es-MX" w:eastAsia="es-MX"/>
              </w:rPr>
            </w:pPr>
            <w:r w:rsidRPr="0015017E">
              <w:rPr>
                <w:rFonts w:ascii="Montserrat" w:eastAsia="Times New Roman" w:hAnsi="Montserrat" w:cs="Calibri"/>
                <w:b/>
                <w:bCs/>
                <w:color w:val="FFFFFF"/>
                <w:sz w:val="16"/>
                <w:szCs w:val="16"/>
                <w:lang w:val="es-MX" w:eastAsia="es-MX"/>
              </w:rPr>
              <w:t>2019</w:t>
            </w:r>
          </w:p>
        </w:tc>
        <w:tc>
          <w:tcPr>
            <w:tcW w:w="1559" w:type="dxa"/>
            <w:vMerge w:val="restart"/>
            <w:tcBorders>
              <w:top w:val="nil"/>
              <w:left w:val="single" w:sz="8" w:space="0" w:color="FFFFFF"/>
              <w:bottom w:val="nil"/>
              <w:right w:val="single" w:sz="8" w:space="0" w:color="FFFFFF"/>
            </w:tcBorders>
            <w:shd w:val="clear" w:color="000000" w:fill="D4C19C"/>
            <w:vAlign w:val="center"/>
            <w:hideMark/>
          </w:tcPr>
          <w:p w14:paraId="0DD35C6A" w14:textId="77777777" w:rsidR="0015017E" w:rsidRPr="0015017E" w:rsidRDefault="0015017E" w:rsidP="0015017E">
            <w:pPr>
              <w:spacing w:after="0" w:line="240" w:lineRule="auto"/>
              <w:jc w:val="center"/>
              <w:rPr>
                <w:rFonts w:ascii="Montserrat" w:eastAsia="Times New Roman" w:hAnsi="Montserrat" w:cs="Calibri"/>
                <w:b/>
                <w:bCs/>
                <w:color w:val="FFFFFF"/>
                <w:sz w:val="16"/>
                <w:szCs w:val="16"/>
                <w:lang w:val="es-MX" w:eastAsia="es-MX"/>
              </w:rPr>
            </w:pPr>
            <w:r w:rsidRPr="0015017E">
              <w:rPr>
                <w:rFonts w:ascii="Montserrat" w:eastAsia="Times New Roman" w:hAnsi="Montserrat" w:cs="Calibri"/>
                <w:b/>
                <w:bCs/>
                <w:color w:val="FFFFFF"/>
                <w:sz w:val="16"/>
                <w:szCs w:val="16"/>
                <w:lang w:val="es-MX" w:eastAsia="es-MX"/>
              </w:rPr>
              <w:t>2020</w:t>
            </w:r>
          </w:p>
        </w:tc>
        <w:tc>
          <w:tcPr>
            <w:tcW w:w="3969" w:type="dxa"/>
            <w:gridSpan w:val="3"/>
            <w:tcBorders>
              <w:top w:val="single" w:sz="8" w:space="0" w:color="FFFFFF"/>
              <w:left w:val="single" w:sz="8" w:space="0" w:color="FFFFFF"/>
              <w:bottom w:val="single" w:sz="8" w:space="0" w:color="FFFFFF"/>
              <w:right w:val="nil"/>
            </w:tcBorders>
            <w:shd w:val="clear" w:color="000000" w:fill="D4C19C"/>
            <w:noWrap/>
            <w:vAlign w:val="center"/>
            <w:hideMark/>
          </w:tcPr>
          <w:p w14:paraId="008D11DF" w14:textId="77777777" w:rsidR="0015017E" w:rsidRPr="0015017E" w:rsidRDefault="0015017E" w:rsidP="0015017E">
            <w:pPr>
              <w:spacing w:after="0" w:line="240" w:lineRule="auto"/>
              <w:rPr>
                <w:rFonts w:ascii="Montserrat" w:eastAsia="Times New Roman" w:hAnsi="Montserrat" w:cs="Calibri"/>
                <w:b/>
                <w:bCs/>
                <w:color w:val="FFFFFF"/>
                <w:sz w:val="16"/>
                <w:szCs w:val="16"/>
                <w:lang w:val="es-MX" w:eastAsia="es-MX"/>
              </w:rPr>
            </w:pPr>
            <w:r w:rsidRPr="0015017E">
              <w:rPr>
                <w:rFonts w:ascii="Montserrat" w:eastAsia="Times New Roman" w:hAnsi="Montserrat" w:cs="Calibri"/>
                <w:b/>
                <w:bCs/>
                <w:color w:val="FFFFFF"/>
                <w:sz w:val="16"/>
                <w:szCs w:val="16"/>
                <w:lang w:val="es-MX" w:eastAsia="es-MX"/>
              </w:rPr>
              <w:t xml:space="preserve">                                           Vencimientos</w:t>
            </w:r>
          </w:p>
        </w:tc>
        <w:tc>
          <w:tcPr>
            <w:tcW w:w="1229" w:type="dxa"/>
            <w:tcBorders>
              <w:top w:val="nil"/>
              <w:left w:val="nil"/>
              <w:bottom w:val="single" w:sz="8" w:space="0" w:color="FFFFFF"/>
              <w:right w:val="single" w:sz="8" w:space="0" w:color="FFFFFF"/>
            </w:tcBorders>
            <w:shd w:val="clear" w:color="000000" w:fill="D4C19C"/>
            <w:noWrap/>
            <w:vAlign w:val="center"/>
            <w:hideMark/>
          </w:tcPr>
          <w:p w14:paraId="3EF356CD" w14:textId="77777777" w:rsidR="0015017E" w:rsidRPr="0015017E" w:rsidRDefault="0015017E" w:rsidP="0015017E">
            <w:pPr>
              <w:spacing w:after="0" w:line="240" w:lineRule="auto"/>
              <w:rPr>
                <w:rFonts w:ascii="Montserrat" w:eastAsia="Times New Roman" w:hAnsi="Montserrat" w:cs="Calibri"/>
                <w:b/>
                <w:bCs/>
                <w:color w:val="FFFFFF"/>
                <w:sz w:val="16"/>
                <w:szCs w:val="16"/>
                <w:lang w:val="es-MX" w:eastAsia="es-MX"/>
              </w:rPr>
            </w:pPr>
            <w:r w:rsidRPr="0015017E">
              <w:rPr>
                <w:rFonts w:ascii="Montserrat" w:eastAsia="Times New Roman" w:hAnsi="Montserrat" w:cs="Calibri"/>
                <w:b/>
                <w:bCs/>
                <w:color w:val="FFFFFF"/>
                <w:sz w:val="16"/>
                <w:szCs w:val="16"/>
                <w:lang w:val="es-MX" w:eastAsia="es-MX"/>
              </w:rPr>
              <w:t> </w:t>
            </w:r>
          </w:p>
        </w:tc>
        <w:tc>
          <w:tcPr>
            <w:tcW w:w="186" w:type="dxa"/>
            <w:tcBorders>
              <w:top w:val="nil"/>
              <w:left w:val="nil"/>
              <w:bottom w:val="single" w:sz="8" w:space="0" w:color="FFFFFF"/>
              <w:right w:val="nil"/>
            </w:tcBorders>
            <w:shd w:val="clear" w:color="000000" w:fill="D4C19C"/>
            <w:vAlign w:val="center"/>
            <w:hideMark/>
          </w:tcPr>
          <w:p w14:paraId="1855D88F" w14:textId="77777777" w:rsidR="0015017E" w:rsidRPr="0015017E" w:rsidRDefault="0015017E" w:rsidP="0015017E">
            <w:pPr>
              <w:spacing w:after="0" w:line="240" w:lineRule="auto"/>
              <w:jc w:val="center"/>
              <w:rPr>
                <w:rFonts w:ascii="Montserrat" w:eastAsia="Times New Roman" w:hAnsi="Montserrat" w:cs="Calibri"/>
                <w:b/>
                <w:bCs/>
                <w:color w:val="FFFFFF"/>
                <w:sz w:val="16"/>
                <w:szCs w:val="16"/>
                <w:lang w:val="es-MX" w:eastAsia="es-MX"/>
              </w:rPr>
            </w:pPr>
            <w:r w:rsidRPr="0015017E">
              <w:rPr>
                <w:rFonts w:ascii="Montserrat" w:eastAsia="Times New Roman" w:hAnsi="Montserrat" w:cs="Calibri"/>
                <w:b/>
                <w:bCs/>
                <w:color w:val="FFFFFF"/>
                <w:sz w:val="16"/>
                <w:szCs w:val="16"/>
                <w:lang w:val="es-MX" w:eastAsia="es-MX"/>
              </w:rPr>
              <w:t> </w:t>
            </w:r>
          </w:p>
        </w:tc>
      </w:tr>
      <w:tr w:rsidR="005E19A4" w:rsidRPr="0015017E" w14:paraId="727F1F0F" w14:textId="77777777" w:rsidTr="00672380">
        <w:trPr>
          <w:trHeight w:val="262"/>
          <w:tblHeader/>
          <w:jc w:val="center"/>
        </w:trPr>
        <w:tc>
          <w:tcPr>
            <w:tcW w:w="4536" w:type="dxa"/>
            <w:vMerge/>
            <w:tcBorders>
              <w:top w:val="nil"/>
              <w:left w:val="nil"/>
              <w:bottom w:val="nil"/>
              <w:right w:val="single" w:sz="8" w:space="0" w:color="FFFFFF"/>
            </w:tcBorders>
            <w:vAlign w:val="center"/>
            <w:hideMark/>
          </w:tcPr>
          <w:p w14:paraId="2BA977E0" w14:textId="77777777" w:rsidR="0015017E" w:rsidRPr="0015017E" w:rsidRDefault="0015017E" w:rsidP="0015017E">
            <w:pPr>
              <w:spacing w:after="0" w:line="240" w:lineRule="auto"/>
              <w:rPr>
                <w:rFonts w:ascii="Montserrat" w:eastAsia="Times New Roman" w:hAnsi="Montserrat" w:cs="Calibri"/>
                <w:b/>
                <w:bCs/>
                <w:color w:val="FFFFFF"/>
                <w:sz w:val="16"/>
                <w:szCs w:val="16"/>
                <w:lang w:val="es-MX" w:eastAsia="es-MX"/>
              </w:rPr>
            </w:pPr>
          </w:p>
        </w:tc>
        <w:tc>
          <w:tcPr>
            <w:tcW w:w="1560" w:type="dxa"/>
            <w:vMerge/>
            <w:tcBorders>
              <w:top w:val="nil"/>
              <w:left w:val="single" w:sz="8" w:space="0" w:color="FFFFFF"/>
              <w:bottom w:val="nil"/>
              <w:right w:val="single" w:sz="8" w:space="0" w:color="FFFFFF"/>
            </w:tcBorders>
            <w:vAlign w:val="center"/>
            <w:hideMark/>
          </w:tcPr>
          <w:p w14:paraId="1F688CBE" w14:textId="77777777" w:rsidR="0015017E" w:rsidRPr="0015017E" w:rsidRDefault="0015017E" w:rsidP="0015017E">
            <w:pPr>
              <w:spacing w:after="0" w:line="240" w:lineRule="auto"/>
              <w:rPr>
                <w:rFonts w:ascii="Montserrat" w:eastAsia="Times New Roman" w:hAnsi="Montserrat" w:cs="Calibri"/>
                <w:b/>
                <w:bCs/>
                <w:color w:val="FFFFFF"/>
                <w:sz w:val="16"/>
                <w:szCs w:val="16"/>
                <w:lang w:val="es-MX" w:eastAsia="es-MX"/>
              </w:rPr>
            </w:pPr>
          </w:p>
        </w:tc>
        <w:tc>
          <w:tcPr>
            <w:tcW w:w="1559" w:type="dxa"/>
            <w:vMerge/>
            <w:tcBorders>
              <w:top w:val="nil"/>
              <w:left w:val="single" w:sz="8" w:space="0" w:color="FFFFFF"/>
              <w:bottom w:val="nil"/>
              <w:right w:val="single" w:sz="8" w:space="0" w:color="FFFFFF"/>
            </w:tcBorders>
            <w:vAlign w:val="center"/>
            <w:hideMark/>
          </w:tcPr>
          <w:p w14:paraId="08EC09A0" w14:textId="77777777" w:rsidR="0015017E" w:rsidRPr="0015017E" w:rsidRDefault="0015017E" w:rsidP="0015017E">
            <w:pPr>
              <w:spacing w:after="0" w:line="240" w:lineRule="auto"/>
              <w:rPr>
                <w:rFonts w:ascii="Montserrat" w:eastAsia="Times New Roman" w:hAnsi="Montserrat" w:cs="Calibri"/>
                <w:b/>
                <w:bCs/>
                <w:color w:val="FFFFFF"/>
                <w:sz w:val="16"/>
                <w:szCs w:val="16"/>
                <w:lang w:val="es-MX" w:eastAsia="es-MX"/>
              </w:rPr>
            </w:pPr>
          </w:p>
        </w:tc>
        <w:tc>
          <w:tcPr>
            <w:tcW w:w="1559" w:type="dxa"/>
            <w:tcBorders>
              <w:top w:val="nil"/>
              <w:left w:val="nil"/>
              <w:bottom w:val="nil"/>
              <w:right w:val="single" w:sz="8" w:space="0" w:color="FFFFFF"/>
            </w:tcBorders>
            <w:shd w:val="clear" w:color="000000" w:fill="D4C19C"/>
            <w:vAlign w:val="center"/>
            <w:hideMark/>
          </w:tcPr>
          <w:p w14:paraId="623A063B" w14:textId="77777777" w:rsidR="0015017E" w:rsidRPr="0015017E" w:rsidRDefault="0015017E" w:rsidP="0015017E">
            <w:pPr>
              <w:spacing w:after="0" w:line="240" w:lineRule="auto"/>
              <w:jc w:val="center"/>
              <w:rPr>
                <w:rFonts w:ascii="Montserrat" w:eastAsia="Times New Roman" w:hAnsi="Montserrat" w:cs="Calibri"/>
                <w:b/>
                <w:bCs/>
                <w:color w:val="FFFFFF"/>
                <w:sz w:val="16"/>
                <w:szCs w:val="16"/>
                <w:lang w:val="es-MX" w:eastAsia="es-MX"/>
              </w:rPr>
            </w:pPr>
            <w:r w:rsidRPr="0015017E">
              <w:rPr>
                <w:rFonts w:ascii="Montserrat" w:eastAsia="Times New Roman" w:hAnsi="Montserrat" w:cs="Calibri"/>
                <w:b/>
                <w:bCs/>
                <w:color w:val="FFFFFF"/>
                <w:sz w:val="16"/>
                <w:szCs w:val="16"/>
                <w:lang w:val="es-MX" w:eastAsia="es-MX"/>
              </w:rPr>
              <w:t>De 1 a 90</w:t>
            </w:r>
          </w:p>
        </w:tc>
        <w:tc>
          <w:tcPr>
            <w:tcW w:w="1134" w:type="dxa"/>
            <w:tcBorders>
              <w:top w:val="nil"/>
              <w:left w:val="nil"/>
              <w:bottom w:val="nil"/>
              <w:right w:val="single" w:sz="8" w:space="0" w:color="FFFFFF"/>
            </w:tcBorders>
            <w:shd w:val="clear" w:color="000000" w:fill="D4C19C"/>
            <w:vAlign w:val="center"/>
            <w:hideMark/>
          </w:tcPr>
          <w:p w14:paraId="670DEDBB" w14:textId="77777777" w:rsidR="0015017E" w:rsidRPr="0015017E" w:rsidRDefault="0015017E" w:rsidP="0015017E">
            <w:pPr>
              <w:spacing w:after="0" w:line="240" w:lineRule="auto"/>
              <w:jc w:val="center"/>
              <w:rPr>
                <w:rFonts w:ascii="Montserrat" w:eastAsia="Times New Roman" w:hAnsi="Montserrat" w:cs="Calibri"/>
                <w:b/>
                <w:bCs/>
                <w:color w:val="FFFFFF"/>
                <w:sz w:val="16"/>
                <w:szCs w:val="16"/>
                <w:lang w:val="es-MX" w:eastAsia="es-MX"/>
              </w:rPr>
            </w:pPr>
            <w:r w:rsidRPr="0015017E">
              <w:rPr>
                <w:rFonts w:ascii="Montserrat" w:eastAsia="Times New Roman" w:hAnsi="Montserrat" w:cs="Calibri"/>
                <w:b/>
                <w:bCs/>
                <w:color w:val="FFFFFF"/>
                <w:sz w:val="16"/>
                <w:szCs w:val="16"/>
                <w:lang w:val="es-MX" w:eastAsia="es-MX"/>
              </w:rPr>
              <w:t>De 91 a 180</w:t>
            </w:r>
          </w:p>
        </w:tc>
        <w:tc>
          <w:tcPr>
            <w:tcW w:w="1276" w:type="dxa"/>
            <w:tcBorders>
              <w:top w:val="nil"/>
              <w:left w:val="nil"/>
              <w:bottom w:val="nil"/>
              <w:right w:val="single" w:sz="8" w:space="0" w:color="FFFFFF"/>
            </w:tcBorders>
            <w:shd w:val="clear" w:color="000000" w:fill="D4C19C"/>
            <w:vAlign w:val="center"/>
            <w:hideMark/>
          </w:tcPr>
          <w:p w14:paraId="1C661925" w14:textId="77777777" w:rsidR="0015017E" w:rsidRPr="0015017E" w:rsidRDefault="0015017E" w:rsidP="0015017E">
            <w:pPr>
              <w:spacing w:after="0" w:line="240" w:lineRule="auto"/>
              <w:jc w:val="center"/>
              <w:rPr>
                <w:rFonts w:ascii="Montserrat" w:eastAsia="Times New Roman" w:hAnsi="Montserrat" w:cs="Calibri"/>
                <w:b/>
                <w:bCs/>
                <w:color w:val="FFFFFF"/>
                <w:sz w:val="16"/>
                <w:szCs w:val="16"/>
                <w:lang w:val="es-MX" w:eastAsia="es-MX"/>
              </w:rPr>
            </w:pPr>
            <w:r w:rsidRPr="0015017E">
              <w:rPr>
                <w:rFonts w:ascii="Montserrat" w:eastAsia="Times New Roman" w:hAnsi="Montserrat" w:cs="Calibri"/>
                <w:b/>
                <w:bCs/>
                <w:color w:val="FFFFFF"/>
                <w:sz w:val="16"/>
                <w:szCs w:val="16"/>
                <w:lang w:val="es-MX" w:eastAsia="es-MX"/>
              </w:rPr>
              <w:t>De 181 a 365</w:t>
            </w:r>
          </w:p>
        </w:tc>
        <w:tc>
          <w:tcPr>
            <w:tcW w:w="1229" w:type="dxa"/>
            <w:tcBorders>
              <w:top w:val="nil"/>
              <w:left w:val="nil"/>
              <w:bottom w:val="nil"/>
              <w:right w:val="nil"/>
            </w:tcBorders>
            <w:shd w:val="clear" w:color="000000" w:fill="D4C19C"/>
            <w:vAlign w:val="center"/>
            <w:hideMark/>
          </w:tcPr>
          <w:p w14:paraId="13DF5DBC" w14:textId="77777777" w:rsidR="0015017E" w:rsidRPr="0015017E" w:rsidRDefault="0015017E" w:rsidP="0015017E">
            <w:pPr>
              <w:spacing w:after="0" w:line="240" w:lineRule="auto"/>
              <w:jc w:val="center"/>
              <w:rPr>
                <w:rFonts w:ascii="Montserrat" w:eastAsia="Times New Roman" w:hAnsi="Montserrat" w:cs="Calibri"/>
                <w:b/>
                <w:bCs/>
                <w:color w:val="FFFFFF"/>
                <w:sz w:val="16"/>
                <w:szCs w:val="16"/>
                <w:lang w:val="es-MX" w:eastAsia="es-MX"/>
              </w:rPr>
            </w:pPr>
            <w:r w:rsidRPr="0015017E">
              <w:rPr>
                <w:rFonts w:ascii="Montserrat" w:eastAsia="Times New Roman" w:hAnsi="Montserrat" w:cs="Calibri"/>
                <w:b/>
                <w:bCs/>
                <w:color w:val="FFFFFF"/>
                <w:sz w:val="16"/>
                <w:szCs w:val="16"/>
                <w:lang w:val="es-MX" w:eastAsia="es-MX"/>
              </w:rPr>
              <w:t>Mayor a 365</w:t>
            </w:r>
          </w:p>
        </w:tc>
        <w:tc>
          <w:tcPr>
            <w:tcW w:w="186" w:type="dxa"/>
            <w:tcBorders>
              <w:top w:val="nil"/>
              <w:left w:val="nil"/>
              <w:bottom w:val="nil"/>
              <w:right w:val="nil"/>
            </w:tcBorders>
            <w:shd w:val="clear" w:color="000000" w:fill="D4C19C"/>
            <w:vAlign w:val="center"/>
            <w:hideMark/>
          </w:tcPr>
          <w:p w14:paraId="7B1BBF19" w14:textId="77777777" w:rsidR="0015017E" w:rsidRPr="0015017E" w:rsidRDefault="0015017E" w:rsidP="0015017E">
            <w:pPr>
              <w:spacing w:after="0" w:line="240" w:lineRule="auto"/>
              <w:jc w:val="center"/>
              <w:rPr>
                <w:rFonts w:ascii="Montserrat" w:eastAsia="Times New Roman" w:hAnsi="Montserrat" w:cs="Calibri"/>
                <w:b/>
                <w:bCs/>
                <w:color w:val="FFFFFF"/>
                <w:sz w:val="16"/>
                <w:szCs w:val="16"/>
                <w:lang w:val="es-MX" w:eastAsia="es-MX"/>
              </w:rPr>
            </w:pPr>
            <w:r w:rsidRPr="0015017E">
              <w:rPr>
                <w:rFonts w:ascii="Montserrat" w:eastAsia="Times New Roman" w:hAnsi="Montserrat" w:cs="Calibri"/>
                <w:b/>
                <w:bCs/>
                <w:color w:val="FFFFFF"/>
                <w:sz w:val="16"/>
                <w:szCs w:val="16"/>
                <w:lang w:val="es-MX" w:eastAsia="es-MX"/>
              </w:rPr>
              <w:t> </w:t>
            </w:r>
          </w:p>
        </w:tc>
      </w:tr>
      <w:tr w:rsidR="005E19A4" w:rsidRPr="0015017E" w14:paraId="36DE08A3" w14:textId="77777777" w:rsidTr="00672380">
        <w:trPr>
          <w:trHeight w:val="262"/>
          <w:jc w:val="center"/>
        </w:trPr>
        <w:tc>
          <w:tcPr>
            <w:tcW w:w="4536" w:type="dxa"/>
            <w:tcBorders>
              <w:top w:val="nil"/>
              <w:left w:val="nil"/>
              <w:bottom w:val="nil"/>
              <w:right w:val="nil"/>
            </w:tcBorders>
            <w:shd w:val="clear" w:color="000000" w:fill="F2F2F2"/>
            <w:vAlign w:val="center"/>
            <w:hideMark/>
          </w:tcPr>
          <w:p w14:paraId="11D781C1" w14:textId="77777777" w:rsidR="0015017E" w:rsidRPr="0015017E" w:rsidRDefault="0015017E" w:rsidP="0015017E">
            <w:pPr>
              <w:spacing w:after="0" w:line="240" w:lineRule="auto"/>
              <w:rPr>
                <w:rFonts w:ascii="Montserrat" w:eastAsia="Times New Roman" w:hAnsi="Montserrat" w:cs="Calibri"/>
                <w:b/>
                <w:bCs/>
                <w:color w:val="000000"/>
                <w:sz w:val="15"/>
                <w:szCs w:val="15"/>
                <w:lang w:val="es-MX" w:eastAsia="es-MX"/>
              </w:rPr>
            </w:pPr>
            <w:r w:rsidRPr="0015017E">
              <w:rPr>
                <w:rFonts w:ascii="Montserrat" w:eastAsia="Times New Roman" w:hAnsi="Montserrat" w:cs="Calibri"/>
                <w:b/>
                <w:bCs/>
                <w:color w:val="000000"/>
                <w:sz w:val="15"/>
                <w:szCs w:val="15"/>
                <w:lang w:val="es-MX" w:eastAsia="es-MX"/>
              </w:rPr>
              <w:t> </w:t>
            </w:r>
          </w:p>
        </w:tc>
        <w:tc>
          <w:tcPr>
            <w:tcW w:w="1560" w:type="dxa"/>
            <w:tcBorders>
              <w:top w:val="nil"/>
              <w:left w:val="nil"/>
              <w:bottom w:val="nil"/>
              <w:right w:val="nil"/>
            </w:tcBorders>
            <w:shd w:val="clear" w:color="000000" w:fill="F2F2F2"/>
            <w:noWrap/>
            <w:vAlign w:val="center"/>
            <w:hideMark/>
          </w:tcPr>
          <w:p w14:paraId="139993F8" w14:textId="77777777" w:rsidR="0015017E" w:rsidRPr="0015017E" w:rsidRDefault="0015017E" w:rsidP="0015017E">
            <w:pPr>
              <w:spacing w:after="0" w:line="240" w:lineRule="auto"/>
              <w:jc w:val="right"/>
              <w:rPr>
                <w:rFonts w:ascii="Montserrat" w:eastAsia="Times New Roman" w:hAnsi="Montserrat" w:cs="Calibri"/>
                <w:color w:val="000000"/>
                <w:sz w:val="15"/>
                <w:szCs w:val="15"/>
                <w:lang w:val="es-MX" w:eastAsia="es-MX"/>
              </w:rPr>
            </w:pPr>
            <w:r w:rsidRPr="0015017E">
              <w:rPr>
                <w:rFonts w:ascii="Montserrat" w:eastAsia="Times New Roman" w:hAnsi="Montserrat" w:cs="Calibri"/>
                <w:color w:val="000000"/>
                <w:sz w:val="15"/>
                <w:szCs w:val="15"/>
                <w:lang w:val="es-MX" w:eastAsia="es-MX"/>
              </w:rPr>
              <w:t> </w:t>
            </w:r>
          </w:p>
        </w:tc>
        <w:tc>
          <w:tcPr>
            <w:tcW w:w="1559" w:type="dxa"/>
            <w:tcBorders>
              <w:top w:val="nil"/>
              <w:left w:val="nil"/>
              <w:bottom w:val="nil"/>
              <w:right w:val="nil"/>
            </w:tcBorders>
            <w:shd w:val="clear" w:color="000000" w:fill="F2F2F2"/>
            <w:noWrap/>
            <w:vAlign w:val="center"/>
            <w:hideMark/>
          </w:tcPr>
          <w:p w14:paraId="05CE562E" w14:textId="77777777" w:rsidR="0015017E" w:rsidRPr="0015017E" w:rsidRDefault="0015017E" w:rsidP="0015017E">
            <w:pPr>
              <w:spacing w:after="0" w:line="240" w:lineRule="auto"/>
              <w:jc w:val="right"/>
              <w:rPr>
                <w:rFonts w:ascii="Montserrat" w:eastAsia="Times New Roman" w:hAnsi="Montserrat" w:cs="Calibri"/>
                <w:color w:val="000000"/>
                <w:sz w:val="15"/>
                <w:szCs w:val="15"/>
                <w:lang w:val="es-MX" w:eastAsia="es-MX"/>
              </w:rPr>
            </w:pPr>
            <w:r w:rsidRPr="0015017E">
              <w:rPr>
                <w:rFonts w:ascii="Montserrat" w:eastAsia="Times New Roman" w:hAnsi="Montserrat" w:cs="Calibri"/>
                <w:color w:val="000000"/>
                <w:sz w:val="15"/>
                <w:szCs w:val="15"/>
                <w:lang w:val="es-MX" w:eastAsia="es-MX"/>
              </w:rPr>
              <w:t> </w:t>
            </w:r>
          </w:p>
        </w:tc>
        <w:tc>
          <w:tcPr>
            <w:tcW w:w="1559" w:type="dxa"/>
            <w:tcBorders>
              <w:top w:val="nil"/>
              <w:left w:val="nil"/>
              <w:bottom w:val="nil"/>
              <w:right w:val="nil"/>
            </w:tcBorders>
            <w:shd w:val="clear" w:color="000000" w:fill="F2F2F2"/>
            <w:noWrap/>
            <w:vAlign w:val="center"/>
            <w:hideMark/>
          </w:tcPr>
          <w:p w14:paraId="57CCE851" w14:textId="77777777" w:rsidR="0015017E" w:rsidRPr="0015017E" w:rsidRDefault="0015017E" w:rsidP="00A376C0">
            <w:pPr>
              <w:spacing w:after="0" w:line="240" w:lineRule="auto"/>
              <w:jc w:val="right"/>
              <w:rPr>
                <w:rFonts w:ascii="Montserrat" w:eastAsia="Times New Roman" w:hAnsi="Montserrat" w:cs="Calibri"/>
                <w:color w:val="000000"/>
                <w:sz w:val="15"/>
                <w:szCs w:val="15"/>
                <w:lang w:val="es-MX" w:eastAsia="es-MX"/>
              </w:rPr>
            </w:pPr>
            <w:r w:rsidRPr="0015017E">
              <w:rPr>
                <w:rFonts w:ascii="Montserrat" w:eastAsia="Times New Roman" w:hAnsi="Montserrat" w:cs="Calibri"/>
                <w:color w:val="000000"/>
                <w:sz w:val="15"/>
                <w:szCs w:val="15"/>
                <w:lang w:val="es-MX" w:eastAsia="es-MX"/>
              </w:rPr>
              <w:t> </w:t>
            </w:r>
          </w:p>
        </w:tc>
        <w:tc>
          <w:tcPr>
            <w:tcW w:w="1134" w:type="dxa"/>
            <w:tcBorders>
              <w:top w:val="nil"/>
              <w:left w:val="nil"/>
              <w:bottom w:val="nil"/>
              <w:right w:val="nil"/>
            </w:tcBorders>
            <w:shd w:val="clear" w:color="000000" w:fill="F2F2F2"/>
            <w:noWrap/>
            <w:vAlign w:val="center"/>
            <w:hideMark/>
          </w:tcPr>
          <w:p w14:paraId="6AF961CF" w14:textId="77777777" w:rsidR="0015017E" w:rsidRPr="0015017E" w:rsidRDefault="0015017E" w:rsidP="00A376C0">
            <w:pPr>
              <w:spacing w:after="0" w:line="240" w:lineRule="auto"/>
              <w:jc w:val="right"/>
              <w:rPr>
                <w:rFonts w:ascii="Montserrat" w:eastAsia="Times New Roman" w:hAnsi="Montserrat" w:cs="Calibri"/>
                <w:color w:val="000000"/>
                <w:sz w:val="15"/>
                <w:szCs w:val="15"/>
                <w:lang w:val="es-MX" w:eastAsia="es-MX"/>
              </w:rPr>
            </w:pPr>
            <w:r w:rsidRPr="0015017E">
              <w:rPr>
                <w:rFonts w:ascii="Montserrat" w:eastAsia="Times New Roman" w:hAnsi="Montserrat" w:cs="Calibri"/>
                <w:color w:val="000000"/>
                <w:sz w:val="15"/>
                <w:szCs w:val="15"/>
                <w:lang w:val="es-MX" w:eastAsia="es-MX"/>
              </w:rPr>
              <w:t> </w:t>
            </w:r>
          </w:p>
        </w:tc>
        <w:tc>
          <w:tcPr>
            <w:tcW w:w="1276" w:type="dxa"/>
            <w:tcBorders>
              <w:top w:val="nil"/>
              <w:left w:val="nil"/>
              <w:bottom w:val="nil"/>
              <w:right w:val="nil"/>
            </w:tcBorders>
            <w:shd w:val="clear" w:color="000000" w:fill="F2F2F2"/>
            <w:noWrap/>
            <w:vAlign w:val="center"/>
            <w:hideMark/>
          </w:tcPr>
          <w:p w14:paraId="7C2A4219" w14:textId="77777777" w:rsidR="0015017E" w:rsidRPr="0015017E" w:rsidRDefault="0015017E" w:rsidP="00A376C0">
            <w:pPr>
              <w:spacing w:after="0" w:line="240" w:lineRule="auto"/>
              <w:jc w:val="right"/>
              <w:rPr>
                <w:rFonts w:ascii="Montserrat" w:eastAsia="Times New Roman" w:hAnsi="Montserrat" w:cs="Calibri"/>
                <w:color w:val="000000"/>
                <w:sz w:val="15"/>
                <w:szCs w:val="15"/>
                <w:lang w:val="es-MX" w:eastAsia="es-MX"/>
              </w:rPr>
            </w:pPr>
            <w:r w:rsidRPr="0015017E">
              <w:rPr>
                <w:rFonts w:ascii="Montserrat" w:eastAsia="Times New Roman" w:hAnsi="Montserrat" w:cs="Calibri"/>
                <w:color w:val="000000"/>
                <w:sz w:val="15"/>
                <w:szCs w:val="15"/>
                <w:lang w:val="es-MX" w:eastAsia="es-MX"/>
              </w:rPr>
              <w:t> </w:t>
            </w:r>
          </w:p>
        </w:tc>
        <w:tc>
          <w:tcPr>
            <w:tcW w:w="1229" w:type="dxa"/>
            <w:tcBorders>
              <w:top w:val="nil"/>
              <w:left w:val="nil"/>
              <w:bottom w:val="nil"/>
              <w:right w:val="nil"/>
            </w:tcBorders>
            <w:shd w:val="clear" w:color="000000" w:fill="F2F2F2"/>
            <w:noWrap/>
            <w:vAlign w:val="center"/>
            <w:hideMark/>
          </w:tcPr>
          <w:p w14:paraId="7C36BBAE" w14:textId="77777777" w:rsidR="0015017E" w:rsidRPr="0015017E" w:rsidRDefault="0015017E" w:rsidP="0015017E">
            <w:pPr>
              <w:spacing w:after="0" w:line="240" w:lineRule="auto"/>
              <w:jc w:val="right"/>
              <w:rPr>
                <w:rFonts w:ascii="Montserrat" w:eastAsia="Times New Roman" w:hAnsi="Montserrat" w:cs="Calibri"/>
                <w:color w:val="000000"/>
                <w:sz w:val="15"/>
                <w:szCs w:val="15"/>
                <w:lang w:val="es-MX" w:eastAsia="es-MX"/>
              </w:rPr>
            </w:pPr>
            <w:r w:rsidRPr="0015017E">
              <w:rPr>
                <w:rFonts w:ascii="Montserrat" w:eastAsia="Times New Roman" w:hAnsi="Montserrat" w:cs="Calibri"/>
                <w:color w:val="000000"/>
                <w:sz w:val="15"/>
                <w:szCs w:val="15"/>
                <w:lang w:val="es-MX" w:eastAsia="es-MX"/>
              </w:rPr>
              <w:t> </w:t>
            </w:r>
          </w:p>
        </w:tc>
        <w:tc>
          <w:tcPr>
            <w:tcW w:w="186" w:type="dxa"/>
            <w:tcBorders>
              <w:top w:val="nil"/>
              <w:left w:val="nil"/>
              <w:bottom w:val="nil"/>
              <w:right w:val="nil"/>
            </w:tcBorders>
            <w:shd w:val="clear" w:color="000000" w:fill="F2F2F2"/>
            <w:vAlign w:val="center"/>
            <w:hideMark/>
          </w:tcPr>
          <w:p w14:paraId="5ACAF320" w14:textId="77777777" w:rsidR="0015017E" w:rsidRPr="0015017E" w:rsidRDefault="0015017E" w:rsidP="0015017E">
            <w:pPr>
              <w:spacing w:after="0" w:line="240" w:lineRule="auto"/>
              <w:jc w:val="right"/>
              <w:rPr>
                <w:rFonts w:ascii="Montserrat" w:eastAsia="Times New Roman" w:hAnsi="Montserrat" w:cs="Calibri"/>
                <w:color w:val="000000"/>
                <w:sz w:val="15"/>
                <w:szCs w:val="15"/>
                <w:lang w:val="es-MX" w:eastAsia="es-MX"/>
              </w:rPr>
            </w:pPr>
            <w:r w:rsidRPr="0015017E">
              <w:rPr>
                <w:rFonts w:ascii="Montserrat" w:eastAsia="Times New Roman" w:hAnsi="Montserrat" w:cs="Calibri"/>
                <w:color w:val="000000"/>
                <w:sz w:val="15"/>
                <w:szCs w:val="15"/>
                <w:lang w:val="es-MX" w:eastAsia="es-MX"/>
              </w:rPr>
              <w:t> </w:t>
            </w:r>
          </w:p>
        </w:tc>
      </w:tr>
    </w:tbl>
    <w:p w14:paraId="1ADADBBB" w14:textId="19AE3F5F" w:rsidR="005E793B" w:rsidRDefault="009B59CD" w:rsidP="002F70AC">
      <w:pPr>
        <w:pStyle w:val="1NORMAL"/>
        <w:rPr>
          <w:sz w:val="14"/>
          <w:szCs w:val="14"/>
        </w:rPr>
      </w:pPr>
      <w:r>
        <w:rPr>
          <w:sz w:val="14"/>
          <w:szCs w:val="14"/>
        </w:rPr>
        <w:t xml:space="preserve"> </w:t>
      </w:r>
      <w:r w:rsidR="005E793B" w:rsidRPr="008E7BA8">
        <w:rPr>
          <w:sz w:val="14"/>
          <w:szCs w:val="14"/>
        </w:rPr>
        <w:t>FUENTE: Estados Financieros Comisión Nacional Forestal.</w:t>
      </w:r>
    </w:p>
    <w:p w14:paraId="1442642F" w14:textId="0D45D590" w:rsidR="00312DD0" w:rsidRPr="00312DD0" w:rsidRDefault="00312DD0" w:rsidP="005E793B">
      <w:pPr>
        <w:jc w:val="both"/>
        <w:rPr>
          <w:rFonts w:ascii="Montserrat" w:hAnsi="Montserrat"/>
          <w:sz w:val="18"/>
          <w:szCs w:val="18"/>
          <w:u w:val="single"/>
          <w:lang w:val="es-MX"/>
        </w:rPr>
      </w:pPr>
      <w:r>
        <w:rPr>
          <w:rFonts w:ascii="Montserrat" w:hAnsi="Montserrat"/>
          <w:sz w:val="18"/>
          <w:szCs w:val="18"/>
          <w:lang w:val="es-MX"/>
        </w:rPr>
        <w:t>PARRAFO_VARIABLE_ANTIG_DERECHOS</w:t>
      </w:r>
    </w:p>
    <w:p w14:paraId="706D79D6" w14:textId="77777777" w:rsidR="00DA4A3E" w:rsidRPr="00DA4A3E" w:rsidRDefault="00DA4A3E" w:rsidP="00DA4A3E">
      <w:pPr>
        <w:pStyle w:val="3VIETAFLECHA"/>
        <w:numPr>
          <w:ilvl w:val="0"/>
          <w:numId w:val="0"/>
        </w:numPr>
        <w:rPr>
          <w:lang w:val="es-MX"/>
        </w:rPr>
      </w:pPr>
      <w:r w:rsidRPr="00DA4A3E">
        <w:t xml:space="preserve">El monto con vencimiento mayor a 365 días por 1,859,976.39 pesos, se conforma por 547,183.44 pesos del anticipo de obra para la construcción de la Gerencia Estatal de Coahuila con número de contrato CNF-LO-016RHQ001-N245-2012/03 entregado al proveedor Grupo Constructor </w:t>
      </w:r>
      <w:proofErr w:type="spellStart"/>
      <w:r w:rsidRPr="00DA4A3E">
        <w:t>Savelma</w:t>
      </w:r>
      <w:proofErr w:type="spellEnd"/>
      <w:r w:rsidRPr="00DA4A3E">
        <w:t xml:space="preserve">, S.A. de C.V., Se giraron oficios a diversas entidades de gobierno con el fin de localizar el domicilio de la empresa demandada denominada “Grupo Constructor </w:t>
      </w:r>
      <w:proofErr w:type="spellStart"/>
      <w:r w:rsidRPr="00DA4A3E">
        <w:t>Savelma</w:t>
      </w:r>
      <w:proofErr w:type="spellEnd"/>
      <w:r w:rsidRPr="00DA4A3E">
        <w:t xml:space="preserve">, S.A. de C.V.”, de la única entidad que se recibió respuesta fue de la CFE quien proporcionó dos domicilios en la Ciudad de Chihuahua, Chih., en ambos domicilios se intentó sin éxito el emplazamiento por no ser los domicilios de la persona moral. </w:t>
      </w:r>
      <w:proofErr w:type="gramStart"/>
      <w:r w:rsidRPr="00DA4A3E">
        <w:t>En razón de</w:t>
      </w:r>
      <w:proofErr w:type="gramEnd"/>
      <w:r w:rsidRPr="00DA4A3E">
        <w:t xml:space="preserve"> que la persona moral “Grupo Constructor </w:t>
      </w:r>
      <w:proofErr w:type="spellStart"/>
      <w:r w:rsidRPr="00DA4A3E">
        <w:t>Savelma</w:t>
      </w:r>
      <w:proofErr w:type="spellEnd"/>
      <w:r w:rsidRPr="00DA4A3E">
        <w:t xml:space="preserve">, S.A. de C.V.”, se encuentra ilocalizable el Juzgado decretó la caducidad de la instancia en el Juicio Civil Ordinario, se solicitó la devolución de los documentos fundatorios de la acción, a efecto de analizar la posibilidad de presentar nuevamente la demanda, una vez se realice nueva investigación para identificar el domicilio. También se conforma de 1,312,792.95 pesos correspondiente al anticipo de obra de la Gerencia Estatal de Quintana Roo otorgado a la empresa “Grupo Jalisco Constructor, S.A. de C.V., Actualmente dentro del litigio correspondiente se ha dictado sentencia favorable para la </w:t>
      </w:r>
      <w:proofErr w:type="spellStart"/>
      <w:r w:rsidRPr="00DA4A3E">
        <w:t>Conafor</w:t>
      </w:r>
      <w:proofErr w:type="spellEnd"/>
      <w:r w:rsidRPr="00DA4A3E">
        <w:t xml:space="preserve">, por el monto antes mencionado más el pago de intereses, gastos y </w:t>
      </w:r>
      <w:proofErr w:type="gramStart"/>
      <w:r w:rsidRPr="00DA4A3E">
        <w:t>costas,</w:t>
      </w:r>
      <w:proofErr w:type="gramEnd"/>
      <w:r w:rsidRPr="00DA4A3E">
        <w:t xml:space="preserve"> se presentó al Juzgado la Planilla de liquidación para su aprobación.</w:t>
      </w:r>
    </w:p>
    <w:p w14:paraId="5CBA1F43" w14:textId="77777777" w:rsidR="005E793B" w:rsidRPr="005E793B" w:rsidRDefault="005E793B" w:rsidP="005E793B">
      <w:pPr>
        <w:pStyle w:val="VIETAFLECHA"/>
        <w:numPr>
          <w:ilvl w:val="0"/>
          <w:numId w:val="1"/>
        </w:numPr>
        <w:ind w:left="357" w:hanging="357"/>
        <w:rPr>
          <w:lang w:val="es-MX"/>
        </w:rPr>
      </w:pPr>
      <w:r w:rsidRPr="005E793B">
        <w:rPr>
          <w:lang w:val="es-MX"/>
        </w:rPr>
        <w:t>Bienes Disponibles para su Transformación o Consumo (Inventarios).</w:t>
      </w:r>
    </w:p>
    <w:p w14:paraId="2CBEABC5" w14:textId="2801EBCD" w:rsidR="00DB1C81" w:rsidRDefault="005E793B" w:rsidP="00DB1C81">
      <w:pPr>
        <w:pStyle w:val="VIETAROMBO"/>
        <w:numPr>
          <w:ilvl w:val="0"/>
          <w:numId w:val="2"/>
        </w:numPr>
        <w:ind w:left="714" w:hanging="357"/>
        <w:rPr>
          <w:lang w:val="es-MX"/>
        </w:rPr>
      </w:pPr>
      <w:r w:rsidRPr="006343C1">
        <w:rPr>
          <w:lang w:val="es-MX"/>
        </w:rPr>
        <w:t xml:space="preserve">El saldo contable al cierre de </w:t>
      </w:r>
      <w:r w:rsidR="00494111" w:rsidRPr="006343C1">
        <w:t>MES_ENCURSO</w:t>
      </w:r>
      <w:r w:rsidR="00494111" w:rsidRPr="006343C1">
        <w:rPr>
          <w:lang w:val="es-MX"/>
        </w:rPr>
        <w:t xml:space="preserve"> </w:t>
      </w:r>
      <w:r w:rsidR="00494111" w:rsidRPr="006343C1">
        <w:t>ANIO_ENCURSO</w:t>
      </w:r>
      <w:r w:rsidRPr="006343C1">
        <w:rPr>
          <w:lang w:val="es-MX"/>
        </w:rPr>
        <w:t xml:space="preserve"> en las cuentas de Inventarios asciende a la cantidad de </w:t>
      </w:r>
      <w:r w:rsidR="009B59CD" w:rsidRPr="006343C1">
        <w:rPr>
          <w:lang w:val="es-MX"/>
        </w:rPr>
        <w:t>IMPORTE_INVENTARIOS</w:t>
      </w:r>
      <w:r w:rsidRPr="006343C1">
        <w:rPr>
          <w:lang w:val="es-MX"/>
        </w:rPr>
        <w:t xml:space="preserve"> pesos el cual</w:t>
      </w:r>
      <w:r w:rsidRPr="005E793B">
        <w:rPr>
          <w:lang w:val="es-MX"/>
        </w:rPr>
        <w:t xml:space="preserve"> se integra de la siguiente manera:</w:t>
      </w:r>
    </w:p>
    <w:p w14:paraId="15805674" w14:textId="4A42B558" w:rsidR="00DB1C81" w:rsidRPr="00DB1C81" w:rsidRDefault="00DB1C81" w:rsidP="00DB1C81">
      <w:pPr>
        <w:spacing w:after="0" w:line="240" w:lineRule="exact"/>
        <w:jc w:val="center"/>
        <w:rPr>
          <w:rFonts w:ascii="Montserrat" w:eastAsia="Times New Roman" w:hAnsi="Montserrat"/>
          <w:b/>
          <w:bCs/>
          <w:sz w:val="16"/>
          <w:szCs w:val="16"/>
          <w:lang w:eastAsia="es-MX"/>
        </w:rPr>
      </w:pPr>
      <w:r>
        <w:rPr>
          <w:rFonts w:ascii="Montserrat" w:eastAsia="Times New Roman" w:hAnsi="Montserrat"/>
          <w:b/>
          <w:bCs/>
          <w:sz w:val="16"/>
          <w:szCs w:val="16"/>
          <w:lang w:eastAsia="es-MX"/>
        </w:rPr>
        <w:t>INVENTARIOS</w:t>
      </w:r>
    </w:p>
    <w:p w14:paraId="77814A52" w14:textId="77777777" w:rsidR="00DB1C81" w:rsidRPr="00DB1C81" w:rsidRDefault="00DB1C81" w:rsidP="00DB1C81">
      <w:pPr>
        <w:spacing w:after="0" w:line="240" w:lineRule="exact"/>
        <w:jc w:val="center"/>
        <w:rPr>
          <w:rFonts w:ascii="Montserrat" w:eastAsia="Times New Roman" w:hAnsi="Montserrat"/>
          <w:b/>
          <w:bCs/>
          <w:sz w:val="16"/>
          <w:szCs w:val="16"/>
          <w:lang w:eastAsia="es-MX"/>
        </w:rPr>
      </w:pPr>
      <w:r w:rsidRPr="00DB1C81">
        <w:rPr>
          <w:rFonts w:ascii="Montserrat" w:eastAsia="Times New Roman" w:hAnsi="Montserrat"/>
          <w:b/>
          <w:bCs/>
          <w:sz w:val="16"/>
          <w:szCs w:val="16"/>
          <w:lang w:eastAsia="es-MX"/>
        </w:rPr>
        <w:t>COMISIÓN NACIONAL FORESTAL</w:t>
      </w:r>
    </w:p>
    <w:p w14:paraId="6A034AE6" w14:textId="77777777" w:rsidR="00DB1C81" w:rsidRPr="00DB1C81" w:rsidRDefault="00DB1C81" w:rsidP="00DB1C81">
      <w:pPr>
        <w:spacing w:after="0"/>
        <w:jc w:val="center"/>
        <w:rPr>
          <w:rFonts w:ascii="Montserrat" w:hAnsi="Montserrat"/>
        </w:rPr>
      </w:pPr>
      <w:r w:rsidRPr="00DB1C81">
        <w:rPr>
          <w:rFonts w:ascii="Montserrat" w:eastAsia="Times New Roman" w:hAnsi="Montserrat" w:cs="Calibri"/>
          <w:bCs/>
          <w:sz w:val="16"/>
          <w:szCs w:val="16"/>
          <w:lang w:val="es-MX" w:eastAsia="es-MX"/>
        </w:rPr>
        <w:t>(</w:t>
      </w:r>
      <w:r>
        <w:rPr>
          <w:rFonts w:ascii="Montserrat" w:eastAsia="Times New Roman" w:hAnsi="Montserrat" w:cs="Calibri"/>
          <w:bCs/>
          <w:sz w:val="16"/>
          <w:szCs w:val="16"/>
          <w:lang w:val="es-MX" w:eastAsia="es-MX"/>
        </w:rPr>
        <w:t>TIPO_REPORTE</w:t>
      </w:r>
      <w:r w:rsidRPr="00DB1C81">
        <w:rPr>
          <w:rFonts w:ascii="Montserrat" w:eastAsia="Times New Roman" w:hAnsi="Montserrat" w:cs="Calibri"/>
          <w:bCs/>
          <w:sz w:val="16"/>
          <w:szCs w:val="16"/>
          <w:lang w:val="es-MX" w:eastAsia="es-MX"/>
        </w:rPr>
        <w:t>)</w:t>
      </w:r>
    </w:p>
    <w:tbl>
      <w:tblPr>
        <w:tblW w:w="8240" w:type="dxa"/>
        <w:jc w:val="center"/>
        <w:tblCellMar>
          <w:left w:w="70" w:type="dxa"/>
          <w:right w:w="70" w:type="dxa"/>
        </w:tblCellMar>
        <w:tblLook w:val="04A0" w:firstRow="1" w:lastRow="0" w:firstColumn="1" w:lastColumn="0" w:noHBand="0" w:noVBand="1"/>
      </w:tblPr>
      <w:tblGrid>
        <w:gridCol w:w="4400"/>
        <w:gridCol w:w="1720"/>
        <w:gridCol w:w="2120"/>
      </w:tblGrid>
      <w:tr w:rsidR="00427D26" w:rsidRPr="00427D26" w14:paraId="07C34DB1" w14:textId="77777777" w:rsidTr="00672380">
        <w:trPr>
          <w:trHeight w:val="300"/>
          <w:tblHeader/>
          <w:jc w:val="center"/>
        </w:trPr>
        <w:tc>
          <w:tcPr>
            <w:tcW w:w="4400" w:type="dxa"/>
            <w:tcBorders>
              <w:top w:val="single" w:sz="12" w:space="0" w:color="808080"/>
              <w:left w:val="nil"/>
              <w:bottom w:val="nil"/>
              <w:right w:val="single" w:sz="8" w:space="0" w:color="FFFFFF"/>
            </w:tcBorders>
            <w:shd w:val="clear" w:color="000000" w:fill="D4C19C"/>
            <w:noWrap/>
            <w:vAlign w:val="center"/>
            <w:hideMark/>
          </w:tcPr>
          <w:p w14:paraId="548FBADA" w14:textId="77777777" w:rsidR="00427D26" w:rsidRPr="00427D26" w:rsidRDefault="00427D26" w:rsidP="00427D26">
            <w:pPr>
              <w:spacing w:after="0" w:line="240" w:lineRule="auto"/>
              <w:jc w:val="center"/>
              <w:rPr>
                <w:rFonts w:ascii="Montserrat" w:eastAsia="Times New Roman" w:hAnsi="Montserrat" w:cs="Calibri"/>
                <w:b/>
                <w:bCs/>
                <w:color w:val="FFFFFF"/>
                <w:sz w:val="16"/>
                <w:szCs w:val="16"/>
                <w:lang w:val="es-MX" w:eastAsia="es-MX"/>
              </w:rPr>
            </w:pPr>
            <w:r w:rsidRPr="00427D26">
              <w:rPr>
                <w:rFonts w:ascii="Montserrat" w:eastAsia="Times New Roman" w:hAnsi="Montserrat" w:cs="Calibri"/>
                <w:b/>
                <w:bCs/>
                <w:color w:val="FFFFFF"/>
                <w:sz w:val="16"/>
                <w:szCs w:val="16"/>
                <w:lang w:val="es-MX" w:eastAsia="es-MX"/>
              </w:rPr>
              <w:lastRenderedPageBreak/>
              <w:t>Concepto</w:t>
            </w:r>
          </w:p>
        </w:tc>
        <w:tc>
          <w:tcPr>
            <w:tcW w:w="1720" w:type="dxa"/>
            <w:tcBorders>
              <w:top w:val="single" w:sz="12" w:space="0" w:color="808080"/>
              <w:left w:val="nil"/>
              <w:bottom w:val="nil"/>
              <w:right w:val="single" w:sz="8" w:space="0" w:color="FFFFFF"/>
            </w:tcBorders>
            <w:shd w:val="clear" w:color="000000" w:fill="D4C19C"/>
            <w:noWrap/>
            <w:vAlign w:val="center"/>
            <w:hideMark/>
          </w:tcPr>
          <w:p w14:paraId="29002D24" w14:textId="77777777" w:rsidR="00427D26" w:rsidRPr="00427D26" w:rsidRDefault="00427D26" w:rsidP="00427D26">
            <w:pPr>
              <w:spacing w:after="0" w:line="240" w:lineRule="auto"/>
              <w:jc w:val="center"/>
              <w:rPr>
                <w:rFonts w:ascii="Montserrat" w:eastAsia="Times New Roman" w:hAnsi="Montserrat" w:cs="Calibri"/>
                <w:b/>
                <w:bCs/>
                <w:color w:val="FFFFFF"/>
                <w:sz w:val="16"/>
                <w:szCs w:val="16"/>
                <w:lang w:val="es-MX" w:eastAsia="es-MX"/>
              </w:rPr>
            </w:pPr>
            <w:r w:rsidRPr="00427D26">
              <w:rPr>
                <w:rFonts w:ascii="Montserrat" w:eastAsia="Times New Roman" w:hAnsi="Montserrat" w:cs="Calibri"/>
                <w:b/>
                <w:bCs/>
                <w:color w:val="FFFFFF"/>
                <w:sz w:val="16"/>
                <w:szCs w:val="16"/>
                <w:lang w:val="es-MX" w:eastAsia="es-MX"/>
              </w:rPr>
              <w:t>2019</w:t>
            </w:r>
          </w:p>
        </w:tc>
        <w:tc>
          <w:tcPr>
            <w:tcW w:w="2120" w:type="dxa"/>
            <w:tcBorders>
              <w:top w:val="single" w:sz="12" w:space="0" w:color="808080"/>
              <w:left w:val="nil"/>
              <w:bottom w:val="nil"/>
              <w:right w:val="nil"/>
            </w:tcBorders>
            <w:shd w:val="clear" w:color="000000" w:fill="D4C19C"/>
            <w:noWrap/>
            <w:vAlign w:val="center"/>
            <w:hideMark/>
          </w:tcPr>
          <w:p w14:paraId="06D07FCB" w14:textId="77777777" w:rsidR="00427D26" w:rsidRPr="00427D26" w:rsidRDefault="00427D26" w:rsidP="00427D26">
            <w:pPr>
              <w:spacing w:after="0" w:line="240" w:lineRule="auto"/>
              <w:jc w:val="center"/>
              <w:rPr>
                <w:rFonts w:ascii="Montserrat" w:eastAsia="Times New Roman" w:hAnsi="Montserrat" w:cs="Calibri"/>
                <w:b/>
                <w:bCs/>
                <w:color w:val="FFFFFF"/>
                <w:sz w:val="16"/>
                <w:szCs w:val="16"/>
                <w:lang w:val="es-MX" w:eastAsia="es-MX"/>
              </w:rPr>
            </w:pPr>
            <w:r w:rsidRPr="00427D26">
              <w:rPr>
                <w:rFonts w:ascii="Montserrat" w:eastAsia="Times New Roman" w:hAnsi="Montserrat" w:cs="Calibri"/>
                <w:b/>
                <w:bCs/>
                <w:color w:val="FFFFFF"/>
                <w:sz w:val="16"/>
                <w:szCs w:val="16"/>
                <w:lang w:val="es-MX" w:eastAsia="es-MX"/>
              </w:rPr>
              <w:t>2020</w:t>
            </w:r>
          </w:p>
        </w:tc>
      </w:tr>
      <w:tr w:rsidR="00427D26" w:rsidRPr="00427D26" w14:paraId="382305B1" w14:textId="77777777" w:rsidTr="005A4E0F">
        <w:trPr>
          <w:trHeight w:val="261"/>
          <w:jc w:val="center"/>
        </w:trPr>
        <w:tc>
          <w:tcPr>
            <w:tcW w:w="4400" w:type="dxa"/>
            <w:tcBorders>
              <w:top w:val="nil"/>
              <w:left w:val="nil"/>
              <w:bottom w:val="nil"/>
              <w:right w:val="nil"/>
            </w:tcBorders>
            <w:shd w:val="clear" w:color="000000" w:fill="F2F2F2"/>
            <w:noWrap/>
            <w:vAlign w:val="center"/>
            <w:hideMark/>
          </w:tcPr>
          <w:p w14:paraId="6A882297" w14:textId="77777777" w:rsidR="00427D26" w:rsidRPr="00427D26" w:rsidRDefault="00427D26" w:rsidP="00427D26">
            <w:pPr>
              <w:spacing w:after="0" w:line="240" w:lineRule="auto"/>
              <w:rPr>
                <w:rFonts w:ascii="Montserrat" w:eastAsia="Times New Roman" w:hAnsi="Montserrat" w:cs="Calibri"/>
                <w:color w:val="000000"/>
                <w:sz w:val="15"/>
                <w:szCs w:val="15"/>
                <w:lang w:val="es-MX" w:eastAsia="es-MX"/>
              </w:rPr>
            </w:pPr>
            <w:r w:rsidRPr="00427D26">
              <w:rPr>
                <w:rFonts w:ascii="Montserrat" w:eastAsia="Times New Roman" w:hAnsi="Montserrat" w:cs="Calibri"/>
                <w:color w:val="000000"/>
                <w:sz w:val="15"/>
                <w:szCs w:val="15"/>
                <w:lang w:val="es-MX" w:eastAsia="es-MX"/>
              </w:rPr>
              <w:t> </w:t>
            </w:r>
          </w:p>
        </w:tc>
        <w:tc>
          <w:tcPr>
            <w:tcW w:w="1720" w:type="dxa"/>
            <w:tcBorders>
              <w:top w:val="nil"/>
              <w:left w:val="nil"/>
              <w:bottom w:val="nil"/>
              <w:right w:val="nil"/>
            </w:tcBorders>
            <w:shd w:val="clear" w:color="000000" w:fill="F2F2F2"/>
            <w:noWrap/>
            <w:vAlign w:val="center"/>
            <w:hideMark/>
          </w:tcPr>
          <w:p w14:paraId="03A3E9E7" w14:textId="77777777" w:rsidR="00427D26" w:rsidRPr="00427D26" w:rsidRDefault="00427D26" w:rsidP="00427D26">
            <w:pPr>
              <w:spacing w:after="0" w:line="240" w:lineRule="auto"/>
              <w:jc w:val="right"/>
              <w:rPr>
                <w:rFonts w:ascii="Montserrat" w:eastAsia="Times New Roman" w:hAnsi="Montserrat" w:cs="Calibri"/>
                <w:color w:val="000000"/>
                <w:sz w:val="15"/>
                <w:szCs w:val="15"/>
                <w:lang w:val="es-MX" w:eastAsia="es-MX"/>
              </w:rPr>
            </w:pPr>
            <w:r w:rsidRPr="00427D26">
              <w:rPr>
                <w:rFonts w:ascii="Montserrat" w:eastAsia="Times New Roman" w:hAnsi="Montserrat" w:cs="Calibri"/>
                <w:color w:val="000000"/>
                <w:sz w:val="15"/>
                <w:szCs w:val="15"/>
                <w:lang w:val="es-MX" w:eastAsia="es-MX"/>
              </w:rPr>
              <w:t> </w:t>
            </w:r>
          </w:p>
        </w:tc>
        <w:tc>
          <w:tcPr>
            <w:tcW w:w="2120" w:type="dxa"/>
            <w:tcBorders>
              <w:top w:val="nil"/>
              <w:left w:val="nil"/>
              <w:bottom w:val="nil"/>
              <w:right w:val="nil"/>
            </w:tcBorders>
            <w:shd w:val="clear" w:color="000000" w:fill="F2F2F2"/>
            <w:noWrap/>
            <w:vAlign w:val="center"/>
            <w:hideMark/>
          </w:tcPr>
          <w:p w14:paraId="4250FDBD" w14:textId="77777777" w:rsidR="00427D26" w:rsidRPr="00427D26" w:rsidRDefault="00427D26" w:rsidP="00427D26">
            <w:pPr>
              <w:spacing w:after="0" w:line="240" w:lineRule="auto"/>
              <w:jc w:val="right"/>
              <w:rPr>
                <w:rFonts w:ascii="Montserrat" w:eastAsia="Times New Roman" w:hAnsi="Montserrat" w:cs="Calibri"/>
                <w:color w:val="000000"/>
                <w:sz w:val="15"/>
                <w:szCs w:val="15"/>
                <w:lang w:val="es-MX" w:eastAsia="es-MX"/>
              </w:rPr>
            </w:pPr>
            <w:r w:rsidRPr="00427D26">
              <w:rPr>
                <w:rFonts w:ascii="Montserrat" w:eastAsia="Times New Roman" w:hAnsi="Montserrat" w:cs="Calibri"/>
                <w:color w:val="000000"/>
                <w:sz w:val="15"/>
                <w:szCs w:val="15"/>
                <w:lang w:val="es-MX" w:eastAsia="es-MX"/>
              </w:rPr>
              <w:t> </w:t>
            </w:r>
          </w:p>
        </w:tc>
      </w:tr>
    </w:tbl>
    <w:p w14:paraId="181CA9C4" w14:textId="60A2FA85" w:rsidR="00251B28" w:rsidRPr="00431CFD" w:rsidRDefault="00251B28" w:rsidP="00F04413">
      <w:pPr>
        <w:pStyle w:val="1NORMAL"/>
        <w:ind w:left="2124" w:firstLine="708"/>
        <w:jc w:val="left"/>
        <w:rPr>
          <w:color w:val="000000"/>
          <w:sz w:val="14"/>
          <w:szCs w:val="18"/>
        </w:rPr>
      </w:pPr>
      <w:r w:rsidRPr="00C83111">
        <w:rPr>
          <w:sz w:val="14"/>
          <w:szCs w:val="14"/>
        </w:rPr>
        <w:t>FUENTE: Estados Financieros Comisión Nacional Forestal.</w:t>
      </w:r>
    </w:p>
    <w:p w14:paraId="1AE65A25" w14:textId="04461B7F" w:rsidR="00494111" w:rsidRPr="009B59CD" w:rsidRDefault="00494111" w:rsidP="00494111">
      <w:pPr>
        <w:pStyle w:val="1NORMAL"/>
      </w:pPr>
      <w:r w:rsidRPr="009B59CD">
        <w:t>La CONAFOR reconoce los inventarios de semillas, germoplasma, insumos y plantas de clima templado frío y tropical en sus Estados Financieros, registrando dicho efecto dentro del rubro de Patrimonio. La planeación de la producción de planta se basa estrictamente en los requerimientos de planta establecidos como meta por la Gerencia de Reforestación y Restauración de Cuencas Hidrográficas para atender las metas del Programa Nacional Forestal (PRONAFOR), contemplando la zonificación y metas estatales, para los programas de reglas de operación, lineamientos, reforestación social y proyectos especiales, previa validación de las Gerencias Estatales.</w:t>
      </w:r>
    </w:p>
    <w:p w14:paraId="121CFA83" w14:textId="205B8170" w:rsidR="00494111" w:rsidRDefault="00494111" w:rsidP="00494111">
      <w:pPr>
        <w:pStyle w:val="VIETAROMBO"/>
        <w:numPr>
          <w:ilvl w:val="0"/>
          <w:numId w:val="2"/>
        </w:numPr>
        <w:ind w:left="714" w:hanging="357"/>
        <w:rPr>
          <w:lang w:val="es-MX"/>
        </w:rPr>
      </w:pPr>
      <w:r w:rsidRPr="009B59CD">
        <w:rPr>
          <w:lang w:val="es-MX"/>
        </w:rPr>
        <w:t xml:space="preserve">El saldo contable al cierre de </w:t>
      </w:r>
      <w:r w:rsidRPr="009B59CD">
        <w:t>MES_ENCURSO</w:t>
      </w:r>
      <w:r w:rsidRPr="009B59CD">
        <w:rPr>
          <w:lang w:val="es-MX"/>
        </w:rPr>
        <w:t xml:space="preserve"> </w:t>
      </w:r>
      <w:r w:rsidRPr="009B59CD">
        <w:t>ANIO_ENCURSO</w:t>
      </w:r>
      <w:r w:rsidRPr="009B59CD">
        <w:rPr>
          <w:lang w:val="es-MX"/>
        </w:rPr>
        <w:t xml:space="preserve"> en las cuentas de Almacenes asciende a la cantidad de </w:t>
      </w:r>
      <w:r w:rsidR="009B59CD" w:rsidRPr="006343C1">
        <w:rPr>
          <w:lang w:val="es-MX"/>
        </w:rPr>
        <w:t xml:space="preserve">IMPORTE_ALMACENES </w:t>
      </w:r>
      <w:r w:rsidRPr="006343C1">
        <w:rPr>
          <w:lang w:val="es-MX"/>
        </w:rPr>
        <w:t>pesos los cuales</w:t>
      </w:r>
      <w:r w:rsidRPr="009B59CD">
        <w:rPr>
          <w:lang w:val="es-MX"/>
        </w:rPr>
        <w:t xml:space="preserve"> se integran de la siguiente manera:</w:t>
      </w:r>
    </w:p>
    <w:p w14:paraId="35FF5B99" w14:textId="7CD78405" w:rsidR="00DB1C81" w:rsidRPr="00DB1C81" w:rsidRDefault="00DB1C81" w:rsidP="00DB1C81">
      <w:pPr>
        <w:spacing w:after="0" w:line="240" w:lineRule="exact"/>
        <w:jc w:val="center"/>
        <w:rPr>
          <w:rFonts w:ascii="Montserrat" w:eastAsia="Times New Roman" w:hAnsi="Montserrat"/>
          <w:b/>
          <w:bCs/>
          <w:sz w:val="16"/>
          <w:szCs w:val="16"/>
          <w:lang w:eastAsia="es-MX"/>
        </w:rPr>
      </w:pPr>
      <w:r>
        <w:rPr>
          <w:rFonts w:ascii="Montserrat" w:eastAsia="Times New Roman" w:hAnsi="Montserrat"/>
          <w:b/>
          <w:bCs/>
          <w:sz w:val="16"/>
          <w:szCs w:val="16"/>
          <w:lang w:eastAsia="es-MX"/>
        </w:rPr>
        <w:t>ALMACENES</w:t>
      </w:r>
    </w:p>
    <w:p w14:paraId="2069C963" w14:textId="77777777" w:rsidR="00DB1C81" w:rsidRPr="00DB1C81" w:rsidRDefault="00DB1C81" w:rsidP="00DB1C81">
      <w:pPr>
        <w:spacing w:after="0" w:line="240" w:lineRule="exact"/>
        <w:jc w:val="center"/>
        <w:rPr>
          <w:rFonts w:ascii="Montserrat" w:eastAsia="Times New Roman" w:hAnsi="Montserrat"/>
          <w:b/>
          <w:bCs/>
          <w:sz w:val="16"/>
          <w:szCs w:val="16"/>
          <w:lang w:eastAsia="es-MX"/>
        </w:rPr>
      </w:pPr>
      <w:r w:rsidRPr="00DB1C81">
        <w:rPr>
          <w:rFonts w:ascii="Montserrat" w:eastAsia="Times New Roman" w:hAnsi="Montserrat"/>
          <w:b/>
          <w:bCs/>
          <w:sz w:val="16"/>
          <w:szCs w:val="16"/>
          <w:lang w:eastAsia="es-MX"/>
        </w:rPr>
        <w:t>COMISIÓN NACIONAL FORESTAL</w:t>
      </w:r>
    </w:p>
    <w:p w14:paraId="71815843" w14:textId="72795FB4" w:rsidR="00251B28" w:rsidRDefault="00DB1C81" w:rsidP="00DB1C81">
      <w:pPr>
        <w:spacing w:after="0" w:line="240" w:lineRule="exact"/>
        <w:jc w:val="center"/>
        <w:rPr>
          <w:rFonts w:ascii="Montserrat" w:eastAsia="Times New Roman" w:hAnsi="Montserrat"/>
          <w:sz w:val="16"/>
          <w:szCs w:val="16"/>
          <w:lang w:eastAsia="es-MX"/>
        </w:rPr>
      </w:pPr>
      <w:r w:rsidRPr="00DB1C81">
        <w:rPr>
          <w:rFonts w:ascii="Montserrat" w:eastAsia="Times New Roman" w:hAnsi="Montserrat"/>
          <w:sz w:val="16"/>
          <w:szCs w:val="16"/>
          <w:lang w:eastAsia="es-MX"/>
        </w:rPr>
        <w:t>(TIPO_REPORTE)</w:t>
      </w:r>
    </w:p>
    <w:tbl>
      <w:tblPr>
        <w:tblW w:w="9367" w:type="dxa"/>
        <w:jc w:val="center"/>
        <w:tblCellMar>
          <w:left w:w="70" w:type="dxa"/>
          <w:right w:w="70" w:type="dxa"/>
        </w:tblCellMar>
        <w:tblLook w:val="04A0" w:firstRow="1" w:lastRow="0" w:firstColumn="1" w:lastColumn="0" w:noHBand="0" w:noVBand="1"/>
      </w:tblPr>
      <w:tblGrid>
        <w:gridCol w:w="5002"/>
        <w:gridCol w:w="1955"/>
        <w:gridCol w:w="2410"/>
      </w:tblGrid>
      <w:tr w:rsidR="001F7E60" w:rsidRPr="00427D26" w14:paraId="297E163B" w14:textId="77777777" w:rsidTr="001F7E60">
        <w:trPr>
          <w:trHeight w:val="307"/>
          <w:tblHeader/>
          <w:jc w:val="center"/>
        </w:trPr>
        <w:tc>
          <w:tcPr>
            <w:tcW w:w="5002" w:type="dxa"/>
            <w:tcBorders>
              <w:top w:val="single" w:sz="12" w:space="0" w:color="808080"/>
              <w:left w:val="nil"/>
              <w:bottom w:val="nil"/>
              <w:right w:val="single" w:sz="8" w:space="0" w:color="FFFFFF"/>
            </w:tcBorders>
            <w:shd w:val="clear" w:color="000000" w:fill="D4C19C"/>
            <w:noWrap/>
            <w:vAlign w:val="center"/>
            <w:hideMark/>
          </w:tcPr>
          <w:p w14:paraId="0E625C18" w14:textId="77777777" w:rsidR="001F7E60" w:rsidRPr="00427D26" w:rsidRDefault="001F7E60" w:rsidP="00150C97">
            <w:pPr>
              <w:spacing w:after="0" w:line="240" w:lineRule="auto"/>
              <w:jc w:val="center"/>
              <w:rPr>
                <w:rFonts w:ascii="Montserrat" w:eastAsia="Times New Roman" w:hAnsi="Montserrat" w:cs="Calibri"/>
                <w:b/>
                <w:bCs/>
                <w:color w:val="FFFFFF"/>
                <w:sz w:val="16"/>
                <w:szCs w:val="16"/>
                <w:lang w:val="es-MX" w:eastAsia="es-MX"/>
              </w:rPr>
            </w:pPr>
            <w:r w:rsidRPr="00427D26">
              <w:rPr>
                <w:rFonts w:ascii="Montserrat" w:eastAsia="Times New Roman" w:hAnsi="Montserrat" w:cs="Calibri"/>
                <w:b/>
                <w:bCs/>
                <w:color w:val="FFFFFF"/>
                <w:sz w:val="16"/>
                <w:szCs w:val="16"/>
                <w:lang w:val="es-MX" w:eastAsia="es-MX"/>
              </w:rPr>
              <w:t>Concepto</w:t>
            </w:r>
          </w:p>
        </w:tc>
        <w:tc>
          <w:tcPr>
            <w:tcW w:w="1955" w:type="dxa"/>
            <w:tcBorders>
              <w:top w:val="single" w:sz="12" w:space="0" w:color="808080"/>
              <w:left w:val="nil"/>
              <w:bottom w:val="nil"/>
              <w:right w:val="single" w:sz="8" w:space="0" w:color="FFFFFF"/>
            </w:tcBorders>
            <w:shd w:val="clear" w:color="000000" w:fill="D4C19C"/>
            <w:noWrap/>
            <w:vAlign w:val="center"/>
            <w:hideMark/>
          </w:tcPr>
          <w:p w14:paraId="6E73C8AD" w14:textId="77777777" w:rsidR="001F7E60" w:rsidRPr="00427D26" w:rsidRDefault="001F7E60" w:rsidP="00150C97">
            <w:pPr>
              <w:spacing w:after="0" w:line="240" w:lineRule="auto"/>
              <w:jc w:val="center"/>
              <w:rPr>
                <w:rFonts w:ascii="Montserrat" w:eastAsia="Times New Roman" w:hAnsi="Montserrat" w:cs="Calibri"/>
                <w:b/>
                <w:bCs/>
                <w:color w:val="FFFFFF"/>
                <w:sz w:val="16"/>
                <w:szCs w:val="16"/>
                <w:lang w:val="es-MX" w:eastAsia="es-MX"/>
              </w:rPr>
            </w:pPr>
            <w:r w:rsidRPr="00427D26">
              <w:rPr>
                <w:rFonts w:ascii="Montserrat" w:eastAsia="Times New Roman" w:hAnsi="Montserrat" w:cs="Calibri"/>
                <w:b/>
                <w:bCs/>
                <w:color w:val="FFFFFF"/>
                <w:sz w:val="16"/>
                <w:szCs w:val="16"/>
                <w:lang w:val="es-MX" w:eastAsia="es-MX"/>
              </w:rPr>
              <w:t>2019</w:t>
            </w:r>
          </w:p>
        </w:tc>
        <w:tc>
          <w:tcPr>
            <w:tcW w:w="2410" w:type="dxa"/>
            <w:tcBorders>
              <w:top w:val="single" w:sz="12" w:space="0" w:color="808080"/>
              <w:left w:val="nil"/>
              <w:bottom w:val="nil"/>
              <w:right w:val="nil"/>
            </w:tcBorders>
            <w:shd w:val="clear" w:color="000000" w:fill="D4C19C"/>
            <w:noWrap/>
            <w:vAlign w:val="center"/>
            <w:hideMark/>
          </w:tcPr>
          <w:p w14:paraId="6AE68B62" w14:textId="77777777" w:rsidR="001F7E60" w:rsidRPr="00427D26" w:rsidRDefault="001F7E60" w:rsidP="00150C97">
            <w:pPr>
              <w:spacing w:after="0" w:line="240" w:lineRule="auto"/>
              <w:jc w:val="center"/>
              <w:rPr>
                <w:rFonts w:ascii="Montserrat" w:eastAsia="Times New Roman" w:hAnsi="Montserrat" w:cs="Calibri"/>
                <w:b/>
                <w:bCs/>
                <w:color w:val="FFFFFF"/>
                <w:sz w:val="16"/>
                <w:szCs w:val="16"/>
                <w:lang w:val="es-MX" w:eastAsia="es-MX"/>
              </w:rPr>
            </w:pPr>
            <w:r w:rsidRPr="00427D26">
              <w:rPr>
                <w:rFonts w:ascii="Montserrat" w:eastAsia="Times New Roman" w:hAnsi="Montserrat" w:cs="Calibri"/>
                <w:b/>
                <w:bCs/>
                <w:color w:val="FFFFFF"/>
                <w:sz w:val="16"/>
                <w:szCs w:val="16"/>
                <w:lang w:val="es-MX" w:eastAsia="es-MX"/>
              </w:rPr>
              <w:t>2020</w:t>
            </w:r>
          </w:p>
        </w:tc>
      </w:tr>
      <w:tr w:rsidR="001F7E60" w:rsidRPr="00427D26" w14:paraId="5B25C60C" w14:textId="77777777" w:rsidTr="005A4E0F">
        <w:trPr>
          <w:trHeight w:val="261"/>
          <w:jc w:val="center"/>
        </w:trPr>
        <w:tc>
          <w:tcPr>
            <w:tcW w:w="5002" w:type="dxa"/>
            <w:tcBorders>
              <w:top w:val="nil"/>
              <w:left w:val="nil"/>
              <w:bottom w:val="nil"/>
              <w:right w:val="nil"/>
            </w:tcBorders>
            <w:shd w:val="clear" w:color="000000" w:fill="F2F2F2"/>
            <w:noWrap/>
            <w:vAlign w:val="center"/>
            <w:hideMark/>
          </w:tcPr>
          <w:p w14:paraId="65279100" w14:textId="77777777" w:rsidR="001F7E60" w:rsidRPr="00427D26" w:rsidRDefault="001F7E60" w:rsidP="00150C97">
            <w:pPr>
              <w:spacing w:after="0" w:line="240" w:lineRule="auto"/>
              <w:rPr>
                <w:rFonts w:ascii="Montserrat" w:eastAsia="Times New Roman" w:hAnsi="Montserrat" w:cs="Calibri"/>
                <w:color w:val="000000"/>
                <w:sz w:val="15"/>
                <w:szCs w:val="15"/>
                <w:lang w:val="es-MX" w:eastAsia="es-MX"/>
              </w:rPr>
            </w:pPr>
            <w:r w:rsidRPr="00427D26">
              <w:rPr>
                <w:rFonts w:ascii="Montserrat" w:eastAsia="Times New Roman" w:hAnsi="Montserrat" w:cs="Calibri"/>
                <w:color w:val="000000"/>
                <w:sz w:val="15"/>
                <w:szCs w:val="15"/>
                <w:lang w:val="es-MX" w:eastAsia="es-MX"/>
              </w:rPr>
              <w:t> </w:t>
            </w:r>
          </w:p>
        </w:tc>
        <w:tc>
          <w:tcPr>
            <w:tcW w:w="1955" w:type="dxa"/>
            <w:tcBorders>
              <w:top w:val="nil"/>
              <w:left w:val="nil"/>
              <w:bottom w:val="nil"/>
              <w:right w:val="nil"/>
            </w:tcBorders>
            <w:shd w:val="clear" w:color="000000" w:fill="F2F2F2"/>
            <w:noWrap/>
            <w:vAlign w:val="center"/>
            <w:hideMark/>
          </w:tcPr>
          <w:p w14:paraId="39F2965A" w14:textId="77777777" w:rsidR="001F7E60" w:rsidRPr="00427D26" w:rsidRDefault="001F7E60" w:rsidP="00150C97">
            <w:pPr>
              <w:spacing w:after="0" w:line="240" w:lineRule="auto"/>
              <w:jc w:val="right"/>
              <w:rPr>
                <w:rFonts w:ascii="Montserrat" w:eastAsia="Times New Roman" w:hAnsi="Montserrat" w:cs="Calibri"/>
                <w:color w:val="000000"/>
                <w:sz w:val="15"/>
                <w:szCs w:val="15"/>
                <w:lang w:val="es-MX" w:eastAsia="es-MX"/>
              </w:rPr>
            </w:pPr>
            <w:r w:rsidRPr="00427D26">
              <w:rPr>
                <w:rFonts w:ascii="Montserrat" w:eastAsia="Times New Roman" w:hAnsi="Montserrat" w:cs="Calibri"/>
                <w:color w:val="000000"/>
                <w:sz w:val="15"/>
                <w:szCs w:val="15"/>
                <w:lang w:val="es-MX" w:eastAsia="es-MX"/>
              </w:rPr>
              <w:t> </w:t>
            </w:r>
          </w:p>
        </w:tc>
        <w:tc>
          <w:tcPr>
            <w:tcW w:w="2410" w:type="dxa"/>
            <w:tcBorders>
              <w:top w:val="nil"/>
              <w:left w:val="nil"/>
              <w:bottom w:val="nil"/>
              <w:right w:val="nil"/>
            </w:tcBorders>
            <w:shd w:val="clear" w:color="000000" w:fill="F2F2F2"/>
            <w:noWrap/>
            <w:vAlign w:val="center"/>
            <w:hideMark/>
          </w:tcPr>
          <w:p w14:paraId="2A7EBD02" w14:textId="77777777" w:rsidR="001F7E60" w:rsidRPr="00427D26" w:rsidRDefault="001F7E60" w:rsidP="00150C97">
            <w:pPr>
              <w:spacing w:after="0" w:line="240" w:lineRule="auto"/>
              <w:jc w:val="right"/>
              <w:rPr>
                <w:rFonts w:ascii="Montserrat" w:eastAsia="Times New Roman" w:hAnsi="Montserrat" w:cs="Calibri"/>
                <w:color w:val="000000"/>
                <w:sz w:val="15"/>
                <w:szCs w:val="15"/>
                <w:lang w:val="es-MX" w:eastAsia="es-MX"/>
              </w:rPr>
            </w:pPr>
            <w:r w:rsidRPr="00427D26">
              <w:rPr>
                <w:rFonts w:ascii="Montserrat" w:eastAsia="Times New Roman" w:hAnsi="Montserrat" w:cs="Calibri"/>
                <w:color w:val="000000"/>
                <w:sz w:val="15"/>
                <w:szCs w:val="15"/>
                <w:lang w:val="es-MX" w:eastAsia="es-MX"/>
              </w:rPr>
              <w:t> </w:t>
            </w:r>
          </w:p>
        </w:tc>
      </w:tr>
    </w:tbl>
    <w:p w14:paraId="5B641823" w14:textId="3F75EFF4" w:rsidR="009B59CD" w:rsidRPr="00251B28" w:rsidRDefault="009B59CD" w:rsidP="009B59CD">
      <w:pPr>
        <w:pStyle w:val="1NORMAL"/>
        <w:rPr>
          <w:sz w:val="15"/>
          <w:szCs w:val="15"/>
        </w:rPr>
      </w:pPr>
      <w:r w:rsidRPr="00431CFD">
        <w:rPr>
          <w:color w:val="000000"/>
          <w:sz w:val="14"/>
          <w:szCs w:val="18"/>
        </w:rPr>
        <w:t xml:space="preserve">                                                      </w:t>
      </w:r>
      <w:r w:rsidRPr="00251B28">
        <w:rPr>
          <w:sz w:val="14"/>
          <w:szCs w:val="14"/>
        </w:rPr>
        <w:t>FUENTE: Estados Financieros Comisión Nacional Forestal.</w:t>
      </w:r>
    </w:p>
    <w:p w14:paraId="5533BB0F" w14:textId="73DF2700" w:rsidR="009B59CD" w:rsidRPr="00150C97" w:rsidRDefault="009B59CD" w:rsidP="005E793B">
      <w:pPr>
        <w:rPr>
          <w:rFonts w:ascii="Montserrat" w:hAnsi="Montserrat"/>
          <w:sz w:val="18"/>
          <w:szCs w:val="20"/>
          <w:lang w:val="es-MX"/>
        </w:rPr>
      </w:pPr>
      <w:r w:rsidRPr="00150C97">
        <w:rPr>
          <w:rFonts w:ascii="Montserrat" w:hAnsi="Montserrat"/>
          <w:sz w:val="18"/>
          <w:szCs w:val="20"/>
          <w:lang w:val="es-MX"/>
        </w:rPr>
        <w:t>PARRAFO_VARIABLE_ALMACENES</w:t>
      </w:r>
    </w:p>
    <w:p w14:paraId="2F4A0196" w14:textId="77777777" w:rsidR="00D17BB5" w:rsidRPr="00A5052F" w:rsidRDefault="00D17BB5" w:rsidP="00D17BB5">
      <w:pPr>
        <w:pStyle w:val="VIETAFLECHA"/>
        <w:numPr>
          <w:ilvl w:val="0"/>
          <w:numId w:val="1"/>
        </w:numPr>
        <w:ind w:left="357" w:hanging="357"/>
        <w:rPr>
          <w:lang w:val="es-MX"/>
        </w:rPr>
      </w:pPr>
      <w:r w:rsidRPr="00A5052F">
        <w:rPr>
          <w:lang w:val="es-MX"/>
        </w:rPr>
        <w:t>Inversiones Financieras.</w:t>
      </w:r>
    </w:p>
    <w:p w14:paraId="4CA667DC" w14:textId="4A0AE1E0" w:rsidR="00DB1C81" w:rsidRPr="006343C1" w:rsidRDefault="00D17BB5" w:rsidP="00DB1C81">
      <w:pPr>
        <w:pStyle w:val="VIETAROMBO"/>
        <w:numPr>
          <w:ilvl w:val="0"/>
          <w:numId w:val="2"/>
        </w:numPr>
        <w:ind w:left="714" w:hanging="357"/>
        <w:rPr>
          <w:lang w:val="es-MX"/>
        </w:rPr>
      </w:pPr>
      <w:r w:rsidRPr="00A5052F">
        <w:rPr>
          <w:lang w:val="es-MX"/>
        </w:rPr>
        <w:t xml:space="preserve">El saldo contable al cierre de </w:t>
      </w:r>
      <w:r w:rsidRPr="00A5052F">
        <w:t>MES_ENCURSO</w:t>
      </w:r>
      <w:r w:rsidRPr="00A5052F">
        <w:rPr>
          <w:lang w:val="es-MX"/>
        </w:rPr>
        <w:t xml:space="preserve"> </w:t>
      </w:r>
      <w:r w:rsidRPr="00A5052F">
        <w:t>ANIO_ENCURSO</w:t>
      </w:r>
      <w:r w:rsidRPr="00A5052F">
        <w:rPr>
          <w:lang w:val="es-MX"/>
        </w:rPr>
        <w:t xml:space="preserve"> en las cuentas de Fideicomisos, </w:t>
      </w:r>
      <w:r w:rsidRPr="006343C1">
        <w:rPr>
          <w:lang w:val="es-MX"/>
        </w:rPr>
        <w:t>Mandatos y Contratos Análogos cuenta del rubro Inversiones Financieras a Largo Plazo, ascienden a la cantidad de IMPORTE_FFM pesos.</w:t>
      </w:r>
    </w:p>
    <w:p w14:paraId="2ED0DB39" w14:textId="77777777" w:rsidR="00DB1C81" w:rsidRPr="00DB1C81" w:rsidRDefault="00DB1C81" w:rsidP="00DB1C81">
      <w:pPr>
        <w:pStyle w:val="5VIETAROMBO"/>
        <w:numPr>
          <w:ilvl w:val="0"/>
          <w:numId w:val="0"/>
        </w:numPr>
        <w:spacing w:after="0"/>
        <w:ind w:left="357"/>
        <w:jc w:val="center"/>
        <w:rPr>
          <w:rFonts w:eastAsia="Times New Roman"/>
          <w:b/>
          <w:bCs/>
          <w:sz w:val="16"/>
          <w:szCs w:val="16"/>
          <w:lang w:eastAsia="es-MX"/>
        </w:rPr>
      </w:pPr>
      <w:r w:rsidRPr="00DB1C81">
        <w:rPr>
          <w:rFonts w:eastAsia="Times New Roman"/>
          <w:b/>
          <w:bCs/>
          <w:sz w:val="16"/>
          <w:szCs w:val="16"/>
          <w:lang w:eastAsia="es-MX"/>
        </w:rPr>
        <w:t>FIDEICOMISOS, MANDATOS Y CONTRATOS ANÁLOGOS</w:t>
      </w:r>
    </w:p>
    <w:p w14:paraId="7A63E9F9" w14:textId="77777777" w:rsidR="00DB1C81" w:rsidRPr="00DB1C81" w:rsidRDefault="00DB1C81" w:rsidP="00DB1C81">
      <w:pPr>
        <w:spacing w:after="0" w:line="240" w:lineRule="exact"/>
        <w:jc w:val="center"/>
        <w:rPr>
          <w:rFonts w:ascii="Montserrat" w:eastAsia="Times New Roman" w:hAnsi="Montserrat"/>
          <w:b/>
          <w:bCs/>
          <w:sz w:val="16"/>
          <w:szCs w:val="16"/>
          <w:lang w:eastAsia="es-MX"/>
        </w:rPr>
      </w:pPr>
      <w:r w:rsidRPr="00DB1C81">
        <w:rPr>
          <w:rFonts w:ascii="Montserrat" w:eastAsia="Times New Roman" w:hAnsi="Montserrat"/>
          <w:b/>
          <w:bCs/>
          <w:sz w:val="16"/>
          <w:szCs w:val="16"/>
          <w:lang w:eastAsia="es-MX"/>
        </w:rPr>
        <w:t>COMISIÓN NACIONAL FORESTAL</w:t>
      </w:r>
    </w:p>
    <w:p w14:paraId="3724F86F" w14:textId="4F58F229" w:rsidR="00251B28" w:rsidRDefault="00DB1C81" w:rsidP="00DB1C81">
      <w:pPr>
        <w:spacing w:after="0" w:line="240" w:lineRule="exact"/>
        <w:jc w:val="center"/>
        <w:rPr>
          <w:rFonts w:ascii="Montserrat" w:eastAsia="Times New Roman" w:hAnsi="Montserrat"/>
          <w:sz w:val="16"/>
          <w:szCs w:val="16"/>
          <w:lang w:eastAsia="es-MX"/>
        </w:rPr>
      </w:pPr>
      <w:r w:rsidRPr="00DB1C81">
        <w:rPr>
          <w:rFonts w:ascii="Montserrat" w:eastAsia="Times New Roman" w:hAnsi="Montserrat"/>
          <w:sz w:val="16"/>
          <w:szCs w:val="16"/>
          <w:lang w:eastAsia="es-MX"/>
        </w:rPr>
        <w:t>(TIPO_REPORTE)</w:t>
      </w:r>
    </w:p>
    <w:tbl>
      <w:tblPr>
        <w:tblW w:w="8258" w:type="dxa"/>
        <w:jc w:val="center"/>
        <w:tblCellMar>
          <w:left w:w="70" w:type="dxa"/>
          <w:right w:w="70" w:type="dxa"/>
        </w:tblCellMar>
        <w:tblLook w:val="04A0" w:firstRow="1" w:lastRow="0" w:firstColumn="1" w:lastColumn="0" w:noHBand="0" w:noVBand="1"/>
      </w:tblPr>
      <w:tblGrid>
        <w:gridCol w:w="4878"/>
        <w:gridCol w:w="1514"/>
        <w:gridCol w:w="1866"/>
      </w:tblGrid>
      <w:tr w:rsidR="0078449E" w:rsidRPr="0078449E" w14:paraId="5CA2E7C4" w14:textId="77777777" w:rsidTr="00672380">
        <w:trPr>
          <w:trHeight w:val="393"/>
          <w:jc w:val="center"/>
        </w:trPr>
        <w:tc>
          <w:tcPr>
            <w:tcW w:w="4878" w:type="dxa"/>
            <w:tcBorders>
              <w:top w:val="single" w:sz="12" w:space="0" w:color="808080"/>
              <w:left w:val="nil"/>
              <w:bottom w:val="nil"/>
              <w:right w:val="single" w:sz="8" w:space="0" w:color="FFFFFF"/>
            </w:tcBorders>
            <w:shd w:val="clear" w:color="000000" w:fill="D4C19C"/>
            <w:noWrap/>
            <w:vAlign w:val="center"/>
            <w:hideMark/>
          </w:tcPr>
          <w:p w14:paraId="7EC9E8F2" w14:textId="77777777" w:rsidR="0078449E" w:rsidRPr="0078449E" w:rsidRDefault="0078449E" w:rsidP="0078449E">
            <w:pPr>
              <w:spacing w:after="0" w:line="240" w:lineRule="auto"/>
              <w:jc w:val="center"/>
              <w:rPr>
                <w:rFonts w:ascii="Montserrat" w:eastAsia="Times New Roman" w:hAnsi="Montserrat" w:cs="Calibri"/>
                <w:b/>
                <w:bCs/>
                <w:color w:val="FFFFFF"/>
                <w:sz w:val="16"/>
                <w:szCs w:val="16"/>
                <w:lang w:val="es-MX" w:eastAsia="es-MX"/>
              </w:rPr>
            </w:pPr>
            <w:r w:rsidRPr="0078449E">
              <w:rPr>
                <w:rFonts w:ascii="Montserrat" w:eastAsia="Times New Roman" w:hAnsi="Montserrat" w:cs="Calibri"/>
                <w:b/>
                <w:bCs/>
                <w:color w:val="FFFFFF"/>
                <w:sz w:val="16"/>
                <w:szCs w:val="16"/>
                <w:lang w:val="es-MX" w:eastAsia="es-MX"/>
              </w:rPr>
              <w:t>Concepto</w:t>
            </w:r>
          </w:p>
        </w:tc>
        <w:tc>
          <w:tcPr>
            <w:tcW w:w="1514" w:type="dxa"/>
            <w:tcBorders>
              <w:top w:val="single" w:sz="12" w:space="0" w:color="808080"/>
              <w:left w:val="nil"/>
              <w:bottom w:val="nil"/>
              <w:right w:val="single" w:sz="8" w:space="0" w:color="FFFFFF"/>
            </w:tcBorders>
            <w:shd w:val="clear" w:color="000000" w:fill="D4C19C"/>
            <w:noWrap/>
            <w:vAlign w:val="center"/>
            <w:hideMark/>
          </w:tcPr>
          <w:p w14:paraId="22FA885F" w14:textId="77777777" w:rsidR="0078449E" w:rsidRPr="0078449E" w:rsidRDefault="0078449E" w:rsidP="0078449E">
            <w:pPr>
              <w:spacing w:after="0" w:line="240" w:lineRule="auto"/>
              <w:jc w:val="center"/>
              <w:rPr>
                <w:rFonts w:ascii="Montserrat" w:eastAsia="Times New Roman" w:hAnsi="Montserrat" w:cs="Calibri"/>
                <w:b/>
                <w:bCs/>
                <w:color w:val="FFFFFF"/>
                <w:sz w:val="16"/>
                <w:szCs w:val="16"/>
                <w:lang w:val="es-MX" w:eastAsia="es-MX"/>
              </w:rPr>
            </w:pPr>
            <w:r w:rsidRPr="0078449E">
              <w:rPr>
                <w:rFonts w:ascii="Montserrat" w:eastAsia="Times New Roman" w:hAnsi="Montserrat" w:cs="Calibri"/>
                <w:b/>
                <w:bCs/>
                <w:color w:val="FFFFFF"/>
                <w:sz w:val="16"/>
                <w:szCs w:val="16"/>
                <w:lang w:val="es-MX" w:eastAsia="es-MX"/>
              </w:rPr>
              <w:t>2019</w:t>
            </w:r>
          </w:p>
        </w:tc>
        <w:tc>
          <w:tcPr>
            <w:tcW w:w="1866" w:type="dxa"/>
            <w:tcBorders>
              <w:top w:val="single" w:sz="12" w:space="0" w:color="808080"/>
              <w:left w:val="nil"/>
              <w:bottom w:val="nil"/>
              <w:right w:val="nil"/>
            </w:tcBorders>
            <w:shd w:val="clear" w:color="000000" w:fill="D4C19C"/>
            <w:noWrap/>
            <w:vAlign w:val="center"/>
            <w:hideMark/>
          </w:tcPr>
          <w:p w14:paraId="004E731E" w14:textId="77777777" w:rsidR="0078449E" w:rsidRPr="0078449E" w:rsidRDefault="0078449E" w:rsidP="0078449E">
            <w:pPr>
              <w:spacing w:after="0" w:line="240" w:lineRule="auto"/>
              <w:jc w:val="center"/>
              <w:rPr>
                <w:rFonts w:ascii="Montserrat" w:eastAsia="Times New Roman" w:hAnsi="Montserrat" w:cs="Calibri"/>
                <w:b/>
                <w:bCs/>
                <w:color w:val="FFFFFF"/>
                <w:sz w:val="16"/>
                <w:szCs w:val="16"/>
                <w:lang w:val="es-MX" w:eastAsia="es-MX"/>
              </w:rPr>
            </w:pPr>
            <w:r w:rsidRPr="0078449E">
              <w:rPr>
                <w:rFonts w:ascii="Montserrat" w:eastAsia="Times New Roman" w:hAnsi="Montserrat" w:cs="Calibri"/>
                <w:b/>
                <w:bCs/>
                <w:color w:val="FFFFFF"/>
                <w:sz w:val="16"/>
                <w:szCs w:val="16"/>
                <w:lang w:val="es-MX" w:eastAsia="es-MX"/>
              </w:rPr>
              <w:t>2020</w:t>
            </w:r>
          </w:p>
        </w:tc>
      </w:tr>
      <w:tr w:rsidR="0078449E" w:rsidRPr="0078449E" w14:paraId="4EE6FD1B" w14:textId="77777777" w:rsidTr="005A4E0F">
        <w:trPr>
          <w:trHeight w:val="261"/>
          <w:jc w:val="center"/>
        </w:trPr>
        <w:tc>
          <w:tcPr>
            <w:tcW w:w="4878" w:type="dxa"/>
            <w:tcBorders>
              <w:top w:val="nil"/>
              <w:left w:val="nil"/>
              <w:bottom w:val="nil"/>
              <w:right w:val="nil"/>
            </w:tcBorders>
            <w:shd w:val="clear" w:color="000000" w:fill="F2F2F2"/>
            <w:noWrap/>
            <w:vAlign w:val="center"/>
            <w:hideMark/>
          </w:tcPr>
          <w:p w14:paraId="70A227F0" w14:textId="77777777" w:rsidR="0078449E" w:rsidRPr="0078449E" w:rsidRDefault="0078449E" w:rsidP="0078449E">
            <w:pPr>
              <w:spacing w:after="0" w:line="240" w:lineRule="auto"/>
              <w:rPr>
                <w:rFonts w:ascii="Montserrat" w:eastAsia="Times New Roman" w:hAnsi="Montserrat" w:cs="Calibri"/>
                <w:color w:val="000000"/>
                <w:sz w:val="15"/>
                <w:szCs w:val="15"/>
                <w:lang w:val="es-MX" w:eastAsia="es-MX"/>
              </w:rPr>
            </w:pPr>
            <w:r w:rsidRPr="0078449E">
              <w:rPr>
                <w:rFonts w:ascii="Montserrat" w:eastAsia="Times New Roman" w:hAnsi="Montserrat" w:cs="Calibri"/>
                <w:color w:val="000000"/>
                <w:sz w:val="15"/>
                <w:szCs w:val="15"/>
                <w:lang w:val="es-MX" w:eastAsia="es-MX"/>
              </w:rPr>
              <w:t> </w:t>
            </w:r>
          </w:p>
        </w:tc>
        <w:tc>
          <w:tcPr>
            <w:tcW w:w="1514" w:type="dxa"/>
            <w:tcBorders>
              <w:top w:val="nil"/>
              <w:left w:val="nil"/>
              <w:bottom w:val="nil"/>
              <w:right w:val="nil"/>
            </w:tcBorders>
            <w:shd w:val="clear" w:color="000000" w:fill="F2F2F2"/>
            <w:noWrap/>
            <w:vAlign w:val="center"/>
            <w:hideMark/>
          </w:tcPr>
          <w:p w14:paraId="17E31355" w14:textId="77777777" w:rsidR="0078449E" w:rsidRPr="0078449E" w:rsidRDefault="0078449E" w:rsidP="0078449E">
            <w:pPr>
              <w:spacing w:after="0" w:line="240" w:lineRule="auto"/>
              <w:jc w:val="right"/>
              <w:rPr>
                <w:rFonts w:ascii="Montserrat" w:eastAsia="Times New Roman" w:hAnsi="Montserrat" w:cs="Calibri"/>
                <w:color w:val="000000"/>
                <w:sz w:val="15"/>
                <w:szCs w:val="15"/>
                <w:lang w:val="es-MX" w:eastAsia="es-MX"/>
              </w:rPr>
            </w:pPr>
            <w:r w:rsidRPr="0078449E">
              <w:rPr>
                <w:rFonts w:ascii="Montserrat" w:eastAsia="Times New Roman" w:hAnsi="Montserrat" w:cs="Calibri"/>
                <w:color w:val="000000"/>
                <w:sz w:val="15"/>
                <w:szCs w:val="15"/>
                <w:lang w:val="es-MX" w:eastAsia="es-MX"/>
              </w:rPr>
              <w:t> </w:t>
            </w:r>
          </w:p>
        </w:tc>
        <w:tc>
          <w:tcPr>
            <w:tcW w:w="1866" w:type="dxa"/>
            <w:tcBorders>
              <w:top w:val="nil"/>
              <w:left w:val="nil"/>
              <w:bottom w:val="nil"/>
              <w:right w:val="nil"/>
            </w:tcBorders>
            <w:shd w:val="clear" w:color="000000" w:fill="F2F2F2"/>
            <w:noWrap/>
            <w:vAlign w:val="center"/>
            <w:hideMark/>
          </w:tcPr>
          <w:p w14:paraId="7D696224" w14:textId="77777777" w:rsidR="0078449E" w:rsidRPr="0078449E" w:rsidRDefault="0078449E" w:rsidP="0078449E">
            <w:pPr>
              <w:spacing w:after="0" w:line="240" w:lineRule="auto"/>
              <w:jc w:val="right"/>
              <w:rPr>
                <w:rFonts w:ascii="Montserrat" w:eastAsia="Times New Roman" w:hAnsi="Montserrat" w:cs="Calibri"/>
                <w:color w:val="000000"/>
                <w:sz w:val="15"/>
                <w:szCs w:val="15"/>
                <w:lang w:val="es-MX" w:eastAsia="es-MX"/>
              </w:rPr>
            </w:pPr>
            <w:r w:rsidRPr="0078449E">
              <w:rPr>
                <w:rFonts w:ascii="Montserrat" w:eastAsia="Times New Roman" w:hAnsi="Montserrat" w:cs="Calibri"/>
                <w:color w:val="000000"/>
                <w:sz w:val="15"/>
                <w:szCs w:val="15"/>
                <w:lang w:val="es-MX" w:eastAsia="es-MX"/>
              </w:rPr>
              <w:t> </w:t>
            </w:r>
          </w:p>
        </w:tc>
      </w:tr>
    </w:tbl>
    <w:p w14:paraId="60DA98A0" w14:textId="2ABF2BB7" w:rsidR="00D4788C" w:rsidRPr="00431CFD" w:rsidRDefault="00D4788C" w:rsidP="00251B28">
      <w:pPr>
        <w:pStyle w:val="1NORMAL"/>
        <w:ind w:left="708" w:firstLine="708"/>
        <w:rPr>
          <w:color w:val="000000"/>
          <w:sz w:val="14"/>
          <w:szCs w:val="18"/>
        </w:rPr>
      </w:pPr>
      <w:r w:rsidRPr="00431CFD">
        <w:rPr>
          <w:color w:val="000000"/>
          <w:sz w:val="14"/>
          <w:szCs w:val="18"/>
        </w:rPr>
        <w:t xml:space="preserve">                                   </w:t>
      </w:r>
      <w:r w:rsidRPr="00C83111">
        <w:rPr>
          <w:sz w:val="14"/>
          <w:szCs w:val="14"/>
        </w:rPr>
        <w:t>FUENTE: Estados Financieros Comisión Nacional Forestal.</w:t>
      </w:r>
    </w:p>
    <w:p w14:paraId="0892D4F5" w14:textId="3ECD6EE7" w:rsidR="00D4788C" w:rsidRPr="00AE0636" w:rsidRDefault="00D4788C" w:rsidP="00D4788C">
      <w:pPr>
        <w:pStyle w:val="VIETABALA"/>
      </w:pPr>
      <w:r w:rsidRPr="00AE0636">
        <w:t>En términos del artículo 139 de la Ley General de Desarrollo Forestal Sustentable (LGDFS) el FFM es el instrumento para promover la conservación, incremento, aprovechamiento sustentable y restauración de los recursos forestales y sus recursos asociados facilitando el acceso a los servicios financieros en el mercado, impulsando, proyectos que contribuyan a la integración y competitividad de la cadena productiva y desarrollando los mecanismos de cobro y pago de bienes y servicios ambientales.</w:t>
      </w:r>
    </w:p>
    <w:p w14:paraId="0400620C" w14:textId="77777777" w:rsidR="00D4788C" w:rsidRPr="00AE0636" w:rsidRDefault="00D4788C" w:rsidP="00D4788C">
      <w:pPr>
        <w:pStyle w:val="VIETABALA"/>
      </w:pPr>
      <w:r w:rsidRPr="00AE0636">
        <w:lastRenderedPageBreak/>
        <w:t>La CONAFOR a través del Programa Nacional Forestal (PRONAFOR) desarrolla, favorece e impulsa las actividades productivas, de protección, conservación y restauración en materia forestal, utilizando como instrumento el FFM para canalizar subsidios a los beneficiarios del PRONAFOR sujeto a Reglas de Operación, dando certeza y seguridad jurídica a los participantes.</w:t>
      </w:r>
    </w:p>
    <w:p w14:paraId="1DBE0BD3" w14:textId="77777777" w:rsidR="00D4788C" w:rsidRPr="00AE0636" w:rsidRDefault="00D4788C" w:rsidP="00D4788C">
      <w:pPr>
        <w:pStyle w:val="VIETABALA"/>
      </w:pPr>
      <w:r w:rsidRPr="00AE0636">
        <w:t>De conformidad al artículo 217 del Reglamento de la Ley Federal de Presupuesto y Responsabilidad Hacendaria (RLFPRH), el PRONAFOR, vinculado al FFM, se encuentra registrado con la clave P200916RHQ00016 en el Módulo de Fideicomisos del Portal Aplicativo de la Secretaría de Hacienda y Crédito Público (SHCP), submódulo Programas Reglas de Operación.</w:t>
      </w:r>
    </w:p>
    <w:p w14:paraId="1ED8709A" w14:textId="77777777" w:rsidR="00D4788C" w:rsidRPr="00AE0636" w:rsidRDefault="00D4788C" w:rsidP="00D4788C">
      <w:pPr>
        <w:pStyle w:val="VIETABALA"/>
      </w:pPr>
      <w:r w:rsidRPr="00AE0636">
        <w:t>El FFM cumple con lo establecido en el artículo 9 de la Ley Federal de Presupuesto y Responsabilidad Hacendaria (LFPRH) presentando informes trimestrales y la evaluación del cumplimiento de las metas y objetivos vinculados a la Matriz de Indicadores para Resultados (MIR), y no duplica funciones, fines y estructuras orgánicas existentes en la Administración Pública Federal.</w:t>
      </w:r>
    </w:p>
    <w:p w14:paraId="70647A57" w14:textId="77777777" w:rsidR="00D4788C" w:rsidRPr="00AE0636" w:rsidRDefault="00D4788C" w:rsidP="00D4788C">
      <w:pPr>
        <w:pStyle w:val="VIETABALA"/>
      </w:pPr>
      <w:r w:rsidRPr="00AE0636">
        <w:t>El Mandatario registra todas las operaciones del FFM en una contabilidad separada, identificando los recursos con sus rendimientos generados por subcuentas que distinguen el programa y origen. La CONAFOR lleva a cabo conciliaciones mensuales sobre los movimientos y saldos derivados del FFM, afectando la contabilidad con la rendición de cuentas emitida por el Mandatario. Lo anterior de conformidad a las disposiciones aplicables en los “Lineamientos que deberán observar los Entes Públicos para Registrar en las Cuentas de Activo los Fideicomisos sin Estructura Orgánica y Contratos Análogos, Incluyendo Mandatos”.</w:t>
      </w:r>
    </w:p>
    <w:p w14:paraId="55EFD66A" w14:textId="2A4E9C6D" w:rsidR="00251B28" w:rsidRPr="00A5052F" w:rsidRDefault="00251B28" w:rsidP="00251B28">
      <w:pPr>
        <w:pStyle w:val="VIETABALA"/>
        <w:numPr>
          <w:ilvl w:val="0"/>
          <w:numId w:val="7"/>
        </w:numPr>
      </w:pPr>
      <w:r w:rsidRPr="00A5052F">
        <w:t xml:space="preserve">El saldo reportado por el Mandatario del FFM en su respectivo balance general al cierre de </w:t>
      </w:r>
      <w:r w:rsidR="00CD6CBB" w:rsidRPr="00A5052F">
        <w:t xml:space="preserve">MES_ENCURSO ANIO_ENCURSO </w:t>
      </w:r>
      <w:r w:rsidRPr="00A5052F">
        <w:t xml:space="preserve">asciende a la cantidad </w:t>
      </w:r>
      <w:r w:rsidRPr="00D26431">
        <w:t>de</w:t>
      </w:r>
      <w:r w:rsidR="00DD7CEE">
        <w:t xml:space="preserve"> IMPORTE_225 </w:t>
      </w:r>
      <w:r w:rsidRPr="00D26431">
        <w:t>pesos, se</w:t>
      </w:r>
      <w:r w:rsidRPr="00A5052F">
        <w:t xml:space="preserve"> integra con los siguientes programas:</w:t>
      </w:r>
    </w:p>
    <w:p w14:paraId="511AC52C" w14:textId="77777777" w:rsidR="00B35EB0" w:rsidRPr="00B35EB0" w:rsidRDefault="00B35EB0" w:rsidP="00B35EB0">
      <w:pPr>
        <w:spacing w:after="0" w:line="240" w:lineRule="auto"/>
        <w:jc w:val="center"/>
        <w:rPr>
          <w:rFonts w:ascii="Montserrat" w:eastAsia="Times New Roman" w:hAnsi="Montserrat" w:cs="Calibri"/>
          <w:b/>
          <w:bCs/>
          <w:sz w:val="16"/>
          <w:szCs w:val="16"/>
          <w:lang w:val="es-MX" w:eastAsia="es-MX"/>
        </w:rPr>
      </w:pPr>
      <w:r w:rsidRPr="00B35EB0">
        <w:rPr>
          <w:rFonts w:ascii="Montserrat" w:eastAsia="Times New Roman" w:hAnsi="Montserrat" w:cs="Calibri"/>
          <w:b/>
          <w:bCs/>
          <w:sz w:val="16"/>
          <w:szCs w:val="16"/>
          <w:lang w:val="es-MX" w:eastAsia="es-MX"/>
        </w:rPr>
        <w:t>MANDATO FORESTAL MEXICANO</w:t>
      </w:r>
    </w:p>
    <w:p w14:paraId="5B7277DA" w14:textId="77777777" w:rsidR="00B35EB0" w:rsidRPr="00B35EB0" w:rsidRDefault="00B35EB0" w:rsidP="00B35EB0">
      <w:pPr>
        <w:spacing w:after="0" w:line="240" w:lineRule="exact"/>
        <w:jc w:val="center"/>
        <w:rPr>
          <w:rFonts w:ascii="Montserrat" w:eastAsia="Times New Roman" w:hAnsi="Montserrat"/>
          <w:b/>
          <w:bCs/>
          <w:sz w:val="16"/>
          <w:szCs w:val="16"/>
          <w:lang w:eastAsia="es-MX"/>
        </w:rPr>
      </w:pPr>
      <w:r w:rsidRPr="00B35EB0">
        <w:rPr>
          <w:rFonts w:ascii="Montserrat" w:eastAsia="Times New Roman" w:hAnsi="Montserrat"/>
          <w:b/>
          <w:bCs/>
          <w:sz w:val="16"/>
          <w:szCs w:val="16"/>
          <w:lang w:eastAsia="es-MX"/>
        </w:rPr>
        <w:t>COMISIÓN NACIONAL FORESTAL</w:t>
      </w:r>
    </w:p>
    <w:p w14:paraId="32C19C71" w14:textId="28874E44" w:rsidR="00B35EB0" w:rsidRPr="00B35EB0" w:rsidRDefault="00B35EB0" w:rsidP="00B35EB0">
      <w:pPr>
        <w:spacing w:after="0" w:line="240" w:lineRule="exact"/>
        <w:jc w:val="center"/>
        <w:rPr>
          <w:rFonts w:ascii="Montserrat" w:eastAsia="Times New Roman" w:hAnsi="Montserrat"/>
          <w:sz w:val="16"/>
          <w:szCs w:val="16"/>
          <w:lang w:eastAsia="es-MX"/>
        </w:rPr>
      </w:pPr>
      <w:r w:rsidRPr="00B35EB0">
        <w:rPr>
          <w:rFonts w:ascii="Montserrat" w:eastAsia="Times New Roman" w:hAnsi="Montserrat"/>
          <w:sz w:val="16"/>
          <w:szCs w:val="16"/>
          <w:lang w:eastAsia="es-MX"/>
        </w:rPr>
        <w:t>(TIPO_REPORTE)</w:t>
      </w:r>
    </w:p>
    <w:tbl>
      <w:tblPr>
        <w:tblW w:w="9380" w:type="dxa"/>
        <w:jc w:val="center"/>
        <w:tblCellMar>
          <w:left w:w="70" w:type="dxa"/>
          <w:right w:w="70" w:type="dxa"/>
        </w:tblCellMar>
        <w:tblLook w:val="04A0" w:firstRow="1" w:lastRow="0" w:firstColumn="1" w:lastColumn="0" w:noHBand="0" w:noVBand="1"/>
      </w:tblPr>
      <w:tblGrid>
        <w:gridCol w:w="5540"/>
        <w:gridCol w:w="1720"/>
        <w:gridCol w:w="2120"/>
      </w:tblGrid>
      <w:tr w:rsidR="0078449E" w:rsidRPr="0078449E" w14:paraId="21030EE4" w14:textId="77777777" w:rsidTr="00672380">
        <w:trPr>
          <w:trHeight w:val="300"/>
          <w:tblHeader/>
          <w:jc w:val="center"/>
        </w:trPr>
        <w:tc>
          <w:tcPr>
            <w:tcW w:w="5540" w:type="dxa"/>
            <w:tcBorders>
              <w:top w:val="single" w:sz="12" w:space="0" w:color="808080"/>
              <w:left w:val="nil"/>
              <w:bottom w:val="nil"/>
              <w:right w:val="single" w:sz="8" w:space="0" w:color="FFFFFF"/>
            </w:tcBorders>
            <w:shd w:val="clear" w:color="000000" w:fill="D4C19C"/>
            <w:noWrap/>
            <w:vAlign w:val="center"/>
            <w:hideMark/>
          </w:tcPr>
          <w:p w14:paraId="46889817" w14:textId="77777777" w:rsidR="0078449E" w:rsidRPr="0078449E" w:rsidRDefault="0078449E" w:rsidP="0078449E">
            <w:pPr>
              <w:spacing w:after="0" w:line="240" w:lineRule="auto"/>
              <w:jc w:val="center"/>
              <w:rPr>
                <w:rFonts w:ascii="Montserrat" w:eastAsia="Times New Roman" w:hAnsi="Montserrat" w:cs="Calibri"/>
                <w:b/>
                <w:bCs/>
                <w:color w:val="FFFFFF"/>
                <w:sz w:val="16"/>
                <w:szCs w:val="16"/>
                <w:lang w:val="es-MX" w:eastAsia="es-MX"/>
              </w:rPr>
            </w:pPr>
            <w:r w:rsidRPr="0078449E">
              <w:rPr>
                <w:rFonts w:ascii="Montserrat" w:eastAsia="Times New Roman" w:hAnsi="Montserrat" w:cs="Calibri"/>
                <w:b/>
                <w:bCs/>
                <w:color w:val="FFFFFF"/>
                <w:sz w:val="16"/>
                <w:szCs w:val="16"/>
                <w:lang w:val="es-MX" w:eastAsia="es-MX"/>
              </w:rPr>
              <w:t>Programa</w:t>
            </w:r>
          </w:p>
        </w:tc>
        <w:tc>
          <w:tcPr>
            <w:tcW w:w="1720" w:type="dxa"/>
            <w:tcBorders>
              <w:top w:val="single" w:sz="12" w:space="0" w:color="808080"/>
              <w:left w:val="nil"/>
              <w:bottom w:val="nil"/>
              <w:right w:val="single" w:sz="8" w:space="0" w:color="FFFFFF"/>
            </w:tcBorders>
            <w:shd w:val="clear" w:color="000000" w:fill="D4C19C"/>
            <w:noWrap/>
            <w:vAlign w:val="center"/>
            <w:hideMark/>
          </w:tcPr>
          <w:p w14:paraId="013F9163" w14:textId="77777777" w:rsidR="0078449E" w:rsidRPr="0078449E" w:rsidRDefault="0078449E" w:rsidP="0078449E">
            <w:pPr>
              <w:spacing w:after="0" w:line="240" w:lineRule="auto"/>
              <w:jc w:val="center"/>
              <w:rPr>
                <w:rFonts w:ascii="Montserrat" w:eastAsia="Times New Roman" w:hAnsi="Montserrat" w:cs="Calibri"/>
                <w:b/>
                <w:bCs/>
                <w:color w:val="FFFFFF"/>
                <w:sz w:val="16"/>
                <w:szCs w:val="16"/>
                <w:lang w:val="es-MX" w:eastAsia="es-MX"/>
              </w:rPr>
            </w:pPr>
            <w:r w:rsidRPr="0078449E">
              <w:rPr>
                <w:rFonts w:ascii="Montserrat" w:eastAsia="Times New Roman" w:hAnsi="Montserrat" w:cs="Calibri"/>
                <w:b/>
                <w:bCs/>
                <w:color w:val="FFFFFF"/>
                <w:sz w:val="16"/>
                <w:szCs w:val="16"/>
                <w:lang w:val="es-MX" w:eastAsia="es-MX"/>
              </w:rPr>
              <w:t>2019</w:t>
            </w:r>
          </w:p>
        </w:tc>
        <w:tc>
          <w:tcPr>
            <w:tcW w:w="2120" w:type="dxa"/>
            <w:tcBorders>
              <w:top w:val="single" w:sz="12" w:space="0" w:color="808080"/>
              <w:left w:val="nil"/>
              <w:bottom w:val="nil"/>
              <w:right w:val="nil"/>
            </w:tcBorders>
            <w:shd w:val="clear" w:color="000000" w:fill="D4C19C"/>
            <w:noWrap/>
            <w:vAlign w:val="center"/>
            <w:hideMark/>
          </w:tcPr>
          <w:p w14:paraId="7EB92D12" w14:textId="77777777" w:rsidR="0078449E" w:rsidRPr="0078449E" w:rsidRDefault="0078449E" w:rsidP="0078449E">
            <w:pPr>
              <w:spacing w:after="0" w:line="240" w:lineRule="auto"/>
              <w:jc w:val="center"/>
              <w:rPr>
                <w:rFonts w:ascii="Montserrat" w:eastAsia="Times New Roman" w:hAnsi="Montserrat" w:cs="Calibri"/>
                <w:b/>
                <w:bCs/>
                <w:color w:val="FFFFFF"/>
                <w:sz w:val="16"/>
                <w:szCs w:val="16"/>
                <w:lang w:val="es-MX" w:eastAsia="es-MX"/>
              </w:rPr>
            </w:pPr>
            <w:r w:rsidRPr="0078449E">
              <w:rPr>
                <w:rFonts w:ascii="Montserrat" w:eastAsia="Times New Roman" w:hAnsi="Montserrat" w:cs="Calibri"/>
                <w:b/>
                <w:bCs/>
                <w:color w:val="FFFFFF"/>
                <w:sz w:val="16"/>
                <w:szCs w:val="16"/>
                <w:lang w:val="es-MX" w:eastAsia="es-MX"/>
              </w:rPr>
              <w:t>2020</w:t>
            </w:r>
          </w:p>
        </w:tc>
      </w:tr>
      <w:tr w:rsidR="0078449E" w:rsidRPr="0078449E" w14:paraId="09E23BBF" w14:textId="77777777" w:rsidTr="005A4E0F">
        <w:trPr>
          <w:trHeight w:val="261"/>
          <w:jc w:val="center"/>
        </w:trPr>
        <w:tc>
          <w:tcPr>
            <w:tcW w:w="5540" w:type="dxa"/>
            <w:tcBorders>
              <w:top w:val="nil"/>
              <w:left w:val="nil"/>
              <w:bottom w:val="nil"/>
              <w:right w:val="nil"/>
            </w:tcBorders>
            <w:shd w:val="clear" w:color="000000" w:fill="F2F2F2"/>
            <w:noWrap/>
            <w:vAlign w:val="center"/>
            <w:hideMark/>
          </w:tcPr>
          <w:p w14:paraId="0D5F0FE2" w14:textId="77777777" w:rsidR="0078449E" w:rsidRPr="0078449E" w:rsidRDefault="0078449E" w:rsidP="0078449E">
            <w:pPr>
              <w:spacing w:after="0" w:line="240" w:lineRule="auto"/>
              <w:rPr>
                <w:rFonts w:ascii="Montserrat" w:eastAsia="Times New Roman" w:hAnsi="Montserrat" w:cs="Calibri"/>
                <w:color w:val="000000"/>
                <w:sz w:val="15"/>
                <w:szCs w:val="15"/>
                <w:lang w:val="es-MX" w:eastAsia="es-MX"/>
              </w:rPr>
            </w:pPr>
            <w:r w:rsidRPr="0078449E">
              <w:rPr>
                <w:rFonts w:ascii="Montserrat" w:eastAsia="Times New Roman" w:hAnsi="Montserrat" w:cs="Calibri"/>
                <w:color w:val="000000"/>
                <w:sz w:val="15"/>
                <w:szCs w:val="15"/>
                <w:lang w:val="es-MX" w:eastAsia="es-MX"/>
              </w:rPr>
              <w:t> </w:t>
            </w:r>
          </w:p>
        </w:tc>
        <w:tc>
          <w:tcPr>
            <w:tcW w:w="1720" w:type="dxa"/>
            <w:tcBorders>
              <w:top w:val="nil"/>
              <w:left w:val="nil"/>
              <w:bottom w:val="nil"/>
              <w:right w:val="nil"/>
            </w:tcBorders>
            <w:shd w:val="clear" w:color="000000" w:fill="F2F2F2"/>
            <w:noWrap/>
            <w:vAlign w:val="center"/>
            <w:hideMark/>
          </w:tcPr>
          <w:p w14:paraId="12F0F66B" w14:textId="77777777" w:rsidR="0078449E" w:rsidRPr="0078449E" w:rsidRDefault="0078449E" w:rsidP="0078449E">
            <w:pPr>
              <w:spacing w:after="0" w:line="240" w:lineRule="auto"/>
              <w:jc w:val="right"/>
              <w:rPr>
                <w:rFonts w:ascii="Montserrat" w:eastAsia="Times New Roman" w:hAnsi="Montserrat" w:cs="Calibri"/>
                <w:color w:val="000000"/>
                <w:sz w:val="15"/>
                <w:szCs w:val="15"/>
                <w:lang w:val="es-MX" w:eastAsia="es-MX"/>
              </w:rPr>
            </w:pPr>
            <w:r w:rsidRPr="0078449E">
              <w:rPr>
                <w:rFonts w:ascii="Montserrat" w:eastAsia="Times New Roman" w:hAnsi="Montserrat" w:cs="Calibri"/>
                <w:color w:val="000000"/>
                <w:sz w:val="15"/>
                <w:szCs w:val="15"/>
                <w:lang w:val="es-MX" w:eastAsia="es-MX"/>
              </w:rPr>
              <w:t> </w:t>
            </w:r>
          </w:p>
        </w:tc>
        <w:tc>
          <w:tcPr>
            <w:tcW w:w="2120" w:type="dxa"/>
            <w:tcBorders>
              <w:top w:val="nil"/>
              <w:left w:val="nil"/>
              <w:bottom w:val="nil"/>
              <w:right w:val="nil"/>
            </w:tcBorders>
            <w:shd w:val="clear" w:color="000000" w:fill="F2F2F2"/>
            <w:noWrap/>
            <w:vAlign w:val="center"/>
            <w:hideMark/>
          </w:tcPr>
          <w:p w14:paraId="412A2BE1" w14:textId="77777777" w:rsidR="0078449E" w:rsidRPr="0078449E" w:rsidRDefault="0078449E" w:rsidP="0078449E">
            <w:pPr>
              <w:spacing w:after="0" w:line="240" w:lineRule="auto"/>
              <w:jc w:val="right"/>
              <w:rPr>
                <w:rFonts w:ascii="Montserrat" w:eastAsia="Times New Roman" w:hAnsi="Montserrat" w:cs="Calibri"/>
                <w:color w:val="000000"/>
                <w:sz w:val="15"/>
                <w:szCs w:val="15"/>
                <w:lang w:val="es-MX" w:eastAsia="es-MX"/>
              </w:rPr>
            </w:pPr>
            <w:r w:rsidRPr="0078449E">
              <w:rPr>
                <w:rFonts w:ascii="Montserrat" w:eastAsia="Times New Roman" w:hAnsi="Montserrat" w:cs="Calibri"/>
                <w:color w:val="000000"/>
                <w:sz w:val="15"/>
                <w:szCs w:val="15"/>
                <w:lang w:val="es-MX" w:eastAsia="es-MX"/>
              </w:rPr>
              <w:t> </w:t>
            </w:r>
          </w:p>
        </w:tc>
      </w:tr>
    </w:tbl>
    <w:p w14:paraId="5B8C8F14" w14:textId="77777777" w:rsidR="0078449E" w:rsidRDefault="0078449E" w:rsidP="00251B28">
      <w:pPr>
        <w:pStyle w:val="1NORMAL"/>
      </w:pPr>
    </w:p>
    <w:p w14:paraId="25391628" w14:textId="38D8A81E" w:rsidR="00CA4831" w:rsidRDefault="00CA4831" w:rsidP="00251B28">
      <w:pPr>
        <w:pStyle w:val="1NORMAL"/>
      </w:pPr>
      <w:r>
        <w:t xml:space="preserve">El saldo por la cantidad del IMPORTE_225 pesos corresponden al monto reportado por el mandatario en su </w:t>
      </w:r>
      <w:r w:rsidRPr="006343C1">
        <w:t xml:space="preserve">respectivo balance general, la diferencia de IMPORTE_DIFERENCIA_FFM pesos </w:t>
      </w:r>
      <w:r w:rsidRPr="002F0996">
        <w:t>respecto</w:t>
      </w:r>
      <w:r w:rsidRPr="006343C1">
        <w:t xml:space="preserve"> al saldo contable corresponde a los montos que se reflejaran financieramente en el FFM en el siguiente mes.</w:t>
      </w:r>
    </w:p>
    <w:p w14:paraId="46C9F616" w14:textId="77777777" w:rsidR="00251B28" w:rsidRPr="006343C1" w:rsidRDefault="00251B28" w:rsidP="00251B28">
      <w:pPr>
        <w:pStyle w:val="1NORMAL"/>
      </w:pPr>
      <w:r w:rsidRPr="006343C1">
        <w:t>El saldo por programa es el acumulado de los recursos asignados en varios ejercicios fiscales, para el cumplimiento de los objetivos y metas de los programas multianuales autorizados, cuyos lineamientos de aplicación se establecen en las Reglas de Operación correspondientes.</w:t>
      </w:r>
    </w:p>
    <w:p w14:paraId="4CF277B1" w14:textId="77777777" w:rsidR="00251B28" w:rsidRPr="006343C1" w:rsidRDefault="00251B28" w:rsidP="00251B28">
      <w:pPr>
        <w:pStyle w:val="1NORMAL"/>
      </w:pPr>
      <w:r w:rsidRPr="006343C1">
        <w:t xml:space="preserve">El saldo del programa de Compensación Ambiental se obtiene del monto económico de la Compensación Ambiental relativa al Cambio de Uso de Suelo en Terrenos Forestales a que se refiere el artículo 98 de la LGDFS y el artículo 141 de su Reglamento (RLGDFS), dicho recurso es destinado a actividades de reforestación o restauración y mantenimiento de los ecosistemas afectados, actividades que realiza la CONAFOR </w:t>
      </w:r>
      <w:proofErr w:type="gramStart"/>
      <w:r w:rsidRPr="006343C1">
        <w:t>de acuerdo a</w:t>
      </w:r>
      <w:proofErr w:type="gramEnd"/>
      <w:r w:rsidRPr="006343C1">
        <w:t xml:space="preserve"> lo que refiere el último párrafo del artículo 149 del RLGDFS. </w:t>
      </w:r>
    </w:p>
    <w:p w14:paraId="0CE6A901" w14:textId="77777777" w:rsidR="00251B28" w:rsidRPr="006343C1" w:rsidRDefault="00251B28" w:rsidP="00251B28">
      <w:pPr>
        <w:pStyle w:val="1NORMAL"/>
      </w:pPr>
      <w:r w:rsidRPr="006343C1">
        <w:t xml:space="preserve">Los recursos asignados y depositados en el FFM se formalizan con la firma de Convenios de Concertación o Colaboración, según corresponda; y son entregados </w:t>
      </w:r>
      <w:proofErr w:type="gramStart"/>
      <w:r w:rsidRPr="006343C1">
        <w:t>a los beneficiario</w:t>
      </w:r>
      <w:proofErr w:type="gramEnd"/>
      <w:r w:rsidRPr="006343C1">
        <w:t xml:space="preserve"> vía transferencia electrónica, misma que se realiza de forma automatizada a través de los sistemas de pago de apoyos de la CONAFOR y el Mandatario.</w:t>
      </w:r>
    </w:p>
    <w:p w14:paraId="07EE4DD4" w14:textId="77777777" w:rsidR="00251B28" w:rsidRPr="006343C1" w:rsidRDefault="00251B28" w:rsidP="00251B28">
      <w:pPr>
        <w:pStyle w:val="VIETAFLECHA"/>
        <w:numPr>
          <w:ilvl w:val="0"/>
          <w:numId w:val="1"/>
        </w:numPr>
        <w:ind w:left="357" w:hanging="357"/>
        <w:rPr>
          <w:lang w:val="es-MX"/>
        </w:rPr>
      </w:pPr>
      <w:r w:rsidRPr="006343C1">
        <w:rPr>
          <w:lang w:val="es-MX"/>
        </w:rPr>
        <w:lastRenderedPageBreak/>
        <w:t>Bienes Muebles, Inmuebles e Intangibles.</w:t>
      </w:r>
    </w:p>
    <w:p w14:paraId="5C2C75E9" w14:textId="77777777" w:rsidR="00251B28" w:rsidRPr="006343C1" w:rsidRDefault="00251B28" w:rsidP="00251B28">
      <w:pPr>
        <w:pStyle w:val="VIETAROMBO"/>
        <w:numPr>
          <w:ilvl w:val="0"/>
          <w:numId w:val="2"/>
        </w:numPr>
        <w:ind w:left="714" w:hanging="357"/>
        <w:rPr>
          <w:lang w:val="es-MX"/>
        </w:rPr>
      </w:pPr>
      <w:r w:rsidRPr="006343C1">
        <w:rPr>
          <w:lang w:val="es-MX"/>
        </w:rPr>
        <w:t>Bienes Muebles y Activos Intangibles.</w:t>
      </w:r>
    </w:p>
    <w:p w14:paraId="30B458D1" w14:textId="74685599" w:rsidR="00251B28" w:rsidRPr="00143567" w:rsidRDefault="00251B28" w:rsidP="00251B28">
      <w:pPr>
        <w:pStyle w:val="VIETABALA"/>
        <w:ind w:left="998" w:hanging="284"/>
      </w:pPr>
      <w:r w:rsidRPr="006343C1">
        <w:t xml:space="preserve">El saldo contable al cierre de </w:t>
      </w:r>
      <w:r w:rsidR="00CD6CBB" w:rsidRPr="006343C1">
        <w:t xml:space="preserve">MES_ENCURSO ANIO_ENCURSO </w:t>
      </w:r>
      <w:r w:rsidRPr="006343C1">
        <w:t xml:space="preserve">en las cuentas de Bienes Muebles asciende a </w:t>
      </w:r>
      <w:r w:rsidR="00AF5757" w:rsidRPr="006343C1">
        <w:t>IMPORTE_124</w:t>
      </w:r>
      <w:r w:rsidRPr="006343C1">
        <w:t xml:space="preserve"> pesos, en Activos Intangibles a </w:t>
      </w:r>
      <w:r w:rsidR="00AF5757" w:rsidRPr="006343C1">
        <w:t>IMPORTE_125</w:t>
      </w:r>
      <w:r w:rsidRPr="006343C1">
        <w:t xml:space="preserve"> pesos, y su correspondiente depreciación y amortización a </w:t>
      </w:r>
      <w:r w:rsidR="00AF5757" w:rsidRPr="006343C1">
        <w:t>IMPORTE_126345</w:t>
      </w:r>
      <w:r w:rsidRPr="006343C1">
        <w:t xml:space="preserve"> pesos, se integran d</w:t>
      </w:r>
      <w:r w:rsidRPr="00143567">
        <w:t>e la siguiente forma:</w:t>
      </w:r>
    </w:p>
    <w:p w14:paraId="6A5809B8" w14:textId="77777777" w:rsidR="00B35EB0" w:rsidRPr="00B35EB0" w:rsidRDefault="00B35EB0" w:rsidP="00B35EB0">
      <w:pPr>
        <w:pStyle w:val="VIETABALA"/>
        <w:numPr>
          <w:ilvl w:val="0"/>
          <w:numId w:val="0"/>
        </w:numPr>
        <w:spacing w:after="0"/>
        <w:jc w:val="center"/>
        <w:rPr>
          <w:rFonts w:eastAsia="Times New Roman" w:cs="Calibri"/>
          <w:b/>
          <w:bCs/>
          <w:sz w:val="16"/>
          <w:szCs w:val="16"/>
          <w:lang w:eastAsia="es-MX"/>
        </w:rPr>
      </w:pPr>
      <w:r w:rsidRPr="00143567">
        <w:rPr>
          <w:rFonts w:eastAsia="Times New Roman" w:cs="Calibri"/>
          <w:b/>
          <w:bCs/>
          <w:sz w:val="16"/>
          <w:szCs w:val="16"/>
          <w:lang w:eastAsia="es-MX"/>
        </w:rPr>
        <w:t>BIENES MUEBLES Y ACTIVOS INTANGIBLES</w:t>
      </w:r>
    </w:p>
    <w:p w14:paraId="5A51056F" w14:textId="77777777" w:rsidR="00B35EB0" w:rsidRPr="00B35EB0" w:rsidRDefault="00B35EB0" w:rsidP="00B35EB0">
      <w:pPr>
        <w:spacing w:after="0" w:line="240" w:lineRule="auto"/>
        <w:jc w:val="center"/>
        <w:rPr>
          <w:rFonts w:ascii="Montserrat" w:eastAsia="Times New Roman" w:hAnsi="Montserrat" w:cs="Calibri"/>
          <w:b/>
          <w:bCs/>
          <w:sz w:val="16"/>
          <w:szCs w:val="16"/>
          <w:lang w:val="es-MX" w:eastAsia="es-MX"/>
        </w:rPr>
      </w:pPr>
      <w:r w:rsidRPr="00B35EB0">
        <w:rPr>
          <w:rFonts w:ascii="Montserrat" w:eastAsia="Times New Roman" w:hAnsi="Montserrat" w:cs="Calibri"/>
          <w:b/>
          <w:bCs/>
          <w:sz w:val="16"/>
          <w:szCs w:val="16"/>
          <w:lang w:val="es-MX" w:eastAsia="es-MX"/>
        </w:rPr>
        <w:t>COMISIÓN NACIONAL FORESTAL</w:t>
      </w:r>
    </w:p>
    <w:p w14:paraId="436F13AD" w14:textId="478A711A" w:rsidR="00B35EB0" w:rsidRDefault="00B35EB0" w:rsidP="001C7C8C">
      <w:pPr>
        <w:spacing w:after="0" w:line="240" w:lineRule="auto"/>
        <w:jc w:val="center"/>
        <w:rPr>
          <w:rFonts w:ascii="Montserrat" w:eastAsia="Times New Roman" w:hAnsi="Montserrat" w:cs="Calibri"/>
          <w:sz w:val="16"/>
          <w:szCs w:val="16"/>
          <w:lang w:val="es-MX" w:eastAsia="es-MX"/>
        </w:rPr>
      </w:pPr>
      <w:r w:rsidRPr="00B35EB0">
        <w:rPr>
          <w:rFonts w:ascii="Montserrat" w:eastAsia="Times New Roman" w:hAnsi="Montserrat" w:cs="Calibri"/>
          <w:sz w:val="16"/>
          <w:szCs w:val="16"/>
          <w:lang w:val="es-MX" w:eastAsia="es-MX"/>
        </w:rPr>
        <w:t>(TIPO_REPORTE)</w:t>
      </w:r>
    </w:p>
    <w:tbl>
      <w:tblPr>
        <w:tblW w:w="9520" w:type="dxa"/>
        <w:jc w:val="center"/>
        <w:tblCellMar>
          <w:left w:w="70" w:type="dxa"/>
          <w:right w:w="70" w:type="dxa"/>
        </w:tblCellMar>
        <w:tblLook w:val="04A0" w:firstRow="1" w:lastRow="0" w:firstColumn="1" w:lastColumn="0" w:noHBand="0" w:noVBand="1"/>
      </w:tblPr>
      <w:tblGrid>
        <w:gridCol w:w="4930"/>
        <w:gridCol w:w="1530"/>
        <w:gridCol w:w="1886"/>
        <w:gridCol w:w="1009"/>
        <w:gridCol w:w="165"/>
      </w:tblGrid>
      <w:tr w:rsidR="001B20CE" w:rsidRPr="0078449E" w14:paraId="72DD3D72" w14:textId="0FE4A2F9" w:rsidTr="003D5B71">
        <w:trPr>
          <w:trHeight w:val="158"/>
          <w:tblHeader/>
          <w:jc w:val="center"/>
        </w:trPr>
        <w:tc>
          <w:tcPr>
            <w:tcW w:w="4930" w:type="dxa"/>
            <w:tcBorders>
              <w:top w:val="single" w:sz="12" w:space="0" w:color="808080"/>
              <w:left w:val="nil"/>
              <w:right w:val="single" w:sz="8" w:space="0" w:color="FFFFFF"/>
            </w:tcBorders>
            <w:shd w:val="clear" w:color="000000" w:fill="D4C19C"/>
            <w:noWrap/>
            <w:vAlign w:val="center"/>
            <w:hideMark/>
          </w:tcPr>
          <w:p w14:paraId="1FA37BCB" w14:textId="5F0BCD26" w:rsidR="001B20CE" w:rsidRPr="0078449E" w:rsidRDefault="001B20CE" w:rsidP="00B01ABD">
            <w:pPr>
              <w:spacing w:after="0" w:line="240" w:lineRule="auto"/>
              <w:jc w:val="center"/>
              <w:rPr>
                <w:rFonts w:ascii="Montserrat" w:eastAsia="Times New Roman" w:hAnsi="Montserrat" w:cs="Calibri"/>
                <w:b/>
                <w:bCs/>
                <w:color w:val="FFFFFF"/>
                <w:sz w:val="16"/>
                <w:szCs w:val="16"/>
                <w:lang w:val="es-MX" w:eastAsia="es-MX"/>
              </w:rPr>
            </w:pPr>
            <w:r>
              <w:rPr>
                <w:rFonts w:ascii="Montserrat" w:eastAsia="Times New Roman" w:hAnsi="Montserrat" w:cs="Calibri"/>
                <w:b/>
                <w:bCs/>
                <w:color w:val="FFFFFF"/>
                <w:sz w:val="16"/>
                <w:szCs w:val="16"/>
                <w:lang w:val="es-MX" w:eastAsia="es-MX"/>
              </w:rPr>
              <w:t>Concepto</w:t>
            </w:r>
          </w:p>
        </w:tc>
        <w:tc>
          <w:tcPr>
            <w:tcW w:w="1530" w:type="dxa"/>
            <w:tcBorders>
              <w:top w:val="single" w:sz="12" w:space="0" w:color="808080"/>
              <w:left w:val="nil"/>
              <w:right w:val="single" w:sz="8" w:space="0" w:color="FFFFFF"/>
            </w:tcBorders>
            <w:shd w:val="clear" w:color="000000" w:fill="D4C19C"/>
            <w:noWrap/>
            <w:vAlign w:val="center"/>
            <w:hideMark/>
          </w:tcPr>
          <w:p w14:paraId="5DD0DE1B" w14:textId="77777777" w:rsidR="001B20CE" w:rsidRPr="0078449E" w:rsidRDefault="001B20CE" w:rsidP="00B01ABD">
            <w:pPr>
              <w:spacing w:after="0" w:line="240" w:lineRule="auto"/>
              <w:jc w:val="center"/>
              <w:rPr>
                <w:rFonts w:ascii="Montserrat" w:eastAsia="Times New Roman" w:hAnsi="Montserrat" w:cs="Calibri"/>
                <w:b/>
                <w:bCs/>
                <w:color w:val="FFFFFF"/>
                <w:sz w:val="16"/>
                <w:szCs w:val="16"/>
                <w:lang w:val="es-MX" w:eastAsia="es-MX"/>
              </w:rPr>
            </w:pPr>
            <w:r w:rsidRPr="0078449E">
              <w:rPr>
                <w:rFonts w:ascii="Montserrat" w:eastAsia="Times New Roman" w:hAnsi="Montserrat" w:cs="Calibri"/>
                <w:b/>
                <w:bCs/>
                <w:color w:val="FFFFFF"/>
                <w:sz w:val="16"/>
                <w:szCs w:val="16"/>
                <w:lang w:val="es-MX" w:eastAsia="es-MX"/>
              </w:rPr>
              <w:t>2019</w:t>
            </w:r>
          </w:p>
        </w:tc>
        <w:tc>
          <w:tcPr>
            <w:tcW w:w="1886" w:type="dxa"/>
            <w:tcBorders>
              <w:top w:val="single" w:sz="12" w:space="0" w:color="808080"/>
              <w:left w:val="nil"/>
              <w:right w:val="single" w:sz="8" w:space="0" w:color="FFFFFF" w:themeColor="background1"/>
            </w:tcBorders>
            <w:shd w:val="clear" w:color="000000" w:fill="D4C19C"/>
            <w:noWrap/>
            <w:vAlign w:val="center"/>
            <w:hideMark/>
          </w:tcPr>
          <w:p w14:paraId="30E596F7" w14:textId="77777777" w:rsidR="001B20CE" w:rsidRPr="0078449E" w:rsidRDefault="001B20CE" w:rsidP="00B01ABD">
            <w:pPr>
              <w:spacing w:after="0" w:line="240" w:lineRule="auto"/>
              <w:jc w:val="center"/>
              <w:rPr>
                <w:rFonts w:ascii="Montserrat" w:eastAsia="Times New Roman" w:hAnsi="Montserrat" w:cs="Calibri"/>
                <w:b/>
                <w:bCs/>
                <w:color w:val="FFFFFF"/>
                <w:sz w:val="16"/>
                <w:szCs w:val="16"/>
                <w:lang w:val="es-MX" w:eastAsia="es-MX"/>
              </w:rPr>
            </w:pPr>
            <w:r w:rsidRPr="0078449E">
              <w:rPr>
                <w:rFonts w:ascii="Montserrat" w:eastAsia="Times New Roman" w:hAnsi="Montserrat" w:cs="Calibri"/>
                <w:b/>
                <w:bCs/>
                <w:color w:val="FFFFFF"/>
                <w:sz w:val="16"/>
                <w:szCs w:val="16"/>
                <w:lang w:val="es-MX" w:eastAsia="es-MX"/>
              </w:rPr>
              <w:t>2020</w:t>
            </w:r>
          </w:p>
        </w:tc>
        <w:tc>
          <w:tcPr>
            <w:tcW w:w="1009" w:type="dxa"/>
            <w:tcBorders>
              <w:top w:val="single" w:sz="12" w:space="0" w:color="808080"/>
              <w:left w:val="single" w:sz="8" w:space="0" w:color="FFFFFF" w:themeColor="background1"/>
              <w:right w:val="nil"/>
            </w:tcBorders>
            <w:shd w:val="clear" w:color="000000" w:fill="D4C19C"/>
            <w:vAlign w:val="center"/>
          </w:tcPr>
          <w:p w14:paraId="48D2DA4C" w14:textId="7ED2B510" w:rsidR="001B20CE" w:rsidRPr="0078449E" w:rsidRDefault="001B20CE" w:rsidP="00B01ABD">
            <w:pPr>
              <w:spacing w:after="0" w:line="240" w:lineRule="auto"/>
              <w:jc w:val="center"/>
              <w:rPr>
                <w:rFonts w:ascii="Montserrat" w:eastAsia="Times New Roman" w:hAnsi="Montserrat" w:cs="Calibri"/>
                <w:b/>
                <w:bCs/>
                <w:color w:val="FFFFFF"/>
                <w:sz w:val="16"/>
                <w:szCs w:val="16"/>
                <w:lang w:val="es-MX" w:eastAsia="es-MX"/>
              </w:rPr>
            </w:pPr>
            <w:r w:rsidRPr="0015017E">
              <w:rPr>
                <w:rFonts w:ascii="Montserrat" w:eastAsia="Times New Roman" w:hAnsi="Montserrat" w:cs="Calibri"/>
                <w:b/>
                <w:bCs/>
                <w:color w:val="FFFFFF"/>
                <w:sz w:val="16"/>
                <w:szCs w:val="16"/>
                <w:lang w:val="es-MX" w:eastAsia="es-MX"/>
              </w:rPr>
              <w:t> </w:t>
            </w:r>
            <w:r w:rsidRPr="00431CFD">
              <w:rPr>
                <w:rFonts w:ascii="Montserrat" w:eastAsia="Times New Roman" w:hAnsi="Montserrat" w:cs="Calibri"/>
                <w:b/>
                <w:bCs/>
                <w:color w:val="FFFFFF"/>
                <w:sz w:val="16"/>
                <w:szCs w:val="16"/>
                <w:lang w:val="es-MX" w:eastAsia="es-MX"/>
              </w:rPr>
              <w:t>Porcentaje Depreciación</w:t>
            </w:r>
          </w:p>
        </w:tc>
        <w:tc>
          <w:tcPr>
            <w:tcW w:w="165" w:type="dxa"/>
            <w:tcBorders>
              <w:top w:val="single" w:sz="12" w:space="0" w:color="808080"/>
              <w:left w:val="nil"/>
              <w:right w:val="nil"/>
            </w:tcBorders>
            <w:shd w:val="clear" w:color="000000" w:fill="D4C19C"/>
            <w:vAlign w:val="center"/>
          </w:tcPr>
          <w:p w14:paraId="514CF59C" w14:textId="77777777" w:rsidR="001B20CE" w:rsidRPr="0078449E" w:rsidRDefault="001B20CE" w:rsidP="00B01ABD">
            <w:pPr>
              <w:spacing w:after="0" w:line="240" w:lineRule="auto"/>
              <w:jc w:val="center"/>
              <w:rPr>
                <w:rFonts w:ascii="Montserrat" w:eastAsia="Times New Roman" w:hAnsi="Montserrat" w:cs="Calibri"/>
                <w:b/>
                <w:bCs/>
                <w:color w:val="FFFFFF"/>
                <w:sz w:val="16"/>
                <w:szCs w:val="16"/>
                <w:lang w:val="es-MX" w:eastAsia="es-MX"/>
              </w:rPr>
            </w:pPr>
          </w:p>
        </w:tc>
      </w:tr>
      <w:tr w:rsidR="00F6099A" w:rsidRPr="0078449E" w14:paraId="03C9BB50" w14:textId="77777777" w:rsidTr="003D5B71">
        <w:trPr>
          <w:trHeight w:val="193"/>
          <w:jc w:val="center"/>
        </w:trPr>
        <w:tc>
          <w:tcPr>
            <w:tcW w:w="4930" w:type="dxa"/>
            <w:tcBorders>
              <w:left w:val="nil"/>
              <w:bottom w:val="nil"/>
              <w:right w:val="nil"/>
            </w:tcBorders>
            <w:shd w:val="clear" w:color="000000" w:fill="F2F2F2"/>
            <w:noWrap/>
            <w:vAlign w:val="center"/>
          </w:tcPr>
          <w:p w14:paraId="29048462" w14:textId="7423ED20" w:rsidR="00F6099A" w:rsidRPr="000F3E54" w:rsidRDefault="00B617F2" w:rsidP="000F3E54">
            <w:pPr>
              <w:spacing w:after="0" w:line="240" w:lineRule="auto"/>
              <w:rPr>
                <w:rFonts w:ascii="Montserrat" w:eastAsia="Times New Roman" w:hAnsi="Montserrat" w:cs="Calibri"/>
                <w:color w:val="000000"/>
                <w:sz w:val="15"/>
                <w:szCs w:val="15"/>
                <w:lang w:val="es-MX" w:eastAsia="es-MX"/>
              </w:rPr>
            </w:pPr>
            <w:r>
              <w:rPr>
                <w:rFonts w:ascii="Montserrat" w:eastAsia="Times New Roman" w:hAnsi="Montserrat" w:cs="Calibri"/>
                <w:color w:val="000000"/>
                <w:sz w:val="15"/>
                <w:szCs w:val="15"/>
                <w:lang w:val="es-MX" w:eastAsia="es-MX"/>
              </w:rPr>
              <w:t xml:space="preserve"> </w:t>
            </w:r>
          </w:p>
        </w:tc>
        <w:tc>
          <w:tcPr>
            <w:tcW w:w="1530" w:type="dxa"/>
            <w:tcBorders>
              <w:left w:val="nil"/>
              <w:bottom w:val="nil"/>
              <w:right w:val="nil"/>
            </w:tcBorders>
            <w:shd w:val="clear" w:color="000000" w:fill="F2F2F2"/>
            <w:noWrap/>
            <w:vAlign w:val="center"/>
          </w:tcPr>
          <w:p w14:paraId="2D5759C7" w14:textId="5A7028BC" w:rsidR="00F6099A" w:rsidRDefault="00B617F2" w:rsidP="006F07F4">
            <w:pPr>
              <w:spacing w:after="0" w:line="240" w:lineRule="auto"/>
              <w:jc w:val="right"/>
              <w:rPr>
                <w:rFonts w:ascii="Montserrat" w:eastAsia="Times New Roman" w:hAnsi="Montserrat" w:cs="Calibri"/>
                <w:color w:val="000000"/>
                <w:sz w:val="15"/>
                <w:szCs w:val="15"/>
                <w:lang w:val="es-MX" w:eastAsia="es-MX"/>
              </w:rPr>
            </w:pPr>
            <w:r>
              <w:rPr>
                <w:rFonts w:ascii="Montserrat" w:eastAsia="Times New Roman" w:hAnsi="Montserrat" w:cs="Calibri"/>
                <w:color w:val="000000"/>
                <w:sz w:val="15"/>
                <w:szCs w:val="15"/>
                <w:lang w:val="es-MX" w:eastAsia="es-MX"/>
              </w:rPr>
              <w:t xml:space="preserve">   </w:t>
            </w:r>
          </w:p>
        </w:tc>
        <w:tc>
          <w:tcPr>
            <w:tcW w:w="1886" w:type="dxa"/>
            <w:tcBorders>
              <w:left w:val="nil"/>
              <w:bottom w:val="nil"/>
              <w:right w:val="nil"/>
            </w:tcBorders>
            <w:shd w:val="clear" w:color="000000" w:fill="F2F2F2"/>
            <w:noWrap/>
            <w:vAlign w:val="center"/>
          </w:tcPr>
          <w:p w14:paraId="0B1BE749" w14:textId="4FCF3400" w:rsidR="00F6099A" w:rsidRDefault="00B617F2" w:rsidP="006F07F4">
            <w:pPr>
              <w:spacing w:after="0" w:line="240" w:lineRule="auto"/>
              <w:jc w:val="right"/>
              <w:rPr>
                <w:rFonts w:ascii="Montserrat" w:eastAsia="Times New Roman" w:hAnsi="Montserrat" w:cs="Calibri"/>
                <w:color w:val="000000"/>
                <w:sz w:val="15"/>
                <w:szCs w:val="15"/>
                <w:lang w:val="es-MX" w:eastAsia="es-MX"/>
              </w:rPr>
            </w:pPr>
            <w:r>
              <w:rPr>
                <w:rFonts w:ascii="Montserrat" w:eastAsia="Times New Roman" w:hAnsi="Montserrat" w:cs="Calibri"/>
                <w:color w:val="000000"/>
                <w:sz w:val="15"/>
                <w:szCs w:val="15"/>
                <w:lang w:val="es-MX" w:eastAsia="es-MX"/>
              </w:rPr>
              <w:t xml:space="preserve">  </w:t>
            </w:r>
          </w:p>
        </w:tc>
        <w:tc>
          <w:tcPr>
            <w:tcW w:w="1009" w:type="dxa"/>
            <w:tcBorders>
              <w:left w:val="nil"/>
              <w:bottom w:val="nil"/>
              <w:right w:val="nil"/>
            </w:tcBorders>
            <w:shd w:val="clear" w:color="000000" w:fill="F2F2F2"/>
            <w:vAlign w:val="center"/>
          </w:tcPr>
          <w:p w14:paraId="488493A4" w14:textId="48945696" w:rsidR="00F6099A" w:rsidRDefault="00B617F2" w:rsidP="001561EF">
            <w:pPr>
              <w:spacing w:after="0" w:line="240" w:lineRule="auto"/>
              <w:jc w:val="center"/>
              <w:rPr>
                <w:rFonts w:ascii="Montserrat" w:eastAsia="Times New Roman" w:hAnsi="Montserrat" w:cs="Calibri"/>
                <w:color w:val="000000"/>
                <w:sz w:val="15"/>
                <w:szCs w:val="15"/>
                <w:lang w:val="es-MX" w:eastAsia="es-MX"/>
              </w:rPr>
            </w:pPr>
            <w:r>
              <w:rPr>
                <w:rFonts w:ascii="Montserrat" w:eastAsia="Times New Roman" w:hAnsi="Montserrat" w:cs="Calibri"/>
                <w:color w:val="000000"/>
                <w:sz w:val="15"/>
                <w:szCs w:val="15"/>
                <w:lang w:val="es-MX" w:eastAsia="es-MX"/>
              </w:rPr>
              <w:t xml:space="preserve"> </w:t>
            </w:r>
          </w:p>
        </w:tc>
        <w:tc>
          <w:tcPr>
            <w:tcW w:w="165" w:type="dxa"/>
            <w:tcBorders>
              <w:left w:val="nil"/>
              <w:bottom w:val="nil"/>
              <w:right w:val="nil"/>
            </w:tcBorders>
            <w:shd w:val="clear" w:color="000000" w:fill="F2F2F2"/>
          </w:tcPr>
          <w:p w14:paraId="2120D64B" w14:textId="7DCA81D8" w:rsidR="00F6099A" w:rsidRPr="0078449E" w:rsidRDefault="00B617F2" w:rsidP="00B01ABD">
            <w:pPr>
              <w:spacing w:after="0" w:line="240" w:lineRule="auto"/>
              <w:jc w:val="right"/>
              <w:rPr>
                <w:rFonts w:ascii="Montserrat" w:eastAsia="Times New Roman" w:hAnsi="Montserrat" w:cs="Calibri"/>
                <w:color w:val="000000"/>
                <w:sz w:val="15"/>
                <w:szCs w:val="15"/>
                <w:lang w:val="es-MX" w:eastAsia="es-MX"/>
              </w:rPr>
            </w:pPr>
            <w:r>
              <w:rPr>
                <w:rFonts w:ascii="Montserrat" w:eastAsia="Times New Roman" w:hAnsi="Montserrat" w:cs="Calibri"/>
                <w:color w:val="000000"/>
                <w:sz w:val="15"/>
                <w:szCs w:val="15"/>
                <w:lang w:val="es-MX" w:eastAsia="es-MX"/>
              </w:rPr>
              <w:t xml:space="preserve"> </w:t>
            </w:r>
          </w:p>
        </w:tc>
      </w:tr>
    </w:tbl>
    <w:p w14:paraId="4E607FC1" w14:textId="6711E08F" w:rsidR="0096533A" w:rsidRDefault="0096533A" w:rsidP="0063693D">
      <w:pPr>
        <w:spacing w:after="0" w:line="240" w:lineRule="auto"/>
        <w:rPr>
          <w:rFonts w:ascii="Montserrat" w:eastAsia="Times New Roman" w:hAnsi="Montserrat" w:cs="Calibri"/>
          <w:sz w:val="16"/>
          <w:szCs w:val="16"/>
          <w:lang w:val="es-MX" w:eastAsia="es-MX"/>
        </w:rPr>
      </w:pPr>
      <w:bookmarkStart w:id="0" w:name="_GoBack"/>
      <w:bookmarkEnd w:id="0"/>
    </w:p>
    <w:p w14:paraId="36E37951" w14:textId="21D3F739" w:rsidR="00744D31" w:rsidRPr="00AE0636" w:rsidRDefault="00744D31" w:rsidP="00744D31">
      <w:pPr>
        <w:pStyle w:val="1NORMAL"/>
      </w:pPr>
      <w:r w:rsidRPr="00AE0636">
        <w:t xml:space="preserve">Debido a que existe un entorno económico no inflacionario, se dejó de reconocer los efectos de la inflación a partir del ejercicio 2008 y hasta </w:t>
      </w:r>
      <w:r w:rsidR="00CD6CBB" w:rsidRPr="00AE0636">
        <w:t>MES_ENCURSO ANIO_ENCURSO</w:t>
      </w:r>
      <w:r w:rsidRPr="00AE0636">
        <w:t>, de conformidad con la NEIFGSP 007 y NIFGG SP 04.</w:t>
      </w:r>
    </w:p>
    <w:p w14:paraId="4FB1F483" w14:textId="77777777" w:rsidR="00744D31" w:rsidRPr="00AE0636" w:rsidRDefault="00744D31" w:rsidP="00744D31">
      <w:pPr>
        <w:pStyle w:val="1NORMAL"/>
      </w:pPr>
      <w:r w:rsidRPr="00AE0636">
        <w:t>El “inventario de bienes muebles actualizado a valor histórico”, tiene incluido en el costo de adquisición, el Impuesto al Valor Agregado (IVA) de conformidad con la Ley General de Contabilidad Gubernamental (LGCG) y las Reglas Principales y Específicas del Registro y Valoración del Patrimonio.</w:t>
      </w:r>
    </w:p>
    <w:p w14:paraId="78FE287E" w14:textId="77777777" w:rsidR="00744D31" w:rsidRPr="00AE0636" w:rsidRDefault="00744D31" w:rsidP="00744D31">
      <w:pPr>
        <w:pStyle w:val="VIETAROMBO"/>
        <w:numPr>
          <w:ilvl w:val="0"/>
          <w:numId w:val="2"/>
        </w:numPr>
        <w:ind w:left="714" w:hanging="357"/>
        <w:rPr>
          <w:lang w:val="es-MX"/>
        </w:rPr>
      </w:pPr>
      <w:r w:rsidRPr="00AE0636">
        <w:rPr>
          <w:lang w:val="es-MX"/>
        </w:rPr>
        <w:t>Bienes Inmuebles, Infraestructura y Construcciones en Proceso.</w:t>
      </w:r>
    </w:p>
    <w:p w14:paraId="455D1D3A" w14:textId="4E0B83AB" w:rsidR="00B35EB0" w:rsidRPr="00A5052F" w:rsidRDefault="00744D31" w:rsidP="00B35EB0">
      <w:pPr>
        <w:pStyle w:val="VIETABALA"/>
        <w:ind w:left="998" w:hanging="284"/>
      </w:pPr>
      <w:r w:rsidRPr="006343C1">
        <w:t xml:space="preserve">El saldo contable al cierre de </w:t>
      </w:r>
      <w:r w:rsidR="00CD6CBB" w:rsidRPr="006343C1">
        <w:t xml:space="preserve">MES_ENCURSO ANIO_ENCURSO </w:t>
      </w:r>
      <w:r w:rsidRPr="006343C1">
        <w:t xml:space="preserve">en las cuentas de Bienes Inmuebles, Infraestructura y Construcciones en Proceso ascienden a la cantidad de </w:t>
      </w:r>
      <w:r w:rsidR="00AF5757" w:rsidRPr="006343C1">
        <w:t>IMPORTE_BM</w:t>
      </w:r>
      <w:r w:rsidRPr="006343C1">
        <w:t xml:space="preserve"> pesos y su correspondiente depreciación a un monto de </w:t>
      </w:r>
      <w:r w:rsidR="00AF5757" w:rsidRPr="006343C1">
        <w:t>IMPORTE_2161</w:t>
      </w:r>
      <w:r w:rsidRPr="00A5052F">
        <w:t xml:space="preserve"> pesos el cual se integra de la siguiente forma:</w:t>
      </w:r>
    </w:p>
    <w:p w14:paraId="2CE5C347" w14:textId="77777777" w:rsidR="00B35EB0" w:rsidRPr="00782171" w:rsidRDefault="00B35EB0" w:rsidP="00B35EB0">
      <w:pPr>
        <w:spacing w:after="0" w:line="240" w:lineRule="exact"/>
        <w:contextualSpacing/>
        <w:jc w:val="center"/>
        <w:rPr>
          <w:rFonts w:ascii="Montserrat" w:hAnsi="Montserrat"/>
          <w:b/>
          <w:sz w:val="16"/>
          <w:szCs w:val="16"/>
        </w:rPr>
      </w:pPr>
      <w:r w:rsidRPr="00782171">
        <w:rPr>
          <w:rFonts w:ascii="Montserrat" w:hAnsi="Montserrat"/>
          <w:b/>
          <w:sz w:val="16"/>
          <w:szCs w:val="16"/>
        </w:rPr>
        <w:t xml:space="preserve">BIENES INMUEBLES, INFRAESTRUCTURA Y CONSTRUCCIONES EN PROCESO </w:t>
      </w:r>
    </w:p>
    <w:p w14:paraId="1FE014A1" w14:textId="77777777" w:rsidR="00B35EB0" w:rsidRPr="00B35EB0" w:rsidRDefault="00B35EB0" w:rsidP="00B35EB0">
      <w:pPr>
        <w:spacing w:after="0" w:line="240" w:lineRule="auto"/>
        <w:jc w:val="center"/>
        <w:rPr>
          <w:rFonts w:ascii="Montserrat" w:eastAsia="Times New Roman" w:hAnsi="Montserrat" w:cs="Calibri"/>
          <w:b/>
          <w:bCs/>
          <w:sz w:val="16"/>
          <w:szCs w:val="16"/>
          <w:lang w:val="es-MX" w:eastAsia="es-MX"/>
        </w:rPr>
      </w:pPr>
      <w:r w:rsidRPr="00B35EB0">
        <w:rPr>
          <w:rFonts w:ascii="Montserrat" w:eastAsia="Times New Roman" w:hAnsi="Montserrat" w:cs="Calibri"/>
          <w:b/>
          <w:bCs/>
          <w:sz w:val="16"/>
          <w:szCs w:val="16"/>
          <w:lang w:val="es-MX" w:eastAsia="es-MX"/>
        </w:rPr>
        <w:t>COMISIÓN NACIONAL FORESTAL</w:t>
      </w:r>
    </w:p>
    <w:p w14:paraId="7A18196E" w14:textId="0581523D" w:rsidR="00B35EB0" w:rsidRPr="00B35EB0" w:rsidRDefault="00B35EB0" w:rsidP="00B35EB0">
      <w:pPr>
        <w:spacing w:after="0" w:line="240" w:lineRule="auto"/>
        <w:jc w:val="center"/>
        <w:rPr>
          <w:rFonts w:ascii="Montserrat" w:eastAsia="Times New Roman" w:hAnsi="Montserrat" w:cs="Calibri"/>
          <w:sz w:val="16"/>
          <w:szCs w:val="16"/>
          <w:lang w:val="es-MX" w:eastAsia="es-MX"/>
        </w:rPr>
      </w:pPr>
      <w:r w:rsidRPr="00B35EB0">
        <w:rPr>
          <w:rFonts w:ascii="Montserrat" w:eastAsia="Times New Roman" w:hAnsi="Montserrat" w:cs="Calibri"/>
          <w:sz w:val="16"/>
          <w:szCs w:val="16"/>
          <w:lang w:val="es-MX" w:eastAsia="es-MX"/>
        </w:rPr>
        <w:t>(TIPO_REPORTE)</w:t>
      </w:r>
    </w:p>
    <w:tbl>
      <w:tblPr>
        <w:tblW w:w="14281"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CellMar>
          <w:left w:w="70" w:type="dxa"/>
          <w:right w:w="70" w:type="dxa"/>
        </w:tblCellMar>
        <w:tblLook w:val="04A0" w:firstRow="1" w:lastRow="0" w:firstColumn="1" w:lastColumn="0" w:noHBand="0" w:noVBand="1"/>
      </w:tblPr>
      <w:tblGrid>
        <w:gridCol w:w="2037"/>
        <w:gridCol w:w="1292"/>
        <w:gridCol w:w="1314"/>
        <w:gridCol w:w="1273"/>
        <w:gridCol w:w="1300"/>
        <w:gridCol w:w="1473"/>
        <w:gridCol w:w="1445"/>
        <w:gridCol w:w="1413"/>
        <w:gridCol w:w="1367"/>
        <w:gridCol w:w="1367"/>
      </w:tblGrid>
      <w:tr w:rsidR="00744D31" w:rsidRPr="00431CFD" w14:paraId="6F75AFFF" w14:textId="77777777" w:rsidTr="00B35EB0">
        <w:trPr>
          <w:trHeight w:val="236"/>
          <w:tblHeader/>
          <w:jc w:val="center"/>
        </w:trPr>
        <w:tc>
          <w:tcPr>
            <w:tcW w:w="2037" w:type="dxa"/>
            <w:vMerge w:val="restart"/>
            <w:tcBorders>
              <w:top w:val="single" w:sz="12" w:space="0" w:color="808080"/>
              <w:left w:val="nil"/>
              <w:right w:val="single" w:sz="8" w:space="0" w:color="FFFFFF"/>
            </w:tcBorders>
            <w:shd w:val="clear" w:color="auto" w:fill="D4C19C"/>
            <w:noWrap/>
            <w:vAlign w:val="center"/>
            <w:hideMark/>
          </w:tcPr>
          <w:p w14:paraId="1ACF876F" w14:textId="77777777" w:rsidR="00744D31" w:rsidRPr="00431CFD" w:rsidRDefault="00744D31" w:rsidP="00062440">
            <w:pPr>
              <w:spacing w:after="0" w:line="240" w:lineRule="auto"/>
              <w:jc w:val="center"/>
              <w:rPr>
                <w:rFonts w:ascii="Montserrat" w:eastAsia="Times New Roman" w:hAnsi="Montserrat" w:cs="Calibri"/>
                <w:color w:val="000000"/>
                <w:sz w:val="16"/>
                <w:szCs w:val="16"/>
                <w:lang w:val="es-MX" w:eastAsia="es-MX"/>
              </w:rPr>
            </w:pPr>
            <w:r w:rsidRPr="00431CFD">
              <w:rPr>
                <w:rFonts w:ascii="Montserrat" w:eastAsia="Times New Roman" w:hAnsi="Montserrat" w:cs="Calibri"/>
                <w:b/>
                <w:bCs/>
                <w:color w:val="FFFFFF"/>
                <w:sz w:val="16"/>
                <w:szCs w:val="16"/>
                <w:lang w:val="es-MX" w:eastAsia="es-MX"/>
              </w:rPr>
              <w:t>Concepto</w:t>
            </w:r>
          </w:p>
        </w:tc>
        <w:tc>
          <w:tcPr>
            <w:tcW w:w="2606" w:type="dxa"/>
            <w:gridSpan w:val="2"/>
            <w:tcBorders>
              <w:top w:val="single" w:sz="12" w:space="0" w:color="808080"/>
              <w:left w:val="single" w:sz="8" w:space="0" w:color="FFFFFF"/>
              <w:bottom w:val="single" w:sz="8" w:space="0" w:color="FFFFFF"/>
              <w:right w:val="single" w:sz="8" w:space="0" w:color="FFFFFF"/>
            </w:tcBorders>
            <w:shd w:val="clear" w:color="auto" w:fill="D4C19C"/>
            <w:vAlign w:val="center"/>
            <w:hideMark/>
          </w:tcPr>
          <w:p w14:paraId="268B7196" w14:textId="77777777" w:rsidR="00744D31" w:rsidRPr="00431CFD" w:rsidRDefault="00744D31" w:rsidP="00062440">
            <w:pPr>
              <w:spacing w:after="0" w:line="240" w:lineRule="auto"/>
              <w:jc w:val="center"/>
              <w:rPr>
                <w:rFonts w:ascii="Montserrat" w:eastAsia="Times New Roman" w:hAnsi="Montserrat" w:cs="Calibri"/>
                <w:b/>
                <w:bCs/>
                <w:color w:val="FFFFFF"/>
                <w:sz w:val="16"/>
                <w:szCs w:val="16"/>
                <w:lang w:val="es-MX" w:eastAsia="es-MX"/>
              </w:rPr>
            </w:pPr>
            <w:r w:rsidRPr="00431CFD">
              <w:rPr>
                <w:rFonts w:ascii="Montserrat" w:eastAsia="Times New Roman" w:hAnsi="Montserrat" w:cs="Calibri"/>
                <w:b/>
                <w:bCs/>
                <w:color w:val="FFFFFF"/>
                <w:sz w:val="16"/>
                <w:szCs w:val="16"/>
                <w:lang w:val="es-MX" w:eastAsia="es-MX"/>
              </w:rPr>
              <w:t>Terreno</w:t>
            </w:r>
          </w:p>
        </w:tc>
        <w:tc>
          <w:tcPr>
            <w:tcW w:w="2573" w:type="dxa"/>
            <w:gridSpan w:val="2"/>
            <w:tcBorders>
              <w:top w:val="single" w:sz="12" w:space="0" w:color="808080"/>
              <w:left w:val="single" w:sz="8" w:space="0" w:color="FFFFFF"/>
              <w:bottom w:val="single" w:sz="8" w:space="0" w:color="FFFFFF"/>
              <w:right w:val="single" w:sz="8" w:space="0" w:color="FFFFFF"/>
            </w:tcBorders>
            <w:shd w:val="clear" w:color="auto" w:fill="D4C19C"/>
            <w:vAlign w:val="center"/>
            <w:hideMark/>
          </w:tcPr>
          <w:p w14:paraId="4E914D2D" w14:textId="77777777" w:rsidR="00744D31" w:rsidRPr="00431CFD" w:rsidRDefault="00744D31" w:rsidP="00062440">
            <w:pPr>
              <w:spacing w:after="0" w:line="240" w:lineRule="auto"/>
              <w:jc w:val="center"/>
              <w:rPr>
                <w:rFonts w:ascii="Montserrat" w:eastAsia="Times New Roman" w:hAnsi="Montserrat" w:cs="Calibri"/>
                <w:b/>
                <w:bCs/>
                <w:color w:val="FFFFFF"/>
                <w:sz w:val="16"/>
                <w:szCs w:val="16"/>
                <w:lang w:val="es-MX" w:eastAsia="es-MX"/>
              </w:rPr>
            </w:pPr>
            <w:r w:rsidRPr="00431CFD">
              <w:rPr>
                <w:rFonts w:ascii="Montserrat" w:eastAsia="Times New Roman" w:hAnsi="Montserrat" w:cs="Calibri"/>
                <w:b/>
                <w:bCs/>
                <w:color w:val="FFFFFF"/>
                <w:sz w:val="16"/>
                <w:szCs w:val="16"/>
                <w:lang w:val="es-MX" w:eastAsia="es-MX"/>
              </w:rPr>
              <w:t>Construcción</w:t>
            </w:r>
          </w:p>
        </w:tc>
        <w:tc>
          <w:tcPr>
            <w:tcW w:w="1473" w:type="dxa"/>
            <w:vMerge w:val="restart"/>
            <w:tcBorders>
              <w:top w:val="single" w:sz="12" w:space="0" w:color="808080"/>
              <w:left w:val="single" w:sz="8" w:space="0" w:color="FFFFFF"/>
              <w:right w:val="single" w:sz="8" w:space="0" w:color="FFFFFF"/>
            </w:tcBorders>
            <w:shd w:val="clear" w:color="auto" w:fill="D4C19C"/>
            <w:noWrap/>
            <w:vAlign w:val="center"/>
            <w:hideMark/>
          </w:tcPr>
          <w:p w14:paraId="374A8E57" w14:textId="77777777" w:rsidR="00744D31" w:rsidRPr="00431CFD" w:rsidRDefault="00744D31" w:rsidP="00062440">
            <w:pPr>
              <w:spacing w:after="0" w:line="240" w:lineRule="auto"/>
              <w:jc w:val="center"/>
              <w:rPr>
                <w:rFonts w:ascii="Montserrat" w:eastAsia="Times New Roman" w:hAnsi="Montserrat" w:cs="Calibri"/>
                <w:color w:val="000000"/>
                <w:sz w:val="16"/>
                <w:szCs w:val="16"/>
                <w:lang w:val="es-MX" w:eastAsia="es-MX"/>
              </w:rPr>
            </w:pPr>
            <w:r w:rsidRPr="00431CFD">
              <w:rPr>
                <w:rFonts w:ascii="Montserrat" w:eastAsia="Times New Roman" w:hAnsi="Montserrat" w:cs="Calibri"/>
                <w:b/>
                <w:bCs/>
                <w:color w:val="FFFFFF"/>
                <w:sz w:val="16"/>
                <w:szCs w:val="16"/>
                <w:lang w:val="es-MX" w:eastAsia="es-MX"/>
              </w:rPr>
              <w:t xml:space="preserve">Capitalización </w:t>
            </w:r>
          </w:p>
        </w:tc>
        <w:tc>
          <w:tcPr>
            <w:tcW w:w="1445" w:type="dxa"/>
            <w:vMerge w:val="restart"/>
            <w:tcBorders>
              <w:top w:val="single" w:sz="12" w:space="0" w:color="808080"/>
              <w:left w:val="single" w:sz="8" w:space="0" w:color="FFFFFF"/>
              <w:right w:val="single" w:sz="8" w:space="0" w:color="FFFFFF"/>
            </w:tcBorders>
            <w:shd w:val="clear" w:color="auto" w:fill="D4C19C"/>
            <w:noWrap/>
            <w:vAlign w:val="center"/>
            <w:hideMark/>
          </w:tcPr>
          <w:p w14:paraId="42437506" w14:textId="77777777" w:rsidR="00744D31" w:rsidRPr="00431CFD" w:rsidRDefault="00744D31" w:rsidP="00062440">
            <w:pPr>
              <w:spacing w:after="0" w:line="240" w:lineRule="auto"/>
              <w:jc w:val="center"/>
              <w:rPr>
                <w:rFonts w:ascii="Montserrat" w:eastAsia="Times New Roman" w:hAnsi="Montserrat" w:cs="Calibri"/>
                <w:color w:val="000000"/>
                <w:sz w:val="16"/>
                <w:szCs w:val="16"/>
                <w:lang w:val="es-MX" w:eastAsia="es-MX"/>
              </w:rPr>
            </w:pPr>
            <w:r w:rsidRPr="00431CFD">
              <w:rPr>
                <w:rFonts w:ascii="Montserrat" w:eastAsia="Times New Roman" w:hAnsi="Montserrat" w:cs="Calibri"/>
                <w:b/>
                <w:bCs/>
                <w:color w:val="FFFFFF"/>
                <w:sz w:val="16"/>
                <w:szCs w:val="16"/>
                <w:lang w:val="es-MX" w:eastAsia="es-MX"/>
              </w:rPr>
              <w:t>Construcciones en proceso</w:t>
            </w:r>
          </w:p>
        </w:tc>
        <w:tc>
          <w:tcPr>
            <w:tcW w:w="1413" w:type="dxa"/>
            <w:vMerge w:val="restart"/>
            <w:tcBorders>
              <w:top w:val="single" w:sz="12" w:space="0" w:color="808080"/>
              <w:left w:val="single" w:sz="8" w:space="0" w:color="FFFFFF"/>
              <w:right w:val="single" w:sz="8" w:space="0" w:color="FFFFFF"/>
            </w:tcBorders>
            <w:shd w:val="clear" w:color="auto" w:fill="D4C19C"/>
            <w:noWrap/>
            <w:vAlign w:val="center"/>
            <w:hideMark/>
          </w:tcPr>
          <w:p w14:paraId="30ED43B8" w14:textId="77777777" w:rsidR="00744D31" w:rsidRPr="00431CFD" w:rsidRDefault="00744D31" w:rsidP="00062440">
            <w:pPr>
              <w:spacing w:after="0" w:line="240" w:lineRule="auto"/>
              <w:jc w:val="center"/>
              <w:rPr>
                <w:rFonts w:ascii="Montserrat" w:eastAsia="Times New Roman" w:hAnsi="Montserrat" w:cs="Calibri"/>
                <w:color w:val="000000"/>
                <w:sz w:val="16"/>
                <w:szCs w:val="16"/>
                <w:lang w:val="es-MX" w:eastAsia="es-MX"/>
              </w:rPr>
            </w:pPr>
            <w:r w:rsidRPr="00431CFD">
              <w:rPr>
                <w:rFonts w:ascii="Montserrat" w:eastAsia="Times New Roman" w:hAnsi="Montserrat" w:cs="Calibri"/>
                <w:b/>
                <w:bCs/>
                <w:color w:val="FFFFFF"/>
                <w:sz w:val="16"/>
                <w:szCs w:val="16"/>
                <w:lang w:val="es-MX" w:eastAsia="es-MX"/>
              </w:rPr>
              <w:t>Depreciación Acumulada</w:t>
            </w:r>
          </w:p>
        </w:tc>
        <w:tc>
          <w:tcPr>
            <w:tcW w:w="1367" w:type="dxa"/>
            <w:vMerge w:val="restart"/>
            <w:tcBorders>
              <w:top w:val="single" w:sz="12" w:space="0" w:color="808080"/>
              <w:left w:val="single" w:sz="8" w:space="0" w:color="FFFFFF"/>
              <w:right w:val="single" w:sz="8" w:space="0" w:color="FFFFFF"/>
            </w:tcBorders>
            <w:shd w:val="clear" w:color="auto" w:fill="D4C19C"/>
            <w:noWrap/>
            <w:vAlign w:val="center"/>
            <w:hideMark/>
          </w:tcPr>
          <w:p w14:paraId="194BA9D6" w14:textId="77777777" w:rsidR="00744D31" w:rsidRPr="00431CFD" w:rsidRDefault="00744D31" w:rsidP="00062440">
            <w:pPr>
              <w:spacing w:after="0" w:line="240" w:lineRule="auto"/>
              <w:jc w:val="center"/>
              <w:rPr>
                <w:rFonts w:ascii="Montserrat" w:eastAsia="Times New Roman" w:hAnsi="Montserrat" w:cs="Calibri"/>
                <w:color w:val="000000"/>
                <w:sz w:val="16"/>
                <w:szCs w:val="16"/>
                <w:lang w:val="es-MX" w:eastAsia="es-MX"/>
              </w:rPr>
            </w:pPr>
            <w:proofErr w:type="gramStart"/>
            <w:r w:rsidRPr="00431CFD">
              <w:rPr>
                <w:rFonts w:ascii="Montserrat" w:eastAsia="Times New Roman" w:hAnsi="Montserrat" w:cs="Calibri"/>
                <w:b/>
                <w:bCs/>
                <w:color w:val="FFFFFF"/>
                <w:sz w:val="16"/>
                <w:szCs w:val="16"/>
                <w:lang w:val="es-MX" w:eastAsia="es-MX"/>
              </w:rPr>
              <w:t>Total</w:t>
            </w:r>
            <w:proofErr w:type="gramEnd"/>
            <w:r w:rsidRPr="00431CFD">
              <w:rPr>
                <w:rFonts w:ascii="Montserrat" w:eastAsia="Times New Roman" w:hAnsi="Montserrat" w:cs="Calibri"/>
                <w:b/>
                <w:bCs/>
                <w:color w:val="FFFFFF"/>
                <w:sz w:val="16"/>
                <w:szCs w:val="16"/>
                <w:lang w:val="es-MX" w:eastAsia="es-MX"/>
              </w:rPr>
              <w:t xml:space="preserve"> Bienes Inmuebles </w:t>
            </w:r>
            <w:r>
              <w:rPr>
                <w:rFonts w:ascii="Montserrat" w:eastAsia="Times New Roman" w:hAnsi="Montserrat" w:cs="Calibri"/>
                <w:b/>
                <w:bCs/>
                <w:color w:val="FFFFFF"/>
                <w:sz w:val="16"/>
                <w:szCs w:val="16"/>
                <w:lang w:val="es-MX" w:eastAsia="es-MX"/>
              </w:rPr>
              <w:t>2020</w:t>
            </w:r>
          </w:p>
        </w:tc>
        <w:tc>
          <w:tcPr>
            <w:tcW w:w="1367" w:type="dxa"/>
            <w:vMerge w:val="restart"/>
            <w:tcBorders>
              <w:top w:val="single" w:sz="12" w:space="0" w:color="808080"/>
              <w:left w:val="single" w:sz="8" w:space="0" w:color="FFFFFF"/>
              <w:right w:val="nil"/>
            </w:tcBorders>
            <w:shd w:val="clear" w:color="auto" w:fill="D4C19C"/>
            <w:noWrap/>
            <w:vAlign w:val="center"/>
            <w:hideMark/>
          </w:tcPr>
          <w:p w14:paraId="06BF2EDE" w14:textId="77777777" w:rsidR="00744D31" w:rsidRPr="00431CFD" w:rsidRDefault="00744D31" w:rsidP="00062440">
            <w:pPr>
              <w:spacing w:after="0" w:line="240" w:lineRule="auto"/>
              <w:jc w:val="center"/>
              <w:rPr>
                <w:rFonts w:ascii="Montserrat" w:eastAsia="Times New Roman" w:hAnsi="Montserrat" w:cs="Calibri"/>
                <w:color w:val="000000"/>
                <w:sz w:val="16"/>
                <w:szCs w:val="16"/>
                <w:lang w:val="es-MX" w:eastAsia="es-MX"/>
              </w:rPr>
            </w:pPr>
            <w:proofErr w:type="gramStart"/>
            <w:r w:rsidRPr="00431CFD">
              <w:rPr>
                <w:rFonts w:ascii="Montserrat" w:eastAsia="Times New Roman" w:hAnsi="Montserrat" w:cs="Calibri"/>
                <w:b/>
                <w:bCs/>
                <w:color w:val="FFFFFF"/>
                <w:sz w:val="16"/>
                <w:szCs w:val="16"/>
                <w:lang w:val="es-MX" w:eastAsia="es-MX"/>
              </w:rPr>
              <w:t>Total</w:t>
            </w:r>
            <w:proofErr w:type="gramEnd"/>
            <w:r w:rsidRPr="00431CFD">
              <w:rPr>
                <w:rFonts w:ascii="Montserrat" w:eastAsia="Times New Roman" w:hAnsi="Montserrat" w:cs="Calibri"/>
                <w:b/>
                <w:bCs/>
                <w:color w:val="FFFFFF"/>
                <w:sz w:val="16"/>
                <w:szCs w:val="16"/>
                <w:lang w:val="es-MX" w:eastAsia="es-MX"/>
              </w:rPr>
              <w:t xml:space="preserve"> Bienes Inmuebles </w:t>
            </w:r>
            <w:r>
              <w:rPr>
                <w:rFonts w:ascii="Montserrat" w:eastAsia="Times New Roman" w:hAnsi="Montserrat" w:cs="Calibri"/>
                <w:b/>
                <w:bCs/>
                <w:color w:val="FFFFFF"/>
                <w:sz w:val="16"/>
                <w:szCs w:val="16"/>
                <w:lang w:val="es-MX" w:eastAsia="es-MX"/>
              </w:rPr>
              <w:t>2019</w:t>
            </w:r>
          </w:p>
        </w:tc>
      </w:tr>
      <w:tr w:rsidR="00744D31" w:rsidRPr="00431CFD" w14:paraId="04465B76" w14:textId="77777777" w:rsidTr="00B35EB0">
        <w:trPr>
          <w:trHeight w:val="678"/>
          <w:tblHeader/>
          <w:jc w:val="center"/>
        </w:trPr>
        <w:tc>
          <w:tcPr>
            <w:tcW w:w="2037" w:type="dxa"/>
            <w:vMerge/>
            <w:tcBorders>
              <w:left w:val="nil"/>
              <w:bottom w:val="double" w:sz="12" w:space="0" w:color="808080"/>
              <w:right w:val="single" w:sz="8" w:space="0" w:color="FFFFFF"/>
            </w:tcBorders>
            <w:shd w:val="clear" w:color="auto" w:fill="D4C19C"/>
            <w:vAlign w:val="center"/>
            <w:hideMark/>
          </w:tcPr>
          <w:p w14:paraId="10EDB011" w14:textId="77777777" w:rsidR="00744D31" w:rsidRPr="00431CFD" w:rsidRDefault="00744D31" w:rsidP="00062440">
            <w:pPr>
              <w:spacing w:after="0" w:line="240" w:lineRule="auto"/>
              <w:jc w:val="center"/>
              <w:rPr>
                <w:rFonts w:ascii="Montserrat" w:eastAsia="Times New Roman" w:hAnsi="Montserrat" w:cs="Calibri"/>
                <w:b/>
                <w:bCs/>
                <w:color w:val="FFFFFF"/>
                <w:sz w:val="16"/>
                <w:szCs w:val="16"/>
                <w:lang w:val="es-MX" w:eastAsia="es-MX"/>
              </w:rPr>
            </w:pPr>
          </w:p>
        </w:tc>
        <w:tc>
          <w:tcPr>
            <w:tcW w:w="1292" w:type="dxa"/>
            <w:tcBorders>
              <w:top w:val="single" w:sz="8" w:space="0" w:color="FFFFFF"/>
              <w:left w:val="single" w:sz="8" w:space="0" w:color="FFFFFF"/>
              <w:bottom w:val="double" w:sz="12" w:space="0" w:color="808080"/>
              <w:right w:val="single" w:sz="8" w:space="0" w:color="FFFFFF"/>
            </w:tcBorders>
            <w:shd w:val="clear" w:color="auto" w:fill="D4C19C"/>
            <w:vAlign w:val="center"/>
            <w:hideMark/>
          </w:tcPr>
          <w:p w14:paraId="09883B58" w14:textId="77777777" w:rsidR="00744D31" w:rsidRPr="00431CFD" w:rsidRDefault="00744D31" w:rsidP="00062440">
            <w:pPr>
              <w:spacing w:after="0" w:line="240" w:lineRule="auto"/>
              <w:jc w:val="center"/>
              <w:rPr>
                <w:rFonts w:ascii="Montserrat" w:eastAsia="Times New Roman" w:hAnsi="Montserrat" w:cs="Calibri"/>
                <w:b/>
                <w:bCs/>
                <w:color w:val="FFFFFF"/>
                <w:sz w:val="16"/>
                <w:szCs w:val="16"/>
                <w:lang w:val="es-MX" w:eastAsia="es-MX"/>
              </w:rPr>
            </w:pPr>
            <w:r w:rsidRPr="00431CFD">
              <w:rPr>
                <w:rFonts w:ascii="Montserrat" w:eastAsia="Times New Roman" w:hAnsi="Montserrat" w:cs="Calibri"/>
                <w:b/>
                <w:bCs/>
                <w:color w:val="FFFFFF"/>
                <w:sz w:val="16"/>
                <w:szCs w:val="16"/>
                <w:lang w:val="es-MX" w:eastAsia="es-MX"/>
              </w:rPr>
              <w:t>Valor Histórico</w:t>
            </w:r>
          </w:p>
        </w:tc>
        <w:tc>
          <w:tcPr>
            <w:tcW w:w="1314" w:type="dxa"/>
            <w:tcBorders>
              <w:top w:val="single" w:sz="8" w:space="0" w:color="FFFFFF"/>
              <w:left w:val="single" w:sz="8" w:space="0" w:color="FFFFFF"/>
              <w:bottom w:val="double" w:sz="12" w:space="0" w:color="808080"/>
              <w:right w:val="single" w:sz="8" w:space="0" w:color="FFFFFF"/>
            </w:tcBorders>
            <w:shd w:val="clear" w:color="auto" w:fill="D4C19C"/>
            <w:vAlign w:val="center"/>
            <w:hideMark/>
          </w:tcPr>
          <w:p w14:paraId="4A59572A" w14:textId="77777777" w:rsidR="00744D31" w:rsidRPr="00431CFD" w:rsidRDefault="00744D31" w:rsidP="00062440">
            <w:pPr>
              <w:spacing w:after="0" w:line="240" w:lineRule="auto"/>
              <w:jc w:val="center"/>
              <w:rPr>
                <w:rFonts w:ascii="Montserrat" w:eastAsia="Times New Roman" w:hAnsi="Montserrat" w:cs="Calibri"/>
                <w:b/>
                <w:bCs/>
                <w:color w:val="FFFFFF"/>
                <w:sz w:val="16"/>
                <w:szCs w:val="16"/>
                <w:lang w:val="es-MX" w:eastAsia="es-MX"/>
              </w:rPr>
            </w:pPr>
            <w:r w:rsidRPr="00431CFD">
              <w:rPr>
                <w:rFonts w:ascii="Montserrat" w:eastAsia="Times New Roman" w:hAnsi="Montserrat" w:cs="Calibri"/>
                <w:b/>
                <w:bCs/>
                <w:color w:val="FFFFFF"/>
                <w:sz w:val="16"/>
                <w:szCs w:val="16"/>
                <w:lang w:val="es-MX" w:eastAsia="es-MX"/>
              </w:rPr>
              <w:t>Avalúo</w:t>
            </w:r>
          </w:p>
        </w:tc>
        <w:tc>
          <w:tcPr>
            <w:tcW w:w="1273" w:type="dxa"/>
            <w:tcBorders>
              <w:top w:val="single" w:sz="8" w:space="0" w:color="FFFFFF"/>
              <w:left w:val="single" w:sz="8" w:space="0" w:color="FFFFFF"/>
              <w:bottom w:val="double" w:sz="12" w:space="0" w:color="808080"/>
              <w:right w:val="single" w:sz="8" w:space="0" w:color="FFFFFF"/>
            </w:tcBorders>
            <w:shd w:val="clear" w:color="auto" w:fill="D4C19C"/>
            <w:vAlign w:val="center"/>
            <w:hideMark/>
          </w:tcPr>
          <w:p w14:paraId="6071C8F0" w14:textId="77777777" w:rsidR="00744D31" w:rsidRPr="00431CFD" w:rsidRDefault="00744D31" w:rsidP="00062440">
            <w:pPr>
              <w:spacing w:after="0" w:line="240" w:lineRule="auto"/>
              <w:jc w:val="center"/>
              <w:rPr>
                <w:rFonts w:ascii="Montserrat" w:eastAsia="Times New Roman" w:hAnsi="Montserrat" w:cs="Calibri"/>
                <w:b/>
                <w:bCs/>
                <w:color w:val="FFFFFF"/>
                <w:sz w:val="16"/>
                <w:szCs w:val="16"/>
                <w:lang w:val="es-MX" w:eastAsia="es-MX"/>
              </w:rPr>
            </w:pPr>
            <w:r w:rsidRPr="00431CFD">
              <w:rPr>
                <w:rFonts w:ascii="Montserrat" w:eastAsia="Times New Roman" w:hAnsi="Montserrat" w:cs="Calibri"/>
                <w:b/>
                <w:bCs/>
                <w:color w:val="FFFFFF"/>
                <w:sz w:val="16"/>
                <w:szCs w:val="16"/>
                <w:lang w:val="es-MX" w:eastAsia="es-MX"/>
              </w:rPr>
              <w:t>Valor Histórico</w:t>
            </w:r>
          </w:p>
        </w:tc>
        <w:tc>
          <w:tcPr>
            <w:tcW w:w="1300" w:type="dxa"/>
            <w:tcBorders>
              <w:top w:val="single" w:sz="8" w:space="0" w:color="FFFFFF"/>
              <w:left w:val="single" w:sz="8" w:space="0" w:color="FFFFFF"/>
              <w:bottom w:val="double" w:sz="12" w:space="0" w:color="808080"/>
              <w:right w:val="single" w:sz="8" w:space="0" w:color="FFFFFF"/>
            </w:tcBorders>
            <w:shd w:val="clear" w:color="auto" w:fill="D4C19C"/>
            <w:vAlign w:val="center"/>
            <w:hideMark/>
          </w:tcPr>
          <w:p w14:paraId="0836817F" w14:textId="77777777" w:rsidR="00744D31" w:rsidRPr="00431CFD" w:rsidRDefault="00744D31" w:rsidP="00062440">
            <w:pPr>
              <w:spacing w:after="0" w:line="240" w:lineRule="auto"/>
              <w:jc w:val="center"/>
              <w:rPr>
                <w:rFonts w:ascii="Montserrat" w:eastAsia="Times New Roman" w:hAnsi="Montserrat" w:cs="Calibri"/>
                <w:b/>
                <w:bCs/>
                <w:color w:val="FFFFFF"/>
                <w:sz w:val="16"/>
                <w:szCs w:val="16"/>
                <w:lang w:val="es-MX" w:eastAsia="es-MX"/>
              </w:rPr>
            </w:pPr>
            <w:r w:rsidRPr="00431CFD">
              <w:rPr>
                <w:rFonts w:ascii="Montserrat" w:eastAsia="Times New Roman" w:hAnsi="Montserrat" w:cs="Calibri"/>
                <w:b/>
                <w:bCs/>
                <w:color w:val="FFFFFF"/>
                <w:sz w:val="16"/>
                <w:szCs w:val="16"/>
                <w:lang w:val="es-MX" w:eastAsia="es-MX"/>
              </w:rPr>
              <w:t>Avalúo</w:t>
            </w:r>
          </w:p>
        </w:tc>
        <w:tc>
          <w:tcPr>
            <w:tcW w:w="1473" w:type="dxa"/>
            <w:vMerge/>
            <w:tcBorders>
              <w:left w:val="single" w:sz="8" w:space="0" w:color="FFFFFF"/>
              <w:bottom w:val="double" w:sz="12" w:space="0" w:color="808080"/>
              <w:right w:val="single" w:sz="8" w:space="0" w:color="FFFFFF"/>
            </w:tcBorders>
            <w:shd w:val="clear" w:color="auto" w:fill="D4C19C"/>
            <w:vAlign w:val="center"/>
            <w:hideMark/>
          </w:tcPr>
          <w:p w14:paraId="2E12A49A" w14:textId="77777777" w:rsidR="00744D31" w:rsidRPr="00431CFD" w:rsidRDefault="00744D31" w:rsidP="00062440">
            <w:pPr>
              <w:spacing w:after="0" w:line="240" w:lineRule="auto"/>
              <w:jc w:val="center"/>
              <w:rPr>
                <w:rFonts w:ascii="Montserrat" w:eastAsia="Times New Roman" w:hAnsi="Montserrat" w:cs="Calibri"/>
                <w:b/>
                <w:bCs/>
                <w:color w:val="FFFFFF"/>
                <w:sz w:val="16"/>
                <w:szCs w:val="16"/>
                <w:lang w:val="es-MX" w:eastAsia="es-MX"/>
              </w:rPr>
            </w:pPr>
          </w:p>
        </w:tc>
        <w:tc>
          <w:tcPr>
            <w:tcW w:w="1445" w:type="dxa"/>
            <w:vMerge/>
            <w:tcBorders>
              <w:left w:val="single" w:sz="8" w:space="0" w:color="FFFFFF"/>
              <w:bottom w:val="double" w:sz="12" w:space="0" w:color="808080"/>
              <w:right w:val="single" w:sz="8" w:space="0" w:color="FFFFFF"/>
            </w:tcBorders>
            <w:shd w:val="clear" w:color="auto" w:fill="D4C19C"/>
            <w:vAlign w:val="center"/>
            <w:hideMark/>
          </w:tcPr>
          <w:p w14:paraId="1C417C04" w14:textId="77777777" w:rsidR="00744D31" w:rsidRPr="00431CFD" w:rsidRDefault="00744D31" w:rsidP="00062440">
            <w:pPr>
              <w:spacing w:after="0" w:line="240" w:lineRule="auto"/>
              <w:jc w:val="center"/>
              <w:rPr>
                <w:rFonts w:ascii="Montserrat" w:eastAsia="Times New Roman" w:hAnsi="Montserrat" w:cs="Calibri"/>
                <w:b/>
                <w:bCs/>
                <w:color w:val="FFFFFF"/>
                <w:sz w:val="16"/>
                <w:szCs w:val="16"/>
                <w:lang w:val="es-MX" w:eastAsia="es-MX"/>
              </w:rPr>
            </w:pPr>
          </w:p>
        </w:tc>
        <w:tc>
          <w:tcPr>
            <w:tcW w:w="1413" w:type="dxa"/>
            <w:vMerge/>
            <w:tcBorders>
              <w:left w:val="single" w:sz="8" w:space="0" w:color="FFFFFF"/>
              <w:bottom w:val="double" w:sz="12" w:space="0" w:color="808080"/>
              <w:right w:val="single" w:sz="8" w:space="0" w:color="FFFFFF"/>
            </w:tcBorders>
            <w:shd w:val="clear" w:color="auto" w:fill="D4C19C"/>
            <w:vAlign w:val="center"/>
            <w:hideMark/>
          </w:tcPr>
          <w:p w14:paraId="173F77A7" w14:textId="77777777" w:rsidR="00744D31" w:rsidRPr="00431CFD" w:rsidRDefault="00744D31" w:rsidP="00062440">
            <w:pPr>
              <w:spacing w:after="0" w:line="240" w:lineRule="auto"/>
              <w:jc w:val="center"/>
              <w:rPr>
                <w:rFonts w:ascii="Montserrat" w:eastAsia="Times New Roman" w:hAnsi="Montserrat" w:cs="Calibri"/>
                <w:b/>
                <w:bCs/>
                <w:color w:val="FFFFFF"/>
                <w:sz w:val="16"/>
                <w:szCs w:val="16"/>
                <w:lang w:val="es-MX" w:eastAsia="es-MX"/>
              </w:rPr>
            </w:pPr>
          </w:p>
        </w:tc>
        <w:tc>
          <w:tcPr>
            <w:tcW w:w="1367" w:type="dxa"/>
            <w:vMerge/>
            <w:tcBorders>
              <w:left w:val="single" w:sz="8" w:space="0" w:color="FFFFFF"/>
              <w:bottom w:val="double" w:sz="12" w:space="0" w:color="808080"/>
              <w:right w:val="single" w:sz="8" w:space="0" w:color="FFFFFF"/>
            </w:tcBorders>
            <w:shd w:val="clear" w:color="auto" w:fill="D4C19C"/>
            <w:vAlign w:val="center"/>
            <w:hideMark/>
          </w:tcPr>
          <w:p w14:paraId="78DDFF1B" w14:textId="77777777" w:rsidR="00744D31" w:rsidRPr="00431CFD" w:rsidRDefault="00744D31" w:rsidP="00062440">
            <w:pPr>
              <w:spacing w:after="0" w:line="240" w:lineRule="auto"/>
              <w:jc w:val="center"/>
              <w:rPr>
                <w:rFonts w:ascii="Montserrat" w:eastAsia="Times New Roman" w:hAnsi="Montserrat" w:cs="Calibri"/>
                <w:b/>
                <w:bCs/>
                <w:color w:val="FFFFFF"/>
                <w:sz w:val="16"/>
                <w:szCs w:val="16"/>
                <w:lang w:val="es-MX" w:eastAsia="es-MX"/>
              </w:rPr>
            </w:pPr>
          </w:p>
        </w:tc>
        <w:tc>
          <w:tcPr>
            <w:tcW w:w="1367" w:type="dxa"/>
            <w:vMerge/>
            <w:tcBorders>
              <w:left w:val="single" w:sz="8" w:space="0" w:color="FFFFFF"/>
              <w:bottom w:val="double" w:sz="12" w:space="0" w:color="808080"/>
              <w:right w:val="nil"/>
            </w:tcBorders>
            <w:shd w:val="clear" w:color="auto" w:fill="D4C19C"/>
            <w:vAlign w:val="center"/>
            <w:hideMark/>
          </w:tcPr>
          <w:p w14:paraId="7790ACE9" w14:textId="77777777" w:rsidR="00744D31" w:rsidRPr="00431CFD" w:rsidRDefault="00744D31" w:rsidP="00062440">
            <w:pPr>
              <w:spacing w:after="0" w:line="240" w:lineRule="auto"/>
              <w:jc w:val="center"/>
              <w:rPr>
                <w:rFonts w:ascii="Montserrat" w:eastAsia="Times New Roman" w:hAnsi="Montserrat" w:cs="Calibri"/>
                <w:b/>
                <w:bCs/>
                <w:color w:val="FFFFFF"/>
                <w:sz w:val="16"/>
                <w:szCs w:val="16"/>
                <w:lang w:val="es-MX" w:eastAsia="es-MX"/>
              </w:rPr>
            </w:pPr>
          </w:p>
        </w:tc>
      </w:tr>
      <w:tr w:rsidR="00341DB0" w:rsidRPr="00431CFD" w14:paraId="6D634C7E" w14:textId="77777777" w:rsidTr="00B35EB0">
        <w:trPr>
          <w:trHeight w:val="221"/>
          <w:jc w:val="center"/>
        </w:trPr>
        <w:tc>
          <w:tcPr>
            <w:tcW w:w="2037" w:type="dxa"/>
            <w:tcBorders>
              <w:top w:val="double" w:sz="12" w:space="0" w:color="808080"/>
              <w:left w:val="nil"/>
              <w:bottom w:val="nil"/>
              <w:right w:val="nil"/>
            </w:tcBorders>
            <w:shd w:val="clear" w:color="auto" w:fill="F2F2F2"/>
            <w:vAlign w:val="center"/>
            <w:hideMark/>
          </w:tcPr>
          <w:p w14:paraId="1A2F783D" w14:textId="42BB9EAE" w:rsidR="00341DB0" w:rsidRPr="00431CFD" w:rsidRDefault="00341DB0" w:rsidP="00341DB0">
            <w:pPr>
              <w:spacing w:after="0" w:line="240" w:lineRule="auto"/>
              <w:rPr>
                <w:rFonts w:ascii="Montserrat" w:eastAsia="Times New Roman" w:hAnsi="Montserrat" w:cs="Calibri"/>
                <w:b/>
                <w:bCs/>
                <w:color w:val="000000"/>
                <w:sz w:val="15"/>
                <w:szCs w:val="15"/>
                <w:lang w:val="es-MX" w:eastAsia="es-MX"/>
              </w:rPr>
            </w:pPr>
            <w:r w:rsidRPr="00431CFD">
              <w:rPr>
                <w:rFonts w:ascii="Montserrat" w:eastAsia="Times New Roman" w:hAnsi="Montserrat" w:cs="Calibri"/>
                <w:b/>
                <w:bCs/>
                <w:color w:val="000000"/>
                <w:sz w:val="15"/>
                <w:szCs w:val="15"/>
                <w:lang w:val="es-MX" w:eastAsia="es-MX"/>
              </w:rPr>
              <w:t>Bienes Inmuebles</w:t>
            </w:r>
          </w:p>
        </w:tc>
        <w:tc>
          <w:tcPr>
            <w:tcW w:w="1292" w:type="dxa"/>
            <w:tcBorders>
              <w:top w:val="double" w:sz="12" w:space="0" w:color="808080"/>
              <w:left w:val="nil"/>
              <w:bottom w:val="nil"/>
              <w:right w:val="nil"/>
            </w:tcBorders>
            <w:shd w:val="clear" w:color="auto" w:fill="F2F2F2"/>
            <w:vAlign w:val="bottom"/>
            <w:hideMark/>
          </w:tcPr>
          <w:p w14:paraId="2A2482BF" w14:textId="0CB4701C"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314" w:type="dxa"/>
            <w:tcBorders>
              <w:top w:val="double" w:sz="12" w:space="0" w:color="808080"/>
              <w:left w:val="nil"/>
              <w:bottom w:val="nil"/>
              <w:right w:val="nil"/>
            </w:tcBorders>
            <w:shd w:val="clear" w:color="auto" w:fill="F2F2F2"/>
            <w:vAlign w:val="bottom"/>
            <w:hideMark/>
          </w:tcPr>
          <w:p w14:paraId="55B890E8" w14:textId="347D1DA4"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273" w:type="dxa"/>
            <w:tcBorders>
              <w:top w:val="double" w:sz="12" w:space="0" w:color="808080"/>
              <w:left w:val="nil"/>
              <w:bottom w:val="nil"/>
              <w:right w:val="nil"/>
            </w:tcBorders>
            <w:shd w:val="clear" w:color="auto" w:fill="F2F2F2"/>
            <w:vAlign w:val="bottom"/>
            <w:hideMark/>
          </w:tcPr>
          <w:p w14:paraId="249C04FA" w14:textId="394C94CD"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300" w:type="dxa"/>
            <w:tcBorders>
              <w:top w:val="double" w:sz="12" w:space="0" w:color="808080"/>
              <w:left w:val="nil"/>
              <w:bottom w:val="nil"/>
              <w:right w:val="nil"/>
            </w:tcBorders>
            <w:shd w:val="clear" w:color="auto" w:fill="F2F2F2"/>
            <w:vAlign w:val="bottom"/>
            <w:hideMark/>
          </w:tcPr>
          <w:p w14:paraId="1077A57E" w14:textId="633C7566"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73" w:type="dxa"/>
            <w:tcBorders>
              <w:top w:val="double" w:sz="12" w:space="0" w:color="808080"/>
              <w:left w:val="nil"/>
              <w:bottom w:val="nil"/>
              <w:right w:val="nil"/>
            </w:tcBorders>
            <w:shd w:val="clear" w:color="auto" w:fill="F2F2F2"/>
            <w:vAlign w:val="bottom"/>
            <w:hideMark/>
          </w:tcPr>
          <w:p w14:paraId="59148EDD" w14:textId="7A5D6D93"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45" w:type="dxa"/>
            <w:tcBorders>
              <w:top w:val="double" w:sz="12" w:space="0" w:color="808080"/>
              <w:left w:val="nil"/>
              <w:bottom w:val="nil"/>
              <w:right w:val="nil"/>
            </w:tcBorders>
            <w:shd w:val="clear" w:color="auto" w:fill="F2F2F2"/>
            <w:vAlign w:val="bottom"/>
            <w:hideMark/>
          </w:tcPr>
          <w:p w14:paraId="04B9A80E" w14:textId="087C1A5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13" w:type="dxa"/>
            <w:tcBorders>
              <w:top w:val="double" w:sz="12" w:space="0" w:color="808080"/>
              <w:left w:val="nil"/>
              <w:bottom w:val="nil"/>
              <w:right w:val="nil"/>
            </w:tcBorders>
            <w:shd w:val="clear" w:color="auto" w:fill="F2F2F2"/>
            <w:vAlign w:val="bottom"/>
            <w:hideMark/>
          </w:tcPr>
          <w:p w14:paraId="6170C68C" w14:textId="739B8FFD"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367" w:type="dxa"/>
            <w:tcBorders>
              <w:top w:val="double" w:sz="12" w:space="0" w:color="808080"/>
              <w:left w:val="nil"/>
              <w:bottom w:val="nil"/>
              <w:right w:val="nil"/>
            </w:tcBorders>
            <w:shd w:val="clear" w:color="auto" w:fill="F2F2F2"/>
            <w:vAlign w:val="bottom"/>
            <w:hideMark/>
          </w:tcPr>
          <w:p w14:paraId="3E7DE22B" w14:textId="585EC62A"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367" w:type="dxa"/>
            <w:tcBorders>
              <w:top w:val="double" w:sz="12" w:space="0" w:color="808080"/>
              <w:left w:val="nil"/>
              <w:bottom w:val="nil"/>
              <w:right w:val="nil"/>
            </w:tcBorders>
            <w:shd w:val="clear" w:color="auto" w:fill="F2F2F2"/>
            <w:vAlign w:val="bottom"/>
            <w:hideMark/>
          </w:tcPr>
          <w:p w14:paraId="7E5A6861" w14:textId="5C42E174"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r>
      <w:tr w:rsidR="00341DB0" w:rsidRPr="00431CFD" w14:paraId="0338C1CD" w14:textId="77777777" w:rsidTr="00B35EB0">
        <w:trPr>
          <w:trHeight w:val="383"/>
          <w:jc w:val="center"/>
        </w:trPr>
        <w:tc>
          <w:tcPr>
            <w:tcW w:w="2037" w:type="dxa"/>
            <w:tcBorders>
              <w:top w:val="nil"/>
              <w:left w:val="nil"/>
              <w:bottom w:val="nil"/>
              <w:right w:val="nil"/>
            </w:tcBorders>
            <w:shd w:val="clear" w:color="auto" w:fill="F2F2F2"/>
            <w:vAlign w:val="center"/>
            <w:hideMark/>
          </w:tcPr>
          <w:p w14:paraId="157A7656" w14:textId="21D1A3E2" w:rsidR="00341DB0" w:rsidRPr="00431CFD" w:rsidRDefault="00341DB0" w:rsidP="00341DB0">
            <w:pPr>
              <w:spacing w:after="0" w:line="240" w:lineRule="auto"/>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Vivero Forestal Pabellón de Arteaga</w:t>
            </w:r>
          </w:p>
        </w:tc>
        <w:tc>
          <w:tcPr>
            <w:tcW w:w="1292" w:type="dxa"/>
            <w:tcBorders>
              <w:top w:val="nil"/>
              <w:left w:val="nil"/>
              <w:bottom w:val="nil"/>
              <w:right w:val="nil"/>
            </w:tcBorders>
            <w:shd w:val="clear" w:color="auto" w:fill="F2F2F2"/>
            <w:vAlign w:val="center"/>
          </w:tcPr>
          <w:p w14:paraId="161A7EC3" w14:textId="577D652A"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1,299,38</w:t>
            </w:r>
            <w:r>
              <w:rPr>
                <w:rFonts w:ascii="Montserrat" w:eastAsia="Times New Roman" w:hAnsi="Montserrat" w:cs="Calibri"/>
                <w:color w:val="000000"/>
                <w:sz w:val="15"/>
                <w:szCs w:val="15"/>
                <w:lang w:val="es-MX" w:eastAsia="es-MX"/>
              </w:rPr>
              <w:t>3.55</w:t>
            </w:r>
          </w:p>
        </w:tc>
        <w:tc>
          <w:tcPr>
            <w:tcW w:w="1314" w:type="dxa"/>
            <w:tcBorders>
              <w:top w:val="nil"/>
              <w:left w:val="nil"/>
              <w:bottom w:val="nil"/>
              <w:right w:val="nil"/>
            </w:tcBorders>
            <w:shd w:val="clear" w:color="auto" w:fill="F2F2F2"/>
            <w:vAlign w:val="center"/>
          </w:tcPr>
          <w:p w14:paraId="117DB730" w14:textId="6B87E339"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42,301,0</w:t>
            </w:r>
            <w:r>
              <w:rPr>
                <w:rFonts w:ascii="Montserrat" w:eastAsia="Times New Roman" w:hAnsi="Montserrat" w:cs="Calibri"/>
                <w:color w:val="000000"/>
                <w:sz w:val="15"/>
                <w:szCs w:val="15"/>
                <w:lang w:val="es-MX" w:eastAsia="es-MX"/>
              </w:rPr>
              <w:t>29.55</w:t>
            </w:r>
          </w:p>
        </w:tc>
        <w:tc>
          <w:tcPr>
            <w:tcW w:w="1273" w:type="dxa"/>
            <w:tcBorders>
              <w:top w:val="nil"/>
              <w:left w:val="nil"/>
              <w:bottom w:val="nil"/>
              <w:right w:val="nil"/>
            </w:tcBorders>
            <w:shd w:val="clear" w:color="auto" w:fill="F2F2F2"/>
            <w:vAlign w:val="center"/>
          </w:tcPr>
          <w:p w14:paraId="1EE976B2" w14:textId="422EA046"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3,092,954</w:t>
            </w:r>
            <w:r>
              <w:rPr>
                <w:rFonts w:ascii="Montserrat" w:eastAsia="Times New Roman" w:hAnsi="Montserrat" w:cs="Calibri"/>
                <w:color w:val="000000"/>
                <w:sz w:val="15"/>
                <w:szCs w:val="15"/>
                <w:lang w:val="es-MX" w:eastAsia="es-MX"/>
              </w:rPr>
              <w:t>.50</w:t>
            </w:r>
          </w:p>
        </w:tc>
        <w:tc>
          <w:tcPr>
            <w:tcW w:w="1300" w:type="dxa"/>
            <w:tcBorders>
              <w:top w:val="nil"/>
              <w:left w:val="nil"/>
              <w:bottom w:val="nil"/>
              <w:right w:val="nil"/>
            </w:tcBorders>
            <w:shd w:val="clear" w:color="auto" w:fill="F2F2F2"/>
            <w:vAlign w:val="center"/>
          </w:tcPr>
          <w:p w14:paraId="7D7B3E5C" w14:textId="2DCCB181"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2,337,09</w:t>
            </w:r>
            <w:r>
              <w:rPr>
                <w:rFonts w:ascii="Montserrat" w:eastAsia="Times New Roman" w:hAnsi="Montserrat" w:cs="Calibri"/>
                <w:color w:val="000000"/>
                <w:sz w:val="15"/>
                <w:szCs w:val="15"/>
                <w:lang w:val="es-MX" w:eastAsia="es-MX"/>
              </w:rPr>
              <w:t>2.75</w:t>
            </w:r>
          </w:p>
        </w:tc>
        <w:tc>
          <w:tcPr>
            <w:tcW w:w="1473" w:type="dxa"/>
            <w:tcBorders>
              <w:top w:val="nil"/>
              <w:left w:val="nil"/>
              <w:bottom w:val="nil"/>
              <w:right w:val="nil"/>
            </w:tcBorders>
            <w:shd w:val="clear" w:color="auto" w:fill="F2F2F2"/>
            <w:vAlign w:val="center"/>
          </w:tcPr>
          <w:p w14:paraId="7C145C5C" w14:textId="5F27A489"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45" w:type="dxa"/>
            <w:tcBorders>
              <w:top w:val="nil"/>
              <w:left w:val="nil"/>
              <w:bottom w:val="nil"/>
              <w:right w:val="nil"/>
            </w:tcBorders>
            <w:shd w:val="clear" w:color="auto" w:fill="F2F2F2"/>
            <w:vAlign w:val="center"/>
          </w:tcPr>
          <w:p w14:paraId="342828E3" w14:textId="44D4E5B1"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692D50">
              <w:rPr>
                <w:rFonts w:ascii="Montserrat" w:eastAsia="Times New Roman" w:hAnsi="Montserrat" w:cs="Calibri"/>
                <w:color w:val="000000"/>
                <w:sz w:val="15"/>
                <w:szCs w:val="15"/>
                <w:lang w:val="es-MX" w:eastAsia="es-MX"/>
              </w:rPr>
              <w:t>279,757.32</w:t>
            </w:r>
          </w:p>
        </w:tc>
        <w:tc>
          <w:tcPr>
            <w:tcW w:w="1413" w:type="dxa"/>
            <w:tcBorders>
              <w:top w:val="nil"/>
              <w:left w:val="nil"/>
              <w:bottom w:val="nil"/>
              <w:right w:val="nil"/>
            </w:tcBorders>
            <w:shd w:val="clear" w:color="auto" w:fill="F2F2F2"/>
            <w:vAlign w:val="center"/>
          </w:tcPr>
          <w:p w14:paraId="03B562DC" w14:textId="643D7F39"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692D50">
              <w:rPr>
                <w:rFonts w:ascii="Montserrat" w:eastAsia="Times New Roman" w:hAnsi="Montserrat" w:cs="Calibri"/>
                <w:color w:val="000000"/>
                <w:sz w:val="15"/>
                <w:szCs w:val="15"/>
                <w:lang w:val="es-MX" w:eastAsia="es-MX"/>
              </w:rPr>
              <w:t>1,204,043.74</w:t>
            </w:r>
          </w:p>
        </w:tc>
        <w:tc>
          <w:tcPr>
            <w:tcW w:w="1367" w:type="dxa"/>
            <w:tcBorders>
              <w:top w:val="nil"/>
              <w:left w:val="nil"/>
              <w:bottom w:val="nil"/>
              <w:right w:val="nil"/>
            </w:tcBorders>
            <w:shd w:val="clear" w:color="auto" w:fill="F2F2F2"/>
            <w:vAlign w:val="center"/>
            <w:hideMark/>
          </w:tcPr>
          <w:p w14:paraId="609E55F5" w14:textId="7C1B2866"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692D50">
              <w:rPr>
                <w:rFonts w:ascii="Montserrat" w:eastAsia="Times New Roman" w:hAnsi="Montserrat" w:cs="Calibri"/>
                <w:color w:val="000000"/>
                <w:sz w:val="15"/>
                <w:szCs w:val="15"/>
                <w:lang w:val="es-MX" w:eastAsia="es-MX"/>
              </w:rPr>
              <w:t>48,106,173.93</w:t>
            </w:r>
          </w:p>
        </w:tc>
        <w:tc>
          <w:tcPr>
            <w:tcW w:w="1367" w:type="dxa"/>
            <w:tcBorders>
              <w:top w:val="nil"/>
              <w:left w:val="nil"/>
              <w:bottom w:val="nil"/>
              <w:right w:val="nil"/>
            </w:tcBorders>
            <w:shd w:val="clear" w:color="auto" w:fill="F2F2F2"/>
            <w:vAlign w:val="center"/>
          </w:tcPr>
          <w:p w14:paraId="35546F26" w14:textId="79B7E934"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F63A73">
              <w:rPr>
                <w:rFonts w:ascii="Montserrat" w:eastAsia="Times New Roman" w:hAnsi="Montserrat" w:cs="Calibri"/>
                <w:color w:val="000000"/>
                <w:sz w:val="15"/>
                <w:szCs w:val="15"/>
                <w:lang w:val="es-MX" w:eastAsia="es-MX"/>
              </w:rPr>
              <w:t>48,005,608.17</w:t>
            </w:r>
          </w:p>
        </w:tc>
      </w:tr>
      <w:tr w:rsidR="00341DB0" w:rsidRPr="00431CFD" w14:paraId="2A7F79F4" w14:textId="77777777" w:rsidTr="00B35EB0">
        <w:trPr>
          <w:trHeight w:val="369"/>
          <w:jc w:val="center"/>
        </w:trPr>
        <w:tc>
          <w:tcPr>
            <w:tcW w:w="2037" w:type="dxa"/>
            <w:tcBorders>
              <w:top w:val="nil"/>
              <w:left w:val="nil"/>
              <w:bottom w:val="nil"/>
              <w:right w:val="nil"/>
            </w:tcBorders>
            <w:shd w:val="clear" w:color="auto" w:fill="F2F2F2"/>
            <w:vAlign w:val="center"/>
            <w:hideMark/>
          </w:tcPr>
          <w:p w14:paraId="336F8368" w14:textId="195C8072" w:rsidR="00341DB0" w:rsidRPr="00431CFD" w:rsidRDefault="00341DB0" w:rsidP="00341DB0">
            <w:pPr>
              <w:spacing w:after="0" w:line="240" w:lineRule="auto"/>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Campamento Forestal San Antonio de las Minas</w:t>
            </w:r>
          </w:p>
        </w:tc>
        <w:tc>
          <w:tcPr>
            <w:tcW w:w="1292" w:type="dxa"/>
            <w:tcBorders>
              <w:top w:val="nil"/>
              <w:left w:val="nil"/>
              <w:bottom w:val="nil"/>
              <w:right w:val="nil"/>
            </w:tcBorders>
            <w:shd w:val="clear" w:color="auto" w:fill="F2F2F2"/>
            <w:vAlign w:val="center"/>
          </w:tcPr>
          <w:p w14:paraId="5810ED85" w14:textId="2B860A6A"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382,150</w:t>
            </w:r>
            <w:r>
              <w:rPr>
                <w:rFonts w:ascii="Montserrat" w:eastAsia="Times New Roman" w:hAnsi="Montserrat" w:cs="Calibri"/>
                <w:color w:val="000000"/>
                <w:sz w:val="15"/>
                <w:szCs w:val="15"/>
                <w:lang w:val="es-MX" w:eastAsia="es-MX"/>
              </w:rPr>
              <w:t>.00</w:t>
            </w:r>
          </w:p>
        </w:tc>
        <w:tc>
          <w:tcPr>
            <w:tcW w:w="1314" w:type="dxa"/>
            <w:tcBorders>
              <w:top w:val="nil"/>
              <w:left w:val="nil"/>
              <w:bottom w:val="nil"/>
              <w:right w:val="nil"/>
            </w:tcBorders>
            <w:shd w:val="clear" w:color="auto" w:fill="F2F2F2"/>
            <w:vAlign w:val="center"/>
          </w:tcPr>
          <w:p w14:paraId="1C74F5C3" w14:textId="4DF02693"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273" w:type="dxa"/>
            <w:tcBorders>
              <w:top w:val="nil"/>
              <w:left w:val="nil"/>
              <w:bottom w:val="nil"/>
              <w:right w:val="nil"/>
            </w:tcBorders>
            <w:shd w:val="clear" w:color="auto" w:fill="F2F2F2"/>
            <w:vAlign w:val="center"/>
          </w:tcPr>
          <w:p w14:paraId="4E0509A3" w14:textId="7E0E14CF"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300" w:type="dxa"/>
            <w:tcBorders>
              <w:top w:val="nil"/>
              <w:left w:val="nil"/>
              <w:bottom w:val="nil"/>
              <w:right w:val="nil"/>
            </w:tcBorders>
            <w:shd w:val="clear" w:color="auto" w:fill="F2F2F2"/>
            <w:vAlign w:val="center"/>
          </w:tcPr>
          <w:p w14:paraId="324F9D37" w14:textId="4D170140"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-1,530,821</w:t>
            </w:r>
            <w:r>
              <w:rPr>
                <w:rFonts w:ascii="Montserrat" w:eastAsia="Times New Roman" w:hAnsi="Montserrat" w:cs="Calibri"/>
                <w:color w:val="000000"/>
                <w:sz w:val="15"/>
                <w:szCs w:val="15"/>
                <w:lang w:val="es-MX" w:eastAsia="es-MX"/>
              </w:rPr>
              <w:t>.46</w:t>
            </w:r>
          </w:p>
        </w:tc>
        <w:tc>
          <w:tcPr>
            <w:tcW w:w="1473" w:type="dxa"/>
            <w:tcBorders>
              <w:top w:val="nil"/>
              <w:left w:val="nil"/>
              <w:bottom w:val="nil"/>
              <w:right w:val="nil"/>
            </w:tcBorders>
            <w:shd w:val="clear" w:color="auto" w:fill="F2F2F2"/>
            <w:vAlign w:val="center"/>
          </w:tcPr>
          <w:p w14:paraId="334F0925" w14:textId="094E5415"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2,998,20</w:t>
            </w:r>
            <w:r>
              <w:rPr>
                <w:rFonts w:ascii="Montserrat" w:eastAsia="Times New Roman" w:hAnsi="Montserrat" w:cs="Calibri"/>
                <w:color w:val="000000"/>
                <w:sz w:val="15"/>
                <w:szCs w:val="15"/>
                <w:lang w:val="es-MX" w:eastAsia="es-MX"/>
              </w:rPr>
              <w:t>8.71</w:t>
            </w:r>
          </w:p>
        </w:tc>
        <w:tc>
          <w:tcPr>
            <w:tcW w:w="1445" w:type="dxa"/>
            <w:tcBorders>
              <w:top w:val="nil"/>
              <w:left w:val="nil"/>
              <w:bottom w:val="nil"/>
              <w:right w:val="nil"/>
            </w:tcBorders>
            <w:shd w:val="clear" w:color="auto" w:fill="F2F2F2"/>
            <w:vAlign w:val="center"/>
          </w:tcPr>
          <w:p w14:paraId="7A1E92D3" w14:textId="18D1A361"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13" w:type="dxa"/>
            <w:tcBorders>
              <w:top w:val="nil"/>
              <w:left w:val="nil"/>
              <w:bottom w:val="nil"/>
              <w:right w:val="nil"/>
            </w:tcBorders>
            <w:shd w:val="clear" w:color="auto" w:fill="F2F2F2"/>
            <w:vAlign w:val="center"/>
          </w:tcPr>
          <w:p w14:paraId="01F3A650" w14:textId="6040A9FE"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692D50">
              <w:rPr>
                <w:rFonts w:ascii="Montserrat" w:eastAsia="Times New Roman" w:hAnsi="Montserrat" w:cs="Calibri"/>
                <w:color w:val="000000"/>
                <w:sz w:val="15"/>
                <w:szCs w:val="15"/>
                <w:lang w:val="es-MX" w:eastAsia="es-MX"/>
              </w:rPr>
              <w:t>504,298.69</w:t>
            </w:r>
          </w:p>
        </w:tc>
        <w:tc>
          <w:tcPr>
            <w:tcW w:w="1367" w:type="dxa"/>
            <w:tcBorders>
              <w:top w:val="nil"/>
              <w:left w:val="nil"/>
              <w:bottom w:val="nil"/>
              <w:right w:val="nil"/>
            </w:tcBorders>
            <w:shd w:val="clear" w:color="auto" w:fill="F2F2F2"/>
            <w:vAlign w:val="center"/>
          </w:tcPr>
          <w:p w14:paraId="7B3FEFB3" w14:textId="744E40C1"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692D50">
              <w:rPr>
                <w:rFonts w:ascii="Montserrat" w:eastAsia="Times New Roman" w:hAnsi="Montserrat" w:cs="Calibri"/>
                <w:color w:val="000000"/>
                <w:sz w:val="15"/>
                <w:szCs w:val="15"/>
                <w:lang w:val="es-MX" w:eastAsia="es-MX"/>
              </w:rPr>
              <w:t>1,345,238.56</w:t>
            </w:r>
          </w:p>
        </w:tc>
        <w:tc>
          <w:tcPr>
            <w:tcW w:w="1367" w:type="dxa"/>
            <w:tcBorders>
              <w:top w:val="nil"/>
              <w:left w:val="nil"/>
              <w:bottom w:val="nil"/>
              <w:right w:val="nil"/>
            </w:tcBorders>
            <w:shd w:val="clear" w:color="auto" w:fill="F2F2F2"/>
            <w:vAlign w:val="center"/>
          </w:tcPr>
          <w:p w14:paraId="5EDB9F69" w14:textId="05575BDB"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F63A73">
              <w:rPr>
                <w:rFonts w:ascii="Montserrat" w:eastAsia="Times New Roman" w:hAnsi="Montserrat" w:cs="Calibri"/>
                <w:color w:val="000000"/>
                <w:sz w:val="15"/>
                <w:szCs w:val="15"/>
                <w:lang w:val="es-MX" w:eastAsia="es-MX"/>
              </w:rPr>
              <w:t>1,393,662.28</w:t>
            </w:r>
          </w:p>
        </w:tc>
      </w:tr>
      <w:tr w:rsidR="00341DB0" w:rsidRPr="00431CFD" w14:paraId="1E544D2C" w14:textId="77777777" w:rsidTr="00B35EB0">
        <w:trPr>
          <w:trHeight w:val="390"/>
          <w:jc w:val="center"/>
        </w:trPr>
        <w:tc>
          <w:tcPr>
            <w:tcW w:w="2037" w:type="dxa"/>
            <w:tcBorders>
              <w:top w:val="nil"/>
              <w:left w:val="nil"/>
              <w:bottom w:val="nil"/>
              <w:right w:val="nil"/>
            </w:tcBorders>
            <w:shd w:val="clear" w:color="auto" w:fill="F2F2F2"/>
            <w:vAlign w:val="center"/>
          </w:tcPr>
          <w:p w14:paraId="77765450" w14:textId="4EED4808" w:rsidR="00341DB0" w:rsidRPr="00431CFD" w:rsidRDefault="00341DB0" w:rsidP="00341DB0">
            <w:pPr>
              <w:spacing w:after="0" w:line="240" w:lineRule="auto"/>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Centro Regional del Manejo del Fuego Región Sureste</w:t>
            </w:r>
          </w:p>
        </w:tc>
        <w:tc>
          <w:tcPr>
            <w:tcW w:w="1292" w:type="dxa"/>
            <w:tcBorders>
              <w:top w:val="nil"/>
              <w:left w:val="nil"/>
              <w:bottom w:val="nil"/>
              <w:right w:val="nil"/>
            </w:tcBorders>
            <w:shd w:val="clear" w:color="auto" w:fill="F2F2F2"/>
            <w:vAlign w:val="center"/>
          </w:tcPr>
          <w:p w14:paraId="118D76A1" w14:textId="62846070"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923,06</w:t>
            </w:r>
            <w:r>
              <w:rPr>
                <w:rFonts w:ascii="Montserrat" w:eastAsia="Times New Roman" w:hAnsi="Montserrat" w:cs="Calibri"/>
                <w:color w:val="000000"/>
                <w:sz w:val="15"/>
                <w:szCs w:val="15"/>
                <w:lang w:val="es-MX" w:eastAsia="es-MX"/>
              </w:rPr>
              <w:t>6.81</w:t>
            </w:r>
          </w:p>
        </w:tc>
        <w:tc>
          <w:tcPr>
            <w:tcW w:w="1314" w:type="dxa"/>
            <w:tcBorders>
              <w:top w:val="nil"/>
              <w:left w:val="nil"/>
              <w:bottom w:val="nil"/>
              <w:right w:val="nil"/>
            </w:tcBorders>
            <w:shd w:val="clear" w:color="auto" w:fill="F2F2F2"/>
            <w:vAlign w:val="center"/>
          </w:tcPr>
          <w:p w14:paraId="7B0CB1D0" w14:textId="124FA93B"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572,535</w:t>
            </w:r>
            <w:r>
              <w:rPr>
                <w:rFonts w:ascii="Montserrat" w:eastAsia="Times New Roman" w:hAnsi="Montserrat" w:cs="Calibri"/>
                <w:color w:val="000000"/>
                <w:sz w:val="15"/>
                <w:szCs w:val="15"/>
                <w:lang w:val="es-MX" w:eastAsia="es-MX"/>
              </w:rPr>
              <w:t>.11</w:t>
            </w:r>
          </w:p>
        </w:tc>
        <w:tc>
          <w:tcPr>
            <w:tcW w:w="1273" w:type="dxa"/>
            <w:tcBorders>
              <w:top w:val="nil"/>
              <w:left w:val="nil"/>
              <w:bottom w:val="nil"/>
              <w:right w:val="nil"/>
            </w:tcBorders>
            <w:shd w:val="clear" w:color="auto" w:fill="F2F2F2"/>
            <w:vAlign w:val="center"/>
          </w:tcPr>
          <w:p w14:paraId="310E62AA" w14:textId="6EA9AE7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645,821</w:t>
            </w:r>
            <w:r>
              <w:rPr>
                <w:rFonts w:ascii="Montserrat" w:eastAsia="Times New Roman" w:hAnsi="Montserrat" w:cs="Calibri"/>
                <w:color w:val="000000"/>
                <w:sz w:val="15"/>
                <w:szCs w:val="15"/>
                <w:lang w:val="es-MX" w:eastAsia="es-MX"/>
              </w:rPr>
              <w:t>.00</w:t>
            </w:r>
          </w:p>
        </w:tc>
        <w:tc>
          <w:tcPr>
            <w:tcW w:w="1300" w:type="dxa"/>
            <w:tcBorders>
              <w:top w:val="nil"/>
              <w:left w:val="nil"/>
              <w:bottom w:val="nil"/>
              <w:right w:val="nil"/>
            </w:tcBorders>
            <w:shd w:val="clear" w:color="auto" w:fill="F2F2F2"/>
            <w:vAlign w:val="center"/>
          </w:tcPr>
          <w:p w14:paraId="0FEBCF08" w14:textId="01E986BC"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1,646,620</w:t>
            </w:r>
            <w:r>
              <w:rPr>
                <w:rFonts w:ascii="Montserrat" w:eastAsia="Times New Roman" w:hAnsi="Montserrat" w:cs="Calibri"/>
                <w:color w:val="000000"/>
                <w:sz w:val="15"/>
                <w:szCs w:val="15"/>
                <w:lang w:val="es-MX" w:eastAsia="es-MX"/>
              </w:rPr>
              <w:t>.04</w:t>
            </w:r>
          </w:p>
        </w:tc>
        <w:tc>
          <w:tcPr>
            <w:tcW w:w="1473" w:type="dxa"/>
            <w:tcBorders>
              <w:top w:val="nil"/>
              <w:left w:val="nil"/>
              <w:bottom w:val="nil"/>
              <w:right w:val="nil"/>
            </w:tcBorders>
            <w:shd w:val="clear" w:color="auto" w:fill="F2F2F2"/>
            <w:vAlign w:val="center"/>
          </w:tcPr>
          <w:p w14:paraId="64720D04" w14:textId="6985D7B6"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13,316,40</w:t>
            </w:r>
            <w:r>
              <w:rPr>
                <w:rFonts w:ascii="Montserrat" w:eastAsia="Times New Roman" w:hAnsi="Montserrat" w:cs="Calibri"/>
                <w:color w:val="000000"/>
                <w:sz w:val="15"/>
                <w:szCs w:val="15"/>
                <w:lang w:val="es-MX" w:eastAsia="es-MX"/>
              </w:rPr>
              <w:t>9.94</w:t>
            </w:r>
          </w:p>
        </w:tc>
        <w:tc>
          <w:tcPr>
            <w:tcW w:w="1445" w:type="dxa"/>
            <w:tcBorders>
              <w:top w:val="nil"/>
              <w:left w:val="nil"/>
              <w:bottom w:val="nil"/>
              <w:right w:val="nil"/>
            </w:tcBorders>
            <w:shd w:val="clear" w:color="auto" w:fill="F2F2F2"/>
            <w:vAlign w:val="center"/>
          </w:tcPr>
          <w:p w14:paraId="066A4B9E" w14:textId="7777777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c>
          <w:tcPr>
            <w:tcW w:w="1413" w:type="dxa"/>
            <w:tcBorders>
              <w:top w:val="nil"/>
              <w:left w:val="nil"/>
              <w:bottom w:val="nil"/>
              <w:right w:val="nil"/>
            </w:tcBorders>
            <w:shd w:val="clear" w:color="auto" w:fill="F2F2F2"/>
            <w:vAlign w:val="center"/>
          </w:tcPr>
          <w:p w14:paraId="36E394DC" w14:textId="00B3D4BB"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692D50">
              <w:rPr>
                <w:rFonts w:ascii="Montserrat" w:eastAsia="Times New Roman" w:hAnsi="Montserrat" w:cs="Calibri"/>
                <w:color w:val="000000"/>
                <w:sz w:val="15"/>
                <w:szCs w:val="15"/>
                <w:lang w:val="es-MX" w:eastAsia="es-MX"/>
              </w:rPr>
              <w:t>2,456,569.90</w:t>
            </w:r>
          </w:p>
        </w:tc>
        <w:tc>
          <w:tcPr>
            <w:tcW w:w="1367" w:type="dxa"/>
            <w:tcBorders>
              <w:top w:val="nil"/>
              <w:left w:val="nil"/>
              <w:bottom w:val="nil"/>
              <w:right w:val="nil"/>
            </w:tcBorders>
            <w:shd w:val="clear" w:color="auto" w:fill="F2F2F2"/>
            <w:vAlign w:val="center"/>
          </w:tcPr>
          <w:p w14:paraId="53D2990F" w14:textId="015833B8"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692D50">
              <w:rPr>
                <w:rFonts w:ascii="Montserrat" w:eastAsia="Times New Roman" w:hAnsi="Montserrat" w:cs="Calibri"/>
                <w:color w:val="000000"/>
                <w:sz w:val="15"/>
                <w:szCs w:val="15"/>
                <w:lang w:val="es-MX" w:eastAsia="es-MX"/>
              </w:rPr>
              <w:t>14,647,883.00</w:t>
            </w:r>
          </w:p>
        </w:tc>
        <w:tc>
          <w:tcPr>
            <w:tcW w:w="1367" w:type="dxa"/>
            <w:tcBorders>
              <w:top w:val="nil"/>
              <w:left w:val="nil"/>
              <w:bottom w:val="nil"/>
              <w:right w:val="nil"/>
            </w:tcBorders>
            <w:shd w:val="clear" w:color="auto" w:fill="F2F2F2"/>
            <w:vAlign w:val="center"/>
          </w:tcPr>
          <w:p w14:paraId="5146A5D2" w14:textId="2A5AB7AB"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819C5">
              <w:rPr>
                <w:rFonts w:ascii="Montserrat" w:eastAsia="Times New Roman" w:hAnsi="Montserrat" w:cs="Calibri"/>
                <w:color w:val="000000"/>
                <w:sz w:val="15"/>
                <w:szCs w:val="15"/>
                <w:lang w:val="es-MX" w:eastAsia="es-MX"/>
              </w:rPr>
              <w:t>15,162,975.08</w:t>
            </w:r>
          </w:p>
        </w:tc>
      </w:tr>
      <w:tr w:rsidR="00341DB0" w:rsidRPr="00431CFD" w14:paraId="3BA46487" w14:textId="77777777" w:rsidTr="00341DB0">
        <w:trPr>
          <w:trHeight w:val="939"/>
          <w:jc w:val="center"/>
        </w:trPr>
        <w:tc>
          <w:tcPr>
            <w:tcW w:w="2037" w:type="dxa"/>
            <w:tcBorders>
              <w:top w:val="nil"/>
              <w:left w:val="nil"/>
              <w:bottom w:val="nil"/>
              <w:right w:val="nil"/>
            </w:tcBorders>
            <w:shd w:val="clear" w:color="auto" w:fill="F2F2F2"/>
            <w:vAlign w:val="center"/>
            <w:hideMark/>
          </w:tcPr>
          <w:p w14:paraId="23214955" w14:textId="6FF8043D" w:rsidR="00341DB0" w:rsidRPr="00431CFD" w:rsidRDefault="00341DB0" w:rsidP="00341DB0">
            <w:pPr>
              <w:spacing w:after="0" w:line="240" w:lineRule="auto"/>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xml:space="preserve">Gerencia Estatal Campeche y Campamento Forestal San Joaquín (Antes </w:t>
            </w:r>
            <w:r w:rsidRPr="00B10441">
              <w:rPr>
                <w:rFonts w:ascii="Montserrat" w:eastAsia="Times New Roman" w:hAnsi="Montserrat" w:cs="Calibri"/>
                <w:color w:val="000000"/>
                <w:sz w:val="13"/>
                <w:szCs w:val="13"/>
                <w:lang w:val="es-MX" w:eastAsia="es-MX"/>
              </w:rPr>
              <w:t>Vivero</w:t>
            </w:r>
            <w:r w:rsidRPr="00431CFD">
              <w:rPr>
                <w:rFonts w:ascii="Montserrat" w:eastAsia="Times New Roman" w:hAnsi="Montserrat" w:cs="Calibri"/>
                <w:color w:val="000000"/>
                <w:sz w:val="15"/>
                <w:szCs w:val="15"/>
                <w:lang w:val="es-MX" w:eastAsia="es-MX"/>
              </w:rPr>
              <w:t xml:space="preserve"> Forestal y Campamento San Joaquín)</w:t>
            </w:r>
          </w:p>
        </w:tc>
        <w:tc>
          <w:tcPr>
            <w:tcW w:w="1292" w:type="dxa"/>
            <w:tcBorders>
              <w:top w:val="nil"/>
              <w:left w:val="nil"/>
              <w:bottom w:val="nil"/>
              <w:right w:val="nil"/>
            </w:tcBorders>
            <w:shd w:val="clear" w:color="auto" w:fill="F2F2F2"/>
            <w:vAlign w:val="center"/>
          </w:tcPr>
          <w:p w14:paraId="4F070C22" w14:textId="38056962"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3,913,435</w:t>
            </w:r>
            <w:r>
              <w:rPr>
                <w:rFonts w:ascii="Montserrat" w:eastAsia="Times New Roman" w:hAnsi="Montserrat" w:cs="Calibri"/>
                <w:color w:val="000000"/>
                <w:sz w:val="15"/>
                <w:szCs w:val="15"/>
                <w:lang w:val="es-MX" w:eastAsia="es-MX"/>
              </w:rPr>
              <w:t>.02</w:t>
            </w:r>
          </w:p>
        </w:tc>
        <w:tc>
          <w:tcPr>
            <w:tcW w:w="1314" w:type="dxa"/>
            <w:tcBorders>
              <w:top w:val="nil"/>
              <w:left w:val="nil"/>
              <w:bottom w:val="nil"/>
              <w:right w:val="nil"/>
            </w:tcBorders>
            <w:shd w:val="clear" w:color="auto" w:fill="F2F2F2"/>
            <w:vAlign w:val="center"/>
          </w:tcPr>
          <w:p w14:paraId="5C694E6A" w14:textId="5BBD5C48"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5,150,754</w:t>
            </w:r>
            <w:r>
              <w:rPr>
                <w:rFonts w:ascii="Montserrat" w:eastAsia="Times New Roman" w:hAnsi="Montserrat" w:cs="Calibri"/>
                <w:color w:val="000000"/>
                <w:sz w:val="15"/>
                <w:szCs w:val="15"/>
                <w:lang w:val="es-MX" w:eastAsia="es-MX"/>
              </w:rPr>
              <w:t>.00</w:t>
            </w:r>
          </w:p>
        </w:tc>
        <w:tc>
          <w:tcPr>
            <w:tcW w:w="1273" w:type="dxa"/>
            <w:tcBorders>
              <w:top w:val="nil"/>
              <w:left w:val="nil"/>
              <w:bottom w:val="nil"/>
              <w:right w:val="nil"/>
            </w:tcBorders>
            <w:shd w:val="clear" w:color="auto" w:fill="F2F2F2"/>
            <w:vAlign w:val="center"/>
          </w:tcPr>
          <w:p w14:paraId="4EF21F16" w14:textId="71127316"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4,374,93</w:t>
            </w:r>
            <w:r>
              <w:rPr>
                <w:rFonts w:ascii="Montserrat" w:eastAsia="Times New Roman" w:hAnsi="Montserrat" w:cs="Calibri"/>
                <w:color w:val="000000"/>
                <w:sz w:val="15"/>
                <w:szCs w:val="15"/>
                <w:lang w:val="es-MX" w:eastAsia="es-MX"/>
              </w:rPr>
              <w:t>6.72</w:t>
            </w:r>
          </w:p>
        </w:tc>
        <w:tc>
          <w:tcPr>
            <w:tcW w:w="1300" w:type="dxa"/>
            <w:tcBorders>
              <w:top w:val="nil"/>
              <w:left w:val="nil"/>
              <w:bottom w:val="nil"/>
              <w:right w:val="nil"/>
            </w:tcBorders>
            <w:shd w:val="clear" w:color="auto" w:fill="F2F2F2"/>
            <w:vAlign w:val="center"/>
          </w:tcPr>
          <w:p w14:paraId="399F5C05" w14:textId="0C4132A5"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1,633,033</w:t>
            </w:r>
            <w:r>
              <w:rPr>
                <w:rFonts w:ascii="Montserrat" w:eastAsia="Times New Roman" w:hAnsi="Montserrat" w:cs="Calibri"/>
                <w:color w:val="000000"/>
                <w:sz w:val="15"/>
                <w:szCs w:val="15"/>
                <w:lang w:val="es-MX" w:eastAsia="es-MX"/>
              </w:rPr>
              <w:t>.23</w:t>
            </w:r>
          </w:p>
        </w:tc>
        <w:tc>
          <w:tcPr>
            <w:tcW w:w="1473" w:type="dxa"/>
            <w:tcBorders>
              <w:top w:val="nil"/>
              <w:left w:val="nil"/>
              <w:bottom w:val="nil"/>
              <w:right w:val="nil"/>
            </w:tcBorders>
            <w:shd w:val="clear" w:color="auto" w:fill="F2F2F2"/>
            <w:vAlign w:val="center"/>
          </w:tcPr>
          <w:p w14:paraId="3199FB2B" w14:textId="157C2FDB"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17,210,2</w:t>
            </w:r>
            <w:r>
              <w:rPr>
                <w:rFonts w:ascii="Montserrat" w:eastAsia="Times New Roman" w:hAnsi="Montserrat" w:cs="Calibri"/>
                <w:color w:val="000000"/>
                <w:sz w:val="15"/>
                <w:szCs w:val="15"/>
                <w:lang w:val="es-MX" w:eastAsia="es-MX"/>
              </w:rPr>
              <w:t>29.59</w:t>
            </w:r>
          </w:p>
        </w:tc>
        <w:tc>
          <w:tcPr>
            <w:tcW w:w="1445" w:type="dxa"/>
            <w:tcBorders>
              <w:top w:val="nil"/>
              <w:left w:val="nil"/>
              <w:bottom w:val="nil"/>
              <w:right w:val="nil"/>
            </w:tcBorders>
            <w:shd w:val="clear" w:color="auto" w:fill="F2F2F2"/>
            <w:vAlign w:val="center"/>
          </w:tcPr>
          <w:p w14:paraId="7B4561CE" w14:textId="5C0A919C"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13" w:type="dxa"/>
            <w:tcBorders>
              <w:top w:val="nil"/>
              <w:left w:val="nil"/>
              <w:bottom w:val="nil"/>
              <w:right w:val="nil"/>
            </w:tcBorders>
            <w:shd w:val="clear" w:color="auto" w:fill="F2F2F2"/>
            <w:vAlign w:val="center"/>
          </w:tcPr>
          <w:p w14:paraId="2FC61D17" w14:textId="1BA836F3"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692D50">
              <w:rPr>
                <w:rFonts w:ascii="Montserrat" w:eastAsia="Times New Roman" w:hAnsi="Montserrat" w:cs="Calibri"/>
                <w:color w:val="000000"/>
                <w:sz w:val="15"/>
                <w:szCs w:val="15"/>
                <w:lang w:val="es-MX" w:eastAsia="es-MX"/>
              </w:rPr>
              <w:t>4,384,090.55</w:t>
            </w:r>
          </w:p>
        </w:tc>
        <w:tc>
          <w:tcPr>
            <w:tcW w:w="1367" w:type="dxa"/>
            <w:tcBorders>
              <w:top w:val="nil"/>
              <w:left w:val="nil"/>
              <w:bottom w:val="nil"/>
              <w:right w:val="nil"/>
            </w:tcBorders>
            <w:shd w:val="clear" w:color="auto" w:fill="F2F2F2"/>
            <w:vAlign w:val="center"/>
          </w:tcPr>
          <w:p w14:paraId="5E56BB91" w14:textId="792856CC"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692D50">
              <w:rPr>
                <w:rFonts w:ascii="Montserrat" w:eastAsia="Times New Roman" w:hAnsi="Montserrat" w:cs="Calibri"/>
                <w:color w:val="000000"/>
                <w:sz w:val="15"/>
                <w:szCs w:val="15"/>
                <w:lang w:val="es-MX" w:eastAsia="es-MX"/>
              </w:rPr>
              <w:t>27,898,298.01</w:t>
            </w:r>
          </w:p>
        </w:tc>
        <w:tc>
          <w:tcPr>
            <w:tcW w:w="1367" w:type="dxa"/>
            <w:tcBorders>
              <w:top w:val="nil"/>
              <w:left w:val="nil"/>
              <w:bottom w:val="nil"/>
              <w:right w:val="nil"/>
            </w:tcBorders>
            <w:shd w:val="clear" w:color="auto" w:fill="F2F2F2"/>
            <w:vAlign w:val="center"/>
          </w:tcPr>
          <w:p w14:paraId="40669D11" w14:textId="022FF0EB"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D54A6E">
              <w:rPr>
                <w:rFonts w:ascii="Montserrat" w:eastAsia="Times New Roman" w:hAnsi="Montserrat" w:cs="Calibri"/>
                <w:color w:val="000000"/>
                <w:sz w:val="15"/>
                <w:szCs w:val="15"/>
                <w:lang w:val="es-MX" w:eastAsia="es-MX"/>
              </w:rPr>
              <w:t>28,664,498.61</w:t>
            </w:r>
          </w:p>
        </w:tc>
      </w:tr>
      <w:tr w:rsidR="00341DB0" w:rsidRPr="00431CFD" w14:paraId="0B2E3242" w14:textId="77777777" w:rsidTr="00B35EB0">
        <w:trPr>
          <w:trHeight w:val="451"/>
          <w:jc w:val="center"/>
        </w:trPr>
        <w:tc>
          <w:tcPr>
            <w:tcW w:w="2037" w:type="dxa"/>
            <w:tcBorders>
              <w:top w:val="nil"/>
              <w:left w:val="nil"/>
              <w:bottom w:val="nil"/>
              <w:right w:val="nil"/>
            </w:tcBorders>
            <w:shd w:val="clear" w:color="auto" w:fill="F2F2F2"/>
            <w:vAlign w:val="center"/>
          </w:tcPr>
          <w:p w14:paraId="2CB1503B" w14:textId="45585AAB" w:rsidR="00341DB0" w:rsidRPr="00431CFD" w:rsidRDefault="00341DB0" w:rsidP="00341DB0">
            <w:pPr>
              <w:spacing w:after="0" w:line="240" w:lineRule="auto"/>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lastRenderedPageBreak/>
              <w:t xml:space="preserve">Edificio Calle del Oro </w:t>
            </w:r>
            <w:proofErr w:type="spellStart"/>
            <w:r w:rsidRPr="00431CFD">
              <w:rPr>
                <w:rFonts w:ascii="Montserrat" w:eastAsia="Times New Roman" w:hAnsi="Montserrat" w:cs="Calibri"/>
                <w:color w:val="000000"/>
                <w:sz w:val="15"/>
                <w:szCs w:val="15"/>
                <w:lang w:val="es-MX" w:eastAsia="es-MX"/>
              </w:rPr>
              <w:t>Cenefor</w:t>
            </w:r>
            <w:proofErr w:type="spellEnd"/>
            <w:r w:rsidRPr="00431CFD">
              <w:rPr>
                <w:rFonts w:ascii="Montserrat" w:eastAsia="Times New Roman" w:hAnsi="Montserrat" w:cs="Calibri"/>
                <w:color w:val="000000"/>
                <w:sz w:val="15"/>
                <w:szCs w:val="15"/>
                <w:lang w:val="es-MX" w:eastAsia="es-MX"/>
              </w:rPr>
              <w:t xml:space="preserve"> 15</w:t>
            </w:r>
          </w:p>
        </w:tc>
        <w:tc>
          <w:tcPr>
            <w:tcW w:w="1292" w:type="dxa"/>
            <w:tcBorders>
              <w:top w:val="nil"/>
              <w:left w:val="nil"/>
              <w:bottom w:val="nil"/>
              <w:right w:val="nil"/>
            </w:tcBorders>
            <w:shd w:val="clear" w:color="auto" w:fill="F2F2F2"/>
            <w:vAlign w:val="center"/>
          </w:tcPr>
          <w:p w14:paraId="295FC253" w14:textId="7777777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c>
          <w:tcPr>
            <w:tcW w:w="1314" w:type="dxa"/>
            <w:tcBorders>
              <w:top w:val="nil"/>
              <w:left w:val="nil"/>
              <w:bottom w:val="nil"/>
              <w:right w:val="nil"/>
            </w:tcBorders>
            <w:shd w:val="clear" w:color="auto" w:fill="F2F2F2"/>
            <w:vAlign w:val="center"/>
          </w:tcPr>
          <w:p w14:paraId="59AEAA4A" w14:textId="7777777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c>
          <w:tcPr>
            <w:tcW w:w="1273" w:type="dxa"/>
            <w:tcBorders>
              <w:top w:val="nil"/>
              <w:left w:val="nil"/>
              <w:bottom w:val="nil"/>
              <w:right w:val="nil"/>
            </w:tcBorders>
            <w:shd w:val="clear" w:color="auto" w:fill="F2F2F2"/>
            <w:vAlign w:val="center"/>
          </w:tcPr>
          <w:p w14:paraId="1CC7C54E" w14:textId="7777777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c>
          <w:tcPr>
            <w:tcW w:w="1300" w:type="dxa"/>
            <w:tcBorders>
              <w:top w:val="nil"/>
              <w:left w:val="nil"/>
              <w:bottom w:val="nil"/>
              <w:right w:val="nil"/>
            </w:tcBorders>
            <w:shd w:val="clear" w:color="auto" w:fill="F2F2F2"/>
            <w:vAlign w:val="center"/>
          </w:tcPr>
          <w:p w14:paraId="36E914CF" w14:textId="7777777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c>
          <w:tcPr>
            <w:tcW w:w="1473" w:type="dxa"/>
            <w:tcBorders>
              <w:top w:val="nil"/>
              <w:left w:val="nil"/>
              <w:bottom w:val="nil"/>
              <w:right w:val="nil"/>
            </w:tcBorders>
            <w:shd w:val="clear" w:color="auto" w:fill="F2F2F2"/>
            <w:vAlign w:val="center"/>
          </w:tcPr>
          <w:p w14:paraId="26D00A04" w14:textId="7777777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c>
          <w:tcPr>
            <w:tcW w:w="1445" w:type="dxa"/>
            <w:tcBorders>
              <w:top w:val="nil"/>
              <w:left w:val="nil"/>
              <w:bottom w:val="nil"/>
              <w:right w:val="nil"/>
            </w:tcBorders>
            <w:shd w:val="clear" w:color="auto" w:fill="F2F2F2"/>
            <w:vAlign w:val="center"/>
          </w:tcPr>
          <w:p w14:paraId="161CF381" w14:textId="7777777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c>
          <w:tcPr>
            <w:tcW w:w="1413" w:type="dxa"/>
            <w:tcBorders>
              <w:top w:val="nil"/>
              <w:left w:val="nil"/>
              <w:bottom w:val="nil"/>
              <w:right w:val="nil"/>
            </w:tcBorders>
            <w:shd w:val="clear" w:color="auto" w:fill="F2F2F2"/>
            <w:vAlign w:val="center"/>
          </w:tcPr>
          <w:p w14:paraId="6FB64A3E" w14:textId="7777777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c>
          <w:tcPr>
            <w:tcW w:w="1367" w:type="dxa"/>
            <w:tcBorders>
              <w:top w:val="nil"/>
              <w:left w:val="nil"/>
              <w:bottom w:val="nil"/>
              <w:right w:val="nil"/>
            </w:tcBorders>
            <w:shd w:val="clear" w:color="auto" w:fill="F2F2F2"/>
            <w:vAlign w:val="center"/>
          </w:tcPr>
          <w:p w14:paraId="3F4B1712" w14:textId="7777777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c>
          <w:tcPr>
            <w:tcW w:w="1367" w:type="dxa"/>
            <w:tcBorders>
              <w:top w:val="nil"/>
              <w:left w:val="nil"/>
              <w:bottom w:val="nil"/>
              <w:right w:val="nil"/>
            </w:tcBorders>
            <w:shd w:val="clear" w:color="auto" w:fill="F2F2F2"/>
            <w:vAlign w:val="center"/>
          </w:tcPr>
          <w:p w14:paraId="3EC0F2C5" w14:textId="017BEBD3"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740DEA">
              <w:rPr>
                <w:rFonts w:ascii="Montserrat" w:eastAsia="Times New Roman" w:hAnsi="Montserrat" w:cs="Calibri"/>
                <w:color w:val="000000"/>
                <w:sz w:val="15"/>
                <w:szCs w:val="15"/>
                <w:lang w:val="es-MX" w:eastAsia="es-MX"/>
              </w:rPr>
              <w:t>8,917,120.76</w:t>
            </w:r>
          </w:p>
        </w:tc>
      </w:tr>
      <w:tr w:rsidR="00341DB0" w:rsidRPr="00431CFD" w14:paraId="0DC1E850" w14:textId="77777777" w:rsidTr="00B35EB0">
        <w:trPr>
          <w:trHeight w:val="431"/>
          <w:jc w:val="center"/>
        </w:trPr>
        <w:tc>
          <w:tcPr>
            <w:tcW w:w="2037" w:type="dxa"/>
            <w:tcBorders>
              <w:top w:val="nil"/>
              <w:left w:val="nil"/>
              <w:bottom w:val="nil"/>
              <w:right w:val="nil"/>
            </w:tcBorders>
            <w:shd w:val="clear" w:color="auto" w:fill="F2F2F2"/>
            <w:vAlign w:val="center"/>
          </w:tcPr>
          <w:p w14:paraId="064AB46B" w14:textId="08DA5F68" w:rsidR="00341DB0" w:rsidRPr="00431CFD" w:rsidRDefault="00341DB0" w:rsidP="00341DB0">
            <w:pPr>
              <w:spacing w:after="0" w:line="240" w:lineRule="auto"/>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xml:space="preserve">Edificio Calle del Oro </w:t>
            </w:r>
            <w:proofErr w:type="spellStart"/>
            <w:r w:rsidRPr="00431CFD">
              <w:rPr>
                <w:rFonts w:ascii="Montserrat" w:eastAsia="Times New Roman" w:hAnsi="Montserrat" w:cs="Calibri"/>
                <w:color w:val="000000"/>
                <w:sz w:val="15"/>
                <w:szCs w:val="15"/>
                <w:lang w:val="es-MX" w:eastAsia="es-MX"/>
              </w:rPr>
              <w:t>Cenefor</w:t>
            </w:r>
            <w:proofErr w:type="spellEnd"/>
            <w:r w:rsidRPr="00431CFD">
              <w:rPr>
                <w:rFonts w:ascii="Montserrat" w:eastAsia="Times New Roman" w:hAnsi="Montserrat" w:cs="Calibri"/>
                <w:color w:val="000000"/>
                <w:sz w:val="15"/>
                <w:szCs w:val="15"/>
                <w:lang w:val="es-MX" w:eastAsia="es-MX"/>
              </w:rPr>
              <w:t xml:space="preserve"> 17</w:t>
            </w:r>
          </w:p>
        </w:tc>
        <w:tc>
          <w:tcPr>
            <w:tcW w:w="1292" w:type="dxa"/>
            <w:tcBorders>
              <w:top w:val="nil"/>
              <w:left w:val="nil"/>
              <w:bottom w:val="nil"/>
              <w:right w:val="nil"/>
            </w:tcBorders>
            <w:shd w:val="clear" w:color="auto" w:fill="F2F2F2"/>
            <w:vAlign w:val="center"/>
          </w:tcPr>
          <w:p w14:paraId="7AF82750" w14:textId="7777777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c>
          <w:tcPr>
            <w:tcW w:w="1314" w:type="dxa"/>
            <w:tcBorders>
              <w:top w:val="nil"/>
              <w:left w:val="nil"/>
              <w:bottom w:val="nil"/>
              <w:right w:val="nil"/>
            </w:tcBorders>
            <w:shd w:val="clear" w:color="auto" w:fill="F2F2F2"/>
            <w:vAlign w:val="center"/>
          </w:tcPr>
          <w:p w14:paraId="1D091BFB" w14:textId="7777777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c>
          <w:tcPr>
            <w:tcW w:w="1273" w:type="dxa"/>
            <w:tcBorders>
              <w:top w:val="nil"/>
              <w:left w:val="nil"/>
              <w:bottom w:val="nil"/>
              <w:right w:val="nil"/>
            </w:tcBorders>
            <w:shd w:val="clear" w:color="auto" w:fill="F2F2F2"/>
            <w:vAlign w:val="center"/>
          </w:tcPr>
          <w:p w14:paraId="01831FAA" w14:textId="7777777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c>
          <w:tcPr>
            <w:tcW w:w="1300" w:type="dxa"/>
            <w:tcBorders>
              <w:top w:val="nil"/>
              <w:left w:val="nil"/>
              <w:bottom w:val="nil"/>
              <w:right w:val="nil"/>
            </w:tcBorders>
            <w:shd w:val="clear" w:color="auto" w:fill="F2F2F2"/>
            <w:vAlign w:val="center"/>
          </w:tcPr>
          <w:p w14:paraId="1E626812" w14:textId="7777777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c>
          <w:tcPr>
            <w:tcW w:w="1473" w:type="dxa"/>
            <w:tcBorders>
              <w:top w:val="nil"/>
              <w:left w:val="nil"/>
              <w:bottom w:val="nil"/>
              <w:right w:val="nil"/>
            </w:tcBorders>
            <w:shd w:val="clear" w:color="auto" w:fill="F2F2F2"/>
            <w:vAlign w:val="center"/>
          </w:tcPr>
          <w:p w14:paraId="403F2D91" w14:textId="7777777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c>
          <w:tcPr>
            <w:tcW w:w="1445" w:type="dxa"/>
            <w:tcBorders>
              <w:top w:val="nil"/>
              <w:left w:val="nil"/>
              <w:bottom w:val="nil"/>
              <w:right w:val="nil"/>
            </w:tcBorders>
            <w:shd w:val="clear" w:color="auto" w:fill="F2F2F2"/>
            <w:vAlign w:val="center"/>
          </w:tcPr>
          <w:p w14:paraId="52C3ED67" w14:textId="7777777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c>
          <w:tcPr>
            <w:tcW w:w="1413" w:type="dxa"/>
            <w:tcBorders>
              <w:top w:val="nil"/>
              <w:left w:val="nil"/>
              <w:bottom w:val="nil"/>
              <w:right w:val="nil"/>
            </w:tcBorders>
            <w:shd w:val="clear" w:color="auto" w:fill="F2F2F2"/>
            <w:vAlign w:val="center"/>
          </w:tcPr>
          <w:p w14:paraId="417762C8" w14:textId="7777777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c>
          <w:tcPr>
            <w:tcW w:w="1367" w:type="dxa"/>
            <w:tcBorders>
              <w:top w:val="nil"/>
              <w:left w:val="nil"/>
              <w:bottom w:val="nil"/>
              <w:right w:val="nil"/>
            </w:tcBorders>
            <w:shd w:val="clear" w:color="auto" w:fill="F2F2F2"/>
            <w:vAlign w:val="center"/>
          </w:tcPr>
          <w:p w14:paraId="1C156EBF" w14:textId="7777777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c>
          <w:tcPr>
            <w:tcW w:w="1367" w:type="dxa"/>
            <w:tcBorders>
              <w:top w:val="nil"/>
              <w:left w:val="nil"/>
              <w:bottom w:val="nil"/>
              <w:right w:val="nil"/>
            </w:tcBorders>
            <w:shd w:val="clear" w:color="auto" w:fill="F2F2F2"/>
            <w:vAlign w:val="center"/>
          </w:tcPr>
          <w:p w14:paraId="7D4651ED" w14:textId="36DCFE4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740DEA">
              <w:rPr>
                <w:rFonts w:ascii="Montserrat" w:eastAsia="Times New Roman" w:hAnsi="Montserrat" w:cs="Calibri"/>
                <w:color w:val="000000"/>
                <w:sz w:val="15"/>
                <w:szCs w:val="15"/>
                <w:lang w:val="es-MX" w:eastAsia="es-MX"/>
              </w:rPr>
              <w:t>7,642,919.69</w:t>
            </w:r>
          </w:p>
        </w:tc>
      </w:tr>
      <w:tr w:rsidR="00341DB0" w:rsidRPr="00431CFD" w14:paraId="1C55D21A" w14:textId="77777777" w:rsidTr="00B35EB0">
        <w:trPr>
          <w:trHeight w:val="397"/>
          <w:jc w:val="center"/>
        </w:trPr>
        <w:tc>
          <w:tcPr>
            <w:tcW w:w="2037" w:type="dxa"/>
            <w:tcBorders>
              <w:top w:val="nil"/>
              <w:left w:val="nil"/>
              <w:bottom w:val="nil"/>
              <w:right w:val="nil"/>
            </w:tcBorders>
            <w:shd w:val="clear" w:color="auto" w:fill="F2F2F2"/>
            <w:vAlign w:val="center"/>
          </w:tcPr>
          <w:p w14:paraId="62F9F83D" w14:textId="2CE30869" w:rsidR="00341DB0" w:rsidRPr="00431CFD" w:rsidRDefault="00341DB0" w:rsidP="00341DB0">
            <w:pPr>
              <w:spacing w:after="0" w:line="240" w:lineRule="auto"/>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xml:space="preserve">Edificio Calle del Oro </w:t>
            </w:r>
            <w:proofErr w:type="spellStart"/>
            <w:r w:rsidRPr="00431CFD">
              <w:rPr>
                <w:rFonts w:ascii="Montserrat" w:eastAsia="Times New Roman" w:hAnsi="Montserrat" w:cs="Calibri"/>
                <w:color w:val="000000"/>
                <w:sz w:val="15"/>
                <w:szCs w:val="15"/>
                <w:lang w:val="es-MX" w:eastAsia="es-MX"/>
              </w:rPr>
              <w:t>Cenefor</w:t>
            </w:r>
            <w:proofErr w:type="spellEnd"/>
            <w:r w:rsidRPr="00431CFD">
              <w:rPr>
                <w:rFonts w:ascii="Montserrat" w:eastAsia="Times New Roman" w:hAnsi="Montserrat" w:cs="Calibri"/>
                <w:color w:val="000000"/>
                <w:sz w:val="15"/>
                <w:szCs w:val="15"/>
                <w:lang w:val="es-MX" w:eastAsia="es-MX"/>
              </w:rPr>
              <w:t xml:space="preserve"> 19</w:t>
            </w:r>
          </w:p>
        </w:tc>
        <w:tc>
          <w:tcPr>
            <w:tcW w:w="1292" w:type="dxa"/>
            <w:tcBorders>
              <w:top w:val="nil"/>
              <w:left w:val="nil"/>
              <w:bottom w:val="nil"/>
              <w:right w:val="nil"/>
            </w:tcBorders>
            <w:shd w:val="clear" w:color="auto" w:fill="F2F2F2"/>
            <w:vAlign w:val="center"/>
          </w:tcPr>
          <w:p w14:paraId="2AB51853" w14:textId="7777777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c>
          <w:tcPr>
            <w:tcW w:w="1314" w:type="dxa"/>
            <w:tcBorders>
              <w:top w:val="nil"/>
              <w:left w:val="nil"/>
              <w:bottom w:val="nil"/>
              <w:right w:val="nil"/>
            </w:tcBorders>
            <w:shd w:val="clear" w:color="auto" w:fill="F2F2F2"/>
            <w:vAlign w:val="center"/>
          </w:tcPr>
          <w:p w14:paraId="0072EBAB" w14:textId="7777777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c>
          <w:tcPr>
            <w:tcW w:w="1273" w:type="dxa"/>
            <w:tcBorders>
              <w:top w:val="nil"/>
              <w:left w:val="nil"/>
              <w:bottom w:val="nil"/>
              <w:right w:val="nil"/>
            </w:tcBorders>
            <w:shd w:val="clear" w:color="auto" w:fill="F2F2F2"/>
            <w:vAlign w:val="center"/>
          </w:tcPr>
          <w:p w14:paraId="53C7A57C" w14:textId="7777777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c>
          <w:tcPr>
            <w:tcW w:w="1300" w:type="dxa"/>
            <w:tcBorders>
              <w:top w:val="nil"/>
              <w:left w:val="nil"/>
              <w:bottom w:val="nil"/>
              <w:right w:val="nil"/>
            </w:tcBorders>
            <w:shd w:val="clear" w:color="auto" w:fill="F2F2F2"/>
            <w:vAlign w:val="center"/>
          </w:tcPr>
          <w:p w14:paraId="2D245FE3" w14:textId="7777777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c>
          <w:tcPr>
            <w:tcW w:w="1473" w:type="dxa"/>
            <w:tcBorders>
              <w:top w:val="nil"/>
              <w:left w:val="nil"/>
              <w:bottom w:val="nil"/>
              <w:right w:val="nil"/>
            </w:tcBorders>
            <w:shd w:val="clear" w:color="auto" w:fill="F2F2F2"/>
            <w:vAlign w:val="center"/>
          </w:tcPr>
          <w:p w14:paraId="677F6499" w14:textId="7777777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c>
          <w:tcPr>
            <w:tcW w:w="1445" w:type="dxa"/>
            <w:tcBorders>
              <w:top w:val="nil"/>
              <w:left w:val="nil"/>
              <w:bottom w:val="nil"/>
              <w:right w:val="nil"/>
            </w:tcBorders>
            <w:shd w:val="clear" w:color="auto" w:fill="F2F2F2"/>
            <w:vAlign w:val="center"/>
          </w:tcPr>
          <w:p w14:paraId="1D433952" w14:textId="7777777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c>
          <w:tcPr>
            <w:tcW w:w="1413" w:type="dxa"/>
            <w:tcBorders>
              <w:top w:val="nil"/>
              <w:left w:val="nil"/>
              <w:bottom w:val="nil"/>
              <w:right w:val="nil"/>
            </w:tcBorders>
            <w:shd w:val="clear" w:color="auto" w:fill="F2F2F2"/>
            <w:vAlign w:val="center"/>
          </w:tcPr>
          <w:p w14:paraId="36FABC4E" w14:textId="7777777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c>
          <w:tcPr>
            <w:tcW w:w="1367" w:type="dxa"/>
            <w:tcBorders>
              <w:top w:val="nil"/>
              <w:left w:val="nil"/>
              <w:bottom w:val="nil"/>
              <w:right w:val="nil"/>
            </w:tcBorders>
            <w:shd w:val="clear" w:color="auto" w:fill="F2F2F2"/>
            <w:vAlign w:val="center"/>
          </w:tcPr>
          <w:p w14:paraId="4C16DB0B" w14:textId="7777777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c>
          <w:tcPr>
            <w:tcW w:w="1367" w:type="dxa"/>
            <w:tcBorders>
              <w:top w:val="nil"/>
              <w:left w:val="nil"/>
              <w:bottom w:val="nil"/>
              <w:right w:val="nil"/>
            </w:tcBorders>
            <w:shd w:val="clear" w:color="auto" w:fill="F2F2F2"/>
            <w:vAlign w:val="center"/>
          </w:tcPr>
          <w:p w14:paraId="23DE259E" w14:textId="0651D8EC"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740DEA">
              <w:rPr>
                <w:rFonts w:ascii="Montserrat" w:eastAsia="Times New Roman" w:hAnsi="Montserrat" w:cs="Calibri"/>
                <w:color w:val="000000"/>
                <w:sz w:val="15"/>
                <w:szCs w:val="15"/>
                <w:lang w:val="es-MX" w:eastAsia="es-MX"/>
              </w:rPr>
              <w:t>6,791,918.32</w:t>
            </w:r>
          </w:p>
        </w:tc>
      </w:tr>
      <w:tr w:rsidR="00341DB0" w:rsidRPr="00431CFD" w14:paraId="611BABB9" w14:textId="77777777" w:rsidTr="00B35EB0">
        <w:trPr>
          <w:trHeight w:val="575"/>
          <w:jc w:val="center"/>
        </w:trPr>
        <w:tc>
          <w:tcPr>
            <w:tcW w:w="2037" w:type="dxa"/>
            <w:tcBorders>
              <w:top w:val="nil"/>
              <w:left w:val="nil"/>
              <w:bottom w:val="nil"/>
              <w:right w:val="nil"/>
            </w:tcBorders>
            <w:shd w:val="clear" w:color="auto" w:fill="F2F2F2"/>
            <w:vAlign w:val="center"/>
            <w:hideMark/>
          </w:tcPr>
          <w:p w14:paraId="2369EFA9" w14:textId="266769D6" w:rsidR="00341DB0" w:rsidRPr="00431CFD" w:rsidRDefault="00341DB0" w:rsidP="00341DB0">
            <w:pPr>
              <w:spacing w:after="0" w:line="240" w:lineRule="auto"/>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Centro de Educación y Capacitación Forestal CECFOR No. 3</w:t>
            </w:r>
          </w:p>
        </w:tc>
        <w:tc>
          <w:tcPr>
            <w:tcW w:w="1292" w:type="dxa"/>
            <w:tcBorders>
              <w:top w:val="nil"/>
              <w:left w:val="nil"/>
              <w:bottom w:val="nil"/>
              <w:right w:val="nil"/>
            </w:tcBorders>
            <w:shd w:val="clear" w:color="auto" w:fill="F2F2F2"/>
            <w:vAlign w:val="center"/>
          </w:tcPr>
          <w:p w14:paraId="321BF36C" w14:textId="7B4C5E76"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29,146,407</w:t>
            </w:r>
            <w:r>
              <w:rPr>
                <w:rFonts w:ascii="Montserrat" w:eastAsia="Times New Roman" w:hAnsi="Montserrat" w:cs="Calibri"/>
                <w:color w:val="000000"/>
                <w:sz w:val="15"/>
                <w:szCs w:val="15"/>
                <w:lang w:val="es-MX" w:eastAsia="es-MX"/>
              </w:rPr>
              <w:t>.47</w:t>
            </w:r>
          </w:p>
        </w:tc>
        <w:tc>
          <w:tcPr>
            <w:tcW w:w="1314" w:type="dxa"/>
            <w:tcBorders>
              <w:top w:val="nil"/>
              <w:left w:val="nil"/>
              <w:bottom w:val="nil"/>
              <w:right w:val="nil"/>
            </w:tcBorders>
            <w:shd w:val="clear" w:color="auto" w:fill="F2F2F2"/>
            <w:vAlign w:val="center"/>
          </w:tcPr>
          <w:p w14:paraId="75564595" w14:textId="569BF913"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1,772,37</w:t>
            </w:r>
            <w:r>
              <w:rPr>
                <w:rFonts w:ascii="Montserrat" w:eastAsia="Times New Roman" w:hAnsi="Montserrat" w:cs="Calibri"/>
                <w:color w:val="000000"/>
                <w:sz w:val="15"/>
                <w:szCs w:val="15"/>
                <w:lang w:val="es-MX" w:eastAsia="es-MX"/>
              </w:rPr>
              <w:t>7.88</w:t>
            </w:r>
          </w:p>
        </w:tc>
        <w:tc>
          <w:tcPr>
            <w:tcW w:w="1273" w:type="dxa"/>
            <w:tcBorders>
              <w:top w:val="nil"/>
              <w:left w:val="nil"/>
              <w:bottom w:val="nil"/>
              <w:right w:val="nil"/>
            </w:tcBorders>
            <w:shd w:val="clear" w:color="auto" w:fill="F2F2F2"/>
            <w:vAlign w:val="center"/>
          </w:tcPr>
          <w:p w14:paraId="09B84CAF" w14:textId="336C0BFF"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9,036,893</w:t>
            </w:r>
            <w:r>
              <w:rPr>
                <w:rFonts w:ascii="Montserrat" w:eastAsia="Times New Roman" w:hAnsi="Montserrat" w:cs="Calibri"/>
                <w:color w:val="000000"/>
                <w:sz w:val="15"/>
                <w:szCs w:val="15"/>
                <w:lang w:val="es-MX" w:eastAsia="es-MX"/>
              </w:rPr>
              <w:t>.25</w:t>
            </w:r>
          </w:p>
        </w:tc>
        <w:tc>
          <w:tcPr>
            <w:tcW w:w="1300" w:type="dxa"/>
            <w:tcBorders>
              <w:top w:val="nil"/>
              <w:left w:val="nil"/>
              <w:bottom w:val="nil"/>
              <w:right w:val="nil"/>
            </w:tcBorders>
            <w:shd w:val="clear" w:color="auto" w:fill="F2F2F2"/>
            <w:vAlign w:val="center"/>
          </w:tcPr>
          <w:p w14:paraId="7E628A3F" w14:textId="699AF184"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18,582,260</w:t>
            </w:r>
            <w:r>
              <w:rPr>
                <w:rFonts w:ascii="Montserrat" w:eastAsia="Times New Roman" w:hAnsi="Montserrat" w:cs="Calibri"/>
                <w:color w:val="000000"/>
                <w:sz w:val="15"/>
                <w:szCs w:val="15"/>
                <w:lang w:val="es-MX" w:eastAsia="es-MX"/>
              </w:rPr>
              <w:t>.43</w:t>
            </w:r>
          </w:p>
        </w:tc>
        <w:tc>
          <w:tcPr>
            <w:tcW w:w="1473" w:type="dxa"/>
            <w:tcBorders>
              <w:top w:val="nil"/>
              <w:left w:val="nil"/>
              <w:bottom w:val="nil"/>
              <w:right w:val="nil"/>
            </w:tcBorders>
            <w:shd w:val="clear" w:color="auto" w:fill="F2F2F2"/>
            <w:vAlign w:val="center"/>
          </w:tcPr>
          <w:p w14:paraId="255E8754" w14:textId="6FCCE1E2"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45" w:type="dxa"/>
            <w:tcBorders>
              <w:top w:val="nil"/>
              <w:left w:val="nil"/>
              <w:bottom w:val="nil"/>
              <w:right w:val="nil"/>
            </w:tcBorders>
            <w:shd w:val="clear" w:color="auto" w:fill="F2F2F2"/>
            <w:vAlign w:val="center"/>
          </w:tcPr>
          <w:p w14:paraId="367A5F7B" w14:textId="582C9B2B"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2,373,733</w:t>
            </w:r>
            <w:r>
              <w:rPr>
                <w:rFonts w:ascii="Montserrat" w:eastAsia="Times New Roman" w:hAnsi="Montserrat" w:cs="Calibri"/>
                <w:color w:val="000000"/>
                <w:sz w:val="15"/>
                <w:szCs w:val="15"/>
                <w:lang w:val="es-MX" w:eastAsia="es-MX"/>
              </w:rPr>
              <w:t>.33</w:t>
            </w:r>
          </w:p>
        </w:tc>
        <w:tc>
          <w:tcPr>
            <w:tcW w:w="1413" w:type="dxa"/>
            <w:tcBorders>
              <w:top w:val="nil"/>
              <w:left w:val="nil"/>
              <w:bottom w:val="nil"/>
              <w:right w:val="nil"/>
            </w:tcBorders>
            <w:shd w:val="clear" w:color="auto" w:fill="F2F2F2"/>
            <w:vAlign w:val="center"/>
          </w:tcPr>
          <w:p w14:paraId="0FADD3D8" w14:textId="1FDF2E33"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692D50">
              <w:rPr>
                <w:rFonts w:ascii="Montserrat" w:eastAsia="Times New Roman" w:hAnsi="Montserrat" w:cs="Calibri"/>
                <w:color w:val="000000"/>
                <w:sz w:val="15"/>
                <w:szCs w:val="15"/>
                <w:lang w:val="es-MX" w:eastAsia="es-MX"/>
              </w:rPr>
              <w:t>6,790,383.16</w:t>
            </w:r>
          </w:p>
        </w:tc>
        <w:tc>
          <w:tcPr>
            <w:tcW w:w="1367" w:type="dxa"/>
            <w:tcBorders>
              <w:top w:val="nil"/>
              <w:left w:val="nil"/>
              <w:bottom w:val="nil"/>
              <w:right w:val="nil"/>
            </w:tcBorders>
            <w:shd w:val="clear" w:color="auto" w:fill="F2F2F2"/>
            <w:vAlign w:val="center"/>
          </w:tcPr>
          <w:p w14:paraId="1AA4B700" w14:textId="184F78E3"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692D50">
              <w:rPr>
                <w:rFonts w:ascii="Montserrat" w:eastAsia="Times New Roman" w:hAnsi="Montserrat" w:cs="Calibri"/>
                <w:color w:val="000000"/>
                <w:sz w:val="15"/>
                <w:szCs w:val="15"/>
                <w:lang w:val="es-MX" w:eastAsia="es-MX"/>
              </w:rPr>
              <w:t>54,121,289.20</w:t>
            </w:r>
          </w:p>
        </w:tc>
        <w:tc>
          <w:tcPr>
            <w:tcW w:w="1367" w:type="dxa"/>
            <w:tcBorders>
              <w:top w:val="nil"/>
              <w:left w:val="nil"/>
              <w:bottom w:val="nil"/>
              <w:right w:val="nil"/>
            </w:tcBorders>
            <w:shd w:val="clear" w:color="auto" w:fill="F2F2F2"/>
            <w:vAlign w:val="center"/>
          </w:tcPr>
          <w:p w14:paraId="3C0D30F3" w14:textId="33620CF5"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740DEA">
              <w:rPr>
                <w:rFonts w:ascii="Montserrat" w:eastAsia="Times New Roman" w:hAnsi="Montserrat" w:cs="Calibri"/>
                <w:color w:val="000000"/>
                <w:sz w:val="15"/>
                <w:szCs w:val="15"/>
                <w:lang w:val="es-MX" w:eastAsia="es-MX"/>
              </w:rPr>
              <w:t>55,032,721.24</w:t>
            </w:r>
          </w:p>
        </w:tc>
      </w:tr>
      <w:tr w:rsidR="00341DB0" w:rsidRPr="00431CFD" w14:paraId="03E187F4" w14:textId="77777777" w:rsidTr="00B35EB0">
        <w:trPr>
          <w:trHeight w:val="661"/>
          <w:jc w:val="center"/>
        </w:trPr>
        <w:tc>
          <w:tcPr>
            <w:tcW w:w="2037" w:type="dxa"/>
            <w:tcBorders>
              <w:top w:val="nil"/>
              <w:left w:val="nil"/>
              <w:bottom w:val="nil"/>
              <w:right w:val="nil"/>
            </w:tcBorders>
            <w:shd w:val="clear" w:color="auto" w:fill="F2F2F2"/>
            <w:vAlign w:val="center"/>
            <w:hideMark/>
          </w:tcPr>
          <w:p w14:paraId="7D97C30D" w14:textId="05D9127B" w:rsidR="00341DB0" w:rsidRPr="00431CFD" w:rsidRDefault="00341DB0" w:rsidP="00341DB0">
            <w:pPr>
              <w:spacing w:after="0" w:line="240" w:lineRule="auto"/>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Gerencia Estatal Coahuila y Centro Regional del Manejo de Fuego Región Noreste</w:t>
            </w:r>
          </w:p>
        </w:tc>
        <w:tc>
          <w:tcPr>
            <w:tcW w:w="1292" w:type="dxa"/>
            <w:tcBorders>
              <w:top w:val="nil"/>
              <w:left w:val="nil"/>
              <w:bottom w:val="nil"/>
              <w:right w:val="nil"/>
            </w:tcBorders>
            <w:shd w:val="clear" w:color="auto" w:fill="F2F2F2"/>
            <w:vAlign w:val="center"/>
          </w:tcPr>
          <w:p w14:paraId="4222CAAD" w14:textId="5D9A41E2"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15,141,288</w:t>
            </w:r>
            <w:r>
              <w:rPr>
                <w:rFonts w:ascii="Montserrat" w:eastAsia="Times New Roman" w:hAnsi="Montserrat" w:cs="Calibri"/>
                <w:color w:val="000000"/>
                <w:sz w:val="15"/>
                <w:szCs w:val="15"/>
                <w:lang w:val="es-MX" w:eastAsia="es-MX"/>
              </w:rPr>
              <w:t>.40</w:t>
            </w:r>
          </w:p>
        </w:tc>
        <w:tc>
          <w:tcPr>
            <w:tcW w:w="1314" w:type="dxa"/>
            <w:tcBorders>
              <w:top w:val="nil"/>
              <w:left w:val="nil"/>
              <w:bottom w:val="nil"/>
              <w:right w:val="nil"/>
            </w:tcBorders>
            <w:shd w:val="clear" w:color="auto" w:fill="F2F2F2"/>
            <w:vAlign w:val="center"/>
          </w:tcPr>
          <w:p w14:paraId="4BC6198D" w14:textId="4A30EA6E"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11,390,31</w:t>
            </w:r>
            <w:r>
              <w:rPr>
                <w:rFonts w:ascii="Montserrat" w:eastAsia="Times New Roman" w:hAnsi="Montserrat" w:cs="Calibri"/>
                <w:color w:val="000000"/>
                <w:sz w:val="15"/>
                <w:szCs w:val="15"/>
                <w:lang w:val="es-MX" w:eastAsia="es-MX"/>
              </w:rPr>
              <w:t>2.96</w:t>
            </w:r>
          </w:p>
        </w:tc>
        <w:tc>
          <w:tcPr>
            <w:tcW w:w="1273" w:type="dxa"/>
            <w:tcBorders>
              <w:top w:val="nil"/>
              <w:left w:val="nil"/>
              <w:bottom w:val="nil"/>
              <w:right w:val="nil"/>
            </w:tcBorders>
            <w:shd w:val="clear" w:color="auto" w:fill="F2F2F2"/>
            <w:vAlign w:val="center"/>
          </w:tcPr>
          <w:p w14:paraId="09CF13BD" w14:textId="40C99119"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4,795,03</w:t>
            </w:r>
            <w:r>
              <w:rPr>
                <w:rFonts w:ascii="Montserrat" w:eastAsia="Times New Roman" w:hAnsi="Montserrat" w:cs="Calibri"/>
                <w:color w:val="000000"/>
                <w:sz w:val="15"/>
                <w:szCs w:val="15"/>
                <w:lang w:val="es-MX" w:eastAsia="es-MX"/>
              </w:rPr>
              <w:t>1.86</w:t>
            </w:r>
          </w:p>
        </w:tc>
        <w:tc>
          <w:tcPr>
            <w:tcW w:w="1300" w:type="dxa"/>
            <w:tcBorders>
              <w:top w:val="nil"/>
              <w:left w:val="nil"/>
              <w:bottom w:val="nil"/>
              <w:right w:val="nil"/>
            </w:tcBorders>
            <w:shd w:val="clear" w:color="auto" w:fill="F2F2F2"/>
            <w:vAlign w:val="center"/>
          </w:tcPr>
          <w:p w14:paraId="6834E125" w14:textId="44FA5631"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14,416,260</w:t>
            </w:r>
            <w:r>
              <w:rPr>
                <w:rFonts w:ascii="Montserrat" w:eastAsia="Times New Roman" w:hAnsi="Montserrat" w:cs="Calibri"/>
                <w:color w:val="000000"/>
                <w:sz w:val="15"/>
                <w:szCs w:val="15"/>
                <w:lang w:val="es-MX" w:eastAsia="es-MX"/>
              </w:rPr>
              <w:t>.41</w:t>
            </w:r>
          </w:p>
        </w:tc>
        <w:tc>
          <w:tcPr>
            <w:tcW w:w="1473" w:type="dxa"/>
            <w:tcBorders>
              <w:top w:val="nil"/>
              <w:left w:val="nil"/>
              <w:bottom w:val="nil"/>
              <w:right w:val="nil"/>
            </w:tcBorders>
            <w:shd w:val="clear" w:color="auto" w:fill="F2F2F2"/>
            <w:vAlign w:val="center"/>
          </w:tcPr>
          <w:p w14:paraId="4FAE3E14" w14:textId="11EFB93B"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21,318,277</w:t>
            </w:r>
            <w:r>
              <w:rPr>
                <w:rFonts w:ascii="Montserrat" w:eastAsia="Times New Roman" w:hAnsi="Montserrat" w:cs="Calibri"/>
                <w:color w:val="000000"/>
                <w:sz w:val="15"/>
                <w:szCs w:val="15"/>
                <w:lang w:val="es-MX" w:eastAsia="es-MX"/>
              </w:rPr>
              <w:t>.14</w:t>
            </w:r>
          </w:p>
        </w:tc>
        <w:tc>
          <w:tcPr>
            <w:tcW w:w="1445" w:type="dxa"/>
            <w:tcBorders>
              <w:top w:val="nil"/>
              <w:left w:val="nil"/>
              <w:bottom w:val="nil"/>
              <w:right w:val="nil"/>
            </w:tcBorders>
            <w:shd w:val="clear" w:color="auto" w:fill="F2F2F2"/>
            <w:vAlign w:val="center"/>
          </w:tcPr>
          <w:p w14:paraId="6A9065D9" w14:textId="3E7CA619"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Pr>
                <w:rFonts w:ascii="Montserrat" w:eastAsia="Times New Roman" w:hAnsi="Montserrat" w:cs="Calibri"/>
                <w:color w:val="000000"/>
                <w:sz w:val="15"/>
                <w:szCs w:val="15"/>
                <w:lang w:val="es-MX" w:eastAsia="es-MX"/>
              </w:rPr>
              <w:t>1,455,718.73</w:t>
            </w:r>
          </w:p>
        </w:tc>
        <w:tc>
          <w:tcPr>
            <w:tcW w:w="1413" w:type="dxa"/>
            <w:tcBorders>
              <w:top w:val="nil"/>
              <w:left w:val="nil"/>
              <w:bottom w:val="nil"/>
              <w:right w:val="nil"/>
            </w:tcBorders>
            <w:shd w:val="clear" w:color="auto" w:fill="F2F2F2"/>
            <w:vAlign w:val="center"/>
          </w:tcPr>
          <w:p w14:paraId="40A014D7" w14:textId="57701AB0"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692D50">
              <w:rPr>
                <w:rFonts w:ascii="Montserrat" w:eastAsia="Times New Roman" w:hAnsi="Montserrat" w:cs="Calibri"/>
                <w:color w:val="000000"/>
                <w:sz w:val="15"/>
                <w:szCs w:val="15"/>
                <w:lang w:val="es-MX" w:eastAsia="es-MX"/>
              </w:rPr>
              <w:t>4,758,885.90</w:t>
            </w:r>
          </w:p>
        </w:tc>
        <w:tc>
          <w:tcPr>
            <w:tcW w:w="1367" w:type="dxa"/>
            <w:tcBorders>
              <w:top w:val="nil"/>
              <w:left w:val="nil"/>
              <w:bottom w:val="nil"/>
              <w:right w:val="nil"/>
            </w:tcBorders>
            <w:shd w:val="clear" w:color="auto" w:fill="F2F2F2"/>
            <w:vAlign w:val="center"/>
          </w:tcPr>
          <w:p w14:paraId="584C623B" w14:textId="1F4CB278"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692D50">
              <w:rPr>
                <w:rFonts w:ascii="Montserrat" w:eastAsia="Times New Roman" w:hAnsi="Montserrat" w:cs="Calibri"/>
                <w:color w:val="000000"/>
                <w:sz w:val="15"/>
                <w:szCs w:val="15"/>
                <w:lang w:val="es-MX" w:eastAsia="es-MX"/>
              </w:rPr>
              <w:t>63,758,003.60</w:t>
            </w:r>
          </w:p>
        </w:tc>
        <w:tc>
          <w:tcPr>
            <w:tcW w:w="1367" w:type="dxa"/>
            <w:tcBorders>
              <w:top w:val="nil"/>
              <w:left w:val="nil"/>
              <w:bottom w:val="nil"/>
              <w:right w:val="nil"/>
            </w:tcBorders>
            <w:shd w:val="clear" w:color="auto" w:fill="F2F2F2"/>
            <w:vAlign w:val="center"/>
          </w:tcPr>
          <w:p w14:paraId="05616161" w14:textId="07DEA188"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3F1B9A">
              <w:rPr>
                <w:rFonts w:ascii="Montserrat" w:eastAsia="Times New Roman" w:hAnsi="Montserrat" w:cs="Calibri"/>
                <w:color w:val="000000"/>
                <w:sz w:val="15"/>
                <w:szCs w:val="15"/>
                <w:lang w:val="es-MX" w:eastAsia="es-MX"/>
              </w:rPr>
              <w:t>65,095,479.44</w:t>
            </w:r>
          </w:p>
        </w:tc>
      </w:tr>
      <w:tr w:rsidR="00341DB0" w:rsidRPr="00431CFD" w14:paraId="438E2FC0" w14:textId="77777777" w:rsidTr="00B35EB0">
        <w:trPr>
          <w:trHeight w:val="381"/>
          <w:jc w:val="center"/>
        </w:trPr>
        <w:tc>
          <w:tcPr>
            <w:tcW w:w="2037" w:type="dxa"/>
            <w:tcBorders>
              <w:top w:val="nil"/>
              <w:left w:val="nil"/>
              <w:bottom w:val="nil"/>
              <w:right w:val="nil"/>
            </w:tcBorders>
            <w:shd w:val="clear" w:color="auto" w:fill="F2F2F2"/>
            <w:vAlign w:val="center"/>
            <w:hideMark/>
          </w:tcPr>
          <w:p w14:paraId="7E295A94" w14:textId="08AC1E96" w:rsidR="00341DB0" w:rsidRPr="00431CFD" w:rsidRDefault="00341DB0" w:rsidP="00341DB0">
            <w:pPr>
              <w:spacing w:after="0" w:line="240" w:lineRule="auto"/>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xml:space="preserve">Gerencia Estatal Colima y Campamento Forestal </w:t>
            </w:r>
          </w:p>
        </w:tc>
        <w:tc>
          <w:tcPr>
            <w:tcW w:w="1292" w:type="dxa"/>
            <w:tcBorders>
              <w:top w:val="nil"/>
              <w:left w:val="nil"/>
              <w:bottom w:val="nil"/>
              <w:right w:val="nil"/>
            </w:tcBorders>
            <w:shd w:val="clear" w:color="auto" w:fill="F2F2F2"/>
            <w:vAlign w:val="center"/>
          </w:tcPr>
          <w:p w14:paraId="1384CFC9" w14:textId="75C5592B"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314" w:type="dxa"/>
            <w:tcBorders>
              <w:top w:val="nil"/>
              <w:left w:val="nil"/>
              <w:bottom w:val="nil"/>
              <w:right w:val="nil"/>
            </w:tcBorders>
            <w:shd w:val="clear" w:color="auto" w:fill="F2F2F2"/>
            <w:vAlign w:val="center"/>
          </w:tcPr>
          <w:p w14:paraId="69241AC6" w14:textId="618B6DC9"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10,625,540</w:t>
            </w:r>
            <w:r>
              <w:rPr>
                <w:rFonts w:ascii="Montserrat" w:eastAsia="Times New Roman" w:hAnsi="Montserrat" w:cs="Calibri"/>
                <w:color w:val="000000"/>
                <w:sz w:val="15"/>
                <w:szCs w:val="15"/>
                <w:lang w:val="es-MX" w:eastAsia="es-MX"/>
              </w:rPr>
              <w:t>.08</w:t>
            </w:r>
          </w:p>
        </w:tc>
        <w:tc>
          <w:tcPr>
            <w:tcW w:w="1273" w:type="dxa"/>
            <w:tcBorders>
              <w:top w:val="nil"/>
              <w:left w:val="nil"/>
              <w:bottom w:val="nil"/>
              <w:right w:val="nil"/>
            </w:tcBorders>
            <w:shd w:val="clear" w:color="auto" w:fill="F2F2F2"/>
            <w:vAlign w:val="center"/>
          </w:tcPr>
          <w:p w14:paraId="29240615" w14:textId="35E9FB4F"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300" w:type="dxa"/>
            <w:tcBorders>
              <w:top w:val="nil"/>
              <w:left w:val="nil"/>
              <w:bottom w:val="nil"/>
              <w:right w:val="nil"/>
            </w:tcBorders>
            <w:shd w:val="clear" w:color="auto" w:fill="F2F2F2"/>
            <w:vAlign w:val="center"/>
          </w:tcPr>
          <w:p w14:paraId="660A1989" w14:textId="71590FAE"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9,621,924</w:t>
            </w:r>
            <w:r>
              <w:rPr>
                <w:rFonts w:ascii="Montserrat" w:eastAsia="Times New Roman" w:hAnsi="Montserrat" w:cs="Calibri"/>
                <w:color w:val="000000"/>
                <w:sz w:val="15"/>
                <w:szCs w:val="15"/>
                <w:lang w:val="es-MX" w:eastAsia="es-MX"/>
              </w:rPr>
              <w:t>.15</w:t>
            </w:r>
          </w:p>
        </w:tc>
        <w:tc>
          <w:tcPr>
            <w:tcW w:w="1473" w:type="dxa"/>
            <w:tcBorders>
              <w:top w:val="nil"/>
              <w:left w:val="nil"/>
              <w:bottom w:val="nil"/>
              <w:right w:val="nil"/>
            </w:tcBorders>
            <w:shd w:val="clear" w:color="auto" w:fill="F2F2F2"/>
            <w:vAlign w:val="center"/>
          </w:tcPr>
          <w:p w14:paraId="2C8288AB" w14:textId="30E792E2"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45" w:type="dxa"/>
            <w:tcBorders>
              <w:top w:val="nil"/>
              <w:left w:val="nil"/>
              <w:bottom w:val="nil"/>
              <w:right w:val="nil"/>
            </w:tcBorders>
            <w:shd w:val="clear" w:color="auto" w:fill="F2F2F2"/>
            <w:vAlign w:val="center"/>
          </w:tcPr>
          <w:p w14:paraId="26C1D12E" w14:textId="326854D3"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13" w:type="dxa"/>
            <w:tcBorders>
              <w:top w:val="nil"/>
              <w:left w:val="nil"/>
              <w:bottom w:val="nil"/>
              <w:right w:val="nil"/>
            </w:tcBorders>
            <w:shd w:val="clear" w:color="auto" w:fill="F2F2F2"/>
            <w:vAlign w:val="center"/>
          </w:tcPr>
          <w:p w14:paraId="74828901" w14:textId="5761BDD6"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692D50">
              <w:rPr>
                <w:rFonts w:ascii="Montserrat" w:eastAsia="Times New Roman" w:hAnsi="Montserrat" w:cs="Calibri"/>
                <w:color w:val="000000"/>
                <w:sz w:val="15"/>
                <w:szCs w:val="15"/>
                <w:lang w:val="es-MX" w:eastAsia="es-MX"/>
              </w:rPr>
              <w:t>1,375,935.12</w:t>
            </w:r>
          </w:p>
        </w:tc>
        <w:tc>
          <w:tcPr>
            <w:tcW w:w="1367" w:type="dxa"/>
            <w:tcBorders>
              <w:top w:val="nil"/>
              <w:left w:val="nil"/>
              <w:bottom w:val="nil"/>
              <w:right w:val="nil"/>
            </w:tcBorders>
            <w:shd w:val="clear" w:color="auto" w:fill="F2F2F2"/>
            <w:vAlign w:val="center"/>
          </w:tcPr>
          <w:p w14:paraId="4ECEED83" w14:textId="6DF2FA69"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692D50">
              <w:rPr>
                <w:rFonts w:ascii="Montserrat" w:eastAsia="Times New Roman" w:hAnsi="Montserrat" w:cs="Calibri"/>
                <w:color w:val="000000"/>
                <w:sz w:val="15"/>
                <w:szCs w:val="15"/>
                <w:lang w:val="es-MX" w:eastAsia="es-MX"/>
              </w:rPr>
              <w:t>18,871,529.11</w:t>
            </w:r>
          </w:p>
        </w:tc>
        <w:tc>
          <w:tcPr>
            <w:tcW w:w="1367" w:type="dxa"/>
            <w:tcBorders>
              <w:top w:val="nil"/>
              <w:left w:val="nil"/>
              <w:bottom w:val="nil"/>
              <w:right w:val="nil"/>
            </w:tcBorders>
            <w:shd w:val="clear" w:color="auto" w:fill="F2F2F2"/>
            <w:vAlign w:val="center"/>
          </w:tcPr>
          <w:p w14:paraId="737AA80F" w14:textId="7038D2A3"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BF48F8">
              <w:rPr>
                <w:rFonts w:ascii="Montserrat" w:eastAsia="Times New Roman" w:hAnsi="Montserrat" w:cs="Calibri"/>
                <w:color w:val="000000"/>
                <w:sz w:val="15"/>
                <w:szCs w:val="15"/>
                <w:lang w:val="es-MX" w:eastAsia="es-MX"/>
              </w:rPr>
              <w:t>19,189,052.59</w:t>
            </w:r>
          </w:p>
        </w:tc>
      </w:tr>
      <w:tr w:rsidR="00341DB0" w:rsidRPr="00431CFD" w14:paraId="11E80F6F" w14:textId="77777777" w:rsidTr="00B35EB0">
        <w:trPr>
          <w:trHeight w:val="401"/>
          <w:jc w:val="center"/>
        </w:trPr>
        <w:tc>
          <w:tcPr>
            <w:tcW w:w="2037" w:type="dxa"/>
            <w:tcBorders>
              <w:top w:val="nil"/>
              <w:left w:val="nil"/>
              <w:bottom w:val="nil"/>
              <w:right w:val="nil"/>
            </w:tcBorders>
            <w:shd w:val="clear" w:color="auto" w:fill="F2F2F2"/>
            <w:vAlign w:val="center"/>
            <w:hideMark/>
          </w:tcPr>
          <w:p w14:paraId="40CAAC98" w14:textId="41DE08F6" w:rsidR="00341DB0" w:rsidRPr="00431CFD" w:rsidRDefault="00341DB0" w:rsidP="00341DB0">
            <w:pPr>
              <w:spacing w:after="0" w:line="240" w:lineRule="auto"/>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Bodega Málaga (Antes Vivero Forestal)</w:t>
            </w:r>
          </w:p>
        </w:tc>
        <w:tc>
          <w:tcPr>
            <w:tcW w:w="1292" w:type="dxa"/>
            <w:tcBorders>
              <w:top w:val="nil"/>
              <w:left w:val="nil"/>
              <w:bottom w:val="nil"/>
              <w:right w:val="nil"/>
            </w:tcBorders>
            <w:shd w:val="clear" w:color="auto" w:fill="F2F2F2"/>
            <w:vAlign w:val="center"/>
          </w:tcPr>
          <w:p w14:paraId="3A4C26E0" w14:textId="7A988E42"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595,760</w:t>
            </w:r>
            <w:r>
              <w:rPr>
                <w:rFonts w:ascii="Montserrat" w:eastAsia="Times New Roman" w:hAnsi="Montserrat" w:cs="Calibri"/>
                <w:color w:val="000000"/>
                <w:sz w:val="15"/>
                <w:szCs w:val="15"/>
                <w:lang w:val="es-MX" w:eastAsia="es-MX"/>
              </w:rPr>
              <w:t>.00</w:t>
            </w:r>
          </w:p>
        </w:tc>
        <w:tc>
          <w:tcPr>
            <w:tcW w:w="1314" w:type="dxa"/>
            <w:tcBorders>
              <w:top w:val="nil"/>
              <w:left w:val="nil"/>
              <w:bottom w:val="nil"/>
              <w:right w:val="nil"/>
            </w:tcBorders>
            <w:shd w:val="clear" w:color="auto" w:fill="F2F2F2"/>
            <w:vAlign w:val="center"/>
          </w:tcPr>
          <w:p w14:paraId="167C292F" w14:textId="2902F4B0"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9,892,240</w:t>
            </w:r>
            <w:r>
              <w:rPr>
                <w:rFonts w:ascii="Montserrat" w:eastAsia="Times New Roman" w:hAnsi="Montserrat" w:cs="Calibri"/>
                <w:color w:val="000000"/>
                <w:sz w:val="15"/>
                <w:szCs w:val="15"/>
                <w:lang w:val="es-MX" w:eastAsia="es-MX"/>
              </w:rPr>
              <w:t>.00</w:t>
            </w:r>
          </w:p>
        </w:tc>
        <w:tc>
          <w:tcPr>
            <w:tcW w:w="1273" w:type="dxa"/>
            <w:tcBorders>
              <w:top w:val="nil"/>
              <w:left w:val="nil"/>
              <w:bottom w:val="nil"/>
              <w:right w:val="nil"/>
            </w:tcBorders>
            <w:shd w:val="clear" w:color="auto" w:fill="F2F2F2"/>
            <w:vAlign w:val="center"/>
          </w:tcPr>
          <w:p w14:paraId="3444A054" w14:textId="37CED30B"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1,181,506</w:t>
            </w:r>
            <w:r>
              <w:rPr>
                <w:rFonts w:ascii="Montserrat" w:eastAsia="Times New Roman" w:hAnsi="Montserrat" w:cs="Calibri"/>
                <w:color w:val="000000"/>
                <w:sz w:val="15"/>
                <w:szCs w:val="15"/>
                <w:lang w:val="es-MX" w:eastAsia="es-MX"/>
              </w:rPr>
              <w:t>.47</w:t>
            </w:r>
          </w:p>
        </w:tc>
        <w:tc>
          <w:tcPr>
            <w:tcW w:w="1300" w:type="dxa"/>
            <w:tcBorders>
              <w:top w:val="nil"/>
              <w:left w:val="nil"/>
              <w:bottom w:val="nil"/>
              <w:right w:val="nil"/>
            </w:tcBorders>
            <w:shd w:val="clear" w:color="auto" w:fill="F2F2F2"/>
            <w:vAlign w:val="center"/>
          </w:tcPr>
          <w:p w14:paraId="47C78F75" w14:textId="06AF2ED5"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540,866</w:t>
            </w:r>
            <w:r>
              <w:rPr>
                <w:rFonts w:ascii="Montserrat" w:eastAsia="Times New Roman" w:hAnsi="Montserrat" w:cs="Calibri"/>
                <w:color w:val="000000"/>
                <w:sz w:val="15"/>
                <w:szCs w:val="15"/>
                <w:lang w:val="es-MX" w:eastAsia="es-MX"/>
              </w:rPr>
              <w:t>.33</w:t>
            </w:r>
          </w:p>
        </w:tc>
        <w:tc>
          <w:tcPr>
            <w:tcW w:w="1473" w:type="dxa"/>
            <w:tcBorders>
              <w:top w:val="nil"/>
              <w:left w:val="nil"/>
              <w:bottom w:val="nil"/>
              <w:right w:val="nil"/>
            </w:tcBorders>
            <w:shd w:val="clear" w:color="auto" w:fill="F2F2F2"/>
            <w:vAlign w:val="center"/>
          </w:tcPr>
          <w:p w14:paraId="4DD74648" w14:textId="7F6C71D5"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45" w:type="dxa"/>
            <w:tcBorders>
              <w:top w:val="nil"/>
              <w:left w:val="nil"/>
              <w:bottom w:val="nil"/>
              <w:right w:val="nil"/>
            </w:tcBorders>
            <w:shd w:val="clear" w:color="auto" w:fill="F2F2F2"/>
            <w:vAlign w:val="center"/>
          </w:tcPr>
          <w:p w14:paraId="56B01CA2" w14:textId="0EBD4B54"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13" w:type="dxa"/>
            <w:tcBorders>
              <w:top w:val="nil"/>
              <w:left w:val="nil"/>
              <w:bottom w:val="nil"/>
              <w:right w:val="nil"/>
            </w:tcBorders>
            <w:shd w:val="clear" w:color="auto" w:fill="F2F2F2"/>
            <w:vAlign w:val="center"/>
          </w:tcPr>
          <w:p w14:paraId="3D4762F2" w14:textId="7E31332E"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692D50">
              <w:rPr>
                <w:rFonts w:ascii="Montserrat" w:eastAsia="Times New Roman" w:hAnsi="Montserrat" w:cs="Calibri"/>
                <w:color w:val="000000"/>
                <w:sz w:val="15"/>
                <w:szCs w:val="15"/>
                <w:lang w:val="es-MX" w:eastAsia="es-MX"/>
              </w:rPr>
              <w:t>279,455.11</w:t>
            </w:r>
          </w:p>
        </w:tc>
        <w:tc>
          <w:tcPr>
            <w:tcW w:w="1367" w:type="dxa"/>
            <w:tcBorders>
              <w:top w:val="nil"/>
              <w:left w:val="nil"/>
              <w:bottom w:val="nil"/>
              <w:right w:val="nil"/>
            </w:tcBorders>
            <w:shd w:val="clear" w:color="auto" w:fill="F2F2F2"/>
            <w:vAlign w:val="center"/>
          </w:tcPr>
          <w:p w14:paraId="76ABAD8F" w14:textId="5A027C52"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692D50">
              <w:rPr>
                <w:rFonts w:ascii="Montserrat" w:eastAsia="Times New Roman" w:hAnsi="Montserrat" w:cs="Calibri"/>
                <w:color w:val="000000"/>
                <w:sz w:val="15"/>
                <w:szCs w:val="15"/>
                <w:lang w:val="es-MX" w:eastAsia="es-MX"/>
              </w:rPr>
              <w:t>11,930,917.69</w:t>
            </w:r>
          </w:p>
        </w:tc>
        <w:tc>
          <w:tcPr>
            <w:tcW w:w="1367" w:type="dxa"/>
            <w:tcBorders>
              <w:top w:val="nil"/>
              <w:left w:val="nil"/>
              <w:bottom w:val="nil"/>
              <w:right w:val="nil"/>
            </w:tcBorders>
            <w:shd w:val="clear" w:color="auto" w:fill="F2F2F2"/>
            <w:vAlign w:val="center"/>
          </w:tcPr>
          <w:p w14:paraId="332E4A60" w14:textId="37C0B994"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BF48F8">
              <w:rPr>
                <w:rFonts w:ascii="Montserrat" w:eastAsia="Times New Roman" w:hAnsi="Montserrat" w:cs="Calibri"/>
                <w:color w:val="000000"/>
                <w:sz w:val="15"/>
                <w:szCs w:val="15"/>
                <w:lang w:val="es-MX" w:eastAsia="es-MX"/>
              </w:rPr>
              <w:t>11,987,756.05</w:t>
            </w:r>
          </w:p>
        </w:tc>
      </w:tr>
      <w:tr w:rsidR="00341DB0" w:rsidRPr="00431CFD" w14:paraId="13175BD2" w14:textId="77777777" w:rsidTr="00B35EB0">
        <w:trPr>
          <w:trHeight w:val="408"/>
          <w:jc w:val="center"/>
        </w:trPr>
        <w:tc>
          <w:tcPr>
            <w:tcW w:w="2037" w:type="dxa"/>
            <w:tcBorders>
              <w:top w:val="nil"/>
              <w:left w:val="nil"/>
              <w:bottom w:val="nil"/>
              <w:right w:val="nil"/>
            </w:tcBorders>
            <w:shd w:val="clear" w:color="auto" w:fill="F2F2F2"/>
            <w:vAlign w:val="center"/>
            <w:hideMark/>
          </w:tcPr>
          <w:p w14:paraId="0EA4BE8A" w14:textId="3E948614" w:rsidR="00341DB0" w:rsidRPr="00431CFD" w:rsidRDefault="00341DB0" w:rsidP="00341DB0">
            <w:pPr>
              <w:spacing w:after="0" w:line="240" w:lineRule="auto"/>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Campamento Forestal Los Altares</w:t>
            </w:r>
          </w:p>
        </w:tc>
        <w:tc>
          <w:tcPr>
            <w:tcW w:w="1292" w:type="dxa"/>
            <w:tcBorders>
              <w:top w:val="nil"/>
              <w:left w:val="nil"/>
              <w:bottom w:val="nil"/>
              <w:right w:val="nil"/>
            </w:tcBorders>
            <w:shd w:val="clear" w:color="auto" w:fill="F2F2F2"/>
            <w:vAlign w:val="center"/>
          </w:tcPr>
          <w:p w14:paraId="612E63DC" w14:textId="0BD93C66"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492,800</w:t>
            </w:r>
            <w:r>
              <w:rPr>
                <w:rFonts w:ascii="Montserrat" w:eastAsia="Times New Roman" w:hAnsi="Montserrat" w:cs="Calibri"/>
                <w:color w:val="000000"/>
                <w:sz w:val="15"/>
                <w:szCs w:val="15"/>
                <w:lang w:val="es-MX" w:eastAsia="es-MX"/>
              </w:rPr>
              <w:t>.00</w:t>
            </w:r>
          </w:p>
        </w:tc>
        <w:tc>
          <w:tcPr>
            <w:tcW w:w="1314" w:type="dxa"/>
            <w:tcBorders>
              <w:top w:val="nil"/>
              <w:left w:val="nil"/>
              <w:bottom w:val="nil"/>
              <w:right w:val="nil"/>
            </w:tcBorders>
            <w:shd w:val="clear" w:color="auto" w:fill="F2F2F2"/>
            <w:vAlign w:val="center"/>
          </w:tcPr>
          <w:p w14:paraId="4BB9E3CF" w14:textId="119DB7E8"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Pr>
                <w:rFonts w:ascii="Montserrat" w:eastAsia="Times New Roman" w:hAnsi="Montserrat" w:cs="Calibri"/>
                <w:color w:val="000000"/>
                <w:sz w:val="15"/>
                <w:szCs w:val="15"/>
                <w:lang w:val="es-MX" w:eastAsia="es-MX"/>
              </w:rPr>
              <w:t>12,793.82</w:t>
            </w:r>
          </w:p>
        </w:tc>
        <w:tc>
          <w:tcPr>
            <w:tcW w:w="1273" w:type="dxa"/>
            <w:tcBorders>
              <w:top w:val="nil"/>
              <w:left w:val="nil"/>
              <w:bottom w:val="nil"/>
              <w:right w:val="nil"/>
            </w:tcBorders>
            <w:shd w:val="clear" w:color="auto" w:fill="F2F2F2"/>
            <w:vAlign w:val="center"/>
          </w:tcPr>
          <w:p w14:paraId="356563D3" w14:textId="53AE9D68"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300" w:type="dxa"/>
            <w:tcBorders>
              <w:top w:val="nil"/>
              <w:left w:val="nil"/>
              <w:bottom w:val="nil"/>
              <w:right w:val="nil"/>
            </w:tcBorders>
            <w:shd w:val="clear" w:color="auto" w:fill="F2F2F2"/>
            <w:vAlign w:val="center"/>
          </w:tcPr>
          <w:p w14:paraId="0DB37783" w14:textId="71C69176"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306,092</w:t>
            </w:r>
            <w:r>
              <w:rPr>
                <w:rFonts w:ascii="Montserrat" w:eastAsia="Times New Roman" w:hAnsi="Montserrat" w:cs="Calibri"/>
                <w:color w:val="000000"/>
                <w:sz w:val="15"/>
                <w:szCs w:val="15"/>
                <w:lang w:val="es-MX" w:eastAsia="es-MX"/>
              </w:rPr>
              <w:t>.00</w:t>
            </w:r>
          </w:p>
        </w:tc>
        <w:tc>
          <w:tcPr>
            <w:tcW w:w="1473" w:type="dxa"/>
            <w:tcBorders>
              <w:top w:val="nil"/>
              <w:left w:val="nil"/>
              <w:bottom w:val="nil"/>
              <w:right w:val="nil"/>
            </w:tcBorders>
            <w:shd w:val="clear" w:color="auto" w:fill="F2F2F2"/>
            <w:vAlign w:val="center"/>
          </w:tcPr>
          <w:p w14:paraId="38FC989C" w14:textId="1D16137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45" w:type="dxa"/>
            <w:tcBorders>
              <w:top w:val="nil"/>
              <w:left w:val="nil"/>
              <w:bottom w:val="nil"/>
              <w:right w:val="nil"/>
            </w:tcBorders>
            <w:shd w:val="clear" w:color="auto" w:fill="F2F2F2"/>
            <w:vAlign w:val="center"/>
          </w:tcPr>
          <w:p w14:paraId="4D775F1B" w14:textId="4F074AB0"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13" w:type="dxa"/>
            <w:tcBorders>
              <w:top w:val="nil"/>
              <w:left w:val="nil"/>
              <w:bottom w:val="nil"/>
              <w:right w:val="nil"/>
            </w:tcBorders>
            <w:shd w:val="clear" w:color="auto" w:fill="F2F2F2"/>
            <w:vAlign w:val="center"/>
          </w:tcPr>
          <w:p w14:paraId="77885EC1" w14:textId="72C20A5B"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692D50">
              <w:rPr>
                <w:rFonts w:ascii="Montserrat" w:eastAsia="Times New Roman" w:hAnsi="Montserrat" w:cs="Calibri"/>
                <w:color w:val="000000"/>
                <w:sz w:val="15"/>
                <w:szCs w:val="15"/>
                <w:lang w:val="es-MX" w:eastAsia="es-MX"/>
              </w:rPr>
              <w:t>43,771.08</w:t>
            </w:r>
          </w:p>
        </w:tc>
        <w:tc>
          <w:tcPr>
            <w:tcW w:w="1367" w:type="dxa"/>
            <w:tcBorders>
              <w:top w:val="nil"/>
              <w:left w:val="nil"/>
              <w:bottom w:val="nil"/>
              <w:right w:val="nil"/>
            </w:tcBorders>
            <w:shd w:val="clear" w:color="auto" w:fill="F2F2F2"/>
            <w:vAlign w:val="center"/>
          </w:tcPr>
          <w:p w14:paraId="45A80B0C" w14:textId="356D9E3B"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692D50">
              <w:rPr>
                <w:rFonts w:ascii="Montserrat" w:eastAsia="Times New Roman" w:hAnsi="Montserrat" w:cs="Calibri"/>
                <w:color w:val="000000"/>
                <w:sz w:val="15"/>
                <w:szCs w:val="15"/>
                <w:lang w:val="es-MX" w:eastAsia="es-MX"/>
              </w:rPr>
              <w:t>767,914.74</w:t>
            </w:r>
          </w:p>
        </w:tc>
        <w:tc>
          <w:tcPr>
            <w:tcW w:w="1367" w:type="dxa"/>
            <w:tcBorders>
              <w:top w:val="nil"/>
              <w:left w:val="nil"/>
              <w:bottom w:val="nil"/>
              <w:right w:val="nil"/>
            </w:tcBorders>
            <w:shd w:val="clear" w:color="auto" w:fill="F2F2F2"/>
            <w:vAlign w:val="center"/>
          </w:tcPr>
          <w:p w14:paraId="5ABCABCA" w14:textId="6CE74ABF"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8A30C7">
              <w:rPr>
                <w:rFonts w:ascii="Montserrat" w:eastAsia="Times New Roman" w:hAnsi="Montserrat" w:cs="Calibri"/>
                <w:color w:val="000000"/>
                <w:sz w:val="15"/>
                <w:szCs w:val="15"/>
                <w:lang w:val="es-MX" w:eastAsia="es-MX"/>
              </w:rPr>
              <w:t>778,015.74</w:t>
            </w:r>
          </w:p>
        </w:tc>
      </w:tr>
      <w:tr w:rsidR="00341DB0" w:rsidRPr="00431CFD" w14:paraId="4EDF1461" w14:textId="77777777" w:rsidTr="00B35EB0">
        <w:trPr>
          <w:trHeight w:val="445"/>
          <w:jc w:val="center"/>
        </w:trPr>
        <w:tc>
          <w:tcPr>
            <w:tcW w:w="2037" w:type="dxa"/>
            <w:tcBorders>
              <w:top w:val="nil"/>
              <w:left w:val="nil"/>
              <w:bottom w:val="nil"/>
              <w:right w:val="nil"/>
            </w:tcBorders>
            <w:shd w:val="clear" w:color="auto" w:fill="F2F2F2"/>
            <w:vAlign w:val="center"/>
            <w:hideMark/>
          </w:tcPr>
          <w:p w14:paraId="022A4F4D" w14:textId="1D5CCEF5" w:rsidR="00341DB0" w:rsidRPr="00431CFD" w:rsidRDefault="00341DB0" w:rsidP="00341DB0">
            <w:pPr>
              <w:spacing w:after="0" w:line="240" w:lineRule="auto"/>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Campamento Forestal Ojito de Camellones.</w:t>
            </w:r>
          </w:p>
        </w:tc>
        <w:tc>
          <w:tcPr>
            <w:tcW w:w="1292" w:type="dxa"/>
            <w:tcBorders>
              <w:top w:val="nil"/>
              <w:left w:val="nil"/>
              <w:bottom w:val="nil"/>
              <w:right w:val="nil"/>
            </w:tcBorders>
            <w:shd w:val="clear" w:color="auto" w:fill="F2F2F2"/>
            <w:vAlign w:val="center"/>
          </w:tcPr>
          <w:p w14:paraId="2C30DF71" w14:textId="1649A8AB"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314" w:type="dxa"/>
            <w:tcBorders>
              <w:top w:val="nil"/>
              <w:left w:val="nil"/>
              <w:bottom w:val="nil"/>
              <w:right w:val="nil"/>
            </w:tcBorders>
            <w:shd w:val="clear" w:color="auto" w:fill="F2F2F2"/>
            <w:vAlign w:val="center"/>
          </w:tcPr>
          <w:p w14:paraId="69F8BACE" w14:textId="602DBA8A"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922,</w:t>
            </w:r>
            <w:r>
              <w:rPr>
                <w:rFonts w:ascii="Montserrat" w:eastAsia="Times New Roman" w:hAnsi="Montserrat" w:cs="Calibri"/>
                <w:color w:val="000000"/>
                <w:sz w:val="15"/>
                <w:szCs w:val="15"/>
                <w:lang w:val="es-MX" w:eastAsia="es-MX"/>
              </w:rPr>
              <w:t>599.</w:t>
            </w:r>
            <w:r w:rsidRPr="00431CFD">
              <w:rPr>
                <w:rFonts w:ascii="Montserrat" w:eastAsia="Times New Roman" w:hAnsi="Montserrat" w:cs="Calibri"/>
                <w:color w:val="000000"/>
                <w:sz w:val="15"/>
                <w:szCs w:val="15"/>
                <w:lang w:val="es-MX" w:eastAsia="es-MX"/>
              </w:rPr>
              <w:t>60</w:t>
            </w:r>
          </w:p>
        </w:tc>
        <w:tc>
          <w:tcPr>
            <w:tcW w:w="1273" w:type="dxa"/>
            <w:tcBorders>
              <w:top w:val="nil"/>
              <w:left w:val="nil"/>
              <w:bottom w:val="nil"/>
              <w:right w:val="nil"/>
            </w:tcBorders>
            <w:shd w:val="clear" w:color="auto" w:fill="F2F2F2"/>
            <w:vAlign w:val="center"/>
          </w:tcPr>
          <w:p w14:paraId="06236FFE" w14:textId="7DBFCA52"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300" w:type="dxa"/>
            <w:tcBorders>
              <w:top w:val="nil"/>
              <w:left w:val="nil"/>
              <w:bottom w:val="nil"/>
              <w:right w:val="nil"/>
            </w:tcBorders>
            <w:shd w:val="clear" w:color="auto" w:fill="F2F2F2"/>
            <w:vAlign w:val="center"/>
          </w:tcPr>
          <w:p w14:paraId="188C201E" w14:textId="3FF8498A"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Pr>
                <w:rFonts w:ascii="Montserrat" w:eastAsia="Times New Roman" w:hAnsi="Montserrat" w:cs="Calibri"/>
                <w:color w:val="000000"/>
                <w:sz w:val="15"/>
                <w:szCs w:val="15"/>
                <w:lang w:val="es-MX" w:eastAsia="es-MX"/>
              </w:rPr>
              <w:t>5,301,446.77</w:t>
            </w:r>
          </w:p>
        </w:tc>
        <w:tc>
          <w:tcPr>
            <w:tcW w:w="1473" w:type="dxa"/>
            <w:tcBorders>
              <w:top w:val="nil"/>
              <w:left w:val="nil"/>
              <w:bottom w:val="nil"/>
              <w:right w:val="nil"/>
            </w:tcBorders>
            <w:shd w:val="clear" w:color="auto" w:fill="F2F2F2"/>
            <w:vAlign w:val="center"/>
          </w:tcPr>
          <w:p w14:paraId="52B8E541" w14:textId="6CA2BC42"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45" w:type="dxa"/>
            <w:tcBorders>
              <w:top w:val="nil"/>
              <w:left w:val="nil"/>
              <w:bottom w:val="nil"/>
              <w:right w:val="nil"/>
            </w:tcBorders>
            <w:shd w:val="clear" w:color="auto" w:fill="F2F2F2"/>
            <w:vAlign w:val="center"/>
          </w:tcPr>
          <w:p w14:paraId="1A3FDDF6" w14:textId="0CE80539"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13" w:type="dxa"/>
            <w:tcBorders>
              <w:top w:val="nil"/>
              <w:left w:val="nil"/>
              <w:bottom w:val="nil"/>
              <w:right w:val="nil"/>
            </w:tcBorders>
            <w:shd w:val="clear" w:color="auto" w:fill="F2F2F2"/>
            <w:vAlign w:val="center"/>
          </w:tcPr>
          <w:p w14:paraId="1F32D6B3" w14:textId="41FBEE53"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692D50">
              <w:rPr>
                <w:rFonts w:ascii="Montserrat" w:eastAsia="Times New Roman" w:hAnsi="Montserrat" w:cs="Calibri"/>
                <w:color w:val="000000"/>
                <w:sz w:val="15"/>
                <w:szCs w:val="15"/>
                <w:lang w:val="es-MX" w:eastAsia="es-MX"/>
              </w:rPr>
              <w:t>612,317.14</w:t>
            </w:r>
          </w:p>
        </w:tc>
        <w:tc>
          <w:tcPr>
            <w:tcW w:w="1367" w:type="dxa"/>
            <w:tcBorders>
              <w:top w:val="nil"/>
              <w:left w:val="nil"/>
              <w:bottom w:val="nil"/>
              <w:right w:val="nil"/>
            </w:tcBorders>
            <w:shd w:val="clear" w:color="auto" w:fill="F2F2F2"/>
            <w:vAlign w:val="center"/>
          </w:tcPr>
          <w:p w14:paraId="7C634A92" w14:textId="129FB1C0"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3A5150">
              <w:rPr>
                <w:rFonts w:ascii="Montserrat" w:eastAsia="Times New Roman" w:hAnsi="Montserrat" w:cs="Calibri"/>
                <w:color w:val="000000"/>
                <w:sz w:val="15"/>
                <w:szCs w:val="15"/>
                <w:lang w:val="es-MX" w:eastAsia="es-MX"/>
              </w:rPr>
              <w:t>5,611,729.23</w:t>
            </w:r>
          </w:p>
        </w:tc>
        <w:tc>
          <w:tcPr>
            <w:tcW w:w="1367" w:type="dxa"/>
            <w:tcBorders>
              <w:top w:val="nil"/>
              <w:left w:val="nil"/>
              <w:bottom w:val="nil"/>
              <w:right w:val="nil"/>
            </w:tcBorders>
            <w:shd w:val="clear" w:color="auto" w:fill="F2F2F2"/>
            <w:vAlign w:val="center"/>
          </w:tcPr>
          <w:p w14:paraId="0830B010" w14:textId="38C3475C"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8A30C7">
              <w:rPr>
                <w:rFonts w:ascii="Montserrat" w:eastAsia="Times New Roman" w:hAnsi="Montserrat" w:cs="Calibri"/>
                <w:color w:val="000000"/>
                <w:sz w:val="15"/>
                <w:szCs w:val="15"/>
                <w:lang w:val="es-MX" w:eastAsia="es-MX"/>
              </w:rPr>
              <w:t>5,786,676.99</w:t>
            </w:r>
          </w:p>
        </w:tc>
      </w:tr>
      <w:tr w:rsidR="00341DB0" w:rsidRPr="00431CFD" w14:paraId="2464CBBF" w14:textId="77777777" w:rsidTr="00B35EB0">
        <w:trPr>
          <w:trHeight w:val="221"/>
          <w:jc w:val="center"/>
        </w:trPr>
        <w:tc>
          <w:tcPr>
            <w:tcW w:w="2037" w:type="dxa"/>
            <w:tcBorders>
              <w:top w:val="nil"/>
              <w:left w:val="nil"/>
              <w:bottom w:val="nil"/>
              <w:right w:val="nil"/>
            </w:tcBorders>
            <w:shd w:val="clear" w:color="auto" w:fill="F2F2F2"/>
            <w:vAlign w:val="center"/>
            <w:hideMark/>
          </w:tcPr>
          <w:p w14:paraId="5F1D9A6A" w14:textId="1B7AAB9F" w:rsidR="00341DB0" w:rsidRPr="00431CFD" w:rsidRDefault="00341DB0" w:rsidP="00341DB0">
            <w:pPr>
              <w:spacing w:after="0" w:line="240" w:lineRule="auto"/>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Gerencia Estatal Durango</w:t>
            </w:r>
          </w:p>
        </w:tc>
        <w:tc>
          <w:tcPr>
            <w:tcW w:w="1292" w:type="dxa"/>
            <w:tcBorders>
              <w:top w:val="nil"/>
              <w:left w:val="nil"/>
              <w:bottom w:val="nil"/>
              <w:right w:val="nil"/>
            </w:tcBorders>
            <w:shd w:val="clear" w:color="auto" w:fill="F2F2F2"/>
            <w:vAlign w:val="center"/>
          </w:tcPr>
          <w:p w14:paraId="0DB9B1CC" w14:textId="1D6FB2C3"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3,647,640</w:t>
            </w:r>
            <w:r>
              <w:rPr>
                <w:rFonts w:ascii="Montserrat" w:eastAsia="Times New Roman" w:hAnsi="Montserrat" w:cs="Calibri"/>
                <w:color w:val="000000"/>
                <w:sz w:val="15"/>
                <w:szCs w:val="15"/>
                <w:lang w:val="es-MX" w:eastAsia="es-MX"/>
              </w:rPr>
              <w:t>.00</w:t>
            </w:r>
          </w:p>
        </w:tc>
        <w:tc>
          <w:tcPr>
            <w:tcW w:w="1314" w:type="dxa"/>
            <w:tcBorders>
              <w:top w:val="nil"/>
              <w:left w:val="nil"/>
              <w:bottom w:val="nil"/>
              <w:right w:val="nil"/>
            </w:tcBorders>
            <w:shd w:val="clear" w:color="auto" w:fill="F2F2F2"/>
            <w:vAlign w:val="center"/>
          </w:tcPr>
          <w:p w14:paraId="27E6980F" w14:textId="181E7D8F"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35,367,360</w:t>
            </w:r>
            <w:r>
              <w:rPr>
                <w:rFonts w:ascii="Montserrat" w:eastAsia="Times New Roman" w:hAnsi="Montserrat" w:cs="Calibri"/>
                <w:color w:val="000000"/>
                <w:sz w:val="15"/>
                <w:szCs w:val="15"/>
                <w:lang w:val="es-MX" w:eastAsia="es-MX"/>
              </w:rPr>
              <w:t>.00</w:t>
            </w:r>
          </w:p>
        </w:tc>
        <w:tc>
          <w:tcPr>
            <w:tcW w:w="1273" w:type="dxa"/>
            <w:tcBorders>
              <w:top w:val="nil"/>
              <w:left w:val="nil"/>
              <w:bottom w:val="nil"/>
              <w:right w:val="nil"/>
            </w:tcBorders>
            <w:shd w:val="clear" w:color="auto" w:fill="F2F2F2"/>
            <w:vAlign w:val="center"/>
          </w:tcPr>
          <w:p w14:paraId="54642CB9" w14:textId="3F992721"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300" w:type="dxa"/>
            <w:tcBorders>
              <w:top w:val="nil"/>
              <w:left w:val="nil"/>
              <w:bottom w:val="nil"/>
              <w:right w:val="nil"/>
            </w:tcBorders>
            <w:shd w:val="clear" w:color="auto" w:fill="F2F2F2"/>
            <w:vAlign w:val="center"/>
          </w:tcPr>
          <w:p w14:paraId="221494AB" w14:textId="2CADCD43"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3,632,14</w:t>
            </w:r>
            <w:r>
              <w:rPr>
                <w:rFonts w:ascii="Montserrat" w:eastAsia="Times New Roman" w:hAnsi="Montserrat" w:cs="Calibri"/>
                <w:color w:val="000000"/>
                <w:sz w:val="15"/>
                <w:szCs w:val="15"/>
                <w:lang w:val="es-MX" w:eastAsia="es-MX"/>
              </w:rPr>
              <w:t>4.59</w:t>
            </w:r>
          </w:p>
        </w:tc>
        <w:tc>
          <w:tcPr>
            <w:tcW w:w="1473" w:type="dxa"/>
            <w:tcBorders>
              <w:top w:val="nil"/>
              <w:left w:val="nil"/>
              <w:bottom w:val="nil"/>
              <w:right w:val="nil"/>
            </w:tcBorders>
            <w:shd w:val="clear" w:color="auto" w:fill="F2F2F2"/>
            <w:vAlign w:val="center"/>
          </w:tcPr>
          <w:p w14:paraId="0A982756" w14:textId="2C96273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19,201,42</w:t>
            </w:r>
            <w:r>
              <w:rPr>
                <w:rFonts w:ascii="Montserrat" w:eastAsia="Times New Roman" w:hAnsi="Montserrat" w:cs="Calibri"/>
                <w:color w:val="000000"/>
                <w:sz w:val="15"/>
                <w:szCs w:val="15"/>
                <w:lang w:val="es-MX" w:eastAsia="es-MX"/>
              </w:rPr>
              <w:t>3.57</w:t>
            </w:r>
          </w:p>
        </w:tc>
        <w:tc>
          <w:tcPr>
            <w:tcW w:w="1445" w:type="dxa"/>
            <w:tcBorders>
              <w:top w:val="nil"/>
              <w:left w:val="nil"/>
              <w:bottom w:val="nil"/>
              <w:right w:val="nil"/>
            </w:tcBorders>
            <w:shd w:val="clear" w:color="auto" w:fill="F2F2F2"/>
            <w:vAlign w:val="center"/>
          </w:tcPr>
          <w:p w14:paraId="0A29BF19" w14:textId="095C7F0D"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13" w:type="dxa"/>
            <w:tcBorders>
              <w:top w:val="nil"/>
              <w:left w:val="nil"/>
              <w:bottom w:val="nil"/>
              <w:right w:val="nil"/>
            </w:tcBorders>
            <w:shd w:val="clear" w:color="auto" w:fill="F2F2F2"/>
            <w:vAlign w:val="center"/>
          </w:tcPr>
          <w:p w14:paraId="7E94E60A" w14:textId="7FE3816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3A5150">
              <w:rPr>
                <w:rFonts w:ascii="Montserrat" w:eastAsia="Times New Roman" w:hAnsi="Montserrat" w:cs="Calibri"/>
                <w:color w:val="000000"/>
                <w:sz w:val="15"/>
                <w:szCs w:val="15"/>
                <w:lang w:val="es-MX" w:eastAsia="es-MX"/>
              </w:rPr>
              <w:t>3,419,347.39</w:t>
            </w:r>
          </w:p>
        </w:tc>
        <w:tc>
          <w:tcPr>
            <w:tcW w:w="1367" w:type="dxa"/>
            <w:tcBorders>
              <w:top w:val="nil"/>
              <w:left w:val="nil"/>
              <w:bottom w:val="nil"/>
              <w:right w:val="nil"/>
            </w:tcBorders>
            <w:shd w:val="clear" w:color="auto" w:fill="F2F2F2"/>
            <w:vAlign w:val="center"/>
          </w:tcPr>
          <w:p w14:paraId="314A042C" w14:textId="4CA4F7F0"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3A5150">
              <w:rPr>
                <w:rFonts w:ascii="Montserrat" w:eastAsia="Times New Roman" w:hAnsi="Montserrat" w:cs="Calibri"/>
                <w:color w:val="000000"/>
                <w:sz w:val="15"/>
                <w:szCs w:val="15"/>
                <w:lang w:val="es-MX" w:eastAsia="es-MX"/>
              </w:rPr>
              <w:t>58,429,220.77</w:t>
            </w:r>
          </w:p>
        </w:tc>
        <w:tc>
          <w:tcPr>
            <w:tcW w:w="1367" w:type="dxa"/>
            <w:tcBorders>
              <w:top w:val="nil"/>
              <w:left w:val="nil"/>
              <w:bottom w:val="nil"/>
              <w:right w:val="nil"/>
            </w:tcBorders>
            <w:shd w:val="clear" w:color="auto" w:fill="F2F2F2"/>
            <w:vAlign w:val="center"/>
          </w:tcPr>
          <w:p w14:paraId="7F8ECD3E" w14:textId="7CF58B99"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8A30C7">
              <w:rPr>
                <w:rFonts w:ascii="Montserrat" w:eastAsia="Times New Roman" w:hAnsi="Montserrat" w:cs="Calibri"/>
                <w:color w:val="000000"/>
                <w:sz w:val="15"/>
                <w:szCs w:val="15"/>
                <w:lang w:val="es-MX" w:eastAsia="es-MX"/>
              </w:rPr>
              <w:t>59,182,728.49</w:t>
            </w:r>
          </w:p>
        </w:tc>
      </w:tr>
      <w:tr w:rsidR="00341DB0" w:rsidRPr="00431CFD" w14:paraId="4983F989" w14:textId="77777777" w:rsidTr="00B35EB0">
        <w:trPr>
          <w:trHeight w:val="575"/>
          <w:jc w:val="center"/>
        </w:trPr>
        <w:tc>
          <w:tcPr>
            <w:tcW w:w="2037" w:type="dxa"/>
            <w:tcBorders>
              <w:top w:val="nil"/>
              <w:left w:val="nil"/>
              <w:bottom w:val="nil"/>
              <w:right w:val="nil"/>
            </w:tcBorders>
            <w:shd w:val="clear" w:color="auto" w:fill="F2F2F2"/>
            <w:vAlign w:val="center"/>
            <w:hideMark/>
          </w:tcPr>
          <w:p w14:paraId="49E91A8E" w14:textId="64F4B698" w:rsidR="00341DB0" w:rsidRPr="00431CFD" w:rsidRDefault="00341DB0" w:rsidP="00341DB0">
            <w:pPr>
              <w:spacing w:after="0" w:line="240" w:lineRule="auto"/>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Campamento Forestal y Torre de Observación Santa Rosa</w:t>
            </w:r>
          </w:p>
        </w:tc>
        <w:tc>
          <w:tcPr>
            <w:tcW w:w="1292" w:type="dxa"/>
            <w:tcBorders>
              <w:top w:val="nil"/>
              <w:left w:val="nil"/>
              <w:bottom w:val="nil"/>
              <w:right w:val="nil"/>
            </w:tcBorders>
            <w:shd w:val="clear" w:color="auto" w:fill="F2F2F2"/>
            <w:vAlign w:val="center"/>
          </w:tcPr>
          <w:p w14:paraId="0EAC8DF5" w14:textId="7B55DDE0"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5,71</w:t>
            </w:r>
            <w:r>
              <w:rPr>
                <w:rFonts w:ascii="Montserrat" w:eastAsia="Times New Roman" w:hAnsi="Montserrat" w:cs="Calibri"/>
                <w:color w:val="000000"/>
                <w:sz w:val="15"/>
                <w:szCs w:val="15"/>
                <w:lang w:val="es-MX" w:eastAsia="es-MX"/>
              </w:rPr>
              <w:t>7.84</w:t>
            </w:r>
          </w:p>
        </w:tc>
        <w:tc>
          <w:tcPr>
            <w:tcW w:w="1314" w:type="dxa"/>
            <w:tcBorders>
              <w:top w:val="nil"/>
              <w:left w:val="nil"/>
              <w:bottom w:val="nil"/>
              <w:right w:val="nil"/>
            </w:tcBorders>
            <w:shd w:val="clear" w:color="auto" w:fill="F2F2F2"/>
            <w:vAlign w:val="center"/>
          </w:tcPr>
          <w:p w14:paraId="0CCEB7B7" w14:textId="7F5891D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95,298</w:t>
            </w:r>
            <w:r>
              <w:rPr>
                <w:rFonts w:ascii="Montserrat" w:eastAsia="Times New Roman" w:hAnsi="Montserrat" w:cs="Calibri"/>
                <w:color w:val="000000"/>
                <w:sz w:val="15"/>
                <w:szCs w:val="15"/>
                <w:lang w:val="es-MX" w:eastAsia="es-MX"/>
              </w:rPr>
              <w:t>.16</w:t>
            </w:r>
          </w:p>
        </w:tc>
        <w:tc>
          <w:tcPr>
            <w:tcW w:w="1273" w:type="dxa"/>
            <w:tcBorders>
              <w:top w:val="nil"/>
              <w:left w:val="nil"/>
              <w:bottom w:val="nil"/>
              <w:right w:val="nil"/>
            </w:tcBorders>
            <w:shd w:val="clear" w:color="auto" w:fill="F2F2F2"/>
            <w:vAlign w:val="center"/>
          </w:tcPr>
          <w:p w14:paraId="716A946F" w14:textId="3F9237B1"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300" w:type="dxa"/>
            <w:tcBorders>
              <w:top w:val="nil"/>
              <w:left w:val="nil"/>
              <w:bottom w:val="nil"/>
              <w:right w:val="nil"/>
            </w:tcBorders>
            <w:shd w:val="clear" w:color="auto" w:fill="F2F2F2"/>
            <w:vAlign w:val="center"/>
          </w:tcPr>
          <w:p w14:paraId="20CD65EE" w14:textId="33AF80C8"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1,323,76</w:t>
            </w:r>
            <w:r>
              <w:rPr>
                <w:rFonts w:ascii="Montserrat" w:eastAsia="Times New Roman" w:hAnsi="Montserrat" w:cs="Calibri"/>
                <w:color w:val="000000"/>
                <w:sz w:val="15"/>
                <w:szCs w:val="15"/>
                <w:lang w:val="es-MX" w:eastAsia="es-MX"/>
              </w:rPr>
              <w:t>5.62</w:t>
            </w:r>
          </w:p>
        </w:tc>
        <w:tc>
          <w:tcPr>
            <w:tcW w:w="1473" w:type="dxa"/>
            <w:tcBorders>
              <w:top w:val="nil"/>
              <w:left w:val="nil"/>
              <w:bottom w:val="nil"/>
              <w:right w:val="nil"/>
            </w:tcBorders>
            <w:shd w:val="clear" w:color="auto" w:fill="F2F2F2"/>
            <w:vAlign w:val="center"/>
          </w:tcPr>
          <w:p w14:paraId="02CC1BD4" w14:textId="77ECA8EC"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45" w:type="dxa"/>
            <w:tcBorders>
              <w:top w:val="nil"/>
              <w:left w:val="nil"/>
              <w:bottom w:val="nil"/>
              <w:right w:val="nil"/>
            </w:tcBorders>
            <w:shd w:val="clear" w:color="auto" w:fill="F2F2F2"/>
            <w:vAlign w:val="center"/>
          </w:tcPr>
          <w:p w14:paraId="6B54489D" w14:textId="616005D5"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13" w:type="dxa"/>
            <w:tcBorders>
              <w:top w:val="nil"/>
              <w:left w:val="nil"/>
              <w:bottom w:val="nil"/>
              <w:right w:val="nil"/>
            </w:tcBorders>
            <w:shd w:val="clear" w:color="auto" w:fill="F2F2F2"/>
            <w:vAlign w:val="center"/>
          </w:tcPr>
          <w:p w14:paraId="1B729C83" w14:textId="32F95086"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3A5150">
              <w:rPr>
                <w:rFonts w:ascii="Montserrat" w:eastAsia="Times New Roman" w:hAnsi="Montserrat" w:cs="Calibri"/>
                <w:color w:val="000000"/>
                <w:sz w:val="15"/>
                <w:szCs w:val="15"/>
                <w:lang w:val="es-MX" w:eastAsia="es-MX"/>
              </w:rPr>
              <w:t>285,273.56</w:t>
            </w:r>
          </w:p>
        </w:tc>
        <w:tc>
          <w:tcPr>
            <w:tcW w:w="1367" w:type="dxa"/>
            <w:tcBorders>
              <w:top w:val="nil"/>
              <w:left w:val="nil"/>
              <w:bottom w:val="nil"/>
              <w:right w:val="nil"/>
            </w:tcBorders>
            <w:shd w:val="clear" w:color="auto" w:fill="F2F2F2"/>
            <w:vAlign w:val="center"/>
          </w:tcPr>
          <w:p w14:paraId="16EB002B" w14:textId="1FBC602C"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3A5150">
              <w:rPr>
                <w:rFonts w:ascii="Montserrat" w:eastAsia="Times New Roman" w:hAnsi="Montserrat" w:cs="Calibri"/>
                <w:color w:val="000000"/>
                <w:sz w:val="15"/>
                <w:szCs w:val="15"/>
                <w:lang w:val="es-MX" w:eastAsia="es-MX"/>
              </w:rPr>
              <w:t>1,139,508.06</w:t>
            </w:r>
          </w:p>
        </w:tc>
        <w:tc>
          <w:tcPr>
            <w:tcW w:w="1367" w:type="dxa"/>
            <w:tcBorders>
              <w:top w:val="nil"/>
              <w:left w:val="nil"/>
              <w:bottom w:val="nil"/>
              <w:right w:val="nil"/>
            </w:tcBorders>
            <w:shd w:val="clear" w:color="auto" w:fill="F2F2F2"/>
            <w:vAlign w:val="center"/>
          </w:tcPr>
          <w:p w14:paraId="50723C66" w14:textId="6CED3552"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8A30C7">
              <w:rPr>
                <w:rFonts w:ascii="Montserrat" w:eastAsia="Times New Roman" w:hAnsi="Montserrat" w:cs="Calibri"/>
                <w:color w:val="000000"/>
                <w:sz w:val="15"/>
                <w:szCs w:val="15"/>
                <w:lang w:val="es-MX" w:eastAsia="es-MX"/>
              </w:rPr>
              <w:t>1,183,192.38</w:t>
            </w:r>
          </w:p>
        </w:tc>
      </w:tr>
      <w:tr w:rsidR="00341DB0" w:rsidRPr="00431CFD" w14:paraId="0E1A7BDF" w14:textId="77777777" w:rsidTr="00B35EB0">
        <w:trPr>
          <w:trHeight w:val="767"/>
          <w:jc w:val="center"/>
        </w:trPr>
        <w:tc>
          <w:tcPr>
            <w:tcW w:w="2037" w:type="dxa"/>
            <w:tcBorders>
              <w:top w:val="nil"/>
              <w:left w:val="nil"/>
              <w:bottom w:val="nil"/>
              <w:right w:val="nil"/>
            </w:tcBorders>
            <w:shd w:val="clear" w:color="auto" w:fill="F2F2F2"/>
            <w:vAlign w:val="center"/>
            <w:hideMark/>
          </w:tcPr>
          <w:p w14:paraId="6708C67F" w14:textId="62BB04EC" w:rsidR="00341DB0" w:rsidRPr="00431CFD" w:rsidRDefault="00341DB0" w:rsidP="00341DB0">
            <w:pPr>
              <w:spacing w:after="0" w:line="240" w:lineRule="auto"/>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Centro de Formación Forestal CEFOFOR, Promotoría y Centro Regional del Manejo del Fuego Occidente</w:t>
            </w:r>
          </w:p>
        </w:tc>
        <w:tc>
          <w:tcPr>
            <w:tcW w:w="1292" w:type="dxa"/>
            <w:tcBorders>
              <w:top w:val="nil"/>
              <w:left w:val="nil"/>
              <w:bottom w:val="nil"/>
              <w:right w:val="nil"/>
            </w:tcBorders>
            <w:shd w:val="clear" w:color="auto" w:fill="F2F2F2"/>
            <w:vAlign w:val="center"/>
          </w:tcPr>
          <w:p w14:paraId="56B3EC26" w14:textId="38CB7EDB"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9,118,915</w:t>
            </w:r>
            <w:r>
              <w:rPr>
                <w:rFonts w:ascii="Montserrat" w:eastAsia="Times New Roman" w:hAnsi="Montserrat" w:cs="Calibri"/>
                <w:color w:val="000000"/>
                <w:sz w:val="15"/>
                <w:szCs w:val="15"/>
                <w:lang w:val="es-MX" w:eastAsia="es-MX"/>
              </w:rPr>
              <w:t>.20</w:t>
            </w:r>
          </w:p>
        </w:tc>
        <w:tc>
          <w:tcPr>
            <w:tcW w:w="1314" w:type="dxa"/>
            <w:tcBorders>
              <w:top w:val="nil"/>
              <w:left w:val="nil"/>
              <w:bottom w:val="nil"/>
              <w:right w:val="nil"/>
            </w:tcBorders>
            <w:shd w:val="clear" w:color="auto" w:fill="F2F2F2"/>
            <w:vAlign w:val="center"/>
          </w:tcPr>
          <w:p w14:paraId="4F774ADD" w14:textId="181D8503"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21,847,20</w:t>
            </w:r>
            <w:r>
              <w:rPr>
                <w:rFonts w:ascii="Montserrat" w:eastAsia="Times New Roman" w:hAnsi="Montserrat" w:cs="Calibri"/>
                <w:color w:val="000000"/>
                <w:sz w:val="15"/>
                <w:szCs w:val="15"/>
                <w:lang w:val="es-MX" w:eastAsia="es-MX"/>
              </w:rPr>
              <w:t>5.64</w:t>
            </w:r>
          </w:p>
        </w:tc>
        <w:tc>
          <w:tcPr>
            <w:tcW w:w="1273" w:type="dxa"/>
            <w:tcBorders>
              <w:top w:val="nil"/>
              <w:left w:val="nil"/>
              <w:bottom w:val="nil"/>
              <w:right w:val="nil"/>
            </w:tcBorders>
            <w:shd w:val="clear" w:color="auto" w:fill="F2F2F2"/>
            <w:vAlign w:val="center"/>
          </w:tcPr>
          <w:p w14:paraId="2E7FF10E" w14:textId="5C2496B8"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10,315,870</w:t>
            </w:r>
            <w:r>
              <w:rPr>
                <w:rFonts w:ascii="Montserrat" w:eastAsia="Times New Roman" w:hAnsi="Montserrat" w:cs="Calibri"/>
                <w:color w:val="000000"/>
                <w:sz w:val="15"/>
                <w:szCs w:val="15"/>
                <w:lang w:val="es-MX" w:eastAsia="es-MX"/>
              </w:rPr>
              <w:t>.00</w:t>
            </w:r>
          </w:p>
        </w:tc>
        <w:tc>
          <w:tcPr>
            <w:tcW w:w="1300" w:type="dxa"/>
            <w:tcBorders>
              <w:top w:val="nil"/>
              <w:left w:val="nil"/>
              <w:bottom w:val="nil"/>
              <w:right w:val="nil"/>
            </w:tcBorders>
            <w:shd w:val="clear" w:color="auto" w:fill="F2F2F2"/>
            <w:vAlign w:val="center"/>
          </w:tcPr>
          <w:p w14:paraId="7D4F67B8" w14:textId="41C5A5AC"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20,584,412</w:t>
            </w:r>
            <w:r>
              <w:rPr>
                <w:rFonts w:ascii="Montserrat" w:eastAsia="Times New Roman" w:hAnsi="Montserrat" w:cs="Calibri"/>
                <w:color w:val="000000"/>
                <w:sz w:val="15"/>
                <w:szCs w:val="15"/>
                <w:lang w:val="es-MX" w:eastAsia="es-MX"/>
              </w:rPr>
              <w:t>.20</w:t>
            </w:r>
          </w:p>
        </w:tc>
        <w:tc>
          <w:tcPr>
            <w:tcW w:w="1473" w:type="dxa"/>
            <w:tcBorders>
              <w:top w:val="nil"/>
              <w:left w:val="nil"/>
              <w:bottom w:val="nil"/>
              <w:right w:val="nil"/>
            </w:tcBorders>
            <w:shd w:val="clear" w:color="auto" w:fill="F2F2F2"/>
            <w:vAlign w:val="center"/>
          </w:tcPr>
          <w:p w14:paraId="6A4B028A" w14:textId="5E8D7E11"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45" w:type="dxa"/>
            <w:tcBorders>
              <w:top w:val="nil"/>
              <w:left w:val="nil"/>
              <w:bottom w:val="nil"/>
              <w:right w:val="nil"/>
            </w:tcBorders>
            <w:shd w:val="clear" w:color="auto" w:fill="F2F2F2"/>
            <w:vAlign w:val="center"/>
          </w:tcPr>
          <w:p w14:paraId="5AAD5C58" w14:textId="6FAAB2D1"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13" w:type="dxa"/>
            <w:tcBorders>
              <w:top w:val="nil"/>
              <w:left w:val="nil"/>
              <w:bottom w:val="nil"/>
              <w:right w:val="nil"/>
            </w:tcBorders>
            <w:shd w:val="clear" w:color="auto" w:fill="F2F2F2"/>
            <w:vAlign w:val="center"/>
          </w:tcPr>
          <w:p w14:paraId="47BC919B" w14:textId="0F7F4776"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3A5150">
              <w:rPr>
                <w:rFonts w:ascii="Montserrat" w:eastAsia="Times New Roman" w:hAnsi="Montserrat" w:cs="Calibri"/>
                <w:color w:val="000000"/>
                <w:sz w:val="15"/>
                <w:szCs w:val="15"/>
                <w:lang w:val="es-MX" w:eastAsia="es-MX"/>
              </w:rPr>
              <w:t>5,438,449.77</w:t>
            </w:r>
          </w:p>
        </w:tc>
        <w:tc>
          <w:tcPr>
            <w:tcW w:w="1367" w:type="dxa"/>
            <w:tcBorders>
              <w:top w:val="nil"/>
              <w:left w:val="nil"/>
              <w:bottom w:val="nil"/>
              <w:right w:val="nil"/>
            </w:tcBorders>
            <w:shd w:val="clear" w:color="auto" w:fill="F2F2F2"/>
            <w:vAlign w:val="center"/>
          </w:tcPr>
          <w:p w14:paraId="282AC7E5" w14:textId="14BB7E1E"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3A5150">
              <w:rPr>
                <w:rFonts w:ascii="Montserrat" w:eastAsia="Times New Roman" w:hAnsi="Montserrat" w:cs="Calibri"/>
                <w:color w:val="000000"/>
                <w:sz w:val="15"/>
                <w:szCs w:val="15"/>
                <w:lang w:val="es-MX" w:eastAsia="es-MX"/>
              </w:rPr>
              <w:t>56,427,953.27</w:t>
            </w:r>
          </w:p>
        </w:tc>
        <w:tc>
          <w:tcPr>
            <w:tcW w:w="1367" w:type="dxa"/>
            <w:tcBorders>
              <w:top w:val="nil"/>
              <w:left w:val="nil"/>
              <w:bottom w:val="nil"/>
              <w:right w:val="nil"/>
            </w:tcBorders>
            <w:shd w:val="clear" w:color="auto" w:fill="F2F2F2"/>
            <w:vAlign w:val="center"/>
          </w:tcPr>
          <w:p w14:paraId="0C4354D7" w14:textId="3610295F"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B800F0">
              <w:rPr>
                <w:rFonts w:ascii="Montserrat" w:eastAsia="Times New Roman" w:hAnsi="Montserrat" w:cs="Calibri"/>
                <w:color w:val="000000"/>
                <w:sz w:val="15"/>
                <w:szCs w:val="15"/>
                <w:lang w:val="es-MX" w:eastAsia="es-MX"/>
              </w:rPr>
              <w:t>57,447,662.63</w:t>
            </w:r>
          </w:p>
        </w:tc>
      </w:tr>
      <w:tr w:rsidR="00341DB0" w:rsidRPr="00431CFD" w14:paraId="4A26CAEB" w14:textId="77777777" w:rsidTr="00B35EB0">
        <w:trPr>
          <w:trHeight w:val="345"/>
          <w:jc w:val="center"/>
        </w:trPr>
        <w:tc>
          <w:tcPr>
            <w:tcW w:w="2037" w:type="dxa"/>
            <w:tcBorders>
              <w:top w:val="nil"/>
              <w:left w:val="nil"/>
              <w:bottom w:val="nil"/>
              <w:right w:val="nil"/>
            </w:tcBorders>
            <w:shd w:val="clear" w:color="auto" w:fill="F2F2F2"/>
            <w:vAlign w:val="center"/>
            <w:hideMark/>
          </w:tcPr>
          <w:p w14:paraId="290EE398" w14:textId="6FDD0C5E" w:rsidR="00341DB0" w:rsidRPr="00431CFD" w:rsidRDefault="00341DB0" w:rsidP="00341DB0">
            <w:pPr>
              <w:spacing w:after="0" w:line="240" w:lineRule="auto"/>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Gerencia Estatal Jalisco y Vivero El Centinela.</w:t>
            </w:r>
          </w:p>
        </w:tc>
        <w:tc>
          <w:tcPr>
            <w:tcW w:w="1292" w:type="dxa"/>
            <w:tcBorders>
              <w:top w:val="nil"/>
              <w:left w:val="nil"/>
              <w:bottom w:val="nil"/>
              <w:right w:val="nil"/>
            </w:tcBorders>
            <w:shd w:val="clear" w:color="auto" w:fill="F2F2F2"/>
            <w:vAlign w:val="center"/>
          </w:tcPr>
          <w:p w14:paraId="3B3DFFEE" w14:textId="70751CE9"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4,981,730</w:t>
            </w:r>
            <w:r>
              <w:rPr>
                <w:rFonts w:ascii="Montserrat" w:eastAsia="Times New Roman" w:hAnsi="Montserrat" w:cs="Calibri"/>
                <w:color w:val="000000"/>
                <w:sz w:val="15"/>
                <w:szCs w:val="15"/>
                <w:lang w:val="es-MX" w:eastAsia="es-MX"/>
              </w:rPr>
              <w:t>.00</w:t>
            </w:r>
          </w:p>
        </w:tc>
        <w:tc>
          <w:tcPr>
            <w:tcW w:w="1314" w:type="dxa"/>
            <w:tcBorders>
              <w:top w:val="nil"/>
              <w:left w:val="nil"/>
              <w:bottom w:val="nil"/>
              <w:right w:val="nil"/>
            </w:tcBorders>
            <w:shd w:val="clear" w:color="auto" w:fill="F2F2F2"/>
            <w:vAlign w:val="center"/>
          </w:tcPr>
          <w:p w14:paraId="549032C3" w14:textId="3AD9D812"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20,535,910</w:t>
            </w:r>
            <w:r>
              <w:rPr>
                <w:rFonts w:ascii="Montserrat" w:eastAsia="Times New Roman" w:hAnsi="Montserrat" w:cs="Calibri"/>
                <w:color w:val="000000"/>
                <w:sz w:val="15"/>
                <w:szCs w:val="15"/>
                <w:lang w:val="es-MX" w:eastAsia="es-MX"/>
              </w:rPr>
              <w:t>.00</w:t>
            </w:r>
          </w:p>
        </w:tc>
        <w:tc>
          <w:tcPr>
            <w:tcW w:w="1273" w:type="dxa"/>
            <w:tcBorders>
              <w:top w:val="nil"/>
              <w:left w:val="nil"/>
              <w:bottom w:val="nil"/>
              <w:right w:val="nil"/>
            </w:tcBorders>
            <w:shd w:val="clear" w:color="auto" w:fill="F2F2F2"/>
            <w:vAlign w:val="center"/>
          </w:tcPr>
          <w:p w14:paraId="3AF852DC" w14:textId="6D570E13"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8,615,580</w:t>
            </w:r>
            <w:r>
              <w:rPr>
                <w:rFonts w:ascii="Montserrat" w:eastAsia="Times New Roman" w:hAnsi="Montserrat" w:cs="Calibri"/>
                <w:color w:val="000000"/>
                <w:sz w:val="15"/>
                <w:szCs w:val="15"/>
                <w:lang w:val="es-MX" w:eastAsia="es-MX"/>
              </w:rPr>
              <w:t>.00</w:t>
            </w:r>
          </w:p>
        </w:tc>
        <w:tc>
          <w:tcPr>
            <w:tcW w:w="1300" w:type="dxa"/>
            <w:tcBorders>
              <w:top w:val="nil"/>
              <w:left w:val="nil"/>
              <w:bottom w:val="nil"/>
              <w:right w:val="nil"/>
            </w:tcBorders>
            <w:shd w:val="clear" w:color="auto" w:fill="F2F2F2"/>
            <w:vAlign w:val="center"/>
          </w:tcPr>
          <w:p w14:paraId="638F8A9A" w14:textId="5A0398A0"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3,231,007</w:t>
            </w:r>
            <w:r>
              <w:rPr>
                <w:rFonts w:ascii="Montserrat" w:eastAsia="Times New Roman" w:hAnsi="Montserrat" w:cs="Calibri"/>
                <w:color w:val="000000"/>
                <w:sz w:val="15"/>
                <w:szCs w:val="15"/>
                <w:lang w:val="es-MX" w:eastAsia="es-MX"/>
              </w:rPr>
              <w:t>.14</w:t>
            </w:r>
          </w:p>
        </w:tc>
        <w:tc>
          <w:tcPr>
            <w:tcW w:w="1473" w:type="dxa"/>
            <w:tcBorders>
              <w:top w:val="nil"/>
              <w:left w:val="nil"/>
              <w:bottom w:val="nil"/>
              <w:right w:val="nil"/>
            </w:tcBorders>
            <w:shd w:val="clear" w:color="auto" w:fill="F2F2F2"/>
            <w:vAlign w:val="center"/>
          </w:tcPr>
          <w:p w14:paraId="14C51721" w14:textId="2F47425B"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8,296,452</w:t>
            </w:r>
            <w:r>
              <w:rPr>
                <w:rFonts w:ascii="Montserrat" w:eastAsia="Times New Roman" w:hAnsi="Montserrat" w:cs="Calibri"/>
                <w:color w:val="000000"/>
                <w:sz w:val="15"/>
                <w:szCs w:val="15"/>
                <w:lang w:val="es-MX" w:eastAsia="es-MX"/>
              </w:rPr>
              <w:t>.47</w:t>
            </w:r>
          </w:p>
        </w:tc>
        <w:tc>
          <w:tcPr>
            <w:tcW w:w="1445" w:type="dxa"/>
            <w:tcBorders>
              <w:top w:val="nil"/>
              <w:left w:val="nil"/>
              <w:bottom w:val="nil"/>
              <w:right w:val="nil"/>
            </w:tcBorders>
            <w:shd w:val="clear" w:color="auto" w:fill="F2F2F2"/>
            <w:vAlign w:val="center"/>
          </w:tcPr>
          <w:p w14:paraId="68151704" w14:textId="5787ADE5"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13" w:type="dxa"/>
            <w:tcBorders>
              <w:top w:val="nil"/>
              <w:left w:val="nil"/>
              <w:bottom w:val="nil"/>
              <w:right w:val="nil"/>
            </w:tcBorders>
            <w:shd w:val="clear" w:color="auto" w:fill="F2F2F2"/>
            <w:vAlign w:val="center"/>
          </w:tcPr>
          <w:p w14:paraId="0C20DFFB" w14:textId="73709176"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3A5150">
              <w:rPr>
                <w:rFonts w:ascii="Montserrat" w:eastAsia="Times New Roman" w:hAnsi="Montserrat" w:cs="Calibri"/>
                <w:color w:val="000000"/>
                <w:sz w:val="15"/>
                <w:szCs w:val="15"/>
                <w:lang w:val="es-MX" w:eastAsia="es-MX"/>
              </w:rPr>
              <w:t>4,159,093.89</w:t>
            </w:r>
          </w:p>
        </w:tc>
        <w:tc>
          <w:tcPr>
            <w:tcW w:w="1367" w:type="dxa"/>
            <w:tcBorders>
              <w:top w:val="nil"/>
              <w:left w:val="nil"/>
              <w:bottom w:val="nil"/>
              <w:right w:val="nil"/>
            </w:tcBorders>
            <w:shd w:val="clear" w:color="auto" w:fill="F2F2F2"/>
            <w:vAlign w:val="center"/>
          </w:tcPr>
          <w:p w14:paraId="643D4665" w14:textId="7113CAE8"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3A5150">
              <w:rPr>
                <w:rFonts w:ascii="Montserrat" w:eastAsia="Times New Roman" w:hAnsi="Montserrat" w:cs="Calibri"/>
                <w:color w:val="000000"/>
                <w:sz w:val="15"/>
                <w:szCs w:val="15"/>
                <w:lang w:val="es-MX" w:eastAsia="es-MX"/>
              </w:rPr>
              <w:t>41,501,585.72</w:t>
            </w:r>
          </w:p>
        </w:tc>
        <w:tc>
          <w:tcPr>
            <w:tcW w:w="1367" w:type="dxa"/>
            <w:tcBorders>
              <w:top w:val="nil"/>
              <w:left w:val="nil"/>
              <w:bottom w:val="nil"/>
              <w:right w:val="nil"/>
            </w:tcBorders>
            <w:shd w:val="clear" w:color="auto" w:fill="F2F2F2"/>
            <w:vAlign w:val="center"/>
          </w:tcPr>
          <w:p w14:paraId="1DC282F6" w14:textId="2AD8F06B"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B800F0">
              <w:rPr>
                <w:rFonts w:ascii="Montserrat" w:eastAsia="Times New Roman" w:hAnsi="Montserrat" w:cs="Calibri"/>
                <w:color w:val="000000"/>
                <w:sz w:val="15"/>
                <w:szCs w:val="15"/>
                <w:lang w:val="es-MX" w:eastAsia="es-MX"/>
              </w:rPr>
              <w:t>42,166,306.04</w:t>
            </w:r>
          </w:p>
        </w:tc>
      </w:tr>
      <w:tr w:rsidR="00341DB0" w:rsidRPr="00431CFD" w14:paraId="33123CD4" w14:textId="77777777" w:rsidTr="00B35EB0">
        <w:trPr>
          <w:trHeight w:val="224"/>
          <w:jc w:val="center"/>
        </w:trPr>
        <w:tc>
          <w:tcPr>
            <w:tcW w:w="2037" w:type="dxa"/>
            <w:tcBorders>
              <w:top w:val="nil"/>
              <w:left w:val="nil"/>
              <w:bottom w:val="nil"/>
              <w:right w:val="nil"/>
            </w:tcBorders>
            <w:shd w:val="clear" w:color="auto" w:fill="F2F2F2"/>
            <w:vAlign w:val="center"/>
            <w:hideMark/>
          </w:tcPr>
          <w:p w14:paraId="4D437203" w14:textId="174CF49E" w:rsidR="00341DB0" w:rsidRPr="00431CFD" w:rsidRDefault="00341DB0" w:rsidP="00341DB0">
            <w:pPr>
              <w:spacing w:after="0" w:line="240" w:lineRule="auto"/>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Oficinas Centrales</w:t>
            </w:r>
          </w:p>
        </w:tc>
        <w:tc>
          <w:tcPr>
            <w:tcW w:w="1292" w:type="dxa"/>
            <w:tcBorders>
              <w:top w:val="nil"/>
              <w:left w:val="nil"/>
              <w:bottom w:val="nil"/>
              <w:right w:val="nil"/>
            </w:tcBorders>
            <w:shd w:val="clear" w:color="auto" w:fill="F2F2F2"/>
            <w:vAlign w:val="center"/>
          </w:tcPr>
          <w:p w14:paraId="2F79B25C" w14:textId="0662A979"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88,496,118</w:t>
            </w:r>
            <w:r>
              <w:rPr>
                <w:rFonts w:ascii="Montserrat" w:eastAsia="Times New Roman" w:hAnsi="Montserrat" w:cs="Calibri"/>
                <w:color w:val="000000"/>
                <w:sz w:val="15"/>
                <w:szCs w:val="15"/>
                <w:lang w:val="es-MX" w:eastAsia="es-MX"/>
              </w:rPr>
              <w:t>.40</w:t>
            </w:r>
          </w:p>
        </w:tc>
        <w:tc>
          <w:tcPr>
            <w:tcW w:w="1314" w:type="dxa"/>
            <w:tcBorders>
              <w:top w:val="nil"/>
              <w:left w:val="nil"/>
              <w:bottom w:val="nil"/>
              <w:right w:val="nil"/>
            </w:tcBorders>
            <w:shd w:val="clear" w:color="auto" w:fill="F2F2F2"/>
            <w:vAlign w:val="center"/>
          </w:tcPr>
          <w:p w14:paraId="6ABC4205" w14:textId="78811922"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38,923,59</w:t>
            </w:r>
            <w:r>
              <w:rPr>
                <w:rFonts w:ascii="Montserrat" w:eastAsia="Times New Roman" w:hAnsi="Montserrat" w:cs="Calibri"/>
                <w:color w:val="000000"/>
                <w:sz w:val="15"/>
                <w:szCs w:val="15"/>
                <w:lang w:val="es-MX" w:eastAsia="es-MX"/>
              </w:rPr>
              <w:t>0.84</w:t>
            </w:r>
          </w:p>
        </w:tc>
        <w:tc>
          <w:tcPr>
            <w:tcW w:w="1273" w:type="dxa"/>
            <w:tcBorders>
              <w:top w:val="nil"/>
              <w:left w:val="nil"/>
              <w:bottom w:val="nil"/>
              <w:right w:val="nil"/>
            </w:tcBorders>
            <w:shd w:val="clear" w:color="auto" w:fill="F2F2F2"/>
            <w:vAlign w:val="center"/>
          </w:tcPr>
          <w:p w14:paraId="533DA869" w14:textId="336FB9D6"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71,757,020</w:t>
            </w:r>
            <w:r>
              <w:rPr>
                <w:rFonts w:ascii="Montserrat" w:eastAsia="Times New Roman" w:hAnsi="Montserrat" w:cs="Calibri"/>
                <w:color w:val="000000"/>
                <w:sz w:val="15"/>
                <w:szCs w:val="15"/>
                <w:lang w:val="es-MX" w:eastAsia="es-MX"/>
              </w:rPr>
              <w:t>.00</w:t>
            </w:r>
          </w:p>
        </w:tc>
        <w:tc>
          <w:tcPr>
            <w:tcW w:w="1300" w:type="dxa"/>
            <w:tcBorders>
              <w:top w:val="nil"/>
              <w:left w:val="nil"/>
              <w:bottom w:val="nil"/>
              <w:right w:val="nil"/>
            </w:tcBorders>
            <w:shd w:val="clear" w:color="auto" w:fill="F2F2F2"/>
            <w:vAlign w:val="center"/>
          </w:tcPr>
          <w:p w14:paraId="7F72A1E0" w14:textId="07314D82"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69,595,47</w:t>
            </w:r>
            <w:r>
              <w:rPr>
                <w:rFonts w:ascii="Montserrat" w:eastAsia="Times New Roman" w:hAnsi="Montserrat" w:cs="Calibri"/>
                <w:color w:val="000000"/>
                <w:sz w:val="15"/>
                <w:szCs w:val="15"/>
                <w:lang w:val="es-MX" w:eastAsia="es-MX"/>
              </w:rPr>
              <w:t>4.64</w:t>
            </w:r>
          </w:p>
        </w:tc>
        <w:tc>
          <w:tcPr>
            <w:tcW w:w="1473" w:type="dxa"/>
            <w:tcBorders>
              <w:top w:val="nil"/>
              <w:left w:val="nil"/>
              <w:bottom w:val="nil"/>
              <w:right w:val="nil"/>
            </w:tcBorders>
            <w:shd w:val="clear" w:color="auto" w:fill="F2F2F2"/>
            <w:vAlign w:val="center"/>
          </w:tcPr>
          <w:p w14:paraId="6BB9177E" w14:textId="3B0A1843"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17,646,99</w:t>
            </w:r>
            <w:r>
              <w:rPr>
                <w:rFonts w:ascii="Montserrat" w:eastAsia="Times New Roman" w:hAnsi="Montserrat" w:cs="Calibri"/>
                <w:color w:val="000000"/>
                <w:sz w:val="15"/>
                <w:szCs w:val="15"/>
                <w:lang w:val="es-MX" w:eastAsia="es-MX"/>
              </w:rPr>
              <w:t>0.73</w:t>
            </w:r>
          </w:p>
        </w:tc>
        <w:tc>
          <w:tcPr>
            <w:tcW w:w="1445" w:type="dxa"/>
            <w:tcBorders>
              <w:top w:val="nil"/>
              <w:left w:val="nil"/>
              <w:bottom w:val="nil"/>
              <w:right w:val="nil"/>
            </w:tcBorders>
            <w:shd w:val="clear" w:color="auto" w:fill="F2F2F2"/>
            <w:vAlign w:val="center"/>
          </w:tcPr>
          <w:p w14:paraId="36C72633" w14:textId="0DD04EAC"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13" w:type="dxa"/>
            <w:tcBorders>
              <w:top w:val="nil"/>
              <w:left w:val="nil"/>
              <w:bottom w:val="nil"/>
              <w:right w:val="nil"/>
            </w:tcBorders>
            <w:shd w:val="clear" w:color="auto" w:fill="F2F2F2"/>
            <w:vAlign w:val="center"/>
          </w:tcPr>
          <w:p w14:paraId="11113BE3" w14:textId="0361753D"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3A5150">
              <w:rPr>
                <w:rFonts w:ascii="Montserrat" w:eastAsia="Times New Roman" w:hAnsi="Montserrat" w:cs="Calibri"/>
                <w:color w:val="000000"/>
                <w:sz w:val="15"/>
                <w:szCs w:val="15"/>
                <w:lang w:val="es-MX" w:eastAsia="es-MX"/>
              </w:rPr>
              <w:t>27,566,033.32</w:t>
            </w:r>
          </w:p>
        </w:tc>
        <w:tc>
          <w:tcPr>
            <w:tcW w:w="1367" w:type="dxa"/>
            <w:tcBorders>
              <w:top w:val="nil"/>
              <w:left w:val="nil"/>
              <w:bottom w:val="nil"/>
              <w:right w:val="nil"/>
            </w:tcBorders>
            <w:shd w:val="clear" w:color="auto" w:fill="F2F2F2"/>
            <w:vAlign w:val="center"/>
          </w:tcPr>
          <w:p w14:paraId="5D332045" w14:textId="17EC7F7B"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3A5150">
              <w:rPr>
                <w:rFonts w:ascii="Montserrat" w:eastAsia="Times New Roman" w:hAnsi="Montserrat" w:cs="Calibri"/>
                <w:color w:val="000000"/>
                <w:sz w:val="15"/>
                <w:szCs w:val="15"/>
                <w:lang w:val="es-MX" w:eastAsia="es-MX"/>
              </w:rPr>
              <w:t>258,853,161.29</w:t>
            </w:r>
          </w:p>
        </w:tc>
        <w:tc>
          <w:tcPr>
            <w:tcW w:w="1367" w:type="dxa"/>
            <w:tcBorders>
              <w:top w:val="nil"/>
              <w:left w:val="nil"/>
              <w:bottom w:val="nil"/>
              <w:right w:val="nil"/>
            </w:tcBorders>
            <w:shd w:val="clear" w:color="auto" w:fill="F2F2F2"/>
            <w:vAlign w:val="center"/>
          </w:tcPr>
          <w:p w14:paraId="0D69E8BC" w14:textId="3B03037C"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CB3023">
              <w:rPr>
                <w:rFonts w:ascii="Montserrat" w:eastAsia="Times New Roman" w:hAnsi="Montserrat" w:cs="Calibri"/>
                <w:color w:val="000000"/>
                <w:sz w:val="15"/>
                <w:szCs w:val="15"/>
                <w:lang w:val="es-MX" w:eastAsia="es-MX"/>
              </w:rPr>
              <w:t>267,124,012.16</w:t>
            </w:r>
          </w:p>
        </w:tc>
      </w:tr>
      <w:tr w:rsidR="00341DB0" w:rsidRPr="00431CFD" w14:paraId="5D82140B" w14:textId="77777777" w:rsidTr="00B35EB0">
        <w:trPr>
          <w:trHeight w:val="694"/>
          <w:jc w:val="center"/>
        </w:trPr>
        <w:tc>
          <w:tcPr>
            <w:tcW w:w="2037" w:type="dxa"/>
            <w:tcBorders>
              <w:top w:val="nil"/>
              <w:left w:val="nil"/>
              <w:bottom w:val="nil"/>
              <w:right w:val="nil"/>
            </w:tcBorders>
            <w:shd w:val="clear" w:color="auto" w:fill="F2F2F2"/>
            <w:vAlign w:val="center"/>
            <w:hideMark/>
          </w:tcPr>
          <w:p w14:paraId="5DB46442" w14:textId="6B9C05F8" w:rsidR="00341DB0" w:rsidRPr="00431CFD" w:rsidRDefault="00341DB0" w:rsidP="00341DB0">
            <w:pPr>
              <w:spacing w:after="0" w:line="240" w:lineRule="auto"/>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Gerencia Estatal Estado de México Vivero Forestal y Pozo de Agua Lerma o Los Patos</w:t>
            </w:r>
          </w:p>
        </w:tc>
        <w:tc>
          <w:tcPr>
            <w:tcW w:w="1292" w:type="dxa"/>
            <w:tcBorders>
              <w:top w:val="nil"/>
              <w:left w:val="nil"/>
              <w:bottom w:val="nil"/>
              <w:right w:val="nil"/>
            </w:tcBorders>
            <w:shd w:val="clear" w:color="auto" w:fill="F2F2F2"/>
            <w:vAlign w:val="center"/>
          </w:tcPr>
          <w:p w14:paraId="6C77309C" w14:textId="56E0E2CE"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314" w:type="dxa"/>
            <w:tcBorders>
              <w:top w:val="nil"/>
              <w:left w:val="nil"/>
              <w:bottom w:val="nil"/>
              <w:right w:val="nil"/>
            </w:tcBorders>
            <w:shd w:val="clear" w:color="auto" w:fill="F2F2F2"/>
            <w:vAlign w:val="center"/>
          </w:tcPr>
          <w:p w14:paraId="3390BB72" w14:textId="5214B068"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93,172,6</w:t>
            </w:r>
            <w:r>
              <w:rPr>
                <w:rFonts w:ascii="Montserrat" w:eastAsia="Times New Roman" w:hAnsi="Montserrat" w:cs="Calibri"/>
                <w:color w:val="000000"/>
                <w:sz w:val="15"/>
                <w:szCs w:val="15"/>
                <w:lang w:val="es-MX" w:eastAsia="es-MX"/>
              </w:rPr>
              <w:t>39.97</w:t>
            </w:r>
          </w:p>
        </w:tc>
        <w:tc>
          <w:tcPr>
            <w:tcW w:w="1273" w:type="dxa"/>
            <w:tcBorders>
              <w:top w:val="nil"/>
              <w:left w:val="nil"/>
              <w:bottom w:val="nil"/>
              <w:right w:val="nil"/>
            </w:tcBorders>
            <w:shd w:val="clear" w:color="auto" w:fill="F2F2F2"/>
            <w:vAlign w:val="center"/>
          </w:tcPr>
          <w:p w14:paraId="5273D81C" w14:textId="383D649C"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300" w:type="dxa"/>
            <w:tcBorders>
              <w:top w:val="nil"/>
              <w:left w:val="nil"/>
              <w:bottom w:val="nil"/>
              <w:right w:val="nil"/>
            </w:tcBorders>
            <w:shd w:val="clear" w:color="auto" w:fill="F2F2F2"/>
            <w:vAlign w:val="center"/>
          </w:tcPr>
          <w:p w14:paraId="41367FE4" w14:textId="7045F9BD"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12,787,673</w:t>
            </w:r>
            <w:r>
              <w:rPr>
                <w:rFonts w:ascii="Montserrat" w:eastAsia="Times New Roman" w:hAnsi="Montserrat" w:cs="Calibri"/>
                <w:color w:val="000000"/>
                <w:sz w:val="15"/>
                <w:szCs w:val="15"/>
                <w:lang w:val="es-MX" w:eastAsia="es-MX"/>
              </w:rPr>
              <w:t>.32</w:t>
            </w:r>
          </w:p>
        </w:tc>
        <w:tc>
          <w:tcPr>
            <w:tcW w:w="1473" w:type="dxa"/>
            <w:tcBorders>
              <w:top w:val="nil"/>
              <w:left w:val="nil"/>
              <w:bottom w:val="nil"/>
              <w:right w:val="nil"/>
            </w:tcBorders>
            <w:shd w:val="clear" w:color="auto" w:fill="F2F2F2"/>
            <w:vAlign w:val="center"/>
          </w:tcPr>
          <w:p w14:paraId="62D51FDF" w14:textId="32B1F491"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45" w:type="dxa"/>
            <w:tcBorders>
              <w:top w:val="nil"/>
              <w:left w:val="nil"/>
              <w:bottom w:val="nil"/>
              <w:right w:val="nil"/>
            </w:tcBorders>
            <w:shd w:val="clear" w:color="auto" w:fill="F2F2F2"/>
            <w:vAlign w:val="center"/>
          </w:tcPr>
          <w:p w14:paraId="2534AA3F" w14:textId="525CDEF2"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13" w:type="dxa"/>
            <w:tcBorders>
              <w:top w:val="nil"/>
              <w:left w:val="nil"/>
              <w:bottom w:val="nil"/>
              <w:right w:val="nil"/>
            </w:tcBorders>
            <w:shd w:val="clear" w:color="auto" w:fill="F2F2F2"/>
            <w:vAlign w:val="center"/>
          </w:tcPr>
          <w:p w14:paraId="7073EC81" w14:textId="2370112B"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3A5150">
              <w:rPr>
                <w:rFonts w:ascii="Montserrat" w:eastAsia="Times New Roman" w:hAnsi="Montserrat" w:cs="Calibri"/>
                <w:color w:val="000000"/>
                <w:sz w:val="15"/>
                <w:szCs w:val="15"/>
                <w:lang w:val="es-MX" w:eastAsia="es-MX"/>
              </w:rPr>
              <w:t>2,573,209.55</w:t>
            </w:r>
          </w:p>
        </w:tc>
        <w:tc>
          <w:tcPr>
            <w:tcW w:w="1367" w:type="dxa"/>
            <w:tcBorders>
              <w:top w:val="nil"/>
              <w:left w:val="nil"/>
              <w:bottom w:val="nil"/>
              <w:right w:val="nil"/>
            </w:tcBorders>
            <w:shd w:val="clear" w:color="auto" w:fill="F2F2F2"/>
            <w:vAlign w:val="center"/>
          </w:tcPr>
          <w:p w14:paraId="2A4504DB" w14:textId="06F09C0D"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3A5150">
              <w:rPr>
                <w:rFonts w:ascii="Montserrat" w:eastAsia="Times New Roman" w:hAnsi="Montserrat" w:cs="Calibri"/>
                <w:color w:val="000000"/>
                <w:sz w:val="15"/>
                <w:szCs w:val="15"/>
                <w:lang w:val="es-MX" w:eastAsia="es-MX"/>
              </w:rPr>
              <w:t>103,387,103.74</w:t>
            </w:r>
          </w:p>
        </w:tc>
        <w:tc>
          <w:tcPr>
            <w:tcW w:w="1367" w:type="dxa"/>
            <w:tcBorders>
              <w:top w:val="nil"/>
              <w:left w:val="nil"/>
              <w:bottom w:val="nil"/>
              <w:right w:val="nil"/>
            </w:tcBorders>
            <w:shd w:val="clear" w:color="auto" w:fill="F2F2F2"/>
            <w:vAlign w:val="center"/>
          </w:tcPr>
          <w:p w14:paraId="34D7FFEE" w14:textId="167D3C10"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CB3023">
              <w:rPr>
                <w:rFonts w:ascii="Montserrat" w:eastAsia="Times New Roman" w:hAnsi="Montserrat" w:cs="Calibri"/>
                <w:color w:val="000000"/>
                <w:sz w:val="15"/>
                <w:szCs w:val="15"/>
                <w:lang w:val="es-MX" w:eastAsia="es-MX"/>
              </w:rPr>
              <w:t>104,174,540.67</w:t>
            </w:r>
          </w:p>
        </w:tc>
      </w:tr>
      <w:tr w:rsidR="00341DB0" w:rsidRPr="00431CFD" w14:paraId="2CB7B8AE" w14:textId="77777777" w:rsidTr="00341DB0">
        <w:trPr>
          <w:trHeight w:val="514"/>
          <w:jc w:val="center"/>
        </w:trPr>
        <w:tc>
          <w:tcPr>
            <w:tcW w:w="2037" w:type="dxa"/>
            <w:tcBorders>
              <w:top w:val="nil"/>
              <w:left w:val="nil"/>
              <w:bottom w:val="nil"/>
              <w:right w:val="nil"/>
            </w:tcBorders>
            <w:shd w:val="clear" w:color="auto" w:fill="F2F2F2"/>
            <w:vAlign w:val="center"/>
            <w:hideMark/>
          </w:tcPr>
          <w:p w14:paraId="6247C7E1" w14:textId="1214B516" w:rsidR="00341DB0" w:rsidRPr="00431CFD" w:rsidRDefault="00341DB0" w:rsidP="00341DB0">
            <w:pPr>
              <w:spacing w:after="0" w:line="240" w:lineRule="auto"/>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Campamento Forestal Dos Aguas</w:t>
            </w:r>
          </w:p>
        </w:tc>
        <w:tc>
          <w:tcPr>
            <w:tcW w:w="1292" w:type="dxa"/>
            <w:tcBorders>
              <w:top w:val="nil"/>
              <w:left w:val="nil"/>
              <w:bottom w:val="nil"/>
              <w:right w:val="nil"/>
            </w:tcBorders>
            <w:shd w:val="clear" w:color="auto" w:fill="F2F2F2"/>
            <w:vAlign w:val="center"/>
          </w:tcPr>
          <w:p w14:paraId="76CBF36D" w14:textId="5AAADF39"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737</w:t>
            </w:r>
            <w:r>
              <w:rPr>
                <w:rFonts w:ascii="Montserrat" w:eastAsia="Times New Roman" w:hAnsi="Montserrat" w:cs="Calibri"/>
                <w:color w:val="000000"/>
                <w:sz w:val="15"/>
                <w:szCs w:val="15"/>
                <w:lang w:val="es-MX" w:eastAsia="es-MX"/>
              </w:rPr>
              <w:t>.00</w:t>
            </w:r>
          </w:p>
        </w:tc>
        <w:tc>
          <w:tcPr>
            <w:tcW w:w="1314" w:type="dxa"/>
            <w:tcBorders>
              <w:top w:val="nil"/>
              <w:left w:val="nil"/>
              <w:bottom w:val="nil"/>
              <w:right w:val="nil"/>
            </w:tcBorders>
            <w:shd w:val="clear" w:color="auto" w:fill="F2F2F2"/>
            <w:vAlign w:val="center"/>
          </w:tcPr>
          <w:p w14:paraId="0946A3FF" w14:textId="5AD54621"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23,973</w:t>
            </w:r>
            <w:r>
              <w:rPr>
                <w:rFonts w:ascii="Montserrat" w:eastAsia="Times New Roman" w:hAnsi="Montserrat" w:cs="Calibri"/>
                <w:color w:val="000000"/>
                <w:sz w:val="15"/>
                <w:szCs w:val="15"/>
                <w:lang w:val="es-MX" w:eastAsia="es-MX"/>
              </w:rPr>
              <w:t>.40</w:t>
            </w:r>
          </w:p>
        </w:tc>
        <w:tc>
          <w:tcPr>
            <w:tcW w:w="1273" w:type="dxa"/>
            <w:tcBorders>
              <w:top w:val="nil"/>
              <w:left w:val="nil"/>
              <w:bottom w:val="nil"/>
              <w:right w:val="nil"/>
            </w:tcBorders>
            <w:shd w:val="clear" w:color="auto" w:fill="F2F2F2"/>
            <w:vAlign w:val="center"/>
          </w:tcPr>
          <w:p w14:paraId="760E29CD" w14:textId="14A24ECB"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300" w:type="dxa"/>
            <w:tcBorders>
              <w:top w:val="nil"/>
              <w:left w:val="nil"/>
              <w:bottom w:val="nil"/>
              <w:right w:val="nil"/>
            </w:tcBorders>
            <w:shd w:val="clear" w:color="auto" w:fill="F2F2F2"/>
            <w:vAlign w:val="center"/>
          </w:tcPr>
          <w:p w14:paraId="18669835" w14:textId="1CA077E0"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39,554</w:t>
            </w:r>
            <w:r>
              <w:rPr>
                <w:rFonts w:ascii="Montserrat" w:eastAsia="Times New Roman" w:hAnsi="Montserrat" w:cs="Calibri"/>
                <w:color w:val="000000"/>
                <w:sz w:val="15"/>
                <w:szCs w:val="15"/>
                <w:lang w:val="es-MX" w:eastAsia="es-MX"/>
              </w:rPr>
              <w:t>.42</w:t>
            </w:r>
          </w:p>
        </w:tc>
        <w:tc>
          <w:tcPr>
            <w:tcW w:w="1473" w:type="dxa"/>
            <w:tcBorders>
              <w:top w:val="nil"/>
              <w:left w:val="nil"/>
              <w:bottom w:val="nil"/>
              <w:right w:val="nil"/>
            </w:tcBorders>
            <w:shd w:val="clear" w:color="auto" w:fill="F2F2F2"/>
            <w:vAlign w:val="center"/>
          </w:tcPr>
          <w:p w14:paraId="32E9F11C" w14:textId="18BAE885"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1,231,946</w:t>
            </w:r>
            <w:r>
              <w:rPr>
                <w:rFonts w:ascii="Montserrat" w:eastAsia="Times New Roman" w:hAnsi="Montserrat" w:cs="Calibri"/>
                <w:color w:val="000000"/>
                <w:sz w:val="15"/>
                <w:szCs w:val="15"/>
                <w:lang w:val="es-MX" w:eastAsia="es-MX"/>
              </w:rPr>
              <w:t>.31</w:t>
            </w:r>
          </w:p>
        </w:tc>
        <w:tc>
          <w:tcPr>
            <w:tcW w:w="1445" w:type="dxa"/>
            <w:tcBorders>
              <w:top w:val="nil"/>
              <w:left w:val="nil"/>
              <w:bottom w:val="nil"/>
              <w:right w:val="nil"/>
            </w:tcBorders>
            <w:shd w:val="clear" w:color="auto" w:fill="F2F2F2"/>
            <w:vAlign w:val="center"/>
          </w:tcPr>
          <w:p w14:paraId="53D3A06E" w14:textId="4E0521A4"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13" w:type="dxa"/>
            <w:tcBorders>
              <w:top w:val="nil"/>
              <w:left w:val="nil"/>
              <w:bottom w:val="nil"/>
              <w:right w:val="nil"/>
            </w:tcBorders>
            <w:shd w:val="clear" w:color="auto" w:fill="F2F2F2"/>
            <w:vAlign w:val="center"/>
          </w:tcPr>
          <w:p w14:paraId="78BE6CF5" w14:textId="324145C8"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3A5150">
              <w:rPr>
                <w:rFonts w:ascii="Montserrat" w:eastAsia="Times New Roman" w:hAnsi="Montserrat" w:cs="Calibri"/>
                <w:color w:val="000000"/>
                <w:sz w:val="15"/>
                <w:szCs w:val="15"/>
                <w:lang w:val="es-MX" w:eastAsia="es-MX"/>
              </w:rPr>
              <w:t>283,503.18</w:t>
            </w:r>
          </w:p>
        </w:tc>
        <w:tc>
          <w:tcPr>
            <w:tcW w:w="1367" w:type="dxa"/>
            <w:tcBorders>
              <w:top w:val="nil"/>
              <w:left w:val="nil"/>
              <w:bottom w:val="nil"/>
              <w:right w:val="nil"/>
            </w:tcBorders>
            <w:shd w:val="clear" w:color="auto" w:fill="F2F2F2"/>
            <w:vAlign w:val="center"/>
          </w:tcPr>
          <w:p w14:paraId="3C66DA68" w14:textId="75830B60"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3A5150">
              <w:rPr>
                <w:rFonts w:ascii="Montserrat" w:eastAsia="Times New Roman" w:hAnsi="Montserrat" w:cs="Calibri"/>
                <w:color w:val="000000"/>
                <w:sz w:val="15"/>
                <w:szCs w:val="15"/>
                <w:lang w:val="es-MX" w:eastAsia="es-MX"/>
              </w:rPr>
              <w:t>1,012,707.95</w:t>
            </w:r>
          </w:p>
        </w:tc>
        <w:tc>
          <w:tcPr>
            <w:tcW w:w="1367" w:type="dxa"/>
            <w:tcBorders>
              <w:top w:val="nil"/>
              <w:left w:val="nil"/>
              <w:bottom w:val="nil"/>
              <w:right w:val="nil"/>
            </w:tcBorders>
            <w:shd w:val="clear" w:color="auto" w:fill="F2F2F2"/>
            <w:vAlign w:val="center"/>
          </w:tcPr>
          <w:p w14:paraId="50D594BB" w14:textId="39B50DAC"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50054F">
              <w:rPr>
                <w:rFonts w:ascii="Montserrat" w:eastAsia="Times New Roman" w:hAnsi="Montserrat" w:cs="Calibri"/>
                <w:color w:val="000000"/>
                <w:sz w:val="15"/>
                <w:szCs w:val="15"/>
                <w:lang w:val="es-MX" w:eastAsia="es-MX"/>
              </w:rPr>
              <w:t>1,054,667.51</w:t>
            </w:r>
          </w:p>
        </w:tc>
      </w:tr>
      <w:tr w:rsidR="00341DB0" w:rsidRPr="00431CFD" w14:paraId="1619105C" w14:textId="77777777" w:rsidTr="00341DB0">
        <w:trPr>
          <w:trHeight w:val="655"/>
          <w:jc w:val="center"/>
        </w:trPr>
        <w:tc>
          <w:tcPr>
            <w:tcW w:w="2037" w:type="dxa"/>
            <w:tcBorders>
              <w:top w:val="nil"/>
              <w:left w:val="nil"/>
              <w:bottom w:val="nil"/>
              <w:right w:val="nil"/>
            </w:tcBorders>
            <w:shd w:val="clear" w:color="auto" w:fill="F2F2F2"/>
            <w:vAlign w:val="center"/>
            <w:hideMark/>
          </w:tcPr>
          <w:p w14:paraId="1F34B086" w14:textId="6065398A" w:rsidR="00341DB0" w:rsidRPr="00431CFD" w:rsidRDefault="00341DB0" w:rsidP="00341DB0">
            <w:pPr>
              <w:spacing w:after="0" w:line="240" w:lineRule="auto"/>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lastRenderedPageBreak/>
              <w:t>Centro de Capacitación Forestal CECFOR No. 1 y Promotoría</w:t>
            </w:r>
          </w:p>
        </w:tc>
        <w:tc>
          <w:tcPr>
            <w:tcW w:w="1292" w:type="dxa"/>
            <w:tcBorders>
              <w:top w:val="nil"/>
              <w:left w:val="nil"/>
              <w:bottom w:val="nil"/>
              <w:right w:val="nil"/>
            </w:tcBorders>
            <w:shd w:val="clear" w:color="auto" w:fill="F2F2F2"/>
            <w:vAlign w:val="center"/>
          </w:tcPr>
          <w:p w14:paraId="4364B8D4" w14:textId="63631DD5"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54,322,065</w:t>
            </w:r>
            <w:r>
              <w:rPr>
                <w:rFonts w:ascii="Montserrat" w:eastAsia="Times New Roman" w:hAnsi="Montserrat" w:cs="Calibri"/>
                <w:color w:val="000000"/>
                <w:sz w:val="15"/>
                <w:szCs w:val="15"/>
                <w:lang w:val="es-MX" w:eastAsia="es-MX"/>
              </w:rPr>
              <w:t>.24</w:t>
            </w:r>
          </w:p>
        </w:tc>
        <w:tc>
          <w:tcPr>
            <w:tcW w:w="1314" w:type="dxa"/>
            <w:tcBorders>
              <w:top w:val="nil"/>
              <w:left w:val="nil"/>
              <w:bottom w:val="nil"/>
              <w:right w:val="nil"/>
            </w:tcBorders>
            <w:shd w:val="clear" w:color="auto" w:fill="F2F2F2"/>
            <w:vAlign w:val="center"/>
          </w:tcPr>
          <w:p w14:paraId="0A13870B" w14:textId="7A6C6E02"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103,249,13</w:t>
            </w:r>
            <w:r>
              <w:rPr>
                <w:rFonts w:ascii="Montserrat" w:eastAsia="Times New Roman" w:hAnsi="Montserrat" w:cs="Calibri"/>
                <w:color w:val="000000"/>
                <w:sz w:val="15"/>
                <w:szCs w:val="15"/>
                <w:lang w:val="es-MX" w:eastAsia="es-MX"/>
              </w:rPr>
              <w:t>0.85</w:t>
            </w:r>
          </w:p>
        </w:tc>
        <w:tc>
          <w:tcPr>
            <w:tcW w:w="1273" w:type="dxa"/>
            <w:tcBorders>
              <w:top w:val="nil"/>
              <w:left w:val="nil"/>
              <w:bottom w:val="nil"/>
              <w:right w:val="nil"/>
            </w:tcBorders>
            <w:shd w:val="clear" w:color="auto" w:fill="F2F2F2"/>
            <w:vAlign w:val="center"/>
          </w:tcPr>
          <w:p w14:paraId="2A30654C" w14:textId="270CF18E"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10,235,189</w:t>
            </w:r>
            <w:r>
              <w:rPr>
                <w:rFonts w:ascii="Montserrat" w:eastAsia="Times New Roman" w:hAnsi="Montserrat" w:cs="Calibri"/>
                <w:color w:val="000000"/>
                <w:sz w:val="15"/>
                <w:szCs w:val="15"/>
                <w:lang w:val="es-MX" w:eastAsia="es-MX"/>
              </w:rPr>
              <w:t>.16</w:t>
            </w:r>
          </w:p>
        </w:tc>
        <w:tc>
          <w:tcPr>
            <w:tcW w:w="1300" w:type="dxa"/>
            <w:tcBorders>
              <w:top w:val="nil"/>
              <w:left w:val="nil"/>
              <w:bottom w:val="nil"/>
              <w:right w:val="nil"/>
            </w:tcBorders>
            <w:shd w:val="clear" w:color="auto" w:fill="F2F2F2"/>
            <w:vAlign w:val="center"/>
          </w:tcPr>
          <w:p w14:paraId="1DAAE635" w14:textId="097D2B71"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42,775,51</w:t>
            </w:r>
            <w:r>
              <w:rPr>
                <w:rFonts w:ascii="Montserrat" w:eastAsia="Times New Roman" w:hAnsi="Montserrat" w:cs="Calibri"/>
                <w:color w:val="000000"/>
                <w:sz w:val="15"/>
                <w:szCs w:val="15"/>
                <w:lang w:val="es-MX" w:eastAsia="es-MX"/>
              </w:rPr>
              <w:t>5.90</w:t>
            </w:r>
          </w:p>
        </w:tc>
        <w:tc>
          <w:tcPr>
            <w:tcW w:w="1473" w:type="dxa"/>
            <w:tcBorders>
              <w:top w:val="nil"/>
              <w:left w:val="nil"/>
              <w:bottom w:val="nil"/>
              <w:right w:val="nil"/>
            </w:tcBorders>
            <w:shd w:val="clear" w:color="auto" w:fill="F2F2F2"/>
            <w:vAlign w:val="center"/>
          </w:tcPr>
          <w:p w14:paraId="404E51AD" w14:textId="4DE7F35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10,735,323</w:t>
            </w:r>
            <w:r>
              <w:rPr>
                <w:rFonts w:ascii="Montserrat" w:eastAsia="Times New Roman" w:hAnsi="Montserrat" w:cs="Calibri"/>
                <w:color w:val="000000"/>
                <w:sz w:val="15"/>
                <w:szCs w:val="15"/>
                <w:lang w:val="es-MX" w:eastAsia="es-MX"/>
              </w:rPr>
              <w:t>.19</w:t>
            </w:r>
          </w:p>
        </w:tc>
        <w:tc>
          <w:tcPr>
            <w:tcW w:w="1445" w:type="dxa"/>
            <w:tcBorders>
              <w:top w:val="nil"/>
              <w:left w:val="nil"/>
              <w:bottom w:val="nil"/>
              <w:right w:val="nil"/>
            </w:tcBorders>
            <w:shd w:val="clear" w:color="auto" w:fill="F2F2F2"/>
            <w:vAlign w:val="center"/>
          </w:tcPr>
          <w:p w14:paraId="17A02C32" w14:textId="040F2E52"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13" w:type="dxa"/>
            <w:tcBorders>
              <w:top w:val="nil"/>
              <w:left w:val="nil"/>
              <w:bottom w:val="nil"/>
              <w:right w:val="nil"/>
            </w:tcBorders>
            <w:shd w:val="clear" w:color="auto" w:fill="F2F2F2"/>
            <w:vAlign w:val="center"/>
          </w:tcPr>
          <w:p w14:paraId="76CC458A" w14:textId="5E2CF9CC"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3A5150">
              <w:rPr>
                <w:rFonts w:ascii="Montserrat" w:eastAsia="Times New Roman" w:hAnsi="Montserrat" w:cs="Calibri"/>
                <w:color w:val="000000"/>
                <w:sz w:val="15"/>
                <w:szCs w:val="15"/>
                <w:lang w:val="es-MX" w:eastAsia="es-MX"/>
              </w:rPr>
              <w:t>14,456,125.86</w:t>
            </w:r>
          </w:p>
        </w:tc>
        <w:tc>
          <w:tcPr>
            <w:tcW w:w="1367" w:type="dxa"/>
            <w:tcBorders>
              <w:top w:val="nil"/>
              <w:left w:val="nil"/>
              <w:bottom w:val="nil"/>
              <w:right w:val="nil"/>
            </w:tcBorders>
            <w:shd w:val="clear" w:color="auto" w:fill="F2F2F2"/>
            <w:vAlign w:val="center"/>
          </w:tcPr>
          <w:p w14:paraId="1594B4FF" w14:textId="5B9E122D"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3A5150">
              <w:rPr>
                <w:rFonts w:ascii="Montserrat" w:eastAsia="Times New Roman" w:hAnsi="Montserrat" w:cs="Calibri"/>
                <w:color w:val="000000"/>
                <w:sz w:val="15"/>
                <w:szCs w:val="15"/>
                <w:lang w:val="es-MX" w:eastAsia="es-MX"/>
              </w:rPr>
              <w:t>206,861,098.48</w:t>
            </w:r>
          </w:p>
        </w:tc>
        <w:tc>
          <w:tcPr>
            <w:tcW w:w="1367" w:type="dxa"/>
            <w:tcBorders>
              <w:top w:val="nil"/>
              <w:left w:val="nil"/>
              <w:bottom w:val="nil"/>
              <w:right w:val="nil"/>
            </w:tcBorders>
            <w:shd w:val="clear" w:color="auto" w:fill="F2F2F2"/>
            <w:vAlign w:val="center"/>
          </w:tcPr>
          <w:p w14:paraId="04F069D7" w14:textId="6BD789B5"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50054F">
              <w:rPr>
                <w:rFonts w:ascii="Montserrat" w:eastAsia="Times New Roman" w:hAnsi="Montserrat" w:cs="Calibri"/>
                <w:color w:val="000000"/>
                <w:sz w:val="15"/>
                <w:szCs w:val="15"/>
                <w:lang w:val="es-MX" w:eastAsia="es-MX"/>
              </w:rPr>
              <w:t>208,964,717.44</w:t>
            </w:r>
          </w:p>
        </w:tc>
      </w:tr>
      <w:tr w:rsidR="00341DB0" w:rsidRPr="00431CFD" w14:paraId="44D078AA" w14:textId="77777777" w:rsidTr="00B35EB0">
        <w:trPr>
          <w:trHeight w:val="196"/>
          <w:jc w:val="center"/>
        </w:trPr>
        <w:tc>
          <w:tcPr>
            <w:tcW w:w="2037" w:type="dxa"/>
            <w:tcBorders>
              <w:top w:val="nil"/>
              <w:left w:val="nil"/>
              <w:bottom w:val="nil"/>
              <w:right w:val="nil"/>
            </w:tcBorders>
            <w:shd w:val="clear" w:color="auto" w:fill="F2F2F2"/>
            <w:vAlign w:val="center"/>
            <w:hideMark/>
          </w:tcPr>
          <w:p w14:paraId="5A955630" w14:textId="70066506" w:rsidR="00341DB0" w:rsidRPr="00431CFD" w:rsidRDefault="00341DB0" w:rsidP="00341DB0">
            <w:pPr>
              <w:spacing w:after="0" w:line="240" w:lineRule="auto"/>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Inmueble Ciudad Hidalgo</w:t>
            </w:r>
          </w:p>
        </w:tc>
        <w:tc>
          <w:tcPr>
            <w:tcW w:w="1292" w:type="dxa"/>
            <w:tcBorders>
              <w:top w:val="nil"/>
              <w:left w:val="nil"/>
              <w:bottom w:val="nil"/>
              <w:right w:val="nil"/>
            </w:tcBorders>
            <w:shd w:val="clear" w:color="auto" w:fill="F2F2F2"/>
            <w:vAlign w:val="center"/>
          </w:tcPr>
          <w:p w14:paraId="2E185531" w14:textId="08247974"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934</w:t>
            </w:r>
            <w:r>
              <w:rPr>
                <w:rFonts w:ascii="Montserrat" w:eastAsia="Times New Roman" w:hAnsi="Montserrat" w:cs="Calibri"/>
                <w:color w:val="000000"/>
                <w:sz w:val="15"/>
                <w:szCs w:val="15"/>
                <w:lang w:val="es-MX" w:eastAsia="es-MX"/>
              </w:rPr>
              <w:t>.00</w:t>
            </w:r>
          </w:p>
        </w:tc>
        <w:tc>
          <w:tcPr>
            <w:tcW w:w="1314" w:type="dxa"/>
            <w:tcBorders>
              <w:top w:val="nil"/>
              <w:left w:val="nil"/>
              <w:bottom w:val="nil"/>
              <w:right w:val="nil"/>
            </w:tcBorders>
            <w:shd w:val="clear" w:color="auto" w:fill="F2F2F2"/>
            <w:vAlign w:val="center"/>
          </w:tcPr>
          <w:p w14:paraId="768905E6" w14:textId="0478C8F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74,246</w:t>
            </w:r>
            <w:r>
              <w:rPr>
                <w:rFonts w:ascii="Montserrat" w:eastAsia="Times New Roman" w:hAnsi="Montserrat" w:cs="Calibri"/>
                <w:color w:val="000000"/>
                <w:sz w:val="15"/>
                <w:szCs w:val="15"/>
                <w:lang w:val="es-MX" w:eastAsia="es-MX"/>
              </w:rPr>
              <w:t>.00</w:t>
            </w:r>
          </w:p>
        </w:tc>
        <w:tc>
          <w:tcPr>
            <w:tcW w:w="1273" w:type="dxa"/>
            <w:tcBorders>
              <w:top w:val="nil"/>
              <w:left w:val="nil"/>
              <w:bottom w:val="nil"/>
              <w:right w:val="nil"/>
            </w:tcBorders>
            <w:shd w:val="clear" w:color="auto" w:fill="F2F2F2"/>
            <w:vAlign w:val="center"/>
          </w:tcPr>
          <w:p w14:paraId="01B4453D" w14:textId="412AA430"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300" w:type="dxa"/>
            <w:tcBorders>
              <w:top w:val="nil"/>
              <w:left w:val="nil"/>
              <w:bottom w:val="nil"/>
              <w:right w:val="nil"/>
            </w:tcBorders>
            <w:shd w:val="clear" w:color="auto" w:fill="F2F2F2"/>
            <w:vAlign w:val="center"/>
          </w:tcPr>
          <w:p w14:paraId="7BD0F239" w14:textId="6D48302F"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73" w:type="dxa"/>
            <w:tcBorders>
              <w:top w:val="nil"/>
              <w:left w:val="nil"/>
              <w:bottom w:val="nil"/>
              <w:right w:val="nil"/>
            </w:tcBorders>
            <w:shd w:val="clear" w:color="auto" w:fill="F2F2F2"/>
            <w:vAlign w:val="center"/>
          </w:tcPr>
          <w:p w14:paraId="19E97657" w14:textId="54C5DD0A"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45" w:type="dxa"/>
            <w:tcBorders>
              <w:top w:val="nil"/>
              <w:left w:val="nil"/>
              <w:bottom w:val="nil"/>
              <w:right w:val="nil"/>
            </w:tcBorders>
            <w:shd w:val="clear" w:color="auto" w:fill="F2F2F2"/>
            <w:vAlign w:val="center"/>
          </w:tcPr>
          <w:p w14:paraId="2C6D94F0" w14:textId="16B5B1A4"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13" w:type="dxa"/>
            <w:tcBorders>
              <w:top w:val="nil"/>
              <w:left w:val="nil"/>
              <w:bottom w:val="nil"/>
              <w:right w:val="nil"/>
            </w:tcBorders>
            <w:shd w:val="clear" w:color="auto" w:fill="F2F2F2"/>
            <w:vAlign w:val="center"/>
          </w:tcPr>
          <w:p w14:paraId="02F790E9" w14:textId="7777777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c>
          <w:tcPr>
            <w:tcW w:w="1367" w:type="dxa"/>
            <w:tcBorders>
              <w:top w:val="nil"/>
              <w:left w:val="nil"/>
              <w:bottom w:val="nil"/>
              <w:right w:val="nil"/>
            </w:tcBorders>
            <w:shd w:val="clear" w:color="auto" w:fill="F2F2F2"/>
            <w:vAlign w:val="center"/>
          </w:tcPr>
          <w:p w14:paraId="6E7EE653" w14:textId="094D39AE"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516334">
              <w:rPr>
                <w:rFonts w:ascii="Montserrat" w:eastAsia="Times New Roman" w:hAnsi="Montserrat" w:cs="Calibri"/>
                <w:color w:val="000000"/>
                <w:sz w:val="15"/>
                <w:szCs w:val="15"/>
                <w:lang w:val="es-MX" w:eastAsia="es-MX"/>
              </w:rPr>
              <w:t>75,180.00</w:t>
            </w:r>
          </w:p>
        </w:tc>
        <w:tc>
          <w:tcPr>
            <w:tcW w:w="1367" w:type="dxa"/>
            <w:tcBorders>
              <w:top w:val="nil"/>
              <w:left w:val="nil"/>
              <w:bottom w:val="nil"/>
              <w:right w:val="nil"/>
            </w:tcBorders>
            <w:shd w:val="clear" w:color="auto" w:fill="F2F2F2"/>
            <w:vAlign w:val="center"/>
          </w:tcPr>
          <w:p w14:paraId="1556FA64" w14:textId="141820ED"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75,180</w:t>
            </w:r>
            <w:r>
              <w:rPr>
                <w:rFonts w:ascii="Montserrat" w:eastAsia="Times New Roman" w:hAnsi="Montserrat" w:cs="Calibri"/>
                <w:color w:val="000000"/>
                <w:sz w:val="15"/>
                <w:szCs w:val="15"/>
                <w:lang w:val="es-MX" w:eastAsia="es-MX"/>
              </w:rPr>
              <w:t>.00</w:t>
            </w:r>
          </w:p>
        </w:tc>
      </w:tr>
      <w:tr w:rsidR="00341DB0" w:rsidRPr="00431CFD" w14:paraId="650E294E" w14:textId="77777777" w:rsidTr="00B35EB0">
        <w:trPr>
          <w:trHeight w:val="411"/>
          <w:jc w:val="center"/>
        </w:trPr>
        <w:tc>
          <w:tcPr>
            <w:tcW w:w="2037" w:type="dxa"/>
            <w:tcBorders>
              <w:top w:val="nil"/>
              <w:left w:val="nil"/>
              <w:bottom w:val="nil"/>
              <w:right w:val="nil"/>
            </w:tcBorders>
            <w:shd w:val="clear" w:color="auto" w:fill="F2F2F2"/>
            <w:vAlign w:val="center"/>
            <w:hideMark/>
          </w:tcPr>
          <w:p w14:paraId="0CB1DD4A" w14:textId="1E3EC797" w:rsidR="00341DB0" w:rsidRPr="00431CFD" w:rsidRDefault="00341DB0" w:rsidP="00341DB0">
            <w:pPr>
              <w:spacing w:after="0" w:line="240" w:lineRule="auto"/>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Campamento Forestal El Centenario</w:t>
            </w:r>
          </w:p>
        </w:tc>
        <w:tc>
          <w:tcPr>
            <w:tcW w:w="1292" w:type="dxa"/>
            <w:tcBorders>
              <w:top w:val="nil"/>
              <w:left w:val="nil"/>
              <w:bottom w:val="nil"/>
              <w:right w:val="nil"/>
            </w:tcBorders>
            <w:shd w:val="clear" w:color="auto" w:fill="F2F2F2"/>
            <w:vAlign w:val="center"/>
          </w:tcPr>
          <w:p w14:paraId="1E8316F5" w14:textId="46D5CEF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8,135,454</w:t>
            </w:r>
            <w:r>
              <w:rPr>
                <w:rFonts w:ascii="Montserrat" w:eastAsia="Times New Roman" w:hAnsi="Montserrat" w:cs="Calibri"/>
                <w:color w:val="000000"/>
                <w:sz w:val="15"/>
                <w:szCs w:val="15"/>
                <w:lang w:val="es-MX" w:eastAsia="es-MX"/>
              </w:rPr>
              <w:t>.00</w:t>
            </w:r>
          </w:p>
        </w:tc>
        <w:tc>
          <w:tcPr>
            <w:tcW w:w="1314" w:type="dxa"/>
            <w:tcBorders>
              <w:top w:val="nil"/>
              <w:left w:val="nil"/>
              <w:bottom w:val="nil"/>
              <w:right w:val="nil"/>
            </w:tcBorders>
            <w:shd w:val="clear" w:color="auto" w:fill="F2F2F2"/>
            <w:vAlign w:val="center"/>
          </w:tcPr>
          <w:p w14:paraId="26147BE3" w14:textId="0B170452"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273" w:type="dxa"/>
            <w:tcBorders>
              <w:top w:val="nil"/>
              <w:left w:val="nil"/>
              <w:bottom w:val="nil"/>
              <w:right w:val="nil"/>
            </w:tcBorders>
            <w:shd w:val="clear" w:color="auto" w:fill="F2F2F2"/>
            <w:vAlign w:val="center"/>
          </w:tcPr>
          <w:p w14:paraId="7AE186DB" w14:textId="56941CD3"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675,360</w:t>
            </w:r>
            <w:r>
              <w:rPr>
                <w:rFonts w:ascii="Montserrat" w:eastAsia="Times New Roman" w:hAnsi="Montserrat" w:cs="Calibri"/>
                <w:color w:val="000000"/>
                <w:sz w:val="15"/>
                <w:szCs w:val="15"/>
                <w:lang w:val="es-MX" w:eastAsia="es-MX"/>
              </w:rPr>
              <w:t>.00</w:t>
            </w:r>
          </w:p>
        </w:tc>
        <w:tc>
          <w:tcPr>
            <w:tcW w:w="1300" w:type="dxa"/>
            <w:tcBorders>
              <w:top w:val="nil"/>
              <w:left w:val="nil"/>
              <w:bottom w:val="nil"/>
              <w:right w:val="nil"/>
            </w:tcBorders>
            <w:shd w:val="clear" w:color="auto" w:fill="F2F2F2"/>
            <w:vAlign w:val="center"/>
          </w:tcPr>
          <w:p w14:paraId="38FF8621" w14:textId="4BF8FCD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Pr>
                <w:rFonts w:ascii="Montserrat" w:eastAsia="Times New Roman" w:hAnsi="Montserrat" w:cs="Calibri"/>
                <w:color w:val="000000"/>
                <w:sz w:val="15"/>
                <w:szCs w:val="15"/>
                <w:lang w:val="es-MX" w:eastAsia="es-MX"/>
              </w:rPr>
              <w:t>6,977,446.77</w:t>
            </w:r>
          </w:p>
        </w:tc>
        <w:tc>
          <w:tcPr>
            <w:tcW w:w="1473" w:type="dxa"/>
            <w:tcBorders>
              <w:top w:val="nil"/>
              <w:left w:val="nil"/>
              <w:bottom w:val="nil"/>
              <w:right w:val="nil"/>
            </w:tcBorders>
            <w:shd w:val="clear" w:color="auto" w:fill="F2F2F2"/>
            <w:vAlign w:val="center"/>
          </w:tcPr>
          <w:p w14:paraId="3DC98285" w14:textId="28A892B1"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45" w:type="dxa"/>
            <w:tcBorders>
              <w:top w:val="nil"/>
              <w:left w:val="nil"/>
              <w:bottom w:val="nil"/>
              <w:right w:val="nil"/>
            </w:tcBorders>
            <w:shd w:val="clear" w:color="auto" w:fill="F2F2F2"/>
            <w:vAlign w:val="center"/>
          </w:tcPr>
          <w:p w14:paraId="76A0FCAF" w14:textId="19A033FC"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1E1334">
              <w:rPr>
                <w:rFonts w:ascii="Montserrat" w:eastAsia="Times New Roman" w:hAnsi="Montserrat" w:cs="Calibri"/>
                <w:color w:val="000000"/>
                <w:sz w:val="15"/>
                <w:szCs w:val="15"/>
                <w:lang w:val="es-MX" w:eastAsia="es-MX"/>
              </w:rPr>
              <w:t>639,667.12</w:t>
            </w:r>
          </w:p>
        </w:tc>
        <w:tc>
          <w:tcPr>
            <w:tcW w:w="1413" w:type="dxa"/>
            <w:tcBorders>
              <w:top w:val="nil"/>
              <w:left w:val="nil"/>
              <w:bottom w:val="nil"/>
              <w:right w:val="nil"/>
            </w:tcBorders>
            <w:shd w:val="clear" w:color="auto" w:fill="F2F2F2"/>
            <w:vAlign w:val="center"/>
          </w:tcPr>
          <w:p w14:paraId="190AB3A6" w14:textId="6C8FF16F"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1E1334">
              <w:rPr>
                <w:rFonts w:ascii="Montserrat" w:eastAsia="Times New Roman" w:hAnsi="Montserrat" w:cs="Calibri"/>
                <w:color w:val="000000"/>
                <w:sz w:val="15"/>
                <w:szCs w:val="15"/>
                <w:lang w:val="es-MX" w:eastAsia="es-MX"/>
              </w:rPr>
              <w:t>1,547,146.87</w:t>
            </w:r>
          </w:p>
        </w:tc>
        <w:tc>
          <w:tcPr>
            <w:tcW w:w="1367" w:type="dxa"/>
            <w:tcBorders>
              <w:top w:val="nil"/>
              <w:left w:val="nil"/>
              <w:bottom w:val="nil"/>
              <w:right w:val="nil"/>
            </w:tcBorders>
            <w:shd w:val="clear" w:color="auto" w:fill="F2F2F2"/>
            <w:vAlign w:val="center"/>
          </w:tcPr>
          <w:p w14:paraId="4A9A9456" w14:textId="2A04F542"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1E1334">
              <w:rPr>
                <w:rFonts w:ascii="Montserrat" w:eastAsia="Times New Roman" w:hAnsi="Montserrat" w:cs="Calibri"/>
                <w:color w:val="000000"/>
                <w:sz w:val="15"/>
                <w:szCs w:val="15"/>
                <w:lang w:val="es-MX" w:eastAsia="es-MX"/>
              </w:rPr>
              <w:t>14,880,781.02</w:t>
            </w:r>
          </w:p>
        </w:tc>
        <w:tc>
          <w:tcPr>
            <w:tcW w:w="1367" w:type="dxa"/>
            <w:tcBorders>
              <w:top w:val="nil"/>
              <w:left w:val="nil"/>
              <w:bottom w:val="nil"/>
              <w:right w:val="nil"/>
            </w:tcBorders>
            <w:shd w:val="clear" w:color="auto" w:fill="F2F2F2"/>
            <w:vAlign w:val="center"/>
          </w:tcPr>
          <w:p w14:paraId="27398774" w14:textId="44450978"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50054F">
              <w:rPr>
                <w:rFonts w:ascii="Montserrat" w:eastAsia="Times New Roman" w:hAnsi="Montserrat" w:cs="Calibri"/>
                <w:color w:val="000000"/>
                <w:sz w:val="15"/>
                <w:szCs w:val="15"/>
                <w:lang w:val="es-MX" w:eastAsia="es-MX"/>
              </w:rPr>
              <w:t>14,493,656.54</w:t>
            </w:r>
          </w:p>
        </w:tc>
      </w:tr>
      <w:tr w:rsidR="00341DB0" w:rsidRPr="00431CFD" w14:paraId="5E95CFC9" w14:textId="77777777" w:rsidTr="00B35EB0">
        <w:trPr>
          <w:trHeight w:val="276"/>
          <w:jc w:val="center"/>
        </w:trPr>
        <w:tc>
          <w:tcPr>
            <w:tcW w:w="2037" w:type="dxa"/>
            <w:tcBorders>
              <w:top w:val="nil"/>
              <w:left w:val="nil"/>
              <w:bottom w:val="nil"/>
              <w:right w:val="nil"/>
            </w:tcBorders>
            <w:shd w:val="clear" w:color="auto" w:fill="F2F2F2"/>
            <w:vAlign w:val="center"/>
            <w:hideMark/>
          </w:tcPr>
          <w:p w14:paraId="6B539011" w14:textId="51188DE2" w:rsidR="00341DB0" w:rsidRPr="00431CFD" w:rsidRDefault="00341DB0" w:rsidP="00341DB0">
            <w:pPr>
              <w:spacing w:after="0" w:line="240" w:lineRule="auto"/>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xml:space="preserve">Vivero Forestal Galeana </w:t>
            </w:r>
          </w:p>
        </w:tc>
        <w:tc>
          <w:tcPr>
            <w:tcW w:w="1292" w:type="dxa"/>
            <w:tcBorders>
              <w:top w:val="nil"/>
              <w:left w:val="nil"/>
              <w:bottom w:val="nil"/>
              <w:right w:val="nil"/>
            </w:tcBorders>
            <w:shd w:val="clear" w:color="auto" w:fill="F2F2F2"/>
            <w:vAlign w:val="center"/>
          </w:tcPr>
          <w:p w14:paraId="7FCACA3E" w14:textId="6CCF5B66"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2,508,000</w:t>
            </w:r>
            <w:r>
              <w:rPr>
                <w:rFonts w:ascii="Montserrat" w:eastAsia="Times New Roman" w:hAnsi="Montserrat" w:cs="Calibri"/>
                <w:color w:val="000000"/>
                <w:sz w:val="15"/>
                <w:szCs w:val="15"/>
                <w:lang w:val="es-MX" w:eastAsia="es-MX"/>
              </w:rPr>
              <w:t>.00</w:t>
            </w:r>
          </w:p>
        </w:tc>
        <w:tc>
          <w:tcPr>
            <w:tcW w:w="1314" w:type="dxa"/>
            <w:tcBorders>
              <w:top w:val="nil"/>
              <w:left w:val="nil"/>
              <w:bottom w:val="nil"/>
              <w:right w:val="nil"/>
            </w:tcBorders>
            <w:shd w:val="clear" w:color="auto" w:fill="F2F2F2"/>
            <w:vAlign w:val="center"/>
          </w:tcPr>
          <w:p w14:paraId="21BDA649" w14:textId="0CC700A0"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273" w:type="dxa"/>
            <w:tcBorders>
              <w:top w:val="nil"/>
              <w:left w:val="nil"/>
              <w:bottom w:val="nil"/>
              <w:right w:val="nil"/>
            </w:tcBorders>
            <w:shd w:val="clear" w:color="auto" w:fill="F2F2F2"/>
            <w:vAlign w:val="center"/>
          </w:tcPr>
          <w:p w14:paraId="03A0F871" w14:textId="5FA838FB"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362,070</w:t>
            </w:r>
            <w:r>
              <w:rPr>
                <w:rFonts w:ascii="Montserrat" w:eastAsia="Times New Roman" w:hAnsi="Montserrat" w:cs="Calibri"/>
                <w:color w:val="000000"/>
                <w:sz w:val="15"/>
                <w:szCs w:val="15"/>
                <w:lang w:val="es-MX" w:eastAsia="es-MX"/>
              </w:rPr>
              <w:t>.00</w:t>
            </w:r>
          </w:p>
        </w:tc>
        <w:tc>
          <w:tcPr>
            <w:tcW w:w="1300" w:type="dxa"/>
            <w:tcBorders>
              <w:top w:val="nil"/>
              <w:left w:val="nil"/>
              <w:bottom w:val="nil"/>
              <w:right w:val="nil"/>
            </w:tcBorders>
            <w:shd w:val="clear" w:color="auto" w:fill="F2F2F2"/>
            <w:vAlign w:val="center"/>
          </w:tcPr>
          <w:p w14:paraId="5167CA30" w14:textId="12A91A9E"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366,36</w:t>
            </w:r>
            <w:r>
              <w:rPr>
                <w:rFonts w:ascii="Montserrat" w:eastAsia="Times New Roman" w:hAnsi="Montserrat" w:cs="Calibri"/>
                <w:color w:val="000000"/>
                <w:sz w:val="15"/>
                <w:szCs w:val="15"/>
                <w:lang w:val="es-MX" w:eastAsia="es-MX"/>
              </w:rPr>
              <w:t>1.78</w:t>
            </w:r>
          </w:p>
        </w:tc>
        <w:tc>
          <w:tcPr>
            <w:tcW w:w="1473" w:type="dxa"/>
            <w:tcBorders>
              <w:top w:val="nil"/>
              <w:left w:val="nil"/>
              <w:bottom w:val="nil"/>
              <w:right w:val="nil"/>
            </w:tcBorders>
            <w:shd w:val="clear" w:color="auto" w:fill="F2F2F2"/>
            <w:vAlign w:val="center"/>
          </w:tcPr>
          <w:p w14:paraId="15C463B0" w14:textId="4226D259"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45" w:type="dxa"/>
            <w:tcBorders>
              <w:top w:val="nil"/>
              <w:left w:val="nil"/>
              <w:bottom w:val="nil"/>
              <w:right w:val="nil"/>
            </w:tcBorders>
            <w:shd w:val="clear" w:color="auto" w:fill="F2F2F2"/>
            <w:vAlign w:val="center"/>
          </w:tcPr>
          <w:p w14:paraId="2A311F05" w14:textId="20806189"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13" w:type="dxa"/>
            <w:tcBorders>
              <w:top w:val="nil"/>
              <w:left w:val="nil"/>
              <w:bottom w:val="nil"/>
              <w:right w:val="nil"/>
            </w:tcBorders>
            <w:shd w:val="clear" w:color="auto" w:fill="F2F2F2"/>
            <w:vAlign w:val="center"/>
          </w:tcPr>
          <w:p w14:paraId="397FD29E" w14:textId="11FD476C"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C87B59">
              <w:rPr>
                <w:rFonts w:ascii="Montserrat" w:eastAsia="Times New Roman" w:hAnsi="Montserrat" w:cs="Calibri"/>
                <w:color w:val="000000"/>
                <w:sz w:val="15"/>
                <w:szCs w:val="15"/>
                <w:lang w:val="es-MX" w:eastAsia="es-MX"/>
              </w:rPr>
              <w:t>173,135.47</w:t>
            </w:r>
          </w:p>
        </w:tc>
        <w:tc>
          <w:tcPr>
            <w:tcW w:w="1367" w:type="dxa"/>
            <w:tcBorders>
              <w:top w:val="nil"/>
              <w:left w:val="nil"/>
              <w:bottom w:val="nil"/>
              <w:right w:val="nil"/>
            </w:tcBorders>
            <w:shd w:val="clear" w:color="auto" w:fill="F2F2F2"/>
            <w:vAlign w:val="center"/>
          </w:tcPr>
          <w:p w14:paraId="77BFBC08" w14:textId="5503EA95"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C87B59">
              <w:rPr>
                <w:rFonts w:ascii="Montserrat" w:eastAsia="Times New Roman" w:hAnsi="Montserrat" w:cs="Calibri"/>
                <w:color w:val="000000"/>
                <w:sz w:val="15"/>
                <w:szCs w:val="15"/>
                <w:lang w:val="es-MX" w:eastAsia="es-MX"/>
              </w:rPr>
              <w:t>3,063,296.31</w:t>
            </w:r>
          </w:p>
        </w:tc>
        <w:tc>
          <w:tcPr>
            <w:tcW w:w="1367" w:type="dxa"/>
            <w:tcBorders>
              <w:top w:val="nil"/>
              <w:left w:val="nil"/>
              <w:bottom w:val="nil"/>
              <w:right w:val="nil"/>
            </w:tcBorders>
            <w:shd w:val="clear" w:color="auto" w:fill="F2F2F2"/>
            <w:vAlign w:val="center"/>
          </w:tcPr>
          <w:p w14:paraId="119D676F" w14:textId="6884D9E3"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50054F">
              <w:rPr>
                <w:rFonts w:ascii="Montserrat" w:eastAsia="Times New Roman" w:hAnsi="Montserrat" w:cs="Calibri"/>
                <w:color w:val="000000"/>
                <w:sz w:val="15"/>
                <w:szCs w:val="15"/>
                <w:lang w:val="es-MX" w:eastAsia="es-MX"/>
              </w:rPr>
              <w:t>3,087,334.59</w:t>
            </w:r>
          </w:p>
        </w:tc>
      </w:tr>
      <w:tr w:rsidR="00341DB0" w:rsidRPr="00431CFD" w14:paraId="46D2253F" w14:textId="77777777" w:rsidTr="00B35EB0">
        <w:trPr>
          <w:trHeight w:val="251"/>
          <w:jc w:val="center"/>
        </w:trPr>
        <w:tc>
          <w:tcPr>
            <w:tcW w:w="2037" w:type="dxa"/>
            <w:tcBorders>
              <w:top w:val="nil"/>
              <w:left w:val="nil"/>
              <w:bottom w:val="nil"/>
              <w:right w:val="nil"/>
            </w:tcBorders>
            <w:shd w:val="clear" w:color="auto" w:fill="F2F2F2"/>
            <w:vAlign w:val="center"/>
            <w:hideMark/>
          </w:tcPr>
          <w:p w14:paraId="34513048" w14:textId="7CE3FA01" w:rsidR="00341DB0" w:rsidRPr="00431CFD" w:rsidRDefault="00341DB0" w:rsidP="00341DB0">
            <w:pPr>
              <w:spacing w:after="0" w:line="240" w:lineRule="auto"/>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Vivero Forestal Santiago</w:t>
            </w:r>
          </w:p>
        </w:tc>
        <w:tc>
          <w:tcPr>
            <w:tcW w:w="1292" w:type="dxa"/>
            <w:tcBorders>
              <w:top w:val="nil"/>
              <w:left w:val="nil"/>
              <w:bottom w:val="nil"/>
              <w:right w:val="nil"/>
            </w:tcBorders>
            <w:shd w:val="clear" w:color="auto" w:fill="F2F2F2"/>
            <w:vAlign w:val="center"/>
          </w:tcPr>
          <w:p w14:paraId="29B600F7" w14:textId="446703B8"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22,065,075</w:t>
            </w:r>
            <w:r>
              <w:rPr>
                <w:rFonts w:ascii="Montserrat" w:eastAsia="Times New Roman" w:hAnsi="Montserrat" w:cs="Calibri"/>
                <w:color w:val="000000"/>
                <w:sz w:val="15"/>
                <w:szCs w:val="15"/>
                <w:lang w:val="es-MX" w:eastAsia="es-MX"/>
              </w:rPr>
              <w:t>.00</w:t>
            </w:r>
          </w:p>
        </w:tc>
        <w:tc>
          <w:tcPr>
            <w:tcW w:w="1314" w:type="dxa"/>
            <w:tcBorders>
              <w:top w:val="nil"/>
              <w:left w:val="nil"/>
              <w:bottom w:val="nil"/>
              <w:right w:val="nil"/>
            </w:tcBorders>
            <w:shd w:val="clear" w:color="auto" w:fill="F2F2F2"/>
            <w:vAlign w:val="center"/>
          </w:tcPr>
          <w:p w14:paraId="464FD028" w14:textId="78EAF740"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273" w:type="dxa"/>
            <w:tcBorders>
              <w:top w:val="nil"/>
              <w:left w:val="nil"/>
              <w:bottom w:val="nil"/>
              <w:right w:val="nil"/>
            </w:tcBorders>
            <w:shd w:val="clear" w:color="auto" w:fill="F2F2F2"/>
            <w:vAlign w:val="center"/>
          </w:tcPr>
          <w:p w14:paraId="7EF172DB" w14:textId="7DC22766"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300" w:type="dxa"/>
            <w:tcBorders>
              <w:top w:val="nil"/>
              <w:left w:val="nil"/>
              <w:bottom w:val="nil"/>
              <w:right w:val="nil"/>
            </w:tcBorders>
            <w:shd w:val="clear" w:color="auto" w:fill="F2F2F2"/>
            <w:vAlign w:val="center"/>
          </w:tcPr>
          <w:p w14:paraId="0FD04415" w14:textId="558B6CFE"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73" w:type="dxa"/>
            <w:tcBorders>
              <w:top w:val="nil"/>
              <w:left w:val="nil"/>
              <w:bottom w:val="nil"/>
              <w:right w:val="nil"/>
            </w:tcBorders>
            <w:shd w:val="clear" w:color="auto" w:fill="F2F2F2"/>
            <w:vAlign w:val="center"/>
          </w:tcPr>
          <w:p w14:paraId="43D08B4E" w14:textId="3C9EE8BF"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45" w:type="dxa"/>
            <w:tcBorders>
              <w:top w:val="nil"/>
              <w:left w:val="nil"/>
              <w:bottom w:val="nil"/>
              <w:right w:val="nil"/>
            </w:tcBorders>
            <w:shd w:val="clear" w:color="auto" w:fill="F2F2F2"/>
            <w:vAlign w:val="center"/>
          </w:tcPr>
          <w:p w14:paraId="327D1996" w14:textId="20A79C96"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13" w:type="dxa"/>
            <w:tcBorders>
              <w:top w:val="nil"/>
              <w:left w:val="nil"/>
              <w:bottom w:val="nil"/>
              <w:right w:val="nil"/>
            </w:tcBorders>
            <w:shd w:val="clear" w:color="auto" w:fill="F2F2F2"/>
            <w:vAlign w:val="center"/>
          </w:tcPr>
          <w:p w14:paraId="044B58B3" w14:textId="7777777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c>
          <w:tcPr>
            <w:tcW w:w="1367" w:type="dxa"/>
            <w:tcBorders>
              <w:top w:val="nil"/>
              <w:left w:val="nil"/>
              <w:bottom w:val="nil"/>
              <w:right w:val="nil"/>
            </w:tcBorders>
            <w:shd w:val="clear" w:color="auto" w:fill="F2F2F2"/>
            <w:vAlign w:val="center"/>
          </w:tcPr>
          <w:p w14:paraId="59969043" w14:textId="75197483"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113F6C">
              <w:rPr>
                <w:rFonts w:ascii="Montserrat" w:eastAsia="Times New Roman" w:hAnsi="Montserrat" w:cs="Calibri"/>
                <w:color w:val="000000"/>
                <w:sz w:val="15"/>
                <w:szCs w:val="15"/>
                <w:lang w:val="es-MX" w:eastAsia="es-MX"/>
              </w:rPr>
              <w:t>22,065,075.00</w:t>
            </w:r>
          </w:p>
        </w:tc>
        <w:tc>
          <w:tcPr>
            <w:tcW w:w="1367" w:type="dxa"/>
            <w:tcBorders>
              <w:top w:val="nil"/>
              <w:left w:val="nil"/>
              <w:bottom w:val="nil"/>
              <w:right w:val="nil"/>
            </w:tcBorders>
            <w:shd w:val="clear" w:color="auto" w:fill="F2F2F2"/>
            <w:vAlign w:val="center"/>
          </w:tcPr>
          <w:p w14:paraId="00292DE4" w14:textId="16242791"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50054F">
              <w:rPr>
                <w:rFonts w:ascii="Montserrat" w:eastAsia="Times New Roman" w:hAnsi="Montserrat" w:cs="Calibri"/>
                <w:color w:val="000000"/>
                <w:sz w:val="15"/>
                <w:szCs w:val="15"/>
                <w:lang w:val="es-MX" w:eastAsia="es-MX"/>
              </w:rPr>
              <w:t>21,955,757.15</w:t>
            </w:r>
          </w:p>
        </w:tc>
      </w:tr>
      <w:tr w:rsidR="00341DB0" w:rsidRPr="00431CFD" w14:paraId="33024971" w14:textId="77777777" w:rsidTr="00B35EB0">
        <w:trPr>
          <w:trHeight w:val="398"/>
          <w:jc w:val="center"/>
        </w:trPr>
        <w:tc>
          <w:tcPr>
            <w:tcW w:w="2037" w:type="dxa"/>
            <w:tcBorders>
              <w:top w:val="nil"/>
              <w:left w:val="nil"/>
              <w:bottom w:val="nil"/>
              <w:right w:val="nil"/>
            </w:tcBorders>
            <w:shd w:val="clear" w:color="auto" w:fill="F2F2F2"/>
            <w:vAlign w:val="center"/>
            <w:hideMark/>
          </w:tcPr>
          <w:p w14:paraId="06EBBC2E" w14:textId="40CB2B2F" w:rsidR="00341DB0" w:rsidRPr="00431CFD" w:rsidRDefault="00341DB0" w:rsidP="00341DB0">
            <w:pPr>
              <w:spacing w:after="0" w:line="240" w:lineRule="auto"/>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Campamento Forestal Tlaxiaco</w:t>
            </w:r>
          </w:p>
        </w:tc>
        <w:tc>
          <w:tcPr>
            <w:tcW w:w="1292" w:type="dxa"/>
            <w:tcBorders>
              <w:top w:val="nil"/>
              <w:left w:val="nil"/>
              <w:bottom w:val="nil"/>
              <w:right w:val="nil"/>
            </w:tcBorders>
            <w:shd w:val="clear" w:color="auto" w:fill="F2F2F2"/>
            <w:vAlign w:val="center"/>
          </w:tcPr>
          <w:p w14:paraId="1C9EEDDB" w14:textId="5691502E"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314" w:type="dxa"/>
            <w:tcBorders>
              <w:top w:val="nil"/>
              <w:left w:val="nil"/>
              <w:bottom w:val="nil"/>
              <w:right w:val="nil"/>
            </w:tcBorders>
            <w:shd w:val="clear" w:color="auto" w:fill="F2F2F2"/>
            <w:vAlign w:val="center"/>
          </w:tcPr>
          <w:p w14:paraId="1817A66E" w14:textId="53921BE3"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86,944</w:t>
            </w:r>
            <w:r>
              <w:rPr>
                <w:rFonts w:ascii="Montserrat" w:eastAsia="Times New Roman" w:hAnsi="Montserrat" w:cs="Calibri"/>
                <w:color w:val="000000"/>
                <w:sz w:val="15"/>
                <w:szCs w:val="15"/>
                <w:lang w:val="es-MX" w:eastAsia="es-MX"/>
              </w:rPr>
              <w:t>.30</w:t>
            </w:r>
          </w:p>
        </w:tc>
        <w:tc>
          <w:tcPr>
            <w:tcW w:w="1273" w:type="dxa"/>
            <w:tcBorders>
              <w:top w:val="nil"/>
              <w:left w:val="nil"/>
              <w:bottom w:val="nil"/>
              <w:right w:val="nil"/>
            </w:tcBorders>
            <w:shd w:val="clear" w:color="auto" w:fill="F2F2F2"/>
            <w:vAlign w:val="center"/>
          </w:tcPr>
          <w:p w14:paraId="5E588275" w14:textId="143472EB"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300" w:type="dxa"/>
            <w:tcBorders>
              <w:top w:val="nil"/>
              <w:left w:val="nil"/>
              <w:bottom w:val="nil"/>
              <w:right w:val="nil"/>
            </w:tcBorders>
            <w:shd w:val="clear" w:color="auto" w:fill="F2F2F2"/>
            <w:vAlign w:val="center"/>
          </w:tcPr>
          <w:p w14:paraId="04919AB3" w14:textId="3F9CACFB"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73" w:type="dxa"/>
            <w:tcBorders>
              <w:top w:val="nil"/>
              <w:left w:val="nil"/>
              <w:bottom w:val="nil"/>
              <w:right w:val="nil"/>
            </w:tcBorders>
            <w:shd w:val="clear" w:color="auto" w:fill="F2F2F2"/>
            <w:vAlign w:val="center"/>
          </w:tcPr>
          <w:p w14:paraId="60E8707C" w14:textId="6C0EB336"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45" w:type="dxa"/>
            <w:tcBorders>
              <w:top w:val="nil"/>
              <w:left w:val="nil"/>
              <w:bottom w:val="nil"/>
              <w:right w:val="nil"/>
            </w:tcBorders>
            <w:shd w:val="clear" w:color="auto" w:fill="F2F2F2"/>
            <w:vAlign w:val="center"/>
          </w:tcPr>
          <w:p w14:paraId="50302C5F" w14:textId="4E08DD0A"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13" w:type="dxa"/>
            <w:tcBorders>
              <w:top w:val="nil"/>
              <w:left w:val="nil"/>
              <w:bottom w:val="nil"/>
              <w:right w:val="nil"/>
            </w:tcBorders>
            <w:shd w:val="clear" w:color="auto" w:fill="F2F2F2"/>
            <w:vAlign w:val="center"/>
          </w:tcPr>
          <w:p w14:paraId="632324DB" w14:textId="7777777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c>
          <w:tcPr>
            <w:tcW w:w="1367" w:type="dxa"/>
            <w:tcBorders>
              <w:top w:val="nil"/>
              <w:left w:val="nil"/>
              <w:bottom w:val="nil"/>
              <w:right w:val="nil"/>
            </w:tcBorders>
            <w:shd w:val="clear" w:color="auto" w:fill="F2F2F2"/>
            <w:vAlign w:val="center"/>
          </w:tcPr>
          <w:p w14:paraId="5649D86C" w14:textId="46D74908"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516334">
              <w:rPr>
                <w:rFonts w:ascii="Montserrat" w:eastAsia="Times New Roman" w:hAnsi="Montserrat" w:cs="Calibri"/>
                <w:color w:val="000000"/>
                <w:sz w:val="15"/>
                <w:szCs w:val="15"/>
                <w:lang w:val="es-MX" w:eastAsia="es-MX"/>
              </w:rPr>
              <w:t>86,944.30</w:t>
            </w:r>
          </w:p>
        </w:tc>
        <w:tc>
          <w:tcPr>
            <w:tcW w:w="1367" w:type="dxa"/>
            <w:tcBorders>
              <w:top w:val="nil"/>
              <w:left w:val="nil"/>
              <w:bottom w:val="nil"/>
              <w:right w:val="nil"/>
            </w:tcBorders>
            <w:shd w:val="clear" w:color="auto" w:fill="F2F2F2"/>
            <w:vAlign w:val="center"/>
          </w:tcPr>
          <w:p w14:paraId="6A009288" w14:textId="099A995A"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86,944</w:t>
            </w:r>
            <w:r>
              <w:rPr>
                <w:rFonts w:ascii="Montserrat" w:eastAsia="Times New Roman" w:hAnsi="Montserrat" w:cs="Calibri"/>
                <w:color w:val="000000"/>
                <w:sz w:val="15"/>
                <w:szCs w:val="15"/>
                <w:lang w:val="es-MX" w:eastAsia="es-MX"/>
              </w:rPr>
              <w:t>.30</w:t>
            </w:r>
          </w:p>
        </w:tc>
      </w:tr>
      <w:tr w:rsidR="00341DB0" w:rsidRPr="00431CFD" w14:paraId="0E414206" w14:textId="77777777" w:rsidTr="00B35EB0">
        <w:trPr>
          <w:trHeight w:val="275"/>
          <w:jc w:val="center"/>
        </w:trPr>
        <w:tc>
          <w:tcPr>
            <w:tcW w:w="2037" w:type="dxa"/>
            <w:tcBorders>
              <w:top w:val="nil"/>
              <w:left w:val="nil"/>
              <w:bottom w:val="nil"/>
              <w:right w:val="nil"/>
            </w:tcBorders>
            <w:shd w:val="clear" w:color="auto" w:fill="F2F2F2"/>
            <w:vAlign w:val="center"/>
            <w:hideMark/>
          </w:tcPr>
          <w:p w14:paraId="79C84C50" w14:textId="2911318C" w:rsidR="00341DB0" w:rsidRPr="00431CFD" w:rsidRDefault="00341DB0" w:rsidP="00341DB0">
            <w:pPr>
              <w:spacing w:after="0" w:line="240" w:lineRule="auto"/>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Oficinas No. 26 Norte</w:t>
            </w:r>
          </w:p>
        </w:tc>
        <w:tc>
          <w:tcPr>
            <w:tcW w:w="1292" w:type="dxa"/>
            <w:tcBorders>
              <w:top w:val="nil"/>
              <w:left w:val="nil"/>
              <w:bottom w:val="nil"/>
              <w:right w:val="nil"/>
            </w:tcBorders>
            <w:shd w:val="clear" w:color="auto" w:fill="F2F2F2"/>
            <w:vAlign w:val="center"/>
          </w:tcPr>
          <w:p w14:paraId="14249838" w14:textId="7A990191"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1,123,97</w:t>
            </w:r>
            <w:r>
              <w:rPr>
                <w:rFonts w:ascii="Montserrat" w:eastAsia="Times New Roman" w:hAnsi="Montserrat" w:cs="Calibri"/>
                <w:color w:val="000000"/>
                <w:sz w:val="15"/>
                <w:szCs w:val="15"/>
                <w:lang w:val="es-MX" w:eastAsia="es-MX"/>
              </w:rPr>
              <w:t>5.50</w:t>
            </w:r>
          </w:p>
        </w:tc>
        <w:tc>
          <w:tcPr>
            <w:tcW w:w="1314" w:type="dxa"/>
            <w:tcBorders>
              <w:top w:val="nil"/>
              <w:left w:val="nil"/>
              <w:bottom w:val="nil"/>
              <w:right w:val="nil"/>
            </w:tcBorders>
            <w:shd w:val="clear" w:color="auto" w:fill="F2F2F2"/>
            <w:vAlign w:val="center"/>
          </w:tcPr>
          <w:p w14:paraId="5AF05942" w14:textId="14978C74"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210,13</w:t>
            </w:r>
            <w:r>
              <w:rPr>
                <w:rFonts w:ascii="Montserrat" w:eastAsia="Times New Roman" w:hAnsi="Montserrat" w:cs="Calibri"/>
                <w:color w:val="000000"/>
                <w:sz w:val="15"/>
                <w:szCs w:val="15"/>
                <w:lang w:val="es-MX" w:eastAsia="es-MX"/>
              </w:rPr>
              <w:t>4.55</w:t>
            </w:r>
          </w:p>
        </w:tc>
        <w:tc>
          <w:tcPr>
            <w:tcW w:w="1273" w:type="dxa"/>
            <w:tcBorders>
              <w:top w:val="nil"/>
              <w:left w:val="nil"/>
              <w:bottom w:val="nil"/>
              <w:right w:val="nil"/>
            </w:tcBorders>
            <w:shd w:val="clear" w:color="auto" w:fill="F2F2F2"/>
            <w:vAlign w:val="center"/>
          </w:tcPr>
          <w:p w14:paraId="519D2CAA" w14:textId="6CFC3268"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1,241,314</w:t>
            </w:r>
            <w:r>
              <w:rPr>
                <w:rFonts w:ascii="Montserrat" w:eastAsia="Times New Roman" w:hAnsi="Montserrat" w:cs="Calibri"/>
                <w:color w:val="000000"/>
                <w:sz w:val="15"/>
                <w:szCs w:val="15"/>
                <w:lang w:val="es-MX" w:eastAsia="es-MX"/>
              </w:rPr>
              <w:t>.22</w:t>
            </w:r>
          </w:p>
        </w:tc>
        <w:tc>
          <w:tcPr>
            <w:tcW w:w="1300" w:type="dxa"/>
            <w:tcBorders>
              <w:top w:val="nil"/>
              <w:left w:val="nil"/>
              <w:bottom w:val="nil"/>
              <w:right w:val="nil"/>
            </w:tcBorders>
            <w:shd w:val="clear" w:color="auto" w:fill="F2F2F2"/>
            <w:vAlign w:val="center"/>
          </w:tcPr>
          <w:p w14:paraId="15C760FC" w14:textId="3F5309C0"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2,960,183</w:t>
            </w:r>
            <w:r>
              <w:rPr>
                <w:rFonts w:ascii="Montserrat" w:eastAsia="Times New Roman" w:hAnsi="Montserrat" w:cs="Calibri"/>
                <w:color w:val="000000"/>
                <w:sz w:val="15"/>
                <w:szCs w:val="15"/>
                <w:lang w:val="es-MX" w:eastAsia="es-MX"/>
              </w:rPr>
              <w:t>.39</w:t>
            </w:r>
          </w:p>
        </w:tc>
        <w:tc>
          <w:tcPr>
            <w:tcW w:w="1473" w:type="dxa"/>
            <w:tcBorders>
              <w:top w:val="nil"/>
              <w:left w:val="nil"/>
              <w:bottom w:val="nil"/>
              <w:right w:val="nil"/>
            </w:tcBorders>
            <w:shd w:val="clear" w:color="auto" w:fill="F2F2F2"/>
            <w:vAlign w:val="center"/>
          </w:tcPr>
          <w:p w14:paraId="1CE05441" w14:textId="6473DDDC"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45" w:type="dxa"/>
            <w:tcBorders>
              <w:top w:val="nil"/>
              <w:left w:val="nil"/>
              <w:bottom w:val="nil"/>
              <w:right w:val="nil"/>
            </w:tcBorders>
            <w:shd w:val="clear" w:color="auto" w:fill="F2F2F2"/>
            <w:vAlign w:val="center"/>
          </w:tcPr>
          <w:p w14:paraId="650CF7A2" w14:textId="18858802"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113F6C">
              <w:rPr>
                <w:rFonts w:ascii="Montserrat" w:eastAsia="Times New Roman" w:hAnsi="Montserrat" w:cs="Calibri"/>
                <w:color w:val="000000"/>
                <w:sz w:val="15"/>
                <w:szCs w:val="15"/>
                <w:lang w:val="es-MX" w:eastAsia="es-MX"/>
              </w:rPr>
              <w:t>777,625.10</w:t>
            </w:r>
          </w:p>
        </w:tc>
        <w:tc>
          <w:tcPr>
            <w:tcW w:w="1413" w:type="dxa"/>
            <w:tcBorders>
              <w:top w:val="nil"/>
              <w:left w:val="nil"/>
              <w:bottom w:val="nil"/>
              <w:right w:val="nil"/>
            </w:tcBorders>
            <w:shd w:val="clear" w:color="auto" w:fill="F2F2F2"/>
            <w:vAlign w:val="center"/>
          </w:tcPr>
          <w:p w14:paraId="3D8500A1" w14:textId="2D354BBC"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113F6C">
              <w:rPr>
                <w:rFonts w:ascii="Montserrat" w:eastAsia="Times New Roman" w:hAnsi="Montserrat" w:cs="Calibri"/>
                <w:color w:val="000000"/>
                <w:sz w:val="15"/>
                <w:szCs w:val="15"/>
                <w:lang w:val="es-MX" w:eastAsia="es-MX"/>
              </w:rPr>
              <w:t>829,415.72</w:t>
            </w:r>
          </w:p>
        </w:tc>
        <w:tc>
          <w:tcPr>
            <w:tcW w:w="1367" w:type="dxa"/>
            <w:tcBorders>
              <w:top w:val="nil"/>
              <w:left w:val="nil"/>
              <w:bottom w:val="nil"/>
              <w:right w:val="nil"/>
            </w:tcBorders>
            <w:shd w:val="clear" w:color="auto" w:fill="F2F2F2"/>
            <w:vAlign w:val="center"/>
          </w:tcPr>
          <w:p w14:paraId="32760737" w14:textId="586B0B8C"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874FBF">
              <w:rPr>
                <w:rFonts w:ascii="Montserrat" w:eastAsia="Times New Roman" w:hAnsi="Montserrat" w:cs="Calibri"/>
                <w:color w:val="000000"/>
                <w:sz w:val="15"/>
                <w:szCs w:val="15"/>
                <w:lang w:val="es-MX" w:eastAsia="es-MX"/>
              </w:rPr>
              <w:t>5,483,817.04</w:t>
            </w:r>
          </w:p>
        </w:tc>
        <w:tc>
          <w:tcPr>
            <w:tcW w:w="1367" w:type="dxa"/>
            <w:tcBorders>
              <w:top w:val="nil"/>
              <w:left w:val="nil"/>
              <w:bottom w:val="nil"/>
              <w:right w:val="nil"/>
            </w:tcBorders>
            <w:shd w:val="clear" w:color="auto" w:fill="F2F2F2"/>
            <w:vAlign w:val="center"/>
          </w:tcPr>
          <w:p w14:paraId="74FFA3F1" w14:textId="241FCB2F"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50054F">
              <w:rPr>
                <w:rFonts w:ascii="Montserrat" w:eastAsia="Times New Roman" w:hAnsi="Montserrat" w:cs="Calibri"/>
                <w:color w:val="000000"/>
                <w:sz w:val="15"/>
                <w:szCs w:val="15"/>
                <w:lang w:val="es-MX" w:eastAsia="es-MX"/>
              </w:rPr>
              <w:t>4,844,841.38</w:t>
            </w:r>
          </w:p>
        </w:tc>
      </w:tr>
      <w:tr w:rsidR="00341DB0" w:rsidRPr="00431CFD" w14:paraId="1DEFC5F0" w14:textId="77777777" w:rsidTr="00B35EB0">
        <w:trPr>
          <w:trHeight w:val="393"/>
          <w:jc w:val="center"/>
        </w:trPr>
        <w:tc>
          <w:tcPr>
            <w:tcW w:w="2037" w:type="dxa"/>
            <w:tcBorders>
              <w:top w:val="nil"/>
              <w:left w:val="nil"/>
              <w:bottom w:val="nil"/>
              <w:right w:val="nil"/>
            </w:tcBorders>
            <w:shd w:val="clear" w:color="auto" w:fill="F2F2F2"/>
            <w:vAlign w:val="center"/>
            <w:hideMark/>
          </w:tcPr>
          <w:p w14:paraId="788EA230" w14:textId="2D8D76E9" w:rsidR="00341DB0" w:rsidRPr="00431CFD" w:rsidRDefault="00341DB0" w:rsidP="00341DB0">
            <w:pPr>
              <w:spacing w:after="0" w:line="240" w:lineRule="auto"/>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xml:space="preserve">Campamento Forestal José María Morelos </w:t>
            </w:r>
          </w:p>
        </w:tc>
        <w:tc>
          <w:tcPr>
            <w:tcW w:w="1292" w:type="dxa"/>
            <w:tcBorders>
              <w:top w:val="nil"/>
              <w:left w:val="nil"/>
              <w:bottom w:val="nil"/>
              <w:right w:val="nil"/>
            </w:tcBorders>
            <w:shd w:val="clear" w:color="auto" w:fill="F2F2F2"/>
            <w:vAlign w:val="center"/>
          </w:tcPr>
          <w:p w14:paraId="12F10C9E" w14:textId="4C887158"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11,330</w:t>
            </w:r>
            <w:r>
              <w:rPr>
                <w:rFonts w:ascii="Montserrat" w:eastAsia="Times New Roman" w:hAnsi="Montserrat" w:cs="Calibri"/>
                <w:color w:val="000000"/>
                <w:sz w:val="15"/>
                <w:szCs w:val="15"/>
                <w:lang w:val="es-MX" w:eastAsia="es-MX"/>
              </w:rPr>
              <w:t>.00</w:t>
            </w:r>
          </w:p>
        </w:tc>
        <w:tc>
          <w:tcPr>
            <w:tcW w:w="1314" w:type="dxa"/>
            <w:tcBorders>
              <w:top w:val="nil"/>
              <w:left w:val="nil"/>
              <w:bottom w:val="nil"/>
              <w:right w:val="nil"/>
            </w:tcBorders>
            <w:shd w:val="clear" w:color="auto" w:fill="F2F2F2"/>
            <w:vAlign w:val="center"/>
          </w:tcPr>
          <w:p w14:paraId="447DC292" w14:textId="74B27BC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299,565</w:t>
            </w:r>
            <w:r>
              <w:rPr>
                <w:rFonts w:ascii="Montserrat" w:eastAsia="Times New Roman" w:hAnsi="Montserrat" w:cs="Calibri"/>
                <w:color w:val="000000"/>
                <w:sz w:val="15"/>
                <w:szCs w:val="15"/>
                <w:lang w:val="es-MX" w:eastAsia="es-MX"/>
              </w:rPr>
              <w:t>.20</w:t>
            </w:r>
          </w:p>
        </w:tc>
        <w:tc>
          <w:tcPr>
            <w:tcW w:w="1273" w:type="dxa"/>
            <w:tcBorders>
              <w:top w:val="nil"/>
              <w:left w:val="nil"/>
              <w:bottom w:val="nil"/>
              <w:right w:val="nil"/>
            </w:tcBorders>
            <w:shd w:val="clear" w:color="auto" w:fill="F2F2F2"/>
            <w:vAlign w:val="center"/>
          </w:tcPr>
          <w:p w14:paraId="279E2538" w14:textId="7FA62D0D"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300" w:type="dxa"/>
            <w:tcBorders>
              <w:top w:val="nil"/>
              <w:left w:val="nil"/>
              <w:bottom w:val="nil"/>
              <w:right w:val="nil"/>
            </w:tcBorders>
            <w:shd w:val="clear" w:color="auto" w:fill="F2F2F2"/>
            <w:vAlign w:val="center"/>
          </w:tcPr>
          <w:p w14:paraId="7906A870" w14:textId="23481454"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1,772,51</w:t>
            </w:r>
            <w:r>
              <w:rPr>
                <w:rFonts w:ascii="Montserrat" w:eastAsia="Times New Roman" w:hAnsi="Montserrat" w:cs="Calibri"/>
                <w:color w:val="000000"/>
                <w:sz w:val="15"/>
                <w:szCs w:val="15"/>
                <w:lang w:val="es-MX" w:eastAsia="es-MX"/>
              </w:rPr>
              <w:t>1.90</w:t>
            </w:r>
          </w:p>
        </w:tc>
        <w:tc>
          <w:tcPr>
            <w:tcW w:w="1473" w:type="dxa"/>
            <w:tcBorders>
              <w:top w:val="nil"/>
              <w:left w:val="nil"/>
              <w:bottom w:val="nil"/>
              <w:right w:val="nil"/>
            </w:tcBorders>
            <w:shd w:val="clear" w:color="auto" w:fill="F2F2F2"/>
            <w:vAlign w:val="center"/>
          </w:tcPr>
          <w:p w14:paraId="0F78BB64" w14:textId="0ED589EF"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45" w:type="dxa"/>
            <w:tcBorders>
              <w:top w:val="nil"/>
              <w:left w:val="nil"/>
              <w:bottom w:val="nil"/>
              <w:right w:val="nil"/>
            </w:tcBorders>
            <w:shd w:val="clear" w:color="auto" w:fill="F2F2F2"/>
            <w:vAlign w:val="center"/>
          </w:tcPr>
          <w:p w14:paraId="25B9919E" w14:textId="33B32E69"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13" w:type="dxa"/>
            <w:tcBorders>
              <w:top w:val="nil"/>
              <w:left w:val="nil"/>
              <w:bottom w:val="nil"/>
              <w:right w:val="nil"/>
            </w:tcBorders>
            <w:shd w:val="clear" w:color="auto" w:fill="F2F2F2"/>
            <w:vAlign w:val="center"/>
          </w:tcPr>
          <w:p w14:paraId="5B142D45" w14:textId="646EFEB1"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C46293">
              <w:rPr>
                <w:rFonts w:ascii="Montserrat" w:eastAsia="Times New Roman" w:hAnsi="Montserrat" w:cs="Calibri"/>
                <w:color w:val="000000"/>
                <w:sz w:val="15"/>
                <w:szCs w:val="15"/>
                <w:lang w:val="es-MX" w:eastAsia="es-MX"/>
              </w:rPr>
              <w:t>170,604.33</w:t>
            </w:r>
          </w:p>
        </w:tc>
        <w:tc>
          <w:tcPr>
            <w:tcW w:w="1367" w:type="dxa"/>
            <w:tcBorders>
              <w:top w:val="nil"/>
              <w:left w:val="nil"/>
              <w:bottom w:val="nil"/>
              <w:right w:val="nil"/>
            </w:tcBorders>
            <w:shd w:val="clear" w:color="auto" w:fill="F2F2F2"/>
            <w:vAlign w:val="center"/>
          </w:tcPr>
          <w:p w14:paraId="301985DC" w14:textId="234516F8"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C46293">
              <w:rPr>
                <w:rFonts w:ascii="Montserrat" w:eastAsia="Times New Roman" w:hAnsi="Montserrat" w:cs="Calibri"/>
                <w:color w:val="000000"/>
                <w:sz w:val="15"/>
                <w:szCs w:val="15"/>
                <w:lang w:val="es-MX" w:eastAsia="es-MX"/>
              </w:rPr>
              <w:t>1,912,802.77</w:t>
            </w:r>
          </w:p>
        </w:tc>
        <w:tc>
          <w:tcPr>
            <w:tcW w:w="1367" w:type="dxa"/>
            <w:tcBorders>
              <w:top w:val="nil"/>
              <w:left w:val="nil"/>
              <w:bottom w:val="nil"/>
              <w:right w:val="nil"/>
            </w:tcBorders>
            <w:shd w:val="clear" w:color="auto" w:fill="F2F2F2"/>
            <w:vAlign w:val="center"/>
          </w:tcPr>
          <w:p w14:paraId="5E3121EF" w14:textId="05108216"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9070F5">
              <w:rPr>
                <w:rFonts w:ascii="Montserrat" w:eastAsia="Times New Roman" w:hAnsi="Montserrat" w:cs="Calibri"/>
                <w:color w:val="000000"/>
                <w:sz w:val="15"/>
                <w:szCs w:val="15"/>
                <w:lang w:val="es-MX" w:eastAsia="es-MX"/>
              </w:rPr>
              <w:t>1,971,295.69</w:t>
            </w:r>
          </w:p>
        </w:tc>
      </w:tr>
      <w:tr w:rsidR="00341DB0" w:rsidRPr="00431CFD" w14:paraId="06933878" w14:textId="77777777" w:rsidTr="00B35EB0">
        <w:trPr>
          <w:trHeight w:val="414"/>
          <w:jc w:val="center"/>
        </w:trPr>
        <w:tc>
          <w:tcPr>
            <w:tcW w:w="2037" w:type="dxa"/>
            <w:tcBorders>
              <w:top w:val="nil"/>
              <w:left w:val="nil"/>
              <w:bottom w:val="nil"/>
              <w:right w:val="nil"/>
            </w:tcBorders>
            <w:shd w:val="clear" w:color="auto" w:fill="F2F2F2"/>
            <w:vAlign w:val="center"/>
            <w:hideMark/>
          </w:tcPr>
          <w:p w14:paraId="1289422F" w14:textId="7881B936" w:rsidR="00341DB0" w:rsidRPr="00431CFD" w:rsidRDefault="00341DB0" w:rsidP="00341DB0">
            <w:pPr>
              <w:spacing w:after="0" w:line="240" w:lineRule="auto"/>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Campamento Forestal Playa del Carmen</w:t>
            </w:r>
          </w:p>
        </w:tc>
        <w:tc>
          <w:tcPr>
            <w:tcW w:w="1292" w:type="dxa"/>
            <w:tcBorders>
              <w:top w:val="nil"/>
              <w:left w:val="nil"/>
              <w:bottom w:val="nil"/>
              <w:right w:val="nil"/>
            </w:tcBorders>
            <w:shd w:val="clear" w:color="auto" w:fill="F2F2F2"/>
            <w:vAlign w:val="center"/>
          </w:tcPr>
          <w:p w14:paraId="36BCCF2E" w14:textId="7AA10936"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1</w:t>
            </w:r>
            <w:r>
              <w:rPr>
                <w:rFonts w:ascii="Montserrat" w:eastAsia="Times New Roman" w:hAnsi="Montserrat" w:cs="Calibri"/>
                <w:color w:val="000000"/>
                <w:sz w:val="15"/>
                <w:szCs w:val="15"/>
                <w:lang w:val="es-MX" w:eastAsia="es-MX"/>
              </w:rPr>
              <w:t>.00</w:t>
            </w:r>
          </w:p>
        </w:tc>
        <w:tc>
          <w:tcPr>
            <w:tcW w:w="1314" w:type="dxa"/>
            <w:tcBorders>
              <w:top w:val="nil"/>
              <w:left w:val="nil"/>
              <w:bottom w:val="nil"/>
              <w:right w:val="nil"/>
            </w:tcBorders>
            <w:shd w:val="clear" w:color="auto" w:fill="F2F2F2"/>
            <w:vAlign w:val="center"/>
          </w:tcPr>
          <w:p w14:paraId="0464E3D8" w14:textId="72D0FE96"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3,234,88</w:t>
            </w:r>
            <w:r>
              <w:rPr>
                <w:rFonts w:ascii="Montserrat" w:eastAsia="Times New Roman" w:hAnsi="Montserrat" w:cs="Calibri"/>
                <w:color w:val="000000"/>
                <w:sz w:val="15"/>
                <w:szCs w:val="15"/>
                <w:lang w:val="es-MX" w:eastAsia="es-MX"/>
              </w:rPr>
              <w:t>1.50</w:t>
            </w:r>
          </w:p>
        </w:tc>
        <w:tc>
          <w:tcPr>
            <w:tcW w:w="1273" w:type="dxa"/>
            <w:tcBorders>
              <w:top w:val="nil"/>
              <w:left w:val="nil"/>
              <w:bottom w:val="nil"/>
              <w:right w:val="nil"/>
            </w:tcBorders>
            <w:shd w:val="clear" w:color="auto" w:fill="F2F2F2"/>
            <w:vAlign w:val="center"/>
          </w:tcPr>
          <w:p w14:paraId="2D857790" w14:textId="2E9EE02B"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300" w:type="dxa"/>
            <w:tcBorders>
              <w:top w:val="nil"/>
              <w:left w:val="nil"/>
              <w:bottom w:val="nil"/>
              <w:right w:val="nil"/>
            </w:tcBorders>
            <w:shd w:val="clear" w:color="auto" w:fill="F2F2F2"/>
            <w:vAlign w:val="center"/>
          </w:tcPr>
          <w:p w14:paraId="74489B96" w14:textId="52EDD039"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1,091,230</w:t>
            </w:r>
            <w:r>
              <w:rPr>
                <w:rFonts w:ascii="Montserrat" w:eastAsia="Times New Roman" w:hAnsi="Montserrat" w:cs="Calibri"/>
                <w:color w:val="000000"/>
                <w:sz w:val="15"/>
                <w:szCs w:val="15"/>
                <w:lang w:val="es-MX" w:eastAsia="es-MX"/>
              </w:rPr>
              <w:t>.40</w:t>
            </w:r>
          </w:p>
        </w:tc>
        <w:tc>
          <w:tcPr>
            <w:tcW w:w="1473" w:type="dxa"/>
            <w:tcBorders>
              <w:top w:val="nil"/>
              <w:left w:val="nil"/>
              <w:bottom w:val="nil"/>
              <w:right w:val="nil"/>
            </w:tcBorders>
            <w:shd w:val="clear" w:color="auto" w:fill="F2F2F2"/>
            <w:vAlign w:val="center"/>
          </w:tcPr>
          <w:p w14:paraId="2085C640" w14:textId="7D245ABF"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45" w:type="dxa"/>
            <w:tcBorders>
              <w:top w:val="nil"/>
              <w:left w:val="nil"/>
              <w:bottom w:val="nil"/>
              <w:right w:val="nil"/>
            </w:tcBorders>
            <w:shd w:val="clear" w:color="auto" w:fill="F2F2F2"/>
            <w:vAlign w:val="center"/>
          </w:tcPr>
          <w:p w14:paraId="4713495C" w14:textId="61D3A27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13" w:type="dxa"/>
            <w:tcBorders>
              <w:top w:val="nil"/>
              <w:left w:val="nil"/>
              <w:bottom w:val="nil"/>
              <w:right w:val="nil"/>
            </w:tcBorders>
            <w:shd w:val="clear" w:color="auto" w:fill="F2F2F2"/>
            <w:vAlign w:val="center"/>
          </w:tcPr>
          <w:p w14:paraId="49F22C88" w14:textId="706338A8"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C46293">
              <w:rPr>
                <w:rFonts w:ascii="Montserrat" w:eastAsia="Times New Roman" w:hAnsi="Montserrat" w:cs="Calibri"/>
                <w:color w:val="000000"/>
                <w:sz w:val="15"/>
                <w:szCs w:val="15"/>
                <w:lang w:val="es-MX" w:eastAsia="es-MX"/>
              </w:rPr>
              <w:t>105,030.84</w:t>
            </w:r>
          </w:p>
        </w:tc>
        <w:tc>
          <w:tcPr>
            <w:tcW w:w="1367" w:type="dxa"/>
            <w:tcBorders>
              <w:top w:val="nil"/>
              <w:left w:val="nil"/>
              <w:bottom w:val="nil"/>
              <w:right w:val="nil"/>
            </w:tcBorders>
            <w:shd w:val="clear" w:color="auto" w:fill="F2F2F2"/>
            <w:vAlign w:val="center"/>
          </w:tcPr>
          <w:p w14:paraId="6AA33CA3" w14:textId="648012FB"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C46293">
              <w:rPr>
                <w:rFonts w:ascii="Montserrat" w:eastAsia="Times New Roman" w:hAnsi="Montserrat" w:cs="Calibri"/>
                <w:color w:val="000000"/>
                <w:sz w:val="15"/>
                <w:szCs w:val="15"/>
                <w:lang w:val="es-MX" w:eastAsia="es-MX"/>
              </w:rPr>
              <w:t>4,221,082.06</w:t>
            </w:r>
          </w:p>
        </w:tc>
        <w:tc>
          <w:tcPr>
            <w:tcW w:w="1367" w:type="dxa"/>
            <w:tcBorders>
              <w:top w:val="nil"/>
              <w:left w:val="nil"/>
              <w:bottom w:val="nil"/>
              <w:right w:val="nil"/>
            </w:tcBorders>
            <w:shd w:val="clear" w:color="auto" w:fill="F2F2F2"/>
            <w:vAlign w:val="center"/>
          </w:tcPr>
          <w:p w14:paraId="135A3440" w14:textId="5E43F095"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9070F5">
              <w:rPr>
                <w:rFonts w:ascii="Montserrat" w:eastAsia="Times New Roman" w:hAnsi="Montserrat" w:cs="Calibri"/>
                <w:color w:val="000000"/>
                <w:sz w:val="15"/>
                <w:szCs w:val="15"/>
                <w:lang w:val="es-MX" w:eastAsia="es-MX"/>
              </w:rPr>
              <w:t>4,257,092.62</w:t>
            </w:r>
          </w:p>
        </w:tc>
      </w:tr>
      <w:tr w:rsidR="00341DB0" w:rsidRPr="00431CFD" w14:paraId="6E248D8D" w14:textId="77777777" w:rsidTr="00B35EB0">
        <w:trPr>
          <w:trHeight w:val="575"/>
          <w:jc w:val="center"/>
        </w:trPr>
        <w:tc>
          <w:tcPr>
            <w:tcW w:w="2037" w:type="dxa"/>
            <w:tcBorders>
              <w:top w:val="nil"/>
              <w:left w:val="nil"/>
              <w:bottom w:val="nil"/>
              <w:right w:val="nil"/>
            </w:tcBorders>
            <w:shd w:val="clear" w:color="auto" w:fill="F2F2F2"/>
            <w:vAlign w:val="center"/>
            <w:hideMark/>
          </w:tcPr>
          <w:p w14:paraId="58EA166E" w14:textId="6DBB4768" w:rsidR="00341DB0" w:rsidRPr="00431CFD" w:rsidRDefault="00341DB0" w:rsidP="00341DB0">
            <w:pPr>
              <w:spacing w:after="0" w:line="240" w:lineRule="auto"/>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xml:space="preserve">Gerencia Estatal Quintana Roo y Campamento Forestal </w:t>
            </w:r>
            <w:proofErr w:type="spellStart"/>
            <w:r w:rsidRPr="00431CFD">
              <w:rPr>
                <w:rFonts w:ascii="Montserrat" w:eastAsia="Times New Roman" w:hAnsi="Montserrat" w:cs="Calibri"/>
                <w:color w:val="000000"/>
                <w:sz w:val="15"/>
                <w:szCs w:val="15"/>
                <w:lang w:val="es-MX" w:eastAsia="es-MX"/>
              </w:rPr>
              <w:t>Yaax</w:t>
            </w:r>
            <w:proofErr w:type="spellEnd"/>
            <w:r w:rsidRPr="00431CFD">
              <w:rPr>
                <w:rFonts w:ascii="Montserrat" w:eastAsia="Times New Roman" w:hAnsi="Montserrat" w:cs="Calibri"/>
                <w:color w:val="000000"/>
                <w:sz w:val="15"/>
                <w:szCs w:val="15"/>
                <w:lang w:val="es-MX" w:eastAsia="es-MX"/>
              </w:rPr>
              <w:t>-che Los Mangos</w:t>
            </w:r>
          </w:p>
        </w:tc>
        <w:tc>
          <w:tcPr>
            <w:tcW w:w="1292" w:type="dxa"/>
            <w:tcBorders>
              <w:top w:val="nil"/>
              <w:left w:val="nil"/>
              <w:bottom w:val="nil"/>
              <w:right w:val="nil"/>
            </w:tcBorders>
            <w:shd w:val="clear" w:color="auto" w:fill="F2F2F2"/>
            <w:vAlign w:val="center"/>
          </w:tcPr>
          <w:p w14:paraId="276B54B3" w14:textId="14E3CF6C"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384,579</w:t>
            </w:r>
            <w:r>
              <w:rPr>
                <w:rFonts w:ascii="Montserrat" w:eastAsia="Times New Roman" w:hAnsi="Montserrat" w:cs="Calibri"/>
                <w:color w:val="000000"/>
                <w:sz w:val="15"/>
                <w:szCs w:val="15"/>
                <w:lang w:val="es-MX" w:eastAsia="es-MX"/>
              </w:rPr>
              <w:t>.06</w:t>
            </w:r>
          </w:p>
        </w:tc>
        <w:tc>
          <w:tcPr>
            <w:tcW w:w="1314" w:type="dxa"/>
            <w:tcBorders>
              <w:top w:val="nil"/>
              <w:left w:val="nil"/>
              <w:bottom w:val="nil"/>
              <w:right w:val="nil"/>
            </w:tcBorders>
            <w:shd w:val="clear" w:color="auto" w:fill="F2F2F2"/>
            <w:vAlign w:val="center"/>
          </w:tcPr>
          <w:p w14:paraId="5B9D2F97" w14:textId="45222174"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5,660,946</w:t>
            </w:r>
            <w:r>
              <w:rPr>
                <w:rFonts w:ascii="Montserrat" w:eastAsia="Times New Roman" w:hAnsi="Montserrat" w:cs="Calibri"/>
                <w:color w:val="000000"/>
                <w:sz w:val="15"/>
                <w:szCs w:val="15"/>
                <w:lang w:val="es-MX" w:eastAsia="es-MX"/>
              </w:rPr>
              <w:t>.14</w:t>
            </w:r>
          </w:p>
        </w:tc>
        <w:tc>
          <w:tcPr>
            <w:tcW w:w="1273" w:type="dxa"/>
            <w:tcBorders>
              <w:top w:val="nil"/>
              <w:left w:val="nil"/>
              <w:bottom w:val="nil"/>
              <w:right w:val="nil"/>
            </w:tcBorders>
            <w:shd w:val="clear" w:color="auto" w:fill="F2F2F2"/>
            <w:vAlign w:val="center"/>
          </w:tcPr>
          <w:p w14:paraId="3837A885" w14:textId="0C29F193"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928,05</w:t>
            </w:r>
            <w:r>
              <w:rPr>
                <w:rFonts w:ascii="Montserrat" w:eastAsia="Times New Roman" w:hAnsi="Montserrat" w:cs="Calibri"/>
                <w:color w:val="000000"/>
                <w:sz w:val="15"/>
                <w:szCs w:val="15"/>
                <w:lang w:val="es-MX" w:eastAsia="es-MX"/>
              </w:rPr>
              <w:t>8.63</w:t>
            </w:r>
          </w:p>
        </w:tc>
        <w:tc>
          <w:tcPr>
            <w:tcW w:w="1300" w:type="dxa"/>
            <w:tcBorders>
              <w:top w:val="nil"/>
              <w:left w:val="nil"/>
              <w:bottom w:val="nil"/>
              <w:right w:val="nil"/>
            </w:tcBorders>
            <w:shd w:val="clear" w:color="auto" w:fill="F2F2F2"/>
            <w:vAlign w:val="center"/>
          </w:tcPr>
          <w:p w14:paraId="4A48C909" w14:textId="74683032"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13,918,404</w:t>
            </w:r>
            <w:r>
              <w:rPr>
                <w:rFonts w:ascii="Montserrat" w:eastAsia="Times New Roman" w:hAnsi="Montserrat" w:cs="Calibri"/>
                <w:color w:val="000000"/>
                <w:sz w:val="15"/>
                <w:szCs w:val="15"/>
                <w:lang w:val="es-MX" w:eastAsia="es-MX"/>
              </w:rPr>
              <w:t>.47</w:t>
            </w:r>
          </w:p>
        </w:tc>
        <w:tc>
          <w:tcPr>
            <w:tcW w:w="1473" w:type="dxa"/>
            <w:tcBorders>
              <w:top w:val="nil"/>
              <w:left w:val="nil"/>
              <w:bottom w:val="nil"/>
              <w:right w:val="nil"/>
            </w:tcBorders>
            <w:shd w:val="clear" w:color="auto" w:fill="F2F2F2"/>
            <w:vAlign w:val="center"/>
          </w:tcPr>
          <w:p w14:paraId="65554C7D" w14:textId="1CFA23D9"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19,611,861</w:t>
            </w:r>
            <w:r>
              <w:rPr>
                <w:rFonts w:ascii="Montserrat" w:eastAsia="Times New Roman" w:hAnsi="Montserrat" w:cs="Calibri"/>
                <w:color w:val="000000"/>
                <w:sz w:val="15"/>
                <w:szCs w:val="15"/>
                <w:lang w:val="es-MX" w:eastAsia="es-MX"/>
              </w:rPr>
              <w:t>.23</w:t>
            </w:r>
          </w:p>
        </w:tc>
        <w:tc>
          <w:tcPr>
            <w:tcW w:w="1445" w:type="dxa"/>
            <w:tcBorders>
              <w:top w:val="nil"/>
              <w:left w:val="nil"/>
              <w:bottom w:val="nil"/>
              <w:right w:val="nil"/>
            </w:tcBorders>
            <w:shd w:val="clear" w:color="auto" w:fill="F2F2F2"/>
            <w:vAlign w:val="center"/>
          </w:tcPr>
          <w:p w14:paraId="146438AC" w14:textId="3AB65400"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1,564,97</w:t>
            </w:r>
            <w:r>
              <w:rPr>
                <w:rFonts w:ascii="Montserrat" w:eastAsia="Times New Roman" w:hAnsi="Montserrat" w:cs="Calibri"/>
                <w:color w:val="000000"/>
                <w:sz w:val="15"/>
                <w:szCs w:val="15"/>
                <w:lang w:val="es-MX" w:eastAsia="es-MX"/>
              </w:rPr>
              <w:t>1.54</w:t>
            </w:r>
          </w:p>
        </w:tc>
        <w:tc>
          <w:tcPr>
            <w:tcW w:w="1413" w:type="dxa"/>
            <w:tcBorders>
              <w:top w:val="nil"/>
              <w:left w:val="nil"/>
              <w:bottom w:val="nil"/>
              <w:right w:val="nil"/>
            </w:tcBorders>
            <w:shd w:val="clear" w:color="auto" w:fill="F2F2F2"/>
            <w:vAlign w:val="center"/>
          </w:tcPr>
          <w:p w14:paraId="63DEC91E" w14:textId="37737BB4"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C46293">
              <w:rPr>
                <w:rFonts w:ascii="Montserrat" w:eastAsia="Times New Roman" w:hAnsi="Montserrat" w:cs="Calibri"/>
                <w:color w:val="000000"/>
                <w:sz w:val="15"/>
                <w:szCs w:val="15"/>
                <w:lang w:val="es-MX" w:eastAsia="es-MX"/>
              </w:rPr>
              <w:t>6,555,969.90</w:t>
            </w:r>
          </w:p>
        </w:tc>
        <w:tc>
          <w:tcPr>
            <w:tcW w:w="1367" w:type="dxa"/>
            <w:tcBorders>
              <w:top w:val="nil"/>
              <w:left w:val="nil"/>
              <w:bottom w:val="nil"/>
              <w:right w:val="nil"/>
            </w:tcBorders>
            <w:shd w:val="clear" w:color="auto" w:fill="F2F2F2"/>
            <w:vAlign w:val="center"/>
          </w:tcPr>
          <w:p w14:paraId="74D66B4C" w14:textId="6EEA4AAD"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C46293">
              <w:rPr>
                <w:rFonts w:ascii="Montserrat" w:eastAsia="Times New Roman" w:hAnsi="Montserrat" w:cs="Calibri"/>
                <w:color w:val="000000"/>
                <w:sz w:val="15"/>
                <w:szCs w:val="15"/>
                <w:lang w:val="es-MX" w:eastAsia="es-MX"/>
              </w:rPr>
              <w:t>35,512,851.17</w:t>
            </w:r>
          </w:p>
        </w:tc>
        <w:tc>
          <w:tcPr>
            <w:tcW w:w="1367" w:type="dxa"/>
            <w:tcBorders>
              <w:top w:val="nil"/>
              <w:left w:val="nil"/>
              <w:bottom w:val="nil"/>
              <w:right w:val="nil"/>
            </w:tcBorders>
            <w:shd w:val="clear" w:color="auto" w:fill="F2F2F2"/>
            <w:vAlign w:val="center"/>
          </w:tcPr>
          <w:p w14:paraId="60DF35EC" w14:textId="032800C9"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9070F5">
              <w:rPr>
                <w:rFonts w:ascii="Montserrat" w:eastAsia="Times New Roman" w:hAnsi="Montserrat" w:cs="Calibri"/>
                <w:color w:val="000000"/>
                <w:sz w:val="15"/>
                <w:szCs w:val="15"/>
                <w:lang w:val="es-MX" w:eastAsia="es-MX"/>
              </w:rPr>
              <w:t>36,649,975.85</w:t>
            </w:r>
          </w:p>
        </w:tc>
      </w:tr>
      <w:tr w:rsidR="00341DB0" w:rsidRPr="00431CFD" w14:paraId="1A6E8363" w14:textId="77777777" w:rsidTr="00B35EB0">
        <w:trPr>
          <w:trHeight w:val="345"/>
          <w:jc w:val="center"/>
        </w:trPr>
        <w:tc>
          <w:tcPr>
            <w:tcW w:w="2037" w:type="dxa"/>
            <w:tcBorders>
              <w:top w:val="nil"/>
              <w:left w:val="nil"/>
              <w:bottom w:val="nil"/>
              <w:right w:val="nil"/>
            </w:tcBorders>
            <w:shd w:val="clear" w:color="auto" w:fill="F2F2F2"/>
            <w:vAlign w:val="center"/>
            <w:hideMark/>
          </w:tcPr>
          <w:p w14:paraId="0B574CDE" w14:textId="56B54A26" w:rsidR="00341DB0" w:rsidRPr="00431CFD" w:rsidRDefault="00341DB0" w:rsidP="00341DB0">
            <w:pPr>
              <w:spacing w:after="0" w:line="240" w:lineRule="auto"/>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xml:space="preserve">Inmueble Ciudad Satélite Fracción I </w:t>
            </w:r>
          </w:p>
        </w:tc>
        <w:tc>
          <w:tcPr>
            <w:tcW w:w="1292" w:type="dxa"/>
            <w:tcBorders>
              <w:top w:val="nil"/>
              <w:left w:val="nil"/>
              <w:bottom w:val="nil"/>
              <w:right w:val="nil"/>
            </w:tcBorders>
            <w:shd w:val="clear" w:color="auto" w:fill="F2F2F2"/>
            <w:vAlign w:val="center"/>
          </w:tcPr>
          <w:p w14:paraId="2F2C90D4" w14:textId="52A2AE71"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532,800</w:t>
            </w:r>
            <w:r>
              <w:rPr>
                <w:rFonts w:ascii="Montserrat" w:eastAsia="Times New Roman" w:hAnsi="Montserrat" w:cs="Calibri"/>
                <w:color w:val="000000"/>
                <w:sz w:val="15"/>
                <w:szCs w:val="15"/>
                <w:lang w:val="es-MX" w:eastAsia="es-MX"/>
              </w:rPr>
              <w:t>.00</w:t>
            </w:r>
          </w:p>
        </w:tc>
        <w:tc>
          <w:tcPr>
            <w:tcW w:w="1314" w:type="dxa"/>
            <w:tcBorders>
              <w:top w:val="nil"/>
              <w:left w:val="nil"/>
              <w:bottom w:val="nil"/>
              <w:right w:val="nil"/>
            </w:tcBorders>
            <w:shd w:val="clear" w:color="auto" w:fill="F2F2F2"/>
            <w:vAlign w:val="center"/>
          </w:tcPr>
          <w:p w14:paraId="5BBCE6FC" w14:textId="2FC1786A"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5,896,296</w:t>
            </w:r>
            <w:r>
              <w:rPr>
                <w:rFonts w:ascii="Montserrat" w:eastAsia="Times New Roman" w:hAnsi="Montserrat" w:cs="Calibri"/>
                <w:color w:val="000000"/>
                <w:sz w:val="15"/>
                <w:szCs w:val="15"/>
                <w:lang w:val="es-MX" w:eastAsia="es-MX"/>
              </w:rPr>
              <w:t>.00</w:t>
            </w:r>
          </w:p>
        </w:tc>
        <w:tc>
          <w:tcPr>
            <w:tcW w:w="1273" w:type="dxa"/>
            <w:tcBorders>
              <w:top w:val="nil"/>
              <w:left w:val="nil"/>
              <w:bottom w:val="nil"/>
              <w:right w:val="nil"/>
            </w:tcBorders>
            <w:shd w:val="clear" w:color="auto" w:fill="F2F2F2"/>
            <w:vAlign w:val="center"/>
          </w:tcPr>
          <w:p w14:paraId="78F646CE" w14:textId="12B2C5DF"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300" w:type="dxa"/>
            <w:tcBorders>
              <w:top w:val="nil"/>
              <w:left w:val="nil"/>
              <w:bottom w:val="nil"/>
              <w:right w:val="nil"/>
            </w:tcBorders>
            <w:shd w:val="clear" w:color="auto" w:fill="F2F2F2"/>
            <w:vAlign w:val="center"/>
          </w:tcPr>
          <w:p w14:paraId="1B07574E" w14:textId="7AD9C0C8"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73" w:type="dxa"/>
            <w:tcBorders>
              <w:top w:val="nil"/>
              <w:left w:val="nil"/>
              <w:bottom w:val="nil"/>
              <w:right w:val="nil"/>
            </w:tcBorders>
            <w:shd w:val="clear" w:color="auto" w:fill="F2F2F2"/>
            <w:vAlign w:val="center"/>
          </w:tcPr>
          <w:p w14:paraId="03AD1897" w14:textId="5246222F"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45" w:type="dxa"/>
            <w:tcBorders>
              <w:top w:val="nil"/>
              <w:left w:val="nil"/>
              <w:bottom w:val="nil"/>
              <w:right w:val="nil"/>
            </w:tcBorders>
            <w:shd w:val="clear" w:color="auto" w:fill="F2F2F2"/>
            <w:vAlign w:val="center"/>
          </w:tcPr>
          <w:p w14:paraId="229516C0" w14:textId="26DEE0FA"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13" w:type="dxa"/>
            <w:tcBorders>
              <w:top w:val="nil"/>
              <w:left w:val="nil"/>
              <w:bottom w:val="nil"/>
              <w:right w:val="nil"/>
            </w:tcBorders>
            <w:shd w:val="clear" w:color="auto" w:fill="F2F2F2"/>
            <w:vAlign w:val="center"/>
          </w:tcPr>
          <w:p w14:paraId="4C967893" w14:textId="7777777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c>
          <w:tcPr>
            <w:tcW w:w="1367" w:type="dxa"/>
            <w:tcBorders>
              <w:top w:val="nil"/>
              <w:left w:val="nil"/>
              <w:bottom w:val="nil"/>
              <w:right w:val="nil"/>
            </w:tcBorders>
            <w:shd w:val="clear" w:color="auto" w:fill="F2F2F2"/>
            <w:vAlign w:val="center"/>
          </w:tcPr>
          <w:p w14:paraId="439C7B6A" w14:textId="24B9746C"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516334">
              <w:rPr>
                <w:rFonts w:ascii="Montserrat" w:eastAsia="Times New Roman" w:hAnsi="Montserrat" w:cs="Calibri"/>
                <w:color w:val="000000"/>
                <w:sz w:val="15"/>
                <w:szCs w:val="15"/>
                <w:lang w:val="es-MX" w:eastAsia="es-MX"/>
              </w:rPr>
              <w:t>6,429,096.00</w:t>
            </w:r>
          </w:p>
        </w:tc>
        <w:tc>
          <w:tcPr>
            <w:tcW w:w="1367" w:type="dxa"/>
            <w:tcBorders>
              <w:top w:val="nil"/>
              <w:left w:val="nil"/>
              <w:bottom w:val="nil"/>
              <w:right w:val="nil"/>
            </w:tcBorders>
            <w:shd w:val="clear" w:color="auto" w:fill="F2F2F2"/>
            <w:vAlign w:val="center"/>
          </w:tcPr>
          <w:p w14:paraId="65376D71" w14:textId="0D0A47EB"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6,429,096</w:t>
            </w:r>
            <w:r>
              <w:rPr>
                <w:rFonts w:ascii="Montserrat" w:eastAsia="Times New Roman" w:hAnsi="Montserrat" w:cs="Calibri"/>
                <w:color w:val="000000"/>
                <w:sz w:val="15"/>
                <w:szCs w:val="15"/>
                <w:lang w:val="es-MX" w:eastAsia="es-MX"/>
              </w:rPr>
              <w:t>.00</w:t>
            </w:r>
          </w:p>
        </w:tc>
      </w:tr>
      <w:tr w:rsidR="00341DB0" w:rsidRPr="00431CFD" w14:paraId="2BFD6220" w14:textId="77777777" w:rsidTr="00B35EB0">
        <w:trPr>
          <w:trHeight w:val="446"/>
          <w:jc w:val="center"/>
        </w:trPr>
        <w:tc>
          <w:tcPr>
            <w:tcW w:w="2037" w:type="dxa"/>
            <w:tcBorders>
              <w:top w:val="nil"/>
              <w:left w:val="nil"/>
              <w:bottom w:val="nil"/>
              <w:right w:val="nil"/>
            </w:tcBorders>
            <w:shd w:val="clear" w:color="auto" w:fill="F2F2F2"/>
            <w:vAlign w:val="center"/>
            <w:hideMark/>
          </w:tcPr>
          <w:p w14:paraId="1CB31FB2" w14:textId="65D0CBDD" w:rsidR="00341DB0" w:rsidRPr="00431CFD" w:rsidRDefault="00341DB0" w:rsidP="00341DB0">
            <w:pPr>
              <w:spacing w:after="0" w:line="240" w:lineRule="auto"/>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xml:space="preserve">Inmueble Ciudad Satélite Fracción II </w:t>
            </w:r>
          </w:p>
        </w:tc>
        <w:tc>
          <w:tcPr>
            <w:tcW w:w="1292" w:type="dxa"/>
            <w:tcBorders>
              <w:top w:val="nil"/>
              <w:left w:val="nil"/>
              <w:bottom w:val="nil"/>
              <w:right w:val="nil"/>
            </w:tcBorders>
            <w:shd w:val="clear" w:color="auto" w:fill="F2F2F2"/>
            <w:vAlign w:val="center"/>
          </w:tcPr>
          <w:p w14:paraId="1ED3A205" w14:textId="5B3A8316"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532,800</w:t>
            </w:r>
            <w:r>
              <w:rPr>
                <w:rFonts w:ascii="Montserrat" w:eastAsia="Times New Roman" w:hAnsi="Montserrat" w:cs="Calibri"/>
                <w:color w:val="000000"/>
                <w:sz w:val="15"/>
                <w:szCs w:val="15"/>
                <w:lang w:val="es-MX" w:eastAsia="es-MX"/>
              </w:rPr>
              <w:t>.00</w:t>
            </w:r>
          </w:p>
        </w:tc>
        <w:tc>
          <w:tcPr>
            <w:tcW w:w="1314" w:type="dxa"/>
            <w:tcBorders>
              <w:top w:val="nil"/>
              <w:left w:val="nil"/>
              <w:bottom w:val="nil"/>
              <w:right w:val="nil"/>
            </w:tcBorders>
            <w:shd w:val="clear" w:color="auto" w:fill="F2F2F2"/>
            <w:vAlign w:val="center"/>
          </w:tcPr>
          <w:p w14:paraId="37FB4FB1" w14:textId="6852307A"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5,896,296</w:t>
            </w:r>
            <w:r>
              <w:rPr>
                <w:rFonts w:ascii="Montserrat" w:eastAsia="Times New Roman" w:hAnsi="Montserrat" w:cs="Calibri"/>
                <w:color w:val="000000"/>
                <w:sz w:val="15"/>
                <w:szCs w:val="15"/>
                <w:lang w:val="es-MX" w:eastAsia="es-MX"/>
              </w:rPr>
              <w:t>.00</w:t>
            </w:r>
          </w:p>
        </w:tc>
        <w:tc>
          <w:tcPr>
            <w:tcW w:w="1273" w:type="dxa"/>
            <w:tcBorders>
              <w:top w:val="nil"/>
              <w:left w:val="nil"/>
              <w:bottom w:val="nil"/>
              <w:right w:val="nil"/>
            </w:tcBorders>
            <w:shd w:val="clear" w:color="auto" w:fill="F2F2F2"/>
            <w:vAlign w:val="center"/>
          </w:tcPr>
          <w:p w14:paraId="3F2D03C8" w14:textId="7DB8DA48"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300" w:type="dxa"/>
            <w:tcBorders>
              <w:top w:val="nil"/>
              <w:left w:val="nil"/>
              <w:bottom w:val="nil"/>
              <w:right w:val="nil"/>
            </w:tcBorders>
            <w:shd w:val="clear" w:color="auto" w:fill="F2F2F2"/>
            <w:vAlign w:val="center"/>
          </w:tcPr>
          <w:p w14:paraId="3CF6D843" w14:textId="50E9DA7E"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73" w:type="dxa"/>
            <w:tcBorders>
              <w:top w:val="nil"/>
              <w:left w:val="nil"/>
              <w:bottom w:val="nil"/>
              <w:right w:val="nil"/>
            </w:tcBorders>
            <w:shd w:val="clear" w:color="auto" w:fill="F2F2F2"/>
            <w:vAlign w:val="center"/>
          </w:tcPr>
          <w:p w14:paraId="64D35C8D" w14:textId="02AD272A"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45" w:type="dxa"/>
            <w:tcBorders>
              <w:top w:val="nil"/>
              <w:left w:val="nil"/>
              <w:bottom w:val="nil"/>
              <w:right w:val="nil"/>
            </w:tcBorders>
            <w:shd w:val="clear" w:color="auto" w:fill="F2F2F2"/>
            <w:vAlign w:val="center"/>
          </w:tcPr>
          <w:p w14:paraId="1B9281BD" w14:textId="49799A61"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13" w:type="dxa"/>
            <w:tcBorders>
              <w:top w:val="nil"/>
              <w:left w:val="nil"/>
              <w:bottom w:val="nil"/>
              <w:right w:val="nil"/>
            </w:tcBorders>
            <w:shd w:val="clear" w:color="auto" w:fill="F2F2F2"/>
            <w:vAlign w:val="center"/>
          </w:tcPr>
          <w:p w14:paraId="5E87F471" w14:textId="7777777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c>
          <w:tcPr>
            <w:tcW w:w="1367" w:type="dxa"/>
            <w:tcBorders>
              <w:top w:val="nil"/>
              <w:left w:val="nil"/>
              <w:bottom w:val="nil"/>
              <w:right w:val="nil"/>
            </w:tcBorders>
            <w:shd w:val="clear" w:color="auto" w:fill="F2F2F2"/>
            <w:vAlign w:val="center"/>
          </w:tcPr>
          <w:p w14:paraId="20B98984" w14:textId="620EAFDE"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516334">
              <w:rPr>
                <w:rFonts w:ascii="Montserrat" w:eastAsia="Times New Roman" w:hAnsi="Montserrat" w:cs="Calibri"/>
                <w:color w:val="000000"/>
                <w:sz w:val="15"/>
                <w:szCs w:val="15"/>
                <w:lang w:val="es-MX" w:eastAsia="es-MX"/>
              </w:rPr>
              <w:t>6,429,096.00</w:t>
            </w:r>
          </w:p>
        </w:tc>
        <w:tc>
          <w:tcPr>
            <w:tcW w:w="1367" w:type="dxa"/>
            <w:tcBorders>
              <w:top w:val="nil"/>
              <w:left w:val="nil"/>
              <w:bottom w:val="nil"/>
              <w:right w:val="nil"/>
            </w:tcBorders>
            <w:shd w:val="clear" w:color="auto" w:fill="F2F2F2"/>
            <w:vAlign w:val="center"/>
          </w:tcPr>
          <w:p w14:paraId="08DD471A" w14:textId="3A9B883C"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6,429,096</w:t>
            </w:r>
            <w:r>
              <w:rPr>
                <w:rFonts w:ascii="Montserrat" w:eastAsia="Times New Roman" w:hAnsi="Montserrat" w:cs="Calibri"/>
                <w:color w:val="000000"/>
                <w:sz w:val="15"/>
                <w:szCs w:val="15"/>
                <w:lang w:val="es-MX" w:eastAsia="es-MX"/>
              </w:rPr>
              <w:t>.00</w:t>
            </w:r>
          </w:p>
        </w:tc>
      </w:tr>
      <w:tr w:rsidR="00341DB0" w:rsidRPr="00431CFD" w14:paraId="3164EEA9" w14:textId="77777777" w:rsidTr="00B35EB0">
        <w:trPr>
          <w:trHeight w:val="575"/>
          <w:jc w:val="center"/>
        </w:trPr>
        <w:tc>
          <w:tcPr>
            <w:tcW w:w="2037" w:type="dxa"/>
            <w:tcBorders>
              <w:top w:val="nil"/>
              <w:left w:val="nil"/>
              <w:bottom w:val="nil"/>
              <w:right w:val="nil"/>
            </w:tcBorders>
            <w:shd w:val="clear" w:color="auto" w:fill="F2F2F2"/>
            <w:vAlign w:val="center"/>
            <w:hideMark/>
          </w:tcPr>
          <w:p w14:paraId="32AA2983" w14:textId="00759707" w:rsidR="00341DB0" w:rsidRPr="00431CFD" w:rsidRDefault="00341DB0" w:rsidP="00341DB0">
            <w:pPr>
              <w:spacing w:after="0" w:line="240" w:lineRule="auto"/>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Gerencia Estatal Sinaloa, Vivero Forestal Culiacán y Oficina de Incendios</w:t>
            </w:r>
          </w:p>
        </w:tc>
        <w:tc>
          <w:tcPr>
            <w:tcW w:w="1292" w:type="dxa"/>
            <w:tcBorders>
              <w:top w:val="nil"/>
              <w:left w:val="nil"/>
              <w:bottom w:val="nil"/>
              <w:right w:val="nil"/>
            </w:tcBorders>
            <w:shd w:val="clear" w:color="auto" w:fill="F2F2F2"/>
            <w:vAlign w:val="center"/>
          </w:tcPr>
          <w:p w14:paraId="45074FCB" w14:textId="4F2CE28F"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16,933,05</w:t>
            </w:r>
            <w:r>
              <w:rPr>
                <w:rFonts w:ascii="Montserrat" w:eastAsia="Times New Roman" w:hAnsi="Montserrat" w:cs="Calibri"/>
                <w:color w:val="000000"/>
                <w:sz w:val="15"/>
                <w:szCs w:val="15"/>
                <w:lang w:val="es-MX" w:eastAsia="es-MX"/>
              </w:rPr>
              <w:t>6.76</w:t>
            </w:r>
          </w:p>
        </w:tc>
        <w:tc>
          <w:tcPr>
            <w:tcW w:w="1314" w:type="dxa"/>
            <w:tcBorders>
              <w:top w:val="nil"/>
              <w:left w:val="nil"/>
              <w:bottom w:val="nil"/>
              <w:right w:val="nil"/>
            </w:tcBorders>
            <w:shd w:val="clear" w:color="auto" w:fill="F2F2F2"/>
            <w:vAlign w:val="center"/>
          </w:tcPr>
          <w:p w14:paraId="448D0A58" w14:textId="7848F3AA"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830,137</w:t>
            </w:r>
            <w:r>
              <w:rPr>
                <w:rFonts w:ascii="Montserrat" w:eastAsia="Times New Roman" w:hAnsi="Montserrat" w:cs="Calibri"/>
                <w:color w:val="000000"/>
                <w:sz w:val="15"/>
                <w:szCs w:val="15"/>
                <w:lang w:val="es-MX" w:eastAsia="es-MX"/>
              </w:rPr>
              <w:t>.04</w:t>
            </w:r>
          </w:p>
        </w:tc>
        <w:tc>
          <w:tcPr>
            <w:tcW w:w="1273" w:type="dxa"/>
            <w:tcBorders>
              <w:top w:val="nil"/>
              <w:left w:val="nil"/>
              <w:bottom w:val="nil"/>
              <w:right w:val="nil"/>
            </w:tcBorders>
            <w:shd w:val="clear" w:color="auto" w:fill="F2F2F2"/>
            <w:vAlign w:val="center"/>
          </w:tcPr>
          <w:p w14:paraId="71D2A583" w14:textId="45E3E52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1,202,31</w:t>
            </w:r>
            <w:r>
              <w:rPr>
                <w:rFonts w:ascii="Montserrat" w:eastAsia="Times New Roman" w:hAnsi="Montserrat" w:cs="Calibri"/>
                <w:color w:val="000000"/>
                <w:sz w:val="15"/>
                <w:szCs w:val="15"/>
                <w:lang w:val="es-MX" w:eastAsia="es-MX"/>
              </w:rPr>
              <w:t>6.96</w:t>
            </w:r>
          </w:p>
        </w:tc>
        <w:tc>
          <w:tcPr>
            <w:tcW w:w="1300" w:type="dxa"/>
            <w:tcBorders>
              <w:top w:val="nil"/>
              <w:left w:val="nil"/>
              <w:bottom w:val="nil"/>
              <w:right w:val="nil"/>
            </w:tcBorders>
            <w:shd w:val="clear" w:color="auto" w:fill="F2F2F2"/>
            <w:vAlign w:val="center"/>
          </w:tcPr>
          <w:p w14:paraId="392480BC" w14:textId="34519DBC"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-1,660,321</w:t>
            </w:r>
            <w:r>
              <w:rPr>
                <w:rFonts w:ascii="Montserrat" w:eastAsia="Times New Roman" w:hAnsi="Montserrat" w:cs="Calibri"/>
                <w:color w:val="000000"/>
                <w:sz w:val="15"/>
                <w:szCs w:val="15"/>
                <w:lang w:val="es-MX" w:eastAsia="es-MX"/>
              </w:rPr>
              <w:t>.09</w:t>
            </w:r>
          </w:p>
        </w:tc>
        <w:tc>
          <w:tcPr>
            <w:tcW w:w="1473" w:type="dxa"/>
            <w:tcBorders>
              <w:top w:val="nil"/>
              <w:left w:val="nil"/>
              <w:bottom w:val="nil"/>
              <w:right w:val="nil"/>
            </w:tcBorders>
            <w:shd w:val="clear" w:color="auto" w:fill="F2F2F2"/>
            <w:vAlign w:val="center"/>
          </w:tcPr>
          <w:p w14:paraId="486B86BC" w14:textId="04008FC0"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20,846,32</w:t>
            </w:r>
            <w:r>
              <w:rPr>
                <w:rFonts w:ascii="Montserrat" w:eastAsia="Times New Roman" w:hAnsi="Montserrat" w:cs="Calibri"/>
                <w:color w:val="000000"/>
                <w:sz w:val="15"/>
                <w:szCs w:val="15"/>
                <w:lang w:val="es-MX" w:eastAsia="es-MX"/>
              </w:rPr>
              <w:t>7.60</w:t>
            </w:r>
          </w:p>
        </w:tc>
        <w:tc>
          <w:tcPr>
            <w:tcW w:w="1445" w:type="dxa"/>
            <w:tcBorders>
              <w:top w:val="nil"/>
              <w:left w:val="nil"/>
              <w:bottom w:val="nil"/>
              <w:right w:val="nil"/>
            </w:tcBorders>
            <w:shd w:val="clear" w:color="auto" w:fill="F2F2F2"/>
            <w:vAlign w:val="center"/>
          </w:tcPr>
          <w:p w14:paraId="601CBD5A" w14:textId="5F2B69BC"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13" w:type="dxa"/>
            <w:tcBorders>
              <w:top w:val="nil"/>
              <w:left w:val="nil"/>
              <w:bottom w:val="nil"/>
              <w:right w:val="nil"/>
            </w:tcBorders>
            <w:shd w:val="clear" w:color="auto" w:fill="F2F2F2"/>
            <w:vAlign w:val="center"/>
          </w:tcPr>
          <w:p w14:paraId="4999047B" w14:textId="2D270780"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C46293">
              <w:rPr>
                <w:rFonts w:ascii="Montserrat" w:eastAsia="Times New Roman" w:hAnsi="Montserrat" w:cs="Calibri"/>
                <w:color w:val="000000"/>
                <w:sz w:val="15"/>
                <w:szCs w:val="15"/>
                <w:lang w:val="es-MX" w:eastAsia="es-MX"/>
              </w:rPr>
              <w:t>3,356,685.59</w:t>
            </w:r>
          </w:p>
        </w:tc>
        <w:tc>
          <w:tcPr>
            <w:tcW w:w="1367" w:type="dxa"/>
            <w:tcBorders>
              <w:top w:val="nil"/>
              <w:left w:val="nil"/>
              <w:bottom w:val="nil"/>
              <w:right w:val="nil"/>
            </w:tcBorders>
            <w:shd w:val="clear" w:color="auto" w:fill="F2F2F2"/>
            <w:vAlign w:val="center"/>
          </w:tcPr>
          <w:p w14:paraId="0E4DB3E9" w14:textId="307D87A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C46293">
              <w:rPr>
                <w:rFonts w:ascii="Montserrat" w:eastAsia="Times New Roman" w:hAnsi="Montserrat" w:cs="Calibri"/>
                <w:color w:val="000000"/>
                <w:sz w:val="15"/>
                <w:szCs w:val="15"/>
                <w:lang w:val="es-MX" w:eastAsia="es-MX"/>
              </w:rPr>
              <w:t>34,794,831.68</w:t>
            </w:r>
          </w:p>
        </w:tc>
        <w:tc>
          <w:tcPr>
            <w:tcW w:w="1367" w:type="dxa"/>
            <w:tcBorders>
              <w:top w:val="nil"/>
              <w:left w:val="nil"/>
              <w:bottom w:val="nil"/>
              <w:right w:val="nil"/>
            </w:tcBorders>
            <w:shd w:val="clear" w:color="auto" w:fill="F2F2F2"/>
            <w:vAlign w:val="center"/>
          </w:tcPr>
          <w:p w14:paraId="55FBA139" w14:textId="0F8D89B4"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9070F5">
              <w:rPr>
                <w:rFonts w:ascii="Montserrat" w:eastAsia="Times New Roman" w:hAnsi="Montserrat" w:cs="Calibri"/>
                <w:color w:val="000000"/>
                <w:sz w:val="15"/>
                <w:szCs w:val="15"/>
                <w:lang w:val="es-MX" w:eastAsia="es-MX"/>
              </w:rPr>
              <w:t>35,467,646.36</w:t>
            </w:r>
          </w:p>
        </w:tc>
      </w:tr>
      <w:tr w:rsidR="00341DB0" w:rsidRPr="00431CFD" w14:paraId="33921408" w14:textId="77777777" w:rsidTr="00B35EB0">
        <w:trPr>
          <w:trHeight w:val="412"/>
          <w:jc w:val="center"/>
        </w:trPr>
        <w:tc>
          <w:tcPr>
            <w:tcW w:w="2037" w:type="dxa"/>
            <w:tcBorders>
              <w:top w:val="nil"/>
              <w:left w:val="nil"/>
              <w:bottom w:val="nil"/>
              <w:right w:val="nil"/>
            </w:tcBorders>
            <w:shd w:val="clear" w:color="auto" w:fill="F2F2F2"/>
            <w:vAlign w:val="center"/>
            <w:hideMark/>
          </w:tcPr>
          <w:p w14:paraId="082492E7" w14:textId="3270D0CB" w:rsidR="00341DB0" w:rsidRPr="00431CFD" w:rsidRDefault="00341DB0" w:rsidP="00341DB0">
            <w:pPr>
              <w:spacing w:after="0" w:line="240" w:lineRule="auto"/>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xml:space="preserve">Campamento Forestal Álamos </w:t>
            </w:r>
          </w:p>
        </w:tc>
        <w:tc>
          <w:tcPr>
            <w:tcW w:w="1292" w:type="dxa"/>
            <w:tcBorders>
              <w:top w:val="nil"/>
              <w:left w:val="nil"/>
              <w:bottom w:val="nil"/>
              <w:right w:val="nil"/>
            </w:tcBorders>
            <w:shd w:val="clear" w:color="auto" w:fill="F2F2F2"/>
            <w:vAlign w:val="center"/>
          </w:tcPr>
          <w:p w14:paraId="7E2462A9" w14:textId="1664E5C5"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Pr>
                <w:rFonts w:ascii="Montserrat" w:eastAsia="Times New Roman" w:hAnsi="Montserrat" w:cs="Calibri"/>
                <w:color w:val="000000"/>
                <w:sz w:val="15"/>
                <w:szCs w:val="15"/>
                <w:lang w:val="es-MX" w:eastAsia="es-MX"/>
              </w:rPr>
              <w:t>35,490.77</w:t>
            </w:r>
          </w:p>
        </w:tc>
        <w:tc>
          <w:tcPr>
            <w:tcW w:w="1314" w:type="dxa"/>
            <w:tcBorders>
              <w:top w:val="nil"/>
              <w:left w:val="nil"/>
              <w:bottom w:val="nil"/>
              <w:right w:val="nil"/>
            </w:tcBorders>
            <w:shd w:val="clear" w:color="auto" w:fill="F2F2F2"/>
            <w:vAlign w:val="center"/>
          </w:tcPr>
          <w:p w14:paraId="54E9D6D1" w14:textId="2B3818C4"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9,188</w:t>
            </w:r>
            <w:r>
              <w:rPr>
                <w:rFonts w:ascii="Montserrat" w:eastAsia="Times New Roman" w:hAnsi="Montserrat" w:cs="Calibri"/>
                <w:color w:val="000000"/>
                <w:sz w:val="15"/>
                <w:szCs w:val="15"/>
                <w:lang w:val="es-MX" w:eastAsia="es-MX"/>
              </w:rPr>
              <w:t>.47</w:t>
            </w:r>
          </w:p>
        </w:tc>
        <w:tc>
          <w:tcPr>
            <w:tcW w:w="1273" w:type="dxa"/>
            <w:tcBorders>
              <w:top w:val="nil"/>
              <w:left w:val="nil"/>
              <w:bottom w:val="nil"/>
              <w:right w:val="nil"/>
            </w:tcBorders>
            <w:shd w:val="clear" w:color="auto" w:fill="F2F2F2"/>
            <w:vAlign w:val="center"/>
          </w:tcPr>
          <w:p w14:paraId="29E2FFA5" w14:textId="7A3A173B"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Pr>
                <w:rFonts w:ascii="Montserrat" w:eastAsia="Times New Roman" w:hAnsi="Montserrat" w:cs="Calibri"/>
                <w:color w:val="000000"/>
                <w:sz w:val="15"/>
                <w:szCs w:val="15"/>
                <w:lang w:val="es-MX" w:eastAsia="es-MX"/>
              </w:rPr>
              <w:t>91,555.88</w:t>
            </w:r>
          </w:p>
        </w:tc>
        <w:tc>
          <w:tcPr>
            <w:tcW w:w="1300" w:type="dxa"/>
            <w:tcBorders>
              <w:top w:val="nil"/>
              <w:left w:val="nil"/>
              <w:bottom w:val="nil"/>
              <w:right w:val="nil"/>
            </w:tcBorders>
            <w:shd w:val="clear" w:color="auto" w:fill="F2F2F2"/>
            <w:vAlign w:val="center"/>
          </w:tcPr>
          <w:p w14:paraId="0476301E" w14:textId="338709AF"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Pr>
                <w:rFonts w:ascii="Montserrat" w:eastAsia="Times New Roman" w:hAnsi="Montserrat" w:cs="Calibri"/>
                <w:color w:val="000000"/>
                <w:sz w:val="15"/>
                <w:szCs w:val="15"/>
                <w:lang w:val="es-MX" w:eastAsia="es-MX"/>
              </w:rPr>
              <w:t>115,042.60</w:t>
            </w:r>
          </w:p>
        </w:tc>
        <w:tc>
          <w:tcPr>
            <w:tcW w:w="1473" w:type="dxa"/>
            <w:tcBorders>
              <w:top w:val="nil"/>
              <w:left w:val="nil"/>
              <w:bottom w:val="nil"/>
              <w:right w:val="nil"/>
            </w:tcBorders>
            <w:shd w:val="clear" w:color="auto" w:fill="F2F2F2"/>
            <w:vAlign w:val="center"/>
          </w:tcPr>
          <w:p w14:paraId="452093D7" w14:textId="2227D38E"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45" w:type="dxa"/>
            <w:tcBorders>
              <w:top w:val="nil"/>
              <w:left w:val="nil"/>
              <w:bottom w:val="nil"/>
              <w:right w:val="nil"/>
            </w:tcBorders>
            <w:shd w:val="clear" w:color="auto" w:fill="F2F2F2"/>
            <w:vAlign w:val="center"/>
          </w:tcPr>
          <w:p w14:paraId="0DD467A4" w14:textId="2758EA1D"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13" w:type="dxa"/>
            <w:tcBorders>
              <w:top w:val="nil"/>
              <w:left w:val="nil"/>
              <w:bottom w:val="nil"/>
              <w:right w:val="nil"/>
            </w:tcBorders>
            <w:shd w:val="clear" w:color="auto" w:fill="F2F2F2"/>
            <w:vAlign w:val="center"/>
          </w:tcPr>
          <w:p w14:paraId="2898AB76" w14:textId="1C94A158"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C46293">
              <w:rPr>
                <w:rFonts w:ascii="Montserrat" w:eastAsia="Times New Roman" w:hAnsi="Montserrat" w:cs="Calibri"/>
                <w:color w:val="000000"/>
                <w:sz w:val="15"/>
                <w:szCs w:val="15"/>
                <w:lang w:val="es-MX" w:eastAsia="es-MX"/>
              </w:rPr>
              <w:t>48,809.63</w:t>
            </w:r>
          </w:p>
        </w:tc>
        <w:tc>
          <w:tcPr>
            <w:tcW w:w="1367" w:type="dxa"/>
            <w:tcBorders>
              <w:top w:val="nil"/>
              <w:left w:val="nil"/>
              <w:bottom w:val="nil"/>
              <w:right w:val="nil"/>
            </w:tcBorders>
            <w:shd w:val="clear" w:color="auto" w:fill="F2F2F2"/>
            <w:vAlign w:val="center"/>
          </w:tcPr>
          <w:p w14:paraId="03F6A024" w14:textId="1775F3B1"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C46293">
              <w:rPr>
                <w:rFonts w:ascii="Montserrat" w:eastAsia="Times New Roman" w:hAnsi="Montserrat" w:cs="Calibri"/>
                <w:color w:val="000000"/>
                <w:sz w:val="15"/>
                <w:szCs w:val="15"/>
                <w:lang w:val="es-MX" w:eastAsia="es-MX"/>
              </w:rPr>
              <w:t>202,468.09</w:t>
            </w:r>
          </w:p>
        </w:tc>
        <w:tc>
          <w:tcPr>
            <w:tcW w:w="1367" w:type="dxa"/>
            <w:tcBorders>
              <w:top w:val="nil"/>
              <w:left w:val="nil"/>
              <w:bottom w:val="nil"/>
              <w:right w:val="nil"/>
            </w:tcBorders>
            <w:shd w:val="clear" w:color="auto" w:fill="F2F2F2"/>
            <w:vAlign w:val="center"/>
          </w:tcPr>
          <w:p w14:paraId="276A497D" w14:textId="172B2C3F"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9070F5">
              <w:rPr>
                <w:rFonts w:ascii="Montserrat" w:eastAsia="Times New Roman" w:hAnsi="Montserrat" w:cs="Calibri"/>
                <w:color w:val="000000"/>
                <w:sz w:val="15"/>
                <w:szCs w:val="15"/>
                <w:lang w:val="es-MX" w:eastAsia="es-MX"/>
              </w:rPr>
              <w:t>209,285.89</w:t>
            </w:r>
          </w:p>
        </w:tc>
      </w:tr>
      <w:tr w:rsidR="00341DB0" w:rsidRPr="00431CFD" w14:paraId="4E914144" w14:textId="77777777" w:rsidTr="00B35EB0">
        <w:trPr>
          <w:trHeight w:val="546"/>
          <w:jc w:val="center"/>
        </w:trPr>
        <w:tc>
          <w:tcPr>
            <w:tcW w:w="2037" w:type="dxa"/>
            <w:tcBorders>
              <w:top w:val="nil"/>
              <w:left w:val="nil"/>
              <w:bottom w:val="nil"/>
              <w:right w:val="nil"/>
            </w:tcBorders>
            <w:shd w:val="clear" w:color="auto" w:fill="F2F2F2"/>
            <w:vAlign w:val="center"/>
            <w:hideMark/>
          </w:tcPr>
          <w:p w14:paraId="061745A9" w14:textId="1F162A83" w:rsidR="00341DB0" w:rsidRPr="00431CFD" w:rsidRDefault="00341DB0" w:rsidP="00341DB0">
            <w:pPr>
              <w:spacing w:after="0" w:line="240" w:lineRule="auto"/>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Gerencia Estatal Tabasco y Campamento Forestal Tamulté</w:t>
            </w:r>
          </w:p>
        </w:tc>
        <w:tc>
          <w:tcPr>
            <w:tcW w:w="1292" w:type="dxa"/>
            <w:tcBorders>
              <w:top w:val="nil"/>
              <w:left w:val="nil"/>
              <w:bottom w:val="nil"/>
              <w:right w:val="nil"/>
            </w:tcBorders>
            <w:shd w:val="clear" w:color="auto" w:fill="F2F2F2"/>
            <w:vAlign w:val="center"/>
          </w:tcPr>
          <w:p w14:paraId="45D81433" w14:textId="60C09739"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Pr>
                <w:rFonts w:ascii="Montserrat" w:eastAsia="Times New Roman" w:hAnsi="Montserrat" w:cs="Calibri"/>
                <w:color w:val="000000"/>
                <w:sz w:val="15"/>
                <w:szCs w:val="15"/>
                <w:lang w:val="es-MX" w:eastAsia="es-MX"/>
              </w:rPr>
              <w:t>10,836,875.50</w:t>
            </w:r>
          </w:p>
        </w:tc>
        <w:tc>
          <w:tcPr>
            <w:tcW w:w="1314" w:type="dxa"/>
            <w:tcBorders>
              <w:top w:val="nil"/>
              <w:left w:val="nil"/>
              <w:bottom w:val="nil"/>
              <w:right w:val="nil"/>
            </w:tcBorders>
            <w:shd w:val="clear" w:color="auto" w:fill="F2F2F2"/>
            <w:vAlign w:val="center"/>
          </w:tcPr>
          <w:p w14:paraId="0D8BBE06" w14:textId="6EC6EBA6"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12,080,197</w:t>
            </w:r>
            <w:r>
              <w:rPr>
                <w:rFonts w:ascii="Montserrat" w:eastAsia="Times New Roman" w:hAnsi="Montserrat" w:cs="Calibri"/>
                <w:color w:val="000000"/>
                <w:sz w:val="15"/>
                <w:szCs w:val="15"/>
                <w:lang w:val="es-MX" w:eastAsia="es-MX"/>
              </w:rPr>
              <w:t>.37</w:t>
            </w:r>
          </w:p>
        </w:tc>
        <w:tc>
          <w:tcPr>
            <w:tcW w:w="1273" w:type="dxa"/>
            <w:tcBorders>
              <w:top w:val="nil"/>
              <w:left w:val="nil"/>
              <w:bottom w:val="nil"/>
              <w:right w:val="nil"/>
            </w:tcBorders>
            <w:shd w:val="clear" w:color="auto" w:fill="F2F2F2"/>
            <w:vAlign w:val="center"/>
          </w:tcPr>
          <w:p w14:paraId="4505A952" w14:textId="40773F7E"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2,945,568</w:t>
            </w:r>
            <w:r>
              <w:rPr>
                <w:rFonts w:ascii="Montserrat" w:eastAsia="Times New Roman" w:hAnsi="Montserrat" w:cs="Calibri"/>
                <w:color w:val="000000"/>
                <w:sz w:val="15"/>
                <w:szCs w:val="15"/>
                <w:lang w:val="es-MX" w:eastAsia="es-MX"/>
              </w:rPr>
              <w:t>.00</w:t>
            </w:r>
          </w:p>
        </w:tc>
        <w:tc>
          <w:tcPr>
            <w:tcW w:w="1300" w:type="dxa"/>
            <w:tcBorders>
              <w:top w:val="nil"/>
              <w:left w:val="nil"/>
              <w:bottom w:val="nil"/>
              <w:right w:val="nil"/>
            </w:tcBorders>
            <w:shd w:val="clear" w:color="auto" w:fill="F2F2F2"/>
            <w:vAlign w:val="center"/>
          </w:tcPr>
          <w:p w14:paraId="053D9106" w14:textId="53E9DAB2"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Pr>
                <w:rFonts w:ascii="Montserrat" w:eastAsia="Times New Roman" w:hAnsi="Montserrat" w:cs="Calibri"/>
                <w:color w:val="000000"/>
                <w:sz w:val="15"/>
                <w:szCs w:val="15"/>
                <w:lang w:val="es-MX" w:eastAsia="es-MX"/>
              </w:rPr>
              <w:t>3,101,773.53</w:t>
            </w:r>
          </w:p>
        </w:tc>
        <w:tc>
          <w:tcPr>
            <w:tcW w:w="1473" w:type="dxa"/>
            <w:tcBorders>
              <w:top w:val="nil"/>
              <w:left w:val="nil"/>
              <w:bottom w:val="nil"/>
              <w:right w:val="nil"/>
            </w:tcBorders>
            <w:shd w:val="clear" w:color="auto" w:fill="F2F2F2"/>
            <w:vAlign w:val="center"/>
          </w:tcPr>
          <w:p w14:paraId="25F14BAD" w14:textId="08B6B2F5"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45" w:type="dxa"/>
            <w:tcBorders>
              <w:top w:val="nil"/>
              <w:left w:val="nil"/>
              <w:bottom w:val="nil"/>
              <w:right w:val="nil"/>
            </w:tcBorders>
            <w:shd w:val="clear" w:color="auto" w:fill="F2F2F2"/>
            <w:vAlign w:val="center"/>
          </w:tcPr>
          <w:p w14:paraId="34F1040A" w14:textId="57713273"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13" w:type="dxa"/>
            <w:tcBorders>
              <w:top w:val="nil"/>
              <w:left w:val="nil"/>
              <w:bottom w:val="nil"/>
              <w:right w:val="nil"/>
            </w:tcBorders>
            <w:shd w:val="clear" w:color="auto" w:fill="F2F2F2"/>
            <w:vAlign w:val="center"/>
          </w:tcPr>
          <w:p w14:paraId="1D34C575" w14:textId="77FC93E6"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C31AF4">
              <w:rPr>
                <w:rFonts w:ascii="Montserrat" w:eastAsia="Times New Roman" w:hAnsi="Montserrat" w:cs="Calibri"/>
                <w:color w:val="000000"/>
                <w:sz w:val="15"/>
                <w:szCs w:val="15"/>
                <w:lang w:val="es-MX" w:eastAsia="es-MX"/>
              </w:rPr>
              <w:t>1,316,597.50</w:t>
            </w:r>
          </w:p>
        </w:tc>
        <w:tc>
          <w:tcPr>
            <w:tcW w:w="1367" w:type="dxa"/>
            <w:tcBorders>
              <w:top w:val="nil"/>
              <w:left w:val="nil"/>
              <w:bottom w:val="nil"/>
              <w:right w:val="nil"/>
            </w:tcBorders>
            <w:shd w:val="clear" w:color="auto" w:fill="F2F2F2"/>
            <w:vAlign w:val="center"/>
          </w:tcPr>
          <w:p w14:paraId="0C87DA78" w14:textId="5FD4C239"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C31AF4">
              <w:rPr>
                <w:rFonts w:ascii="Montserrat" w:eastAsia="Times New Roman" w:hAnsi="Montserrat" w:cs="Calibri"/>
                <w:color w:val="000000"/>
                <w:sz w:val="15"/>
                <w:szCs w:val="15"/>
                <w:lang w:val="es-MX" w:eastAsia="es-MX"/>
              </w:rPr>
              <w:t>27,647,816.90</w:t>
            </w:r>
          </w:p>
        </w:tc>
        <w:tc>
          <w:tcPr>
            <w:tcW w:w="1367" w:type="dxa"/>
            <w:tcBorders>
              <w:top w:val="nil"/>
              <w:left w:val="nil"/>
              <w:bottom w:val="nil"/>
              <w:right w:val="nil"/>
            </w:tcBorders>
            <w:shd w:val="clear" w:color="auto" w:fill="F2F2F2"/>
            <w:vAlign w:val="center"/>
          </w:tcPr>
          <w:p w14:paraId="52D4F393" w14:textId="2F5003A9"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9070F5">
              <w:rPr>
                <w:rFonts w:ascii="Montserrat" w:eastAsia="Times New Roman" w:hAnsi="Montserrat" w:cs="Calibri"/>
                <w:color w:val="000000"/>
                <w:sz w:val="15"/>
                <w:szCs w:val="15"/>
                <w:lang w:val="es-MX" w:eastAsia="es-MX"/>
              </w:rPr>
              <w:t>27,847,379.18</w:t>
            </w:r>
          </w:p>
        </w:tc>
      </w:tr>
      <w:tr w:rsidR="00341DB0" w:rsidRPr="00431CFD" w14:paraId="661DF647" w14:textId="77777777" w:rsidTr="00B35EB0">
        <w:trPr>
          <w:trHeight w:val="539"/>
          <w:jc w:val="center"/>
        </w:trPr>
        <w:tc>
          <w:tcPr>
            <w:tcW w:w="2037" w:type="dxa"/>
            <w:tcBorders>
              <w:top w:val="nil"/>
              <w:left w:val="nil"/>
              <w:bottom w:val="nil"/>
              <w:right w:val="nil"/>
            </w:tcBorders>
            <w:shd w:val="clear" w:color="auto" w:fill="F2F2F2"/>
            <w:vAlign w:val="center"/>
          </w:tcPr>
          <w:p w14:paraId="3581B900" w14:textId="2D06B8E4" w:rsidR="00341DB0" w:rsidRPr="00431CFD" w:rsidRDefault="00341DB0" w:rsidP="00341DB0">
            <w:pPr>
              <w:spacing w:after="0" w:line="240" w:lineRule="auto"/>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Inmueble para la Gerencia Estatal Tamaulipas Fracción I</w:t>
            </w:r>
          </w:p>
        </w:tc>
        <w:tc>
          <w:tcPr>
            <w:tcW w:w="1292" w:type="dxa"/>
            <w:tcBorders>
              <w:top w:val="nil"/>
              <w:left w:val="nil"/>
              <w:bottom w:val="nil"/>
              <w:right w:val="nil"/>
            </w:tcBorders>
            <w:shd w:val="clear" w:color="auto" w:fill="F2F2F2"/>
            <w:vAlign w:val="center"/>
          </w:tcPr>
          <w:p w14:paraId="4CA31309" w14:textId="474F45DD"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134,792</w:t>
            </w:r>
            <w:r>
              <w:rPr>
                <w:rFonts w:ascii="Montserrat" w:eastAsia="Times New Roman" w:hAnsi="Montserrat" w:cs="Calibri"/>
                <w:color w:val="000000"/>
                <w:sz w:val="15"/>
                <w:szCs w:val="15"/>
                <w:lang w:val="es-MX" w:eastAsia="es-MX"/>
              </w:rPr>
              <w:t>.28</w:t>
            </w:r>
          </w:p>
        </w:tc>
        <w:tc>
          <w:tcPr>
            <w:tcW w:w="1314" w:type="dxa"/>
            <w:tcBorders>
              <w:top w:val="nil"/>
              <w:left w:val="nil"/>
              <w:bottom w:val="nil"/>
              <w:right w:val="nil"/>
            </w:tcBorders>
            <w:shd w:val="clear" w:color="auto" w:fill="F2F2F2"/>
            <w:vAlign w:val="center"/>
          </w:tcPr>
          <w:p w14:paraId="271E1889" w14:textId="49E2D7E5"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2,147,690</w:t>
            </w:r>
            <w:r>
              <w:rPr>
                <w:rFonts w:ascii="Montserrat" w:eastAsia="Times New Roman" w:hAnsi="Montserrat" w:cs="Calibri"/>
                <w:color w:val="000000"/>
                <w:sz w:val="15"/>
                <w:szCs w:val="15"/>
                <w:lang w:val="es-MX" w:eastAsia="es-MX"/>
              </w:rPr>
              <w:t>.33</w:t>
            </w:r>
          </w:p>
        </w:tc>
        <w:tc>
          <w:tcPr>
            <w:tcW w:w="1273" w:type="dxa"/>
            <w:tcBorders>
              <w:top w:val="nil"/>
              <w:left w:val="nil"/>
              <w:bottom w:val="nil"/>
              <w:right w:val="nil"/>
            </w:tcBorders>
            <w:shd w:val="clear" w:color="auto" w:fill="F2F2F2"/>
            <w:vAlign w:val="center"/>
          </w:tcPr>
          <w:p w14:paraId="48A0188F" w14:textId="7777777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c>
          <w:tcPr>
            <w:tcW w:w="1300" w:type="dxa"/>
            <w:tcBorders>
              <w:top w:val="nil"/>
              <w:left w:val="nil"/>
              <w:bottom w:val="nil"/>
              <w:right w:val="nil"/>
            </w:tcBorders>
            <w:shd w:val="clear" w:color="auto" w:fill="F2F2F2"/>
            <w:vAlign w:val="center"/>
          </w:tcPr>
          <w:p w14:paraId="40DB0928" w14:textId="7777777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c>
          <w:tcPr>
            <w:tcW w:w="1473" w:type="dxa"/>
            <w:tcBorders>
              <w:top w:val="nil"/>
              <w:left w:val="nil"/>
              <w:bottom w:val="nil"/>
              <w:right w:val="nil"/>
            </w:tcBorders>
            <w:shd w:val="clear" w:color="auto" w:fill="F2F2F2"/>
            <w:vAlign w:val="center"/>
          </w:tcPr>
          <w:p w14:paraId="2DFB09E4" w14:textId="7777777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c>
          <w:tcPr>
            <w:tcW w:w="1445" w:type="dxa"/>
            <w:tcBorders>
              <w:top w:val="nil"/>
              <w:left w:val="nil"/>
              <w:bottom w:val="nil"/>
              <w:right w:val="nil"/>
            </w:tcBorders>
            <w:shd w:val="clear" w:color="auto" w:fill="F2F2F2"/>
            <w:vAlign w:val="center"/>
          </w:tcPr>
          <w:p w14:paraId="12B738D0" w14:textId="7777777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c>
          <w:tcPr>
            <w:tcW w:w="1413" w:type="dxa"/>
            <w:tcBorders>
              <w:top w:val="nil"/>
              <w:left w:val="nil"/>
              <w:bottom w:val="nil"/>
              <w:right w:val="nil"/>
            </w:tcBorders>
            <w:shd w:val="clear" w:color="auto" w:fill="F2F2F2"/>
            <w:vAlign w:val="center"/>
          </w:tcPr>
          <w:p w14:paraId="1A0B33E5" w14:textId="7777777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c>
          <w:tcPr>
            <w:tcW w:w="1367" w:type="dxa"/>
            <w:tcBorders>
              <w:top w:val="nil"/>
              <w:left w:val="nil"/>
              <w:bottom w:val="nil"/>
              <w:right w:val="nil"/>
            </w:tcBorders>
            <w:shd w:val="clear" w:color="auto" w:fill="F2F2F2"/>
            <w:vAlign w:val="center"/>
          </w:tcPr>
          <w:p w14:paraId="3AD291BD" w14:textId="5FFE175D"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516334">
              <w:rPr>
                <w:rFonts w:ascii="Montserrat" w:eastAsia="Times New Roman" w:hAnsi="Montserrat" w:cs="Calibri"/>
                <w:color w:val="000000"/>
                <w:sz w:val="15"/>
                <w:szCs w:val="15"/>
                <w:lang w:val="es-MX" w:eastAsia="es-MX"/>
              </w:rPr>
              <w:t>2,282,482.61</w:t>
            </w:r>
          </w:p>
        </w:tc>
        <w:tc>
          <w:tcPr>
            <w:tcW w:w="1367" w:type="dxa"/>
            <w:tcBorders>
              <w:top w:val="nil"/>
              <w:left w:val="nil"/>
              <w:bottom w:val="nil"/>
              <w:right w:val="nil"/>
            </w:tcBorders>
            <w:shd w:val="clear" w:color="auto" w:fill="F2F2F2"/>
            <w:vAlign w:val="center"/>
          </w:tcPr>
          <w:p w14:paraId="3B2DC651" w14:textId="0BFA4242"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FC30A3">
              <w:rPr>
                <w:rFonts w:ascii="Montserrat" w:eastAsia="Times New Roman" w:hAnsi="Montserrat" w:cs="Calibri"/>
                <w:color w:val="000000"/>
                <w:sz w:val="15"/>
                <w:szCs w:val="15"/>
                <w:lang w:val="es-MX" w:eastAsia="es-MX"/>
              </w:rPr>
              <w:t>2,282,482.61</w:t>
            </w:r>
          </w:p>
        </w:tc>
      </w:tr>
      <w:tr w:rsidR="00341DB0" w:rsidRPr="00431CFD" w14:paraId="1C1211D2" w14:textId="77777777" w:rsidTr="00B35EB0">
        <w:trPr>
          <w:trHeight w:val="519"/>
          <w:jc w:val="center"/>
        </w:trPr>
        <w:tc>
          <w:tcPr>
            <w:tcW w:w="2037" w:type="dxa"/>
            <w:tcBorders>
              <w:top w:val="nil"/>
              <w:left w:val="nil"/>
              <w:bottom w:val="nil"/>
              <w:right w:val="nil"/>
            </w:tcBorders>
            <w:shd w:val="clear" w:color="auto" w:fill="F2F2F2"/>
            <w:vAlign w:val="center"/>
          </w:tcPr>
          <w:p w14:paraId="267DEE5E" w14:textId="75EFBEB1" w:rsidR="00341DB0" w:rsidRPr="00431CFD" w:rsidRDefault="00341DB0" w:rsidP="00341DB0">
            <w:pPr>
              <w:spacing w:after="0" w:line="240" w:lineRule="auto"/>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Inmueble para la Gerencia Estatal Tamaulipas Fracción II</w:t>
            </w:r>
          </w:p>
        </w:tc>
        <w:tc>
          <w:tcPr>
            <w:tcW w:w="1292" w:type="dxa"/>
            <w:tcBorders>
              <w:top w:val="nil"/>
              <w:left w:val="nil"/>
              <w:bottom w:val="nil"/>
              <w:right w:val="nil"/>
            </w:tcBorders>
            <w:shd w:val="clear" w:color="auto" w:fill="F2F2F2"/>
            <w:vAlign w:val="center"/>
          </w:tcPr>
          <w:p w14:paraId="482E4731" w14:textId="31E365E9"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105,719</w:t>
            </w:r>
            <w:r>
              <w:rPr>
                <w:rFonts w:ascii="Montserrat" w:eastAsia="Times New Roman" w:hAnsi="Montserrat" w:cs="Calibri"/>
                <w:color w:val="000000"/>
                <w:sz w:val="15"/>
                <w:szCs w:val="15"/>
                <w:lang w:val="es-MX" w:eastAsia="es-MX"/>
              </w:rPr>
              <w:t>.45</w:t>
            </w:r>
          </w:p>
        </w:tc>
        <w:tc>
          <w:tcPr>
            <w:tcW w:w="1314" w:type="dxa"/>
            <w:tcBorders>
              <w:top w:val="nil"/>
              <w:left w:val="nil"/>
              <w:bottom w:val="nil"/>
              <w:right w:val="nil"/>
            </w:tcBorders>
            <w:shd w:val="clear" w:color="auto" w:fill="F2F2F2"/>
            <w:vAlign w:val="center"/>
          </w:tcPr>
          <w:p w14:paraId="326E01BC" w14:textId="7665B8FD"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Pr>
                <w:rFonts w:ascii="Montserrat" w:eastAsia="Times New Roman" w:hAnsi="Montserrat" w:cs="Calibri"/>
                <w:color w:val="000000"/>
                <w:sz w:val="15"/>
                <w:szCs w:val="15"/>
                <w:lang w:val="es-MX" w:eastAsia="es-MX"/>
              </w:rPr>
              <w:t>3,043,034.90</w:t>
            </w:r>
          </w:p>
        </w:tc>
        <w:tc>
          <w:tcPr>
            <w:tcW w:w="1273" w:type="dxa"/>
            <w:tcBorders>
              <w:top w:val="nil"/>
              <w:left w:val="nil"/>
              <w:bottom w:val="nil"/>
              <w:right w:val="nil"/>
            </w:tcBorders>
            <w:shd w:val="clear" w:color="auto" w:fill="F2F2F2"/>
            <w:vAlign w:val="center"/>
          </w:tcPr>
          <w:p w14:paraId="41456875" w14:textId="7777777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c>
          <w:tcPr>
            <w:tcW w:w="1300" w:type="dxa"/>
            <w:tcBorders>
              <w:top w:val="nil"/>
              <w:left w:val="nil"/>
              <w:bottom w:val="nil"/>
              <w:right w:val="nil"/>
            </w:tcBorders>
            <w:shd w:val="clear" w:color="auto" w:fill="F2F2F2"/>
            <w:vAlign w:val="center"/>
          </w:tcPr>
          <w:p w14:paraId="1EC51E35" w14:textId="7777777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c>
          <w:tcPr>
            <w:tcW w:w="1473" w:type="dxa"/>
            <w:tcBorders>
              <w:top w:val="nil"/>
              <w:left w:val="nil"/>
              <w:bottom w:val="nil"/>
              <w:right w:val="nil"/>
            </w:tcBorders>
            <w:shd w:val="clear" w:color="auto" w:fill="F2F2F2"/>
            <w:vAlign w:val="center"/>
          </w:tcPr>
          <w:p w14:paraId="0B249898" w14:textId="7777777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c>
          <w:tcPr>
            <w:tcW w:w="1445" w:type="dxa"/>
            <w:tcBorders>
              <w:top w:val="nil"/>
              <w:left w:val="nil"/>
              <w:bottom w:val="nil"/>
              <w:right w:val="nil"/>
            </w:tcBorders>
            <w:shd w:val="clear" w:color="auto" w:fill="F2F2F2"/>
            <w:vAlign w:val="center"/>
          </w:tcPr>
          <w:p w14:paraId="15FEC1AF" w14:textId="7777777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c>
          <w:tcPr>
            <w:tcW w:w="1413" w:type="dxa"/>
            <w:tcBorders>
              <w:top w:val="nil"/>
              <w:left w:val="nil"/>
              <w:bottom w:val="nil"/>
              <w:right w:val="nil"/>
            </w:tcBorders>
            <w:shd w:val="clear" w:color="auto" w:fill="F2F2F2"/>
            <w:vAlign w:val="center"/>
          </w:tcPr>
          <w:p w14:paraId="69590E78" w14:textId="7777777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c>
          <w:tcPr>
            <w:tcW w:w="1367" w:type="dxa"/>
            <w:tcBorders>
              <w:top w:val="nil"/>
              <w:left w:val="nil"/>
              <w:bottom w:val="nil"/>
              <w:right w:val="nil"/>
            </w:tcBorders>
            <w:shd w:val="clear" w:color="auto" w:fill="F2F2F2"/>
            <w:vAlign w:val="center"/>
          </w:tcPr>
          <w:p w14:paraId="188CFEC4" w14:textId="6188E9B6"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516334">
              <w:rPr>
                <w:rFonts w:ascii="Montserrat" w:eastAsia="Times New Roman" w:hAnsi="Montserrat" w:cs="Calibri"/>
                <w:color w:val="000000"/>
                <w:sz w:val="15"/>
                <w:szCs w:val="15"/>
                <w:lang w:val="es-MX" w:eastAsia="es-MX"/>
              </w:rPr>
              <w:t>3,148,754.35</w:t>
            </w:r>
          </w:p>
        </w:tc>
        <w:tc>
          <w:tcPr>
            <w:tcW w:w="1367" w:type="dxa"/>
            <w:tcBorders>
              <w:top w:val="nil"/>
              <w:left w:val="nil"/>
              <w:bottom w:val="nil"/>
              <w:right w:val="nil"/>
            </w:tcBorders>
            <w:shd w:val="clear" w:color="auto" w:fill="F2F2F2"/>
            <w:vAlign w:val="center"/>
          </w:tcPr>
          <w:p w14:paraId="741671A1" w14:textId="70CDEF8A"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3,148,754</w:t>
            </w:r>
            <w:r>
              <w:rPr>
                <w:rFonts w:ascii="Montserrat" w:eastAsia="Times New Roman" w:hAnsi="Montserrat" w:cs="Calibri"/>
                <w:color w:val="000000"/>
                <w:sz w:val="15"/>
                <w:szCs w:val="15"/>
                <w:lang w:val="es-MX" w:eastAsia="es-MX"/>
              </w:rPr>
              <w:t>.35</w:t>
            </w:r>
          </w:p>
        </w:tc>
      </w:tr>
      <w:tr w:rsidR="00341DB0" w:rsidRPr="00431CFD" w14:paraId="78F8CBB6" w14:textId="77777777" w:rsidTr="00341DB0">
        <w:trPr>
          <w:trHeight w:val="513"/>
          <w:jc w:val="center"/>
        </w:trPr>
        <w:tc>
          <w:tcPr>
            <w:tcW w:w="2037" w:type="dxa"/>
            <w:tcBorders>
              <w:top w:val="nil"/>
              <w:left w:val="nil"/>
              <w:bottom w:val="nil"/>
              <w:right w:val="nil"/>
            </w:tcBorders>
            <w:shd w:val="clear" w:color="auto" w:fill="F2F2F2"/>
            <w:vAlign w:val="center"/>
            <w:hideMark/>
          </w:tcPr>
          <w:p w14:paraId="7C426127" w14:textId="5F6AD34D" w:rsidR="00341DB0" w:rsidRPr="00431CFD" w:rsidRDefault="00341DB0" w:rsidP="00341DB0">
            <w:pPr>
              <w:spacing w:after="0" w:line="240" w:lineRule="auto"/>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Campamento Forestal Maltrata</w:t>
            </w:r>
          </w:p>
        </w:tc>
        <w:tc>
          <w:tcPr>
            <w:tcW w:w="1292" w:type="dxa"/>
            <w:tcBorders>
              <w:top w:val="nil"/>
              <w:left w:val="nil"/>
              <w:bottom w:val="nil"/>
              <w:right w:val="nil"/>
            </w:tcBorders>
            <w:shd w:val="clear" w:color="auto" w:fill="F2F2F2"/>
            <w:vAlign w:val="center"/>
          </w:tcPr>
          <w:p w14:paraId="19961A65" w14:textId="472441F3"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6,720</w:t>
            </w:r>
            <w:r>
              <w:rPr>
                <w:rFonts w:ascii="Montserrat" w:eastAsia="Times New Roman" w:hAnsi="Montserrat" w:cs="Calibri"/>
                <w:color w:val="000000"/>
                <w:sz w:val="15"/>
                <w:szCs w:val="15"/>
                <w:lang w:val="es-MX" w:eastAsia="es-MX"/>
              </w:rPr>
              <w:t>.00</w:t>
            </w:r>
          </w:p>
        </w:tc>
        <w:tc>
          <w:tcPr>
            <w:tcW w:w="1314" w:type="dxa"/>
            <w:tcBorders>
              <w:top w:val="nil"/>
              <w:left w:val="nil"/>
              <w:bottom w:val="nil"/>
              <w:right w:val="nil"/>
            </w:tcBorders>
            <w:shd w:val="clear" w:color="auto" w:fill="F2F2F2"/>
            <w:vAlign w:val="center"/>
          </w:tcPr>
          <w:p w14:paraId="2E7F46AC" w14:textId="6BEA5D6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Pr>
                <w:rFonts w:ascii="Montserrat" w:eastAsia="Times New Roman" w:hAnsi="Montserrat" w:cs="Calibri"/>
                <w:color w:val="000000"/>
                <w:sz w:val="15"/>
                <w:szCs w:val="15"/>
                <w:lang w:val="es-MX" w:eastAsia="es-MX"/>
              </w:rPr>
              <w:t>171,986.70</w:t>
            </w:r>
          </w:p>
        </w:tc>
        <w:tc>
          <w:tcPr>
            <w:tcW w:w="1273" w:type="dxa"/>
            <w:tcBorders>
              <w:top w:val="nil"/>
              <w:left w:val="nil"/>
              <w:bottom w:val="nil"/>
              <w:right w:val="nil"/>
            </w:tcBorders>
            <w:shd w:val="clear" w:color="auto" w:fill="F2F2F2"/>
            <w:vAlign w:val="center"/>
          </w:tcPr>
          <w:p w14:paraId="63C6EDE1" w14:textId="4F183AAE"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61,475</w:t>
            </w:r>
            <w:r>
              <w:rPr>
                <w:rFonts w:ascii="Montserrat" w:eastAsia="Times New Roman" w:hAnsi="Montserrat" w:cs="Calibri"/>
                <w:color w:val="000000"/>
                <w:sz w:val="15"/>
                <w:szCs w:val="15"/>
                <w:lang w:val="es-MX" w:eastAsia="es-MX"/>
              </w:rPr>
              <w:t>.00</w:t>
            </w:r>
          </w:p>
        </w:tc>
        <w:tc>
          <w:tcPr>
            <w:tcW w:w="1300" w:type="dxa"/>
            <w:tcBorders>
              <w:top w:val="nil"/>
              <w:left w:val="nil"/>
              <w:bottom w:val="nil"/>
              <w:right w:val="nil"/>
            </w:tcBorders>
            <w:shd w:val="clear" w:color="auto" w:fill="F2F2F2"/>
            <w:vAlign w:val="center"/>
          </w:tcPr>
          <w:p w14:paraId="61A0AFD2" w14:textId="0537E4DE"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75,105</w:t>
            </w:r>
            <w:r>
              <w:rPr>
                <w:rFonts w:ascii="Montserrat" w:eastAsia="Times New Roman" w:hAnsi="Montserrat" w:cs="Calibri"/>
                <w:color w:val="000000"/>
                <w:sz w:val="15"/>
                <w:szCs w:val="15"/>
                <w:lang w:val="es-MX" w:eastAsia="es-MX"/>
              </w:rPr>
              <w:t>.43</w:t>
            </w:r>
          </w:p>
        </w:tc>
        <w:tc>
          <w:tcPr>
            <w:tcW w:w="1473" w:type="dxa"/>
            <w:tcBorders>
              <w:top w:val="nil"/>
              <w:left w:val="nil"/>
              <w:bottom w:val="nil"/>
              <w:right w:val="nil"/>
            </w:tcBorders>
            <w:shd w:val="clear" w:color="auto" w:fill="F2F2F2"/>
            <w:vAlign w:val="center"/>
          </w:tcPr>
          <w:p w14:paraId="6C85F862" w14:textId="4790E4DD"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45" w:type="dxa"/>
            <w:tcBorders>
              <w:top w:val="nil"/>
              <w:left w:val="nil"/>
              <w:bottom w:val="nil"/>
              <w:right w:val="nil"/>
            </w:tcBorders>
            <w:shd w:val="clear" w:color="auto" w:fill="F2F2F2"/>
            <w:vAlign w:val="center"/>
          </w:tcPr>
          <w:p w14:paraId="6A96B36C" w14:textId="12C2B844"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13" w:type="dxa"/>
            <w:tcBorders>
              <w:top w:val="nil"/>
              <w:left w:val="nil"/>
              <w:bottom w:val="nil"/>
              <w:right w:val="nil"/>
            </w:tcBorders>
            <w:shd w:val="clear" w:color="auto" w:fill="F2F2F2"/>
            <w:vAlign w:val="center"/>
          </w:tcPr>
          <w:p w14:paraId="326E1EC3" w14:textId="1DB4B9DA"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C31AF4">
              <w:rPr>
                <w:rFonts w:ascii="Montserrat" w:eastAsia="Times New Roman" w:hAnsi="Montserrat" w:cs="Calibri"/>
                <w:color w:val="000000"/>
                <w:sz w:val="15"/>
                <w:szCs w:val="15"/>
                <w:lang w:val="es-MX" w:eastAsia="es-MX"/>
              </w:rPr>
              <w:t>11,381.19</w:t>
            </w:r>
          </w:p>
        </w:tc>
        <w:tc>
          <w:tcPr>
            <w:tcW w:w="1367" w:type="dxa"/>
            <w:tcBorders>
              <w:top w:val="nil"/>
              <w:left w:val="nil"/>
              <w:bottom w:val="nil"/>
              <w:right w:val="nil"/>
            </w:tcBorders>
            <w:shd w:val="clear" w:color="auto" w:fill="F2F2F2"/>
            <w:vAlign w:val="center"/>
          </w:tcPr>
          <w:p w14:paraId="459EE13A" w14:textId="7C7A85E1"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C31AF4">
              <w:rPr>
                <w:rFonts w:ascii="Montserrat" w:eastAsia="Times New Roman" w:hAnsi="Montserrat" w:cs="Calibri"/>
                <w:color w:val="000000"/>
                <w:sz w:val="15"/>
                <w:szCs w:val="15"/>
                <w:lang w:val="es-MX" w:eastAsia="es-MX"/>
              </w:rPr>
              <w:t>303,905.94</w:t>
            </w:r>
          </w:p>
        </w:tc>
        <w:tc>
          <w:tcPr>
            <w:tcW w:w="1367" w:type="dxa"/>
            <w:tcBorders>
              <w:top w:val="nil"/>
              <w:left w:val="nil"/>
              <w:bottom w:val="nil"/>
              <w:right w:val="nil"/>
            </w:tcBorders>
            <w:shd w:val="clear" w:color="auto" w:fill="F2F2F2"/>
            <w:vAlign w:val="center"/>
          </w:tcPr>
          <w:p w14:paraId="7B33455C" w14:textId="5344337D"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9070F5">
              <w:rPr>
                <w:rFonts w:ascii="Montserrat" w:eastAsia="Times New Roman" w:hAnsi="Montserrat" w:cs="Calibri"/>
                <w:color w:val="000000"/>
                <w:sz w:val="15"/>
                <w:szCs w:val="15"/>
                <w:lang w:val="es-MX" w:eastAsia="es-MX"/>
              </w:rPr>
              <w:t>308,413.14</w:t>
            </w:r>
          </w:p>
        </w:tc>
      </w:tr>
      <w:tr w:rsidR="00341DB0" w:rsidRPr="00431CFD" w14:paraId="044622E4" w14:textId="77777777" w:rsidTr="00B35EB0">
        <w:trPr>
          <w:trHeight w:val="391"/>
          <w:jc w:val="center"/>
        </w:trPr>
        <w:tc>
          <w:tcPr>
            <w:tcW w:w="2037" w:type="dxa"/>
            <w:tcBorders>
              <w:top w:val="nil"/>
              <w:left w:val="nil"/>
              <w:bottom w:val="nil"/>
              <w:right w:val="nil"/>
            </w:tcBorders>
            <w:shd w:val="clear" w:color="auto" w:fill="F2F2F2"/>
            <w:vAlign w:val="center"/>
            <w:hideMark/>
          </w:tcPr>
          <w:p w14:paraId="7BABF788" w14:textId="7041CDFE" w:rsidR="00341DB0" w:rsidRPr="00431CFD" w:rsidRDefault="00341DB0" w:rsidP="00341DB0">
            <w:pPr>
              <w:spacing w:after="0" w:line="240" w:lineRule="auto"/>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lastRenderedPageBreak/>
              <w:t xml:space="preserve">Campamento Forestal Huayacocotla </w:t>
            </w:r>
          </w:p>
        </w:tc>
        <w:tc>
          <w:tcPr>
            <w:tcW w:w="1292" w:type="dxa"/>
            <w:tcBorders>
              <w:top w:val="nil"/>
              <w:left w:val="nil"/>
              <w:bottom w:val="nil"/>
              <w:right w:val="nil"/>
            </w:tcBorders>
            <w:shd w:val="clear" w:color="auto" w:fill="F2F2F2"/>
            <w:vAlign w:val="center"/>
          </w:tcPr>
          <w:p w14:paraId="0F440456" w14:textId="3A14F5D4"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43,901</w:t>
            </w:r>
            <w:r>
              <w:rPr>
                <w:rFonts w:ascii="Montserrat" w:eastAsia="Times New Roman" w:hAnsi="Montserrat" w:cs="Calibri"/>
                <w:color w:val="000000"/>
                <w:sz w:val="15"/>
                <w:szCs w:val="15"/>
                <w:lang w:val="es-MX" w:eastAsia="es-MX"/>
              </w:rPr>
              <w:t>.00</w:t>
            </w:r>
          </w:p>
        </w:tc>
        <w:tc>
          <w:tcPr>
            <w:tcW w:w="1314" w:type="dxa"/>
            <w:tcBorders>
              <w:top w:val="nil"/>
              <w:left w:val="nil"/>
              <w:bottom w:val="nil"/>
              <w:right w:val="nil"/>
            </w:tcBorders>
            <w:shd w:val="clear" w:color="auto" w:fill="F2F2F2"/>
            <w:vAlign w:val="center"/>
          </w:tcPr>
          <w:p w14:paraId="3F670852" w14:textId="789C812F"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Pr>
                <w:rFonts w:ascii="Montserrat" w:eastAsia="Times New Roman" w:hAnsi="Montserrat" w:cs="Calibri"/>
                <w:color w:val="000000"/>
                <w:sz w:val="15"/>
                <w:szCs w:val="15"/>
                <w:lang w:val="es-MX" w:eastAsia="es-MX"/>
              </w:rPr>
              <w:t>914,050.85</w:t>
            </w:r>
          </w:p>
        </w:tc>
        <w:tc>
          <w:tcPr>
            <w:tcW w:w="1273" w:type="dxa"/>
            <w:tcBorders>
              <w:top w:val="nil"/>
              <w:left w:val="nil"/>
              <w:bottom w:val="nil"/>
              <w:right w:val="nil"/>
            </w:tcBorders>
            <w:shd w:val="clear" w:color="auto" w:fill="F2F2F2"/>
            <w:vAlign w:val="center"/>
          </w:tcPr>
          <w:p w14:paraId="6EB70AA7" w14:textId="66F7AAC9"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123,536</w:t>
            </w:r>
            <w:r>
              <w:rPr>
                <w:rFonts w:ascii="Montserrat" w:eastAsia="Times New Roman" w:hAnsi="Montserrat" w:cs="Calibri"/>
                <w:color w:val="000000"/>
                <w:sz w:val="15"/>
                <w:szCs w:val="15"/>
                <w:lang w:val="es-MX" w:eastAsia="es-MX"/>
              </w:rPr>
              <w:t>.00</w:t>
            </w:r>
          </w:p>
        </w:tc>
        <w:tc>
          <w:tcPr>
            <w:tcW w:w="1300" w:type="dxa"/>
            <w:tcBorders>
              <w:top w:val="nil"/>
              <w:left w:val="nil"/>
              <w:bottom w:val="nil"/>
              <w:right w:val="nil"/>
            </w:tcBorders>
            <w:shd w:val="clear" w:color="auto" w:fill="F2F2F2"/>
            <w:vAlign w:val="center"/>
          </w:tcPr>
          <w:p w14:paraId="7F2092D6" w14:textId="61DDF81A"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573,486</w:t>
            </w:r>
            <w:r>
              <w:rPr>
                <w:rFonts w:ascii="Montserrat" w:eastAsia="Times New Roman" w:hAnsi="Montserrat" w:cs="Calibri"/>
                <w:color w:val="000000"/>
                <w:sz w:val="15"/>
                <w:szCs w:val="15"/>
                <w:lang w:val="es-MX" w:eastAsia="es-MX"/>
              </w:rPr>
              <w:t>.06</w:t>
            </w:r>
          </w:p>
        </w:tc>
        <w:tc>
          <w:tcPr>
            <w:tcW w:w="1473" w:type="dxa"/>
            <w:tcBorders>
              <w:top w:val="nil"/>
              <w:left w:val="nil"/>
              <w:bottom w:val="nil"/>
              <w:right w:val="nil"/>
            </w:tcBorders>
            <w:shd w:val="clear" w:color="auto" w:fill="F2F2F2"/>
            <w:vAlign w:val="center"/>
          </w:tcPr>
          <w:p w14:paraId="1FAE2AC8" w14:textId="2C683760"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45" w:type="dxa"/>
            <w:tcBorders>
              <w:top w:val="nil"/>
              <w:left w:val="nil"/>
              <w:bottom w:val="nil"/>
              <w:right w:val="nil"/>
            </w:tcBorders>
            <w:shd w:val="clear" w:color="auto" w:fill="F2F2F2"/>
            <w:vAlign w:val="center"/>
          </w:tcPr>
          <w:p w14:paraId="77AC0B0D" w14:textId="51869126"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13" w:type="dxa"/>
            <w:tcBorders>
              <w:top w:val="nil"/>
              <w:left w:val="nil"/>
              <w:bottom w:val="nil"/>
              <w:right w:val="nil"/>
            </w:tcBorders>
            <w:shd w:val="clear" w:color="auto" w:fill="F2F2F2"/>
            <w:vAlign w:val="center"/>
          </w:tcPr>
          <w:p w14:paraId="1E30EE1B" w14:textId="3F1BA260"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6601CD">
              <w:rPr>
                <w:rFonts w:ascii="Montserrat" w:eastAsia="Times New Roman" w:hAnsi="Montserrat" w:cs="Calibri"/>
                <w:color w:val="000000"/>
                <w:sz w:val="15"/>
                <w:szCs w:val="15"/>
                <w:lang w:val="es-MX" w:eastAsia="es-MX"/>
              </w:rPr>
              <w:t>67,767.81</w:t>
            </w:r>
          </w:p>
        </w:tc>
        <w:tc>
          <w:tcPr>
            <w:tcW w:w="1367" w:type="dxa"/>
            <w:tcBorders>
              <w:top w:val="nil"/>
              <w:left w:val="nil"/>
              <w:bottom w:val="nil"/>
              <w:right w:val="nil"/>
            </w:tcBorders>
            <w:shd w:val="clear" w:color="auto" w:fill="F2F2F2"/>
            <w:vAlign w:val="center"/>
          </w:tcPr>
          <w:p w14:paraId="562B495D" w14:textId="5271C2EF"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6601CD">
              <w:rPr>
                <w:rFonts w:ascii="Montserrat" w:eastAsia="Times New Roman" w:hAnsi="Montserrat" w:cs="Calibri"/>
                <w:color w:val="000000"/>
                <w:sz w:val="15"/>
                <w:szCs w:val="15"/>
                <w:lang w:val="es-MX" w:eastAsia="es-MX"/>
              </w:rPr>
              <w:t>1,587,206.10</w:t>
            </w:r>
          </w:p>
        </w:tc>
        <w:tc>
          <w:tcPr>
            <w:tcW w:w="1367" w:type="dxa"/>
            <w:tcBorders>
              <w:top w:val="nil"/>
              <w:left w:val="nil"/>
              <w:bottom w:val="nil"/>
              <w:right w:val="nil"/>
            </w:tcBorders>
            <w:shd w:val="clear" w:color="auto" w:fill="F2F2F2"/>
            <w:vAlign w:val="center"/>
          </w:tcPr>
          <w:p w14:paraId="55AA6088" w14:textId="2AD7BCB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9070F5">
              <w:rPr>
                <w:rFonts w:ascii="Montserrat" w:eastAsia="Times New Roman" w:hAnsi="Montserrat" w:cs="Calibri"/>
                <w:color w:val="000000"/>
                <w:sz w:val="15"/>
                <w:szCs w:val="15"/>
                <w:lang w:val="es-MX" w:eastAsia="es-MX"/>
              </w:rPr>
              <w:t>1,610,207.82</w:t>
            </w:r>
          </w:p>
        </w:tc>
      </w:tr>
      <w:tr w:rsidR="00341DB0" w:rsidRPr="00431CFD" w14:paraId="006A2A8F" w14:textId="77777777" w:rsidTr="00341DB0">
        <w:trPr>
          <w:trHeight w:val="655"/>
          <w:jc w:val="center"/>
        </w:trPr>
        <w:tc>
          <w:tcPr>
            <w:tcW w:w="2037" w:type="dxa"/>
            <w:tcBorders>
              <w:top w:val="nil"/>
              <w:left w:val="nil"/>
              <w:bottom w:val="nil"/>
              <w:right w:val="nil"/>
            </w:tcBorders>
            <w:shd w:val="clear" w:color="auto" w:fill="F2F2F2"/>
            <w:vAlign w:val="center"/>
            <w:hideMark/>
          </w:tcPr>
          <w:p w14:paraId="11B5445F" w14:textId="1EC6370D" w:rsidR="00341DB0" w:rsidRPr="00431CFD" w:rsidRDefault="00341DB0" w:rsidP="00341DB0">
            <w:pPr>
              <w:spacing w:after="0" w:line="240" w:lineRule="auto"/>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Centro de Educación y Capacitación Forestal CECFOR No.4</w:t>
            </w:r>
          </w:p>
        </w:tc>
        <w:tc>
          <w:tcPr>
            <w:tcW w:w="1292" w:type="dxa"/>
            <w:tcBorders>
              <w:top w:val="nil"/>
              <w:left w:val="nil"/>
              <w:bottom w:val="nil"/>
              <w:right w:val="nil"/>
            </w:tcBorders>
            <w:shd w:val="clear" w:color="auto" w:fill="F2F2F2"/>
            <w:vAlign w:val="center"/>
          </w:tcPr>
          <w:p w14:paraId="720CA52F" w14:textId="28B68BA1"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175,000</w:t>
            </w:r>
            <w:r>
              <w:rPr>
                <w:rFonts w:ascii="Montserrat" w:eastAsia="Times New Roman" w:hAnsi="Montserrat" w:cs="Calibri"/>
                <w:color w:val="000000"/>
                <w:sz w:val="15"/>
                <w:szCs w:val="15"/>
                <w:lang w:val="es-MX" w:eastAsia="es-MX"/>
              </w:rPr>
              <w:t>.00</w:t>
            </w:r>
          </w:p>
        </w:tc>
        <w:tc>
          <w:tcPr>
            <w:tcW w:w="1314" w:type="dxa"/>
            <w:tcBorders>
              <w:top w:val="nil"/>
              <w:left w:val="nil"/>
              <w:bottom w:val="nil"/>
              <w:right w:val="nil"/>
            </w:tcBorders>
            <w:shd w:val="clear" w:color="auto" w:fill="F2F2F2"/>
            <w:vAlign w:val="center"/>
          </w:tcPr>
          <w:p w14:paraId="6A29F083" w14:textId="608317A4"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5,275,000</w:t>
            </w:r>
            <w:r>
              <w:rPr>
                <w:rFonts w:ascii="Montserrat" w:eastAsia="Times New Roman" w:hAnsi="Montserrat" w:cs="Calibri"/>
                <w:color w:val="000000"/>
                <w:sz w:val="15"/>
                <w:szCs w:val="15"/>
                <w:lang w:val="es-MX" w:eastAsia="es-MX"/>
              </w:rPr>
              <w:t>.00</w:t>
            </w:r>
          </w:p>
        </w:tc>
        <w:tc>
          <w:tcPr>
            <w:tcW w:w="1273" w:type="dxa"/>
            <w:tcBorders>
              <w:top w:val="nil"/>
              <w:left w:val="nil"/>
              <w:bottom w:val="nil"/>
              <w:right w:val="nil"/>
            </w:tcBorders>
            <w:shd w:val="clear" w:color="auto" w:fill="F2F2F2"/>
            <w:vAlign w:val="center"/>
          </w:tcPr>
          <w:p w14:paraId="65FCB5EB" w14:textId="40F05E55"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300" w:type="dxa"/>
            <w:tcBorders>
              <w:top w:val="nil"/>
              <w:left w:val="nil"/>
              <w:bottom w:val="nil"/>
              <w:right w:val="nil"/>
            </w:tcBorders>
            <w:shd w:val="clear" w:color="auto" w:fill="F2F2F2"/>
            <w:vAlign w:val="center"/>
          </w:tcPr>
          <w:p w14:paraId="2ADBDA87" w14:textId="5353767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191,395</w:t>
            </w:r>
            <w:r>
              <w:rPr>
                <w:rFonts w:ascii="Montserrat" w:eastAsia="Times New Roman" w:hAnsi="Montserrat" w:cs="Calibri"/>
                <w:color w:val="000000"/>
                <w:sz w:val="15"/>
                <w:szCs w:val="15"/>
                <w:lang w:val="es-MX" w:eastAsia="es-MX"/>
              </w:rPr>
              <w:t>.16</w:t>
            </w:r>
          </w:p>
        </w:tc>
        <w:tc>
          <w:tcPr>
            <w:tcW w:w="1473" w:type="dxa"/>
            <w:tcBorders>
              <w:top w:val="nil"/>
              <w:left w:val="nil"/>
              <w:bottom w:val="nil"/>
              <w:right w:val="nil"/>
            </w:tcBorders>
            <w:shd w:val="clear" w:color="auto" w:fill="F2F2F2"/>
            <w:vAlign w:val="center"/>
          </w:tcPr>
          <w:p w14:paraId="4F5B44EF" w14:textId="176D41DF"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7,393,996</w:t>
            </w:r>
            <w:r>
              <w:rPr>
                <w:rFonts w:ascii="Montserrat" w:eastAsia="Times New Roman" w:hAnsi="Montserrat" w:cs="Calibri"/>
                <w:color w:val="000000"/>
                <w:sz w:val="15"/>
                <w:szCs w:val="15"/>
                <w:lang w:val="es-MX" w:eastAsia="es-MX"/>
              </w:rPr>
              <w:t>.44</w:t>
            </w:r>
          </w:p>
        </w:tc>
        <w:tc>
          <w:tcPr>
            <w:tcW w:w="1445" w:type="dxa"/>
            <w:tcBorders>
              <w:top w:val="nil"/>
              <w:left w:val="nil"/>
              <w:bottom w:val="nil"/>
              <w:right w:val="nil"/>
            </w:tcBorders>
            <w:shd w:val="clear" w:color="auto" w:fill="F2F2F2"/>
            <w:vAlign w:val="center"/>
          </w:tcPr>
          <w:p w14:paraId="7B706122" w14:textId="5F44C5A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13" w:type="dxa"/>
            <w:tcBorders>
              <w:top w:val="nil"/>
              <w:left w:val="nil"/>
              <w:bottom w:val="nil"/>
              <w:right w:val="nil"/>
            </w:tcBorders>
            <w:shd w:val="clear" w:color="auto" w:fill="F2F2F2"/>
            <w:vAlign w:val="center"/>
          </w:tcPr>
          <w:p w14:paraId="214B4D2A" w14:textId="24365E0A"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6601CD">
              <w:rPr>
                <w:rFonts w:ascii="Montserrat" w:eastAsia="Times New Roman" w:hAnsi="Montserrat" w:cs="Calibri"/>
                <w:color w:val="000000"/>
                <w:sz w:val="15"/>
                <w:szCs w:val="15"/>
                <w:lang w:val="es-MX" w:eastAsia="es-MX"/>
              </w:rPr>
              <w:t>750,953.85</w:t>
            </w:r>
          </w:p>
        </w:tc>
        <w:tc>
          <w:tcPr>
            <w:tcW w:w="1367" w:type="dxa"/>
            <w:tcBorders>
              <w:top w:val="nil"/>
              <w:left w:val="nil"/>
              <w:bottom w:val="nil"/>
              <w:right w:val="nil"/>
            </w:tcBorders>
            <w:shd w:val="clear" w:color="auto" w:fill="F2F2F2"/>
            <w:vAlign w:val="center"/>
          </w:tcPr>
          <w:p w14:paraId="60DC08D1" w14:textId="4159BC64"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6601CD">
              <w:rPr>
                <w:rFonts w:ascii="Montserrat" w:eastAsia="Times New Roman" w:hAnsi="Montserrat" w:cs="Calibri"/>
                <w:color w:val="000000"/>
                <w:sz w:val="15"/>
                <w:szCs w:val="15"/>
                <w:lang w:val="es-MX" w:eastAsia="es-MX"/>
              </w:rPr>
              <w:t>12,284,437.75</w:t>
            </w:r>
          </w:p>
        </w:tc>
        <w:tc>
          <w:tcPr>
            <w:tcW w:w="1367" w:type="dxa"/>
            <w:tcBorders>
              <w:top w:val="nil"/>
              <w:left w:val="nil"/>
              <w:bottom w:val="nil"/>
              <w:right w:val="nil"/>
            </w:tcBorders>
            <w:shd w:val="clear" w:color="auto" w:fill="F2F2F2"/>
            <w:vAlign w:val="center"/>
          </w:tcPr>
          <w:p w14:paraId="744B1B7B" w14:textId="6B3FC5C1"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9070F5">
              <w:rPr>
                <w:rFonts w:ascii="Montserrat" w:eastAsia="Times New Roman" w:hAnsi="Montserrat" w:cs="Calibri"/>
                <w:color w:val="000000"/>
                <w:sz w:val="15"/>
                <w:szCs w:val="15"/>
                <w:lang w:val="es-MX" w:eastAsia="es-MX"/>
              </w:rPr>
              <w:t>12,534,755.71</w:t>
            </w:r>
          </w:p>
        </w:tc>
      </w:tr>
      <w:tr w:rsidR="00341DB0" w:rsidRPr="00431CFD" w14:paraId="46888F1B" w14:textId="77777777" w:rsidTr="00B35EB0">
        <w:trPr>
          <w:trHeight w:val="533"/>
          <w:jc w:val="center"/>
        </w:trPr>
        <w:tc>
          <w:tcPr>
            <w:tcW w:w="2037" w:type="dxa"/>
            <w:tcBorders>
              <w:top w:val="nil"/>
              <w:left w:val="nil"/>
              <w:bottom w:val="nil"/>
              <w:right w:val="nil"/>
            </w:tcBorders>
            <w:shd w:val="clear" w:color="auto" w:fill="F2F2F2"/>
            <w:vAlign w:val="center"/>
            <w:hideMark/>
          </w:tcPr>
          <w:p w14:paraId="03EF6095" w14:textId="73A2836A" w:rsidR="00341DB0" w:rsidRPr="00431CFD" w:rsidRDefault="00341DB0" w:rsidP="00341DB0">
            <w:pPr>
              <w:spacing w:after="0" w:line="240" w:lineRule="auto"/>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xml:space="preserve">Gerencia Estatal Veracruz y Vivero Forestal Ing. José Angel </w:t>
            </w:r>
            <w:proofErr w:type="spellStart"/>
            <w:r w:rsidRPr="00431CFD">
              <w:rPr>
                <w:rFonts w:ascii="Montserrat" w:eastAsia="Times New Roman" w:hAnsi="Montserrat" w:cs="Calibri"/>
                <w:color w:val="000000"/>
                <w:sz w:val="15"/>
                <w:szCs w:val="15"/>
                <w:lang w:val="es-MX" w:eastAsia="es-MX"/>
              </w:rPr>
              <w:t>Navar</w:t>
            </w:r>
            <w:proofErr w:type="spellEnd"/>
            <w:r w:rsidRPr="00431CFD">
              <w:rPr>
                <w:rFonts w:ascii="Montserrat" w:eastAsia="Times New Roman" w:hAnsi="Montserrat" w:cs="Calibri"/>
                <w:color w:val="000000"/>
                <w:sz w:val="15"/>
                <w:szCs w:val="15"/>
                <w:lang w:val="es-MX" w:eastAsia="es-MX"/>
              </w:rPr>
              <w:t xml:space="preserve"> Hdez.</w:t>
            </w:r>
          </w:p>
        </w:tc>
        <w:tc>
          <w:tcPr>
            <w:tcW w:w="1292" w:type="dxa"/>
            <w:tcBorders>
              <w:top w:val="nil"/>
              <w:left w:val="nil"/>
              <w:bottom w:val="nil"/>
              <w:right w:val="nil"/>
            </w:tcBorders>
            <w:shd w:val="clear" w:color="auto" w:fill="F2F2F2"/>
            <w:vAlign w:val="center"/>
          </w:tcPr>
          <w:p w14:paraId="1158E330" w14:textId="412025D4"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6,458,954</w:t>
            </w:r>
            <w:r>
              <w:rPr>
                <w:rFonts w:ascii="Montserrat" w:eastAsia="Times New Roman" w:hAnsi="Montserrat" w:cs="Calibri"/>
                <w:color w:val="000000"/>
                <w:sz w:val="15"/>
                <w:szCs w:val="15"/>
                <w:lang w:val="es-MX" w:eastAsia="es-MX"/>
              </w:rPr>
              <w:t>.00</w:t>
            </w:r>
          </w:p>
        </w:tc>
        <w:tc>
          <w:tcPr>
            <w:tcW w:w="1314" w:type="dxa"/>
            <w:tcBorders>
              <w:top w:val="nil"/>
              <w:left w:val="nil"/>
              <w:bottom w:val="nil"/>
              <w:right w:val="nil"/>
            </w:tcBorders>
            <w:shd w:val="clear" w:color="auto" w:fill="F2F2F2"/>
            <w:vAlign w:val="center"/>
          </w:tcPr>
          <w:p w14:paraId="1A106A1C" w14:textId="0F31DB1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124,</w:t>
            </w:r>
            <w:r>
              <w:rPr>
                <w:rFonts w:ascii="Montserrat" w:eastAsia="Times New Roman" w:hAnsi="Montserrat" w:cs="Calibri"/>
                <w:color w:val="000000"/>
                <w:sz w:val="15"/>
                <w:szCs w:val="15"/>
                <w:lang w:val="es-MX" w:eastAsia="es-MX"/>
              </w:rPr>
              <w:t>8</w:t>
            </w:r>
            <w:r w:rsidRPr="00431CFD">
              <w:rPr>
                <w:rFonts w:ascii="Montserrat" w:eastAsia="Times New Roman" w:hAnsi="Montserrat" w:cs="Calibri"/>
                <w:color w:val="000000"/>
                <w:sz w:val="15"/>
                <w:szCs w:val="15"/>
                <w:lang w:val="es-MX" w:eastAsia="es-MX"/>
              </w:rPr>
              <w:t>9</w:t>
            </w:r>
            <w:r>
              <w:rPr>
                <w:rFonts w:ascii="Montserrat" w:eastAsia="Times New Roman" w:hAnsi="Montserrat" w:cs="Calibri"/>
                <w:color w:val="000000"/>
                <w:sz w:val="15"/>
                <w:szCs w:val="15"/>
                <w:lang w:val="es-MX" w:eastAsia="es-MX"/>
              </w:rPr>
              <w:t>9.85</w:t>
            </w:r>
          </w:p>
        </w:tc>
        <w:tc>
          <w:tcPr>
            <w:tcW w:w="1273" w:type="dxa"/>
            <w:tcBorders>
              <w:top w:val="nil"/>
              <w:left w:val="nil"/>
              <w:bottom w:val="nil"/>
              <w:right w:val="nil"/>
            </w:tcBorders>
            <w:shd w:val="clear" w:color="auto" w:fill="F2F2F2"/>
            <w:vAlign w:val="center"/>
          </w:tcPr>
          <w:p w14:paraId="02C37B30" w14:textId="7AD45916"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1,282,390</w:t>
            </w:r>
            <w:r>
              <w:rPr>
                <w:rFonts w:ascii="Montserrat" w:eastAsia="Times New Roman" w:hAnsi="Montserrat" w:cs="Calibri"/>
                <w:color w:val="000000"/>
                <w:sz w:val="15"/>
                <w:szCs w:val="15"/>
                <w:lang w:val="es-MX" w:eastAsia="es-MX"/>
              </w:rPr>
              <w:t>.00</w:t>
            </w:r>
          </w:p>
        </w:tc>
        <w:tc>
          <w:tcPr>
            <w:tcW w:w="1300" w:type="dxa"/>
            <w:tcBorders>
              <w:top w:val="nil"/>
              <w:left w:val="nil"/>
              <w:bottom w:val="nil"/>
              <w:right w:val="nil"/>
            </w:tcBorders>
            <w:shd w:val="clear" w:color="auto" w:fill="F2F2F2"/>
            <w:vAlign w:val="center"/>
          </w:tcPr>
          <w:p w14:paraId="2059A342" w14:textId="7788FA90"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6,215,14</w:t>
            </w:r>
            <w:r>
              <w:rPr>
                <w:rFonts w:ascii="Montserrat" w:eastAsia="Times New Roman" w:hAnsi="Montserrat" w:cs="Calibri"/>
                <w:color w:val="000000"/>
                <w:sz w:val="15"/>
                <w:szCs w:val="15"/>
                <w:lang w:val="es-MX" w:eastAsia="es-MX"/>
              </w:rPr>
              <w:t>1.79</w:t>
            </w:r>
          </w:p>
        </w:tc>
        <w:tc>
          <w:tcPr>
            <w:tcW w:w="1473" w:type="dxa"/>
            <w:tcBorders>
              <w:top w:val="nil"/>
              <w:left w:val="nil"/>
              <w:bottom w:val="nil"/>
              <w:right w:val="nil"/>
            </w:tcBorders>
            <w:shd w:val="clear" w:color="auto" w:fill="F2F2F2"/>
            <w:vAlign w:val="center"/>
          </w:tcPr>
          <w:p w14:paraId="29D8D734" w14:textId="17A76038"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45" w:type="dxa"/>
            <w:tcBorders>
              <w:top w:val="nil"/>
              <w:left w:val="nil"/>
              <w:bottom w:val="nil"/>
              <w:right w:val="nil"/>
            </w:tcBorders>
            <w:shd w:val="clear" w:color="auto" w:fill="F2F2F2"/>
            <w:vAlign w:val="center"/>
          </w:tcPr>
          <w:p w14:paraId="7EC4B9B2" w14:textId="5B4CF9A3"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13" w:type="dxa"/>
            <w:tcBorders>
              <w:top w:val="nil"/>
              <w:left w:val="nil"/>
              <w:bottom w:val="nil"/>
              <w:right w:val="nil"/>
            </w:tcBorders>
            <w:shd w:val="clear" w:color="auto" w:fill="F2F2F2"/>
            <w:vAlign w:val="center"/>
          </w:tcPr>
          <w:p w14:paraId="5C14D504" w14:textId="4A6B16A1"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6601CD">
              <w:rPr>
                <w:rFonts w:ascii="Montserrat" w:eastAsia="Times New Roman" w:hAnsi="Montserrat" w:cs="Calibri"/>
                <w:color w:val="000000"/>
                <w:sz w:val="15"/>
                <w:szCs w:val="15"/>
                <w:lang w:val="es-MX" w:eastAsia="es-MX"/>
              </w:rPr>
              <w:t>884,138.94</w:t>
            </w:r>
          </w:p>
        </w:tc>
        <w:tc>
          <w:tcPr>
            <w:tcW w:w="1367" w:type="dxa"/>
            <w:tcBorders>
              <w:top w:val="nil"/>
              <w:left w:val="nil"/>
              <w:bottom w:val="nil"/>
              <w:right w:val="nil"/>
            </w:tcBorders>
            <w:shd w:val="clear" w:color="auto" w:fill="F2F2F2"/>
            <w:vAlign w:val="center"/>
          </w:tcPr>
          <w:p w14:paraId="263CD98A" w14:textId="5B472813"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6601CD">
              <w:rPr>
                <w:rFonts w:ascii="Montserrat" w:eastAsia="Times New Roman" w:hAnsi="Montserrat" w:cs="Calibri"/>
                <w:color w:val="000000"/>
                <w:sz w:val="15"/>
                <w:szCs w:val="15"/>
                <w:lang w:val="es-MX" w:eastAsia="es-MX"/>
              </w:rPr>
              <w:t>13,197,246.70</w:t>
            </w:r>
          </w:p>
        </w:tc>
        <w:tc>
          <w:tcPr>
            <w:tcW w:w="1367" w:type="dxa"/>
            <w:tcBorders>
              <w:top w:val="nil"/>
              <w:left w:val="nil"/>
              <w:bottom w:val="nil"/>
              <w:right w:val="nil"/>
            </w:tcBorders>
            <w:shd w:val="clear" w:color="auto" w:fill="F2F2F2"/>
            <w:vAlign w:val="center"/>
          </w:tcPr>
          <w:p w14:paraId="077249DE" w14:textId="52CB98DF"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9070F5">
              <w:rPr>
                <w:rFonts w:ascii="Montserrat" w:eastAsia="Times New Roman" w:hAnsi="Montserrat" w:cs="Calibri"/>
                <w:color w:val="000000"/>
                <w:sz w:val="15"/>
                <w:szCs w:val="15"/>
                <w:lang w:val="es-MX" w:eastAsia="es-MX"/>
              </w:rPr>
              <w:t>13,444,665.22</w:t>
            </w:r>
          </w:p>
        </w:tc>
      </w:tr>
      <w:tr w:rsidR="00341DB0" w:rsidRPr="00431CFD" w14:paraId="33044ACA" w14:textId="77777777" w:rsidTr="00B35EB0">
        <w:trPr>
          <w:trHeight w:val="395"/>
          <w:jc w:val="center"/>
        </w:trPr>
        <w:tc>
          <w:tcPr>
            <w:tcW w:w="2037" w:type="dxa"/>
            <w:tcBorders>
              <w:top w:val="nil"/>
              <w:left w:val="nil"/>
              <w:bottom w:val="nil"/>
              <w:right w:val="nil"/>
            </w:tcBorders>
            <w:shd w:val="clear" w:color="auto" w:fill="F2F2F2"/>
            <w:vAlign w:val="center"/>
            <w:hideMark/>
          </w:tcPr>
          <w:p w14:paraId="7FE6E741" w14:textId="137C997B" w:rsidR="00341DB0" w:rsidRPr="00431CFD" w:rsidRDefault="00341DB0" w:rsidP="00341DB0">
            <w:pPr>
              <w:spacing w:after="0" w:line="240" w:lineRule="auto"/>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xml:space="preserve">Gerencia Estatal Yucatán y Vivero Forestal San José </w:t>
            </w:r>
            <w:proofErr w:type="spellStart"/>
            <w:r w:rsidRPr="00431CFD">
              <w:rPr>
                <w:rFonts w:ascii="Montserrat" w:eastAsia="Times New Roman" w:hAnsi="Montserrat" w:cs="Calibri"/>
                <w:color w:val="000000"/>
                <w:sz w:val="15"/>
                <w:szCs w:val="15"/>
                <w:lang w:val="es-MX" w:eastAsia="es-MX"/>
              </w:rPr>
              <w:t>Teoch</w:t>
            </w:r>
            <w:proofErr w:type="spellEnd"/>
          </w:p>
        </w:tc>
        <w:tc>
          <w:tcPr>
            <w:tcW w:w="1292" w:type="dxa"/>
            <w:tcBorders>
              <w:top w:val="nil"/>
              <w:left w:val="nil"/>
              <w:bottom w:val="nil"/>
              <w:right w:val="nil"/>
            </w:tcBorders>
            <w:shd w:val="clear" w:color="auto" w:fill="F2F2F2"/>
            <w:vAlign w:val="center"/>
          </w:tcPr>
          <w:p w14:paraId="5842B0C2" w14:textId="066543FE"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17,542,566</w:t>
            </w:r>
            <w:r>
              <w:rPr>
                <w:rFonts w:ascii="Montserrat" w:eastAsia="Times New Roman" w:hAnsi="Montserrat" w:cs="Calibri"/>
                <w:color w:val="000000"/>
                <w:sz w:val="15"/>
                <w:szCs w:val="15"/>
                <w:lang w:val="es-MX" w:eastAsia="es-MX"/>
              </w:rPr>
              <w:t>.72</w:t>
            </w:r>
          </w:p>
        </w:tc>
        <w:tc>
          <w:tcPr>
            <w:tcW w:w="1314" w:type="dxa"/>
            <w:tcBorders>
              <w:top w:val="nil"/>
              <w:left w:val="nil"/>
              <w:bottom w:val="nil"/>
              <w:right w:val="nil"/>
            </w:tcBorders>
            <w:shd w:val="clear" w:color="auto" w:fill="F2F2F2"/>
            <w:vAlign w:val="center"/>
          </w:tcPr>
          <w:p w14:paraId="1183DDF8" w14:textId="48D8BCB1"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21,292,638</w:t>
            </w:r>
            <w:r>
              <w:rPr>
                <w:rFonts w:ascii="Montserrat" w:eastAsia="Times New Roman" w:hAnsi="Montserrat" w:cs="Calibri"/>
                <w:color w:val="000000"/>
                <w:sz w:val="15"/>
                <w:szCs w:val="15"/>
                <w:lang w:val="es-MX" w:eastAsia="es-MX"/>
              </w:rPr>
              <w:t>.42</w:t>
            </w:r>
          </w:p>
        </w:tc>
        <w:tc>
          <w:tcPr>
            <w:tcW w:w="1273" w:type="dxa"/>
            <w:tcBorders>
              <w:top w:val="nil"/>
              <w:left w:val="nil"/>
              <w:bottom w:val="nil"/>
              <w:right w:val="nil"/>
            </w:tcBorders>
            <w:shd w:val="clear" w:color="auto" w:fill="F2F2F2"/>
            <w:vAlign w:val="center"/>
          </w:tcPr>
          <w:p w14:paraId="0AE71E42" w14:textId="4991F302"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300" w:type="dxa"/>
            <w:tcBorders>
              <w:top w:val="nil"/>
              <w:left w:val="nil"/>
              <w:bottom w:val="nil"/>
              <w:right w:val="nil"/>
            </w:tcBorders>
            <w:shd w:val="clear" w:color="auto" w:fill="F2F2F2"/>
            <w:vAlign w:val="center"/>
          </w:tcPr>
          <w:p w14:paraId="5F806F11" w14:textId="34B717E6"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38,980,106</w:t>
            </w:r>
            <w:r>
              <w:rPr>
                <w:rFonts w:ascii="Montserrat" w:eastAsia="Times New Roman" w:hAnsi="Montserrat" w:cs="Calibri"/>
                <w:color w:val="000000"/>
                <w:sz w:val="15"/>
                <w:szCs w:val="15"/>
                <w:lang w:val="es-MX" w:eastAsia="es-MX"/>
              </w:rPr>
              <w:t>.25</w:t>
            </w:r>
          </w:p>
        </w:tc>
        <w:tc>
          <w:tcPr>
            <w:tcW w:w="1473" w:type="dxa"/>
            <w:tcBorders>
              <w:top w:val="nil"/>
              <w:left w:val="nil"/>
              <w:bottom w:val="nil"/>
              <w:right w:val="nil"/>
            </w:tcBorders>
            <w:shd w:val="clear" w:color="auto" w:fill="F2F2F2"/>
            <w:vAlign w:val="center"/>
          </w:tcPr>
          <w:p w14:paraId="5D31B5A4" w14:textId="3905FC43"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18,018,95</w:t>
            </w:r>
            <w:r>
              <w:rPr>
                <w:rFonts w:ascii="Montserrat" w:eastAsia="Times New Roman" w:hAnsi="Montserrat" w:cs="Calibri"/>
                <w:color w:val="000000"/>
                <w:sz w:val="15"/>
                <w:szCs w:val="15"/>
                <w:lang w:val="es-MX" w:eastAsia="es-MX"/>
              </w:rPr>
              <w:t>1.66</w:t>
            </w:r>
          </w:p>
        </w:tc>
        <w:tc>
          <w:tcPr>
            <w:tcW w:w="1445" w:type="dxa"/>
            <w:tcBorders>
              <w:top w:val="nil"/>
              <w:left w:val="nil"/>
              <w:bottom w:val="nil"/>
              <w:right w:val="nil"/>
            </w:tcBorders>
            <w:shd w:val="clear" w:color="auto" w:fill="F2F2F2"/>
            <w:vAlign w:val="center"/>
          </w:tcPr>
          <w:p w14:paraId="571245F2" w14:textId="0C436EAA"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13" w:type="dxa"/>
            <w:tcBorders>
              <w:top w:val="nil"/>
              <w:left w:val="nil"/>
              <w:bottom w:val="nil"/>
              <w:right w:val="nil"/>
            </w:tcBorders>
            <w:shd w:val="clear" w:color="auto" w:fill="F2F2F2"/>
            <w:vAlign w:val="center"/>
          </w:tcPr>
          <w:p w14:paraId="731227EF" w14:textId="1D004F86"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6601CD">
              <w:rPr>
                <w:rFonts w:ascii="Montserrat" w:eastAsia="Times New Roman" w:hAnsi="Montserrat" w:cs="Calibri"/>
                <w:color w:val="000000"/>
                <w:sz w:val="15"/>
                <w:szCs w:val="15"/>
                <w:lang w:val="es-MX" w:eastAsia="es-MX"/>
              </w:rPr>
              <w:t>8,628,693.</w:t>
            </w:r>
            <w:r>
              <w:rPr>
                <w:rFonts w:ascii="Montserrat" w:eastAsia="Times New Roman" w:hAnsi="Montserrat" w:cs="Calibri"/>
                <w:color w:val="000000"/>
                <w:sz w:val="15"/>
                <w:szCs w:val="15"/>
                <w:lang w:val="es-MX" w:eastAsia="es-MX"/>
              </w:rPr>
              <w:t>84</w:t>
            </w:r>
          </w:p>
        </w:tc>
        <w:tc>
          <w:tcPr>
            <w:tcW w:w="1367" w:type="dxa"/>
            <w:tcBorders>
              <w:top w:val="nil"/>
              <w:left w:val="nil"/>
              <w:bottom w:val="nil"/>
              <w:right w:val="nil"/>
            </w:tcBorders>
            <w:shd w:val="clear" w:color="auto" w:fill="F2F2F2"/>
            <w:vAlign w:val="center"/>
          </w:tcPr>
          <w:p w14:paraId="1A92DF8E" w14:textId="4727DD94"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6601CD">
              <w:rPr>
                <w:rFonts w:ascii="Montserrat" w:eastAsia="Times New Roman" w:hAnsi="Montserrat" w:cs="Calibri"/>
                <w:color w:val="000000"/>
                <w:sz w:val="15"/>
                <w:szCs w:val="15"/>
                <w:lang w:val="es-MX" w:eastAsia="es-MX"/>
              </w:rPr>
              <w:t>87,205,569.</w:t>
            </w:r>
            <w:r>
              <w:rPr>
                <w:rFonts w:ascii="Montserrat" w:eastAsia="Times New Roman" w:hAnsi="Montserrat" w:cs="Calibri"/>
                <w:color w:val="000000"/>
                <w:sz w:val="15"/>
                <w:szCs w:val="15"/>
                <w:lang w:val="es-MX" w:eastAsia="es-MX"/>
              </w:rPr>
              <w:t>21</w:t>
            </w:r>
          </w:p>
        </w:tc>
        <w:tc>
          <w:tcPr>
            <w:tcW w:w="1367" w:type="dxa"/>
            <w:tcBorders>
              <w:top w:val="nil"/>
              <w:left w:val="nil"/>
              <w:bottom w:val="nil"/>
              <w:right w:val="nil"/>
            </w:tcBorders>
            <w:shd w:val="clear" w:color="auto" w:fill="F2F2F2"/>
            <w:vAlign w:val="center"/>
          </w:tcPr>
          <w:p w14:paraId="0F971B70" w14:textId="59B35819"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9070F5">
              <w:rPr>
                <w:rFonts w:ascii="Montserrat" w:eastAsia="Times New Roman" w:hAnsi="Montserrat" w:cs="Calibri"/>
                <w:color w:val="000000"/>
                <w:sz w:val="15"/>
                <w:szCs w:val="15"/>
                <w:lang w:val="es-MX" w:eastAsia="es-MX"/>
              </w:rPr>
              <w:t>89,086,538.</w:t>
            </w:r>
            <w:r>
              <w:rPr>
                <w:rFonts w:ascii="Montserrat" w:eastAsia="Times New Roman" w:hAnsi="Montserrat" w:cs="Calibri"/>
                <w:color w:val="000000"/>
                <w:sz w:val="15"/>
                <w:szCs w:val="15"/>
                <w:lang w:val="es-MX" w:eastAsia="es-MX"/>
              </w:rPr>
              <w:t>12</w:t>
            </w:r>
          </w:p>
        </w:tc>
      </w:tr>
      <w:tr w:rsidR="00341DB0" w:rsidRPr="00431CFD" w14:paraId="1ADB57D6" w14:textId="77777777" w:rsidTr="00B35EB0">
        <w:trPr>
          <w:trHeight w:val="221"/>
          <w:jc w:val="center"/>
        </w:trPr>
        <w:tc>
          <w:tcPr>
            <w:tcW w:w="2037" w:type="dxa"/>
            <w:tcBorders>
              <w:top w:val="nil"/>
              <w:left w:val="nil"/>
              <w:bottom w:val="nil"/>
              <w:right w:val="nil"/>
            </w:tcBorders>
            <w:shd w:val="clear" w:color="auto" w:fill="F2F2F2"/>
            <w:vAlign w:val="center"/>
            <w:hideMark/>
          </w:tcPr>
          <w:p w14:paraId="46B5FC94" w14:textId="68F64CB5" w:rsidR="00341DB0" w:rsidRPr="00431CFD" w:rsidRDefault="00341DB0" w:rsidP="00341DB0">
            <w:pPr>
              <w:spacing w:after="0" w:line="240" w:lineRule="auto"/>
              <w:rPr>
                <w:rFonts w:ascii="Montserrat" w:eastAsia="Times New Roman" w:hAnsi="Montserrat" w:cs="Calibri"/>
                <w:b/>
                <w:bCs/>
                <w:color w:val="000000"/>
                <w:sz w:val="15"/>
                <w:szCs w:val="15"/>
                <w:lang w:val="es-MX" w:eastAsia="es-MX"/>
              </w:rPr>
            </w:pPr>
            <w:r w:rsidRPr="007E43B9">
              <w:rPr>
                <w:rFonts w:ascii="Montserrat" w:eastAsia="Times New Roman" w:hAnsi="Montserrat" w:cs="Calibri"/>
                <w:color w:val="000000"/>
                <w:sz w:val="15"/>
                <w:szCs w:val="15"/>
                <w:lang w:val="es-MX" w:eastAsia="es-MX"/>
              </w:rPr>
              <w:t>Centro de investigación y transferencia de tecnología forestal el tormento de la CONAFOR en Escárcega Campeche</w:t>
            </w:r>
          </w:p>
        </w:tc>
        <w:tc>
          <w:tcPr>
            <w:tcW w:w="1292" w:type="dxa"/>
            <w:tcBorders>
              <w:top w:val="nil"/>
              <w:left w:val="nil"/>
              <w:bottom w:val="nil"/>
              <w:right w:val="nil"/>
            </w:tcBorders>
            <w:shd w:val="clear" w:color="auto" w:fill="F2F2F2"/>
            <w:vAlign w:val="center"/>
          </w:tcPr>
          <w:p w14:paraId="4EA78166" w14:textId="4BE9B74F" w:rsidR="00341DB0" w:rsidRPr="00431CFD" w:rsidRDefault="00341DB0" w:rsidP="00341DB0">
            <w:pPr>
              <w:spacing w:after="0" w:line="240" w:lineRule="auto"/>
              <w:jc w:val="right"/>
              <w:rPr>
                <w:rFonts w:ascii="Montserrat" w:eastAsia="Times New Roman" w:hAnsi="Montserrat" w:cs="Calibri"/>
                <w:b/>
                <w:bCs/>
                <w:color w:val="000000"/>
                <w:sz w:val="15"/>
                <w:szCs w:val="15"/>
                <w:lang w:val="es-MX" w:eastAsia="es-MX"/>
              </w:rPr>
            </w:pPr>
          </w:p>
        </w:tc>
        <w:tc>
          <w:tcPr>
            <w:tcW w:w="1314" w:type="dxa"/>
            <w:tcBorders>
              <w:top w:val="nil"/>
              <w:left w:val="nil"/>
              <w:bottom w:val="nil"/>
              <w:right w:val="nil"/>
            </w:tcBorders>
            <w:shd w:val="clear" w:color="auto" w:fill="F2F2F2"/>
            <w:vAlign w:val="center"/>
          </w:tcPr>
          <w:p w14:paraId="0B1BF269" w14:textId="602A3FB1" w:rsidR="00341DB0" w:rsidRPr="00431CFD" w:rsidRDefault="00341DB0" w:rsidP="00341DB0">
            <w:pPr>
              <w:spacing w:after="0" w:line="240" w:lineRule="auto"/>
              <w:jc w:val="right"/>
              <w:rPr>
                <w:rFonts w:ascii="Montserrat" w:eastAsia="Times New Roman" w:hAnsi="Montserrat" w:cs="Calibri"/>
                <w:b/>
                <w:bCs/>
                <w:color w:val="000000"/>
                <w:sz w:val="15"/>
                <w:szCs w:val="15"/>
                <w:lang w:val="es-MX" w:eastAsia="es-MX"/>
              </w:rPr>
            </w:pPr>
          </w:p>
        </w:tc>
        <w:tc>
          <w:tcPr>
            <w:tcW w:w="1273" w:type="dxa"/>
            <w:tcBorders>
              <w:top w:val="nil"/>
              <w:left w:val="nil"/>
              <w:bottom w:val="nil"/>
              <w:right w:val="nil"/>
            </w:tcBorders>
            <w:shd w:val="clear" w:color="auto" w:fill="F2F2F2"/>
            <w:vAlign w:val="center"/>
          </w:tcPr>
          <w:p w14:paraId="4A2F5D24" w14:textId="4FDA5C04" w:rsidR="00341DB0" w:rsidRPr="00431CFD" w:rsidRDefault="00341DB0" w:rsidP="00341DB0">
            <w:pPr>
              <w:spacing w:after="0" w:line="240" w:lineRule="auto"/>
              <w:jc w:val="right"/>
              <w:rPr>
                <w:rFonts w:ascii="Montserrat" w:eastAsia="Times New Roman" w:hAnsi="Montserrat" w:cs="Calibri"/>
                <w:b/>
                <w:bCs/>
                <w:color w:val="000000"/>
                <w:sz w:val="15"/>
                <w:szCs w:val="15"/>
                <w:lang w:val="es-MX" w:eastAsia="es-MX"/>
              </w:rPr>
            </w:pPr>
          </w:p>
        </w:tc>
        <w:tc>
          <w:tcPr>
            <w:tcW w:w="1300" w:type="dxa"/>
            <w:tcBorders>
              <w:top w:val="nil"/>
              <w:left w:val="nil"/>
              <w:bottom w:val="nil"/>
              <w:right w:val="nil"/>
            </w:tcBorders>
            <w:shd w:val="clear" w:color="auto" w:fill="F2F2F2"/>
            <w:vAlign w:val="center"/>
          </w:tcPr>
          <w:p w14:paraId="1615145C" w14:textId="0708E2D1" w:rsidR="00341DB0" w:rsidRPr="00431CFD" w:rsidRDefault="00341DB0" w:rsidP="00341DB0">
            <w:pPr>
              <w:spacing w:after="0" w:line="240" w:lineRule="auto"/>
              <w:jc w:val="right"/>
              <w:rPr>
                <w:rFonts w:ascii="Montserrat" w:eastAsia="Times New Roman" w:hAnsi="Montserrat" w:cs="Calibri"/>
                <w:b/>
                <w:bCs/>
                <w:color w:val="000000"/>
                <w:sz w:val="15"/>
                <w:szCs w:val="15"/>
                <w:lang w:val="es-MX" w:eastAsia="es-MX"/>
              </w:rPr>
            </w:pPr>
          </w:p>
        </w:tc>
        <w:tc>
          <w:tcPr>
            <w:tcW w:w="1473" w:type="dxa"/>
            <w:tcBorders>
              <w:top w:val="nil"/>
              <w:left w:val="nil"/>
              <w:bottom w:val="nil"/>
              <w:right w:val="nil"/>
            </w:tcBorders>
            <w:shd w:val="clear" w:color="auto" w:fill="F2F2F2"/>
            <w:vAlign w:val="center"/>
          </w:tcPr>
          <w:p w14:paraId="41BABE93" w14:textId="7AF22BD6" w:rsidR="00341DB0" w:rsidRPr="00431CFD" w:rsidRDefault="00341DB0" w:rsidP="00341DB0">
            <w:pPr>
              <w:spacing w:after="0" w:line="240" w:lineRule="auto"/>
              <w:jc w:val="right"/>
              <w:rPr>
                <w:rFonts w:ascii="Montserrat" w:eastAsia="Times New Roman" w:hAnsi="Montserrat" w:cs="Calibri"/>
                <w:b/>
                <w:bCs/>
                <w:color w:val="000000"/>
                <w:sz w:val="15"/>
                <w:szCs w:val="15"/>
                <w:lang w:val="es-MX" w:eastAsia="es-MX"/>
              </w:rPr>
            </w:pPr>
          </w:p>
        </w:tc>
        <w:tc>
          <w:tcPr>
            <w:tcW w:w="1445" w:type="dxa"/>
            <w:tcBorders>
              <w:top w:val="nil"/>
              <w:left w:val="nil"/>
              <w:bottom w:val="nil"/>
              <w:right w:val="nil"/>
            </w:tcBorders>
            <w:shd w:val="clear" w:color="auto" w:fill="F2F2F2"/>
            <w:vAlign w:val="center"/>
          </w:tcPr>
          <w:p w14:paraId="342DED3D" w14:textId="3788AE9F" w:rsidR="00341DB0" w:rsidRPr="00431CFD" w:rsidRDefault="00341DB0" w:rsidP="00341DB0">
            <w:pPr>
              <w:spacing w:after="0" w:line="240" w:lineRule="auto"/>
              <w:jc w:val="right"/>
              <w:rPr>
                <w:rFonts w:ascii="Montserrat" w:eastAsia="Times New Roman" w:hAnsi="Montserrat" w:cs="Calibri"/>
                <w:b/>
                <w:bCs/>
                <w:color w:val="000000"/>
                <w:sz w:val="15"/>
                <w:szCs w:val="15"/>
                <w:lang w:val="es-MX" w:eastAsia="es-MX"/>
              </w:rPr>
            </w:pPr>
          </w:p>
        </w:tc>
        <w:tc>
          <w:tcPr>
            <w:tcW w:w="1413" w:type="dxa"/>
            <w:tcBorders>
              <w:top w:val="nil"/>
              <w:left w:val="nil"/>
              <w:bottom w:val="nil"/>
              <w:right w:val="nil"/>
            </w:tcBorders>
            <w:shd w:val="clear" w:color="auto" w:fill="F2F2F2"/>
            <w:vAlign w:val="center"/>
          </w:tcPr>
          <w:p w14:paraId="60F2FCD9" w14:textId="119FE999" w:rsidR="00341DB0" w:rsidRPr="00431CFD" w:rsidRDefault="00341DB0" w:rsidP="00341DB0">
            <w:pPr>
              <w:spacing w:after="0" w:line="240" w:lineRule="auto"/>
              <w:jc w:val="right"/>
              <w:rPr>
                <w:rFonts w:ascii="Montserrat" w:eastAsia="Times New Roman" w:hAnsi="Montserrat" w:cs="Calibri"/>
                <w:b/>
                <w:bCs/>
                <w:color w:val="000000"/>
                <w:sz w:val="15"/>
                <w:szCs w:val="15"/>
                <w:lang w:val="es-MX" w:eastAsia="es-MX"/>
              </w:rPr>
            </w:pPr>
          </w:p>
        </w:tc>
        <w:tc>
          <w:tcPr>
            <w:tcW w:w="1367" w:type="dxa"/>
            <w:tcBorders>
              <w:top w:val="nil"/>
              <w:left w:val="nil"/>
              <w:bottom w:val="nil"/>
              <w:right w:val="nil"/>
            </w:tcBorders>
            <w:shd w:val="clear" w:color="auto" w:fill="F2F2F2"/>
            <w:vAlign w:val="center"/>
          </w:tcPr>
          <w:p w14:paraId="64DAF9CE" w14:textId="3ED15245" w:rsidR="00341DB0" w:rsidRPr="00431CFD" w:rsidRDefault="00341DB0" w:rsidP="00341DB0">
            <w:pPr>
              <w:spacing w:after="0" w:line="240" w:lineRule="auto"/>
              <w:jc w:val="right"/>
              <w:rPr>
                <w:rFonts w:ascii="Montserrat" w:eastAsia="Times New Roman" w:hAnsi="Montserrat" w:cs="Calibri"/>
                <w:b/>
                <w:bCs/>
                <w:color w:val="000000"/>
                <w:sz w:val="15"/>
                <w:szCs w:val="15"/>
                <w:lang w:val="es-MX" w:eastAsia="es-MX"/>
              </w:rPr>
            </w:pPr>
          </w:p>
        </w:tc>
        <w:tc>
          <w:tcPr>
            <w:tcW w:w="1367" w:type="dxa"/>
            <w:tcBorders>
              <w:top w:val="nil"/>
              <w:left w:val="nil"/>
              <w:bottom w:val="nil"/>
              <w:right w:val="nil"/>
            </w:tcBorders>
            <w:shd w:val="clear" w:color="auto" w:fill="F2F2F2"/>
            <w:vAlign w:val="center"/>
          </w:tcPr>
          <w:p w14:paraId="3FAE4008" w14:textId="6FE40DD4" w:rsidR="00341DB0" w:rsidRPr="00431CFD" w:rsidRDefault="00341DB0" w:rsidP="00341DB0">
            <w:pPr>
              <w:spacing w:after="0" w:line="240" w:lineRule="auto"/>
              <w:jc w:val="right"/>
              <w:rPr>
                <w:rFonts w:ascii="Montserrat" w:eastAsia="Times New Roman" w:hAnsi="Montserrat" w:cs="Calibri"/>
                <w:b/>
                <w:bCs/>
                <w:color w:val="000000"/>
                <w:sz w:val="15"/>
                <w:szCs w:val="15"/>
                <w:lang w:val="es-MX" w:eastAsia="es-MX"/>
              </w:rPr>
            </w:pPr>
            <w:r w:rsidRPr="00EE5DA6">
              <w:rPr>
                <w:rFonts w:ascii="Montserrat" w:eastAsia="Times New Roman" w:hAnsi="Montserrat" w:cs="Calibri"/>
                <w:color w:val="000000"/>
                <w:sz w:val="15"/>
                <w:szCs w:val="15"/>
                <w:lang w:val="es-MX" w:eastAsia="es-MX"/>
              </w:rPr>
              <w:t>542,179.63</w:t>
            </w:r>
          </w:p>
        </w:tc>
      </w:tr>
      <w:tr w:rsidR="00341DB0" w:rsidRPr="00431CFD" w14:paraId="7ABC539D" w14:textId="77777777" w:rsidTr="00B35EB0">
        <w:trPr>
          <w:trHeight w:val="383"/>
          <w:jc w:val="center"/>
        </w:trPr>
        <w:tc>
          <w:tcPr>
            <w:tcW w:w="2037" w:type="dxa"/>
            <w:tcBorders>
              <w:top w:val="nil"/>
              <w:left w:val="nil"/>
              <w:bottom w:val="nil"/>
              <w:right w:val="nil"/>
            </w:tcBorders>
            <w:shd w:val="clear" w:color="auto" w:fill="F2F2F2"/>
            <w:vAlign w:val="center"/>
            <w:hideMark/>
          </w:tcPr>
          <w:p w14:paraId="6BC579EA" w14:textId="0627AB2B" w:rsidR="00341DB0" w:rsidRPr="00431CFD" w:rsidRDefault="00341DB0" w:rsidP="00341DB0">
            <w:pPr>
              <w:spacing w:after="0" w:line="240" w:lineRule="auto"/>
              <w:rPr>
                <w:rFonts w:ascii="Montserrat" w:eastAsia="Times New Roman" w:hAnsi="Montserrat" w:cs="Calibri"/>
                <w:b/>
                <w:bCs/>
                <w:color w:val="000000"/>
                <w:sz w:val="15"/>
                <w:szCs w:val="15"/>
                <w:lang w:val="es-MX" w:eastAsia="es-MX"/>
              </w:rPr>
            </w:pPr>
            <w:r>
              <w:rPr>
                <w:rFonts w:ascii="Montserrat" w:eastAsia="Times New Roman" w:hAnsi="Montserrat" w:cs="Calibri"/>
                <w:color w:val="000000"/>
                <w:sz w:val="15"/>
                <w:szCs w:val="15"/>
                <w:lang w:val="es-MX" w:eastAsia="es-MX"/>
              </w:rPr>
              <w:t>Gerencia Estatal Guerrero</w:t>
            </w:r>
          </w:p>
        </w:tc>
        <w:tc>
          <w:tcPr>
            <w:tcW w:w="1292" w:type="dxa"/>
            <w:tcBorders>
              <w:top w:val="nil"/>
              <w:left w:val="nil"/>
              <w:bottom w:val="nil"/>
              <w:right w:val="nil"/>
            </w:tcBorders>
            <w:shd w:val="clear" w:color="auto" w:fill="F2F2F2"/>
            <w:vAlign w:val="center"/>
          </w:tcPr>
          <w:p w14:paraId="11E309A9" w14:textId="3ADE4E83" w:rsidR="00341DB0" w:rsidRPr="00431CFD" w:rsidRDefault="00341DB0" w:rsidP="00341DB0">
            <w:pPr>
              <w:spacing w:after="0" w:line="240" w:lineRule="auto"/>
              <w:jc w:val="right"/>
              <w:rPr>
                <w:rFonts w:ascii="Montserrat" w:eastAsia="Times New Roman" w:hAnsi="Montserrat" w:cs="Calibri"/>
                <w:b/>
                <w:bCs/>
                <w:color w:val="000000"/>
                <w:sz w:val="15"/>
                <w:szCs w:val="15"/>
                <w:lang w:val="es-MX" w:eastAsia="es-MX"/>
              </w:rPr>
            </w:pPr>
          </w:p>
        </w:tc>
        <w:tc>
          <w:tcPr>
            <w:tcW w:w="1314" w:type="dxa"/>
            <w:tcBorders>
              <w:top w:val="nil"/>
              <w:left w:val="nil"/>
              <w:bottom w:val="nil"/>
              <w:right w:val="nil"/>
            </w:tcBorders>
            <w:shd w:val="clear" w:color="auto" w:fill="F2F2F2"/>
            <w:vAlign w:val="center"/>
          </w:tcPr>
          <w:p w14:paraId="4DF6516A" w14:textId="7D76D2C6" w:rsidR="00341DB0" w:rsidRPr="00431CFD" w:rsidRDefault="00341DB0" w:rsidP="00341DB0">
            <w:pPr>
              <w:spacing w:after="0" w:line="240" w:lineRule="auto"/>
              <w:jc w:val="right"/>
              <w:rPr>
                <w:rFonts w:ascii="Montserrat" w:eastAsia="Times New Roman" w:hAnsi="Montserrat" w:cs="Calibri"/>
                <w:b/>
                <w:bCs/>
                <w:color w:val="000000"/>
                <w:sz w:val="15"/>
                <w:szCs w:val="15"/>
                <w:lang w:val="es-MX" w:eastAsia="es-MX"/>
              </w:rPr>
            </w:pPr>
          </w:p>
        </w:tc>
        <w:tc>
          <w:tcPr>
            <w:tcW w:w="1273" w:type="dxa"/>
            <w:tcBorders>
              <w:top w:val="nil"/>
              <w:left w:val="nil"/>
              <w:bottom w:val="nil"/>
              <w:right w:val="nil"/>
            </w:tcBorders>
            <w:shd w:val="clear" w:color="auto" w:fill="F2F2F2"/>
            <w:vAlign w:val="center"/>
          </w:tcPr>
          <w:p w14:paraId="7D9E321C" w14:textId="5280F84E" w:rsidR="00341DB0" w:rsidRPr="00431CFD" w:rsidRDefault="00341DB0" w:rsidP="00341DB0">
            <w:pPr>
              <w:spacing w:after="0" w:line="240" w:lineRule="auto"/>
              <w:jc w:val="right"/>
              <w:rPr>
                <w:rFonts w:ascii="Montserrat" w:eastAsia="Times New Roman" w:hAnsi="Montserrat" w:cs="Calibri"/>
                <w:b/>
                <w:bCs/>
                <w:color w:val="000000"/>
                <w:sz w:val="15"/>
                <w:szCs w:val="15"/>
                <w:lang w:val="es-MX" w:eastAsia="es-MX"/>
              </w:rPr>
            </w:pPr>
          </w:p>
        </w:tc>
        <w:tc>
          <w:tcPr>
            <w:tcW w:w="1300" w:type="dxa"/>
            <w:tcBorders>
              <w:top w:val="nil"/>
              <w:left w:val="nil"/>
              <w:bottom w:val="nil"/>
              <w:right w:val="nil"/>
            </w:tcBorders>
            <w:shd w:val="clear" w:color="auto" w:fill="F2F2F2"/>
            <w:vAlign w:val="center"/>
          </w:tcPr>
          <w:p w14:paraId="38F55DE0" w14:textId="38C2A446" w:rsidR="00341DB0" w:rsidRPr="00431CFD" w:rsidRDefault="00341DB0" w:rsidP="00341DB0">
            <w:pPr>
              <w:spacing w:after="0" w:line="240" w:lineRule="auto"/>
              <w:jc w:val="right"/>
              <w:rPr>
                <w:rFonts w:ascii="Montserrat" w:eastAsia="Times New Roman" w:hAnsi="Montserrat" w:cs="Calibri"/>
                <w:b/>
                <w:bCs/>
                <w:color w:val="000000"/>
                <w:sz w:val="15"/>
                <w:szCs w:val="15"/>
                <w:lang w:val="es-MX" w:eastAsia="es-MX"/>
              </w:rPr>
            </w:pPr>
          </w:p>
        </w:tc>
        <w:tc>
          <w:tcPr>
            <w:tcW w:w="1473" w:type="dxa"/>
            <w:tcBorders>
              <w:top w:val="nil"/>
              <w:left w:val="nil"/>
              <w:bottom w:val="nil"/>
              <w:right w:val="nil"/>
            </w:tcBorders>
            <w:shd w:val="clear" w:color="auto" w:fill="F2F2F2"/>
            <w:vAlign w:val="center"/>
          </w:tcPr>
          <w:p w14:paraId="381F1E09" w14:textId="1E24E667" w:rsidR="00341DB0" w:rsidRPr="00431CFD" w:rsidRDefault="00341DB0" w:rsidP="00341DB0">
            <w:pPr>
              <w:spacing w:after="0" w:line="240" w:lineRule="auto"/>
              <w:jc w:val="right"/>
              <w:rPr>
                <w:rFonts w:ascii="Montserrat" w:eastAsia="Times New Roman" w:hAnsi="Montserrat" w:cs="Calibri"/>
                <w:b/>
                <w:bCs/>
                <w:color w:val="000000"/>
                <w:sz w:val="15"/>
                <w:szCs w:val="15"/>
                <w:lang w:val="es-MX" w:eastAsia="es-MX"/>
              </w:rPr>
            </w:pPr>
          </w:p>
        </w:tc>
        <w:tc>
          <w:tcPr>
            <w:tcW w:w="1445" w:type="dxa"/>
            <w:tcBorders>
              <w:top w:val="nil"/>
              <w:left w:val="nil"/>
              <w:bottom w:val="nil"/>
              <w:right w:val="nil"/>
            </w:tcBorders>
            <w:shd w:val="clear" w:color="auto" w:fill="F2F2F2"/>
            <w:vAlign w:val="center"/>
          </w:tcPr>
          <w:p w14:paraId="1CD019EF" w14:textId="241D5429" w:rsidR="00341DB0" w:rsidRPr="00431CFD" w:rsidRDefault="00341DB0" w:rsidP="00341DB0">
            <w:pPr>
              <w:spacing w:after="0" w:line="240" w:lineRule="auto"/>
              <w:jc w:val="right"/>
              <w:rPr>
                <w:rFonts w:ascii="Montserrat" w:eastAsia="Times New Roman" w:hAnsi="Montserrat" w:cs="Calibri"/>
                <w:b/>
                <w:bCs/>
                <w:color w:val="000000"/>
                <w:sz w:val="15"/>
                <w:szCs w:val="15"/>
                <w:lang w:val="es-MX" w:eastAsia="es-MX"/>
              </w:rPr>
            </w:pPr>
            <w:r w:rsidRPr="006601CD">
              <w:rPr>
                <w:rFonts w:ascii="Montserrat" w:eastAsia="Times New Roman" w:hAnsi="Montserrat" w:cs="Calibri"/>
                <w:color w:val="000000"/>
                <w:sz w:val="15"/>
                <w:szCs w:val="15"/>
                <w:lang w:val="es-MX" w:eastAsia="es-MX"/>
              </w:rPr>
              <w:t>778,349.78</w:t>
            </w:r>
          </w:p>
        </w:tc>
        <w:tc>
          <w:tcPr>
            <w:tcW w:w="1413" w:type="dxa"/>
            <w:tcBorders>
              <w:top w:val="nil"/>
              <w:left w:val="nil"/>
              <w:bottom w:val="nil"/>
              <w:right w:val="nil"/>
            </w:tcBorders>
            <w:shd w:val="clear" w:color="auto" w:fill="F2F2F2"/>
            <w:vAlign w:val="center"/>
            <w:hideMark/>
          </w:tcPr>
          <w:p w14:paraId="767FB76B" w14:textId="14325EC5" w:rsidR="00341DB0" w:rsidRPr="00431CFD" w:rsidRDefault="00341DB0" w:rsidP="00341DB0">
            <w:pPr>
              <w:spacing w:after="0" w:line="240" w:lineRule="auto"/>
              <w:jc w:val="right"/>
              <w:rPr>
                <w:rFonts w:ascii="Montserrat" w:eastAsia="Times New Roman" w:hAnsi="Montserrat" w:cs="Calibri"/>
                <w:b/>
                <w:bCs/>
                <w:color w:val="000000"/>
                <w:sz w:val="15"/>
                <w:szCs w:val="15"/>
                <w:lang w:val="es-MX" w:eastAsia="es-MX"/>
              </w:rPr>
            </w:pPr>
          </w:p>
        </w:tc>
        <w:tc>
          <w:tcPr>
            <w:tcW w:w="1367" w:type="dxa"/>
            <w:tcBorders>
              <w:top w:val="nil"/>
              <w:left w:val="nil"/>
              <w:bottom w:val="nil"/>
              <w:right w:val="nil"/>
            </w:tcBorders>
            <w:shd w:val="clear" w:color="auto" w:fill="F2F2F2"/>
            <w:vAlign w:val="center"/>
            <w:hideMark/>
          </w:tcPr>
          <w:p w14:paraId="1CAC7CA8" w14:textId="6E3F72F6" w:rsidR="00341DB0" w:rsidRPr="00431CFD" w:rsidRDefault="00341DB0" w:rsidP="00341DB0">
            <w:pPr>
              <w:spacing w:after="0" w:line="240" w:lineRule="auto"/>
              <w:jc w:val="right"/>
              <w:rPr>
                <w:rFonts w:ascii="Montserrat" w:eastAsia="Times New Roman" w:hAnsi="Montserrat" w:cs="Calibri"/>
                <w:b/>
                <w:bCs/>
                <w:color w:val="000000"/>
                <w:sz w:val="15"/>
                <w:szCs w:val="15"/>
                <w:lang w:val="es-MX" w:eastAsia="es-MX"/>
              </w:rPr>
            </w:pPr>
            <w:r w:rsidRPr="008D1271">
              <w:rPr>
                <w:rFonts w:ascii="Montserrat" w:eastAsia="Times New Roman" w:hAnsi="Montserrat" w:cs="Calibri"/>
                <w:color w:val="000000"/>
                <w:sz w:val="15"/>
                <w:szCs w:val="15"/>
                <w:lang w:val="es-MX" w:eastAsia="es-MX"/>
              </w:rPr>
              <w:t>778,349.78</w:t>
            </w:r>
          </w:p>
        </w:tc>
        <w:tc>
          <w:tcPr>
            <w:tcW w:w="1367" w:type="dxa"/>
            <w:tcBorders>
              <w:top w:val="nil"/>
              <w:left w:val="nil"/>
              <w:bottom w:val="nil"/>
              <w:right w:val="nil"/>
            </w:tcBorders>
            <w:shd w:val="clear" w:color="auto" w:fill="F2F2F2"/>
            <w:noWrap/>
            <w:vAlign w:val="center"/>
            <w:hideMark/>
          </w:tcPr>
          <w:p w14:paraId="20370B61" w14:textId="132A4806"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r>
      <w:tr w:rsidR="00341DB0" w:rsidRPr="00431CFD" w14:paraId="353069A8" w14:textId="77777777" w:rsidTr="00B35EB0">
        <w:trPr>
          <w:trHeight w:val="221"/>
          <w:jc w:val="center"/>
        </w:trPr>
        <w:tc>
          <w:tcPr>
            <w:tcW w:w="2037" w:type="dxa"/>
            <w:tcBorders>
              <w:top w:val="nil"/>
              <w:left w:val="nil"/>
              <w:bottom w:val="nil"/>
              <w:right w:val="nil"/>
            </w:tcBorders>
            <w:shd w:val="clear" w:color="auto" w:fill="F2F2F2"/>
            <w:vAlign w:val="center"/>
            <w:hideMark/>
          </w:tcPr>
          <w:p w14:paraId="25E0A3E6" w14:textId="6E74E3B8" w:rsidR="00341DB0" w:rsidRPr="00431CFD" w:rsidRDefault="00341DB0" w:rsidP="00341DB0">
            <w:pPr>
              <w:spacing w:after="0" w:line="240" w:lineRule="auto"/>
              <w:rPr>
                <w:rFonts w:ascii="Montserrat" w:eastAsia="Times New Roman" w:hAnsi="Montserrat" w:cs="Calibri"/>
                <w:b/>
                <w:bCs/>
                <w:color w:val="000000"/>
                <w:sz w:val="15"/>
                <w:szCs w:val="15"/>
                <w:lang w:val="es-MX" w:eastAsia="es-MX"/>
              </w:rPr>
            </w:pPr>
            <w:r>
              <w:rPr>
                <w:rFonts w:ascii="Montserrat" w:eastAsia="Times New Roman" w:hAnsi="Montserrat" w:cs="Calibri"/>
                <w:color w:val="000000"/>
                <w:sz w:val="15"/>
                <w:szCs w:val="15"/>
                <w:lang w:val="es-MX" w:eastAsia="es-MX"/>
              </w:rPr>
              <w:t xml:space="preserve">Vivero Forestal y Banco de Germoplasma </w:t>
            </w:r>
            <w:proofErr w:type="spellStart"/>
            <w:r>
              <w:rPr>
                <w:rFonts w:ascii="Montserrat" w:eastAsia="Times New Roman" w:hAnsi="Montserrat" w:cs="Calibri"/>
                <w:color w:val="000000"/>
                <w:sz w:val="15"/>
                <w:szCs w:val="15"/>
                <w:lang w:val="es-MX" w:eastAsia="es-MX"/>
              </w:rPr>
              <w:t>Xocoyucan</w:t>
            </w:r>
            <w:proofErr w:type="spellEnd"/>
          </w:p>
        </w:tc>
        <w:tc>
          <w:tcPr>
            <w:tcW w:w="1292" w:type="dxa"/>
            <w:tcBorders>
              <w:top w:val="nil"/>
              <w:left w:val="nil"/>
              <w:bottom w:val="nil"/>
              <w:right w:val="nil"/>
            </w:tcBorders>
            <w:shd w:val="clear" w:color="auto" w:fill="F2F2F2"/>
            <w:vAlign w:val="center"/>
          </w:tcPr>
          <w:p w14:paraId="35FC7DC1" w14:textId="1550FC90" w:rsidR="00341DB0" w:rsidRPr="00431CFD" w:rsidRDefault="00341DB0" w:rsidP="00341DB0">
            <w:pPr>
              <w:spacing w:after="0" w:line="240" w:lineRule="auto"/>
              <w:jc w:val="right"/>
              <w:rPr>
                <w:rFonts w:ascii="Montserrat" w:eastAsia="Times New Roman" w:hAnsi="Montserrat" w:cs="Calibri"/>
                <w:b/>
                <w:bCs/>
                <w:color w:val="000000"/>
                <w:sz w:val="15"/>
                <w:szCs w:val="15"/>
                <w:lang w:val="es-MX" w:eastAsia="es-MX"/>
              </w:rPr>
            </w:pPr>
          </w:p>
        </w:tc>
        <w:tc>
          <w:tcPr>
            <w:tcW w:w="1314" w:type="dxa"/>
            <w:tcBorders>
              <w:top w:val="nil"/>
              <w:left w:val="nil"/>
              <w:bottom w:val="nil"/>
              <w:right w:val="nil"/>
            </w:tcBorders>
            <w:shd w:val="clear" w:color="auto" w:fill="F2F2F2"/>
            <w:vAlign w:val="center"/>
          </w:tcPr>
          <w:p w14:paraId="32712EBB" w14:textId="5EF5D762" w:rsidR="00341DB0" w:rsidRPr="00431CFD" w:rsidRDefault="00341DB0" w:rsidP="00341DB0">
            <w:pPr>
              <w:spacing w:after="0" w:line="240" w:lineRule="auto"/>
              <w:jc w:val="right"/>
              <w:rPr>
                <w:rFonts w:ascii="Montserrat" w:eastAsia="Times New Roman" w:hAnsi="Montserrat" w:cs="Calibri"/>
                <w:b/>
                <w:bCs/>
                <w:color w:val="000000"/>
                <w:sz w:val="15"/>
                <w:szCs w:val="15"/>
                <w:lang w:val="es-MX" w:eastAsia="es-MX"/>
              </w:rPr>
            </w:pPr>
          </w:p>
        </w:tc>
        <w:tc>
          <w:tcPr>
            <w:tcW w:w="1273" w:type="dxa"/>
            <w:tcBorders>
              <w:top w:val="nil"/>
              <w:left w:val="nil"/>
              <w:bottom w:val="nil"/>
              <w:right w:val="nil"/>
            </w:tcBorders>
            <w:shd w:val="clear" w:color="auto" w:fill="F2F2F2"/>
            <w:vAlign w:val="center"/>
          </w:tcPr>
          <w:p w14:paraId="3B1A78B3" w14:textId="1854B7DA" w:rsidR="00341DB0" w:rsidRPr="00431CFD" w:rsidRDefault="00341DB0" w:rsidP="00341DB0">
            <w:pPr>
              <w:spacing w:after="0" w:line="240" w:lineRule="auto"/>
              <w:jc w:val="right"/>
              <w:rPr>
                <w:rFonts w:ascii="Montserrat" w:eastAsia="Times New Roman" w:hAnsi="Montserrat" w:cs="Calibri"/>
                <w:b/>
                <w:bCs/>
                <w:color w:val="000000"/>
                <w:sz w:val="15"/>
                <w:szCs w:val="15"/>
                <w:lang w:val="es-MX" w:eastAsia="es-MX"/>
              </w:rPr>
            </w:pPr>
          </w:p>
        </w:tc>
        <w:tc>
          <w:tcPr>
            <w:tcW w:w="1300" w:type="dxa"/>
            <w:tcBorders>
              <w:top w:val="nil"/>
              <w:left w:val="nil"/>
              <w:bottom w:val="nil"/>
              <w:right w:val="nil"/>
            </w:tcBorders>
            <w:shd w:val="clear" w:color="auto" w:fill="F2F2F2"/>
            <w:vAlign w:val="center"/>
          </w:tcPr>
          <w:p w14:paraId="019550C9" w14:textId="051DD33B" w:rsidR="00341DB0" w:rsidRPr="00431CFD" w:rsidRDefault="00341DB0" w:rsidP="00341DB0">
            <w:pPr>
              <w:spacing w:after="0" w:line="240" w:lineRule="auto"/>
              <w:jc w:val="right"/>
              <w:rPr>
                <w:rFonts w:ascii="Montserrat" w:eastAsia="Times New Roman" w:hAnsi="Montserrat" w:cs="Calibri"/>
                <w:b/>
                <w:bCs/>
                <w:color w:val="000000"/>
                <w:sz w:val="15"/>
                <w:szCs w:val="15"/>
                <w:lang w:val="es-MX" w:eastAsia="es-MX"/>
              </w:rPr>
            </w:pPr>
          </w:p>
        </w:tc>
        <w:tc>
          <w:tcPr>
            <w:tcW w:w="1473" w:type="dxa"/>
            <w:tcBorders>
              <w:top w:val="nil"/>
              <w:left w:val="nil"/>
              <w:bottom w:val="nil"/>
              <w:right w:val="nil"/>
            </w:tcBorders>
            <w:shd w:val="clear" w:color="auto" w:fill="F2F2F2"/>
            <w:vAlign w:val="center"/>
          </w:tcPr>
          <w:p w14:paraId="5848D5C2" w14:textId="643D3847" w:rsidR="00341DB0" w:rsidRPr="00431CFD" w:rsidRDefault="00341DB0" w:rsidP="00341DB0">
            <w:pPr>
              <w:spacing w:after="0" w:line="240" w:lineRule="auto"/>
              <w:jc w:val="right"/>
              <w:rPr>
                <w:rFonts w:ascii="Montserrat" w:eastAsia="Times New Roman" w:hAnsi="Montserrat" w:cs="Calibri"/>
                <w:b/>
                <w:bCs/>
                <w:color w:val="000000"/>
                <w:sz w:val="15"/>
                <w:szCs w:val="15"/>
                <w:lang w:val="es-MX" w:eastAsia="es-MX"/>
              </w:rPr>
            </w:pPr>
          </w:p>
        </w:tc>
        <w:tc>
          <w:tcPr>
            <w:tcW w:w="1445" w:type="dxa"/>
            <w:tcBorders>
              <w:top w:val="nil"/>
              <w:left w:val="nil"/>
              <w:bottom w:val="nil"/>
              <w:right w:val="nil"/>
            </w:tcBorders>
            <w:shd w:val="clear" w:color="auto" w:fill="F2F2F2"/>
            <w:vAlign w:val="center"/>
          </w:tcPr>
          <w:p w14:paraId="7D3D49CB" w14:textId="1EF1EA86" w:rsidR="00341DB0" w:rsidRPr="00431CFD" w:rsidRDefault="00341DB0" w:rsidP="00341DB0">
            <w:pPr>
              <w:spacing w:after="0" w:line="240" w:lineRule="auto"/>
              <w:jc w:val="right"/>
              <w:rPr>
                <w:rFonts w:ascii="Montserrat" w:eastAsia="Times New Roman" w:hAnsi="Montserrat" w:cs="Calibri"/>
                <w:b/>
                <w:bCs/>
                <w:color w:val="000000"/>
                <w:sz w:val="15"/>
                <w:szCs w:val="15"/>
                <w:lang w:val="es-MX" w:eastAsia="es-MX"/>
              </w:rPr>
            </w:pPr>
            <w:r w:rsidRPr="008D1271">
              <w:rPr>
                <w:rFonts w:ascii="Montserrat" w:eastAsia="Times New Roman" w:hAnsi="Montserrat" w:cs="Calibri"/>
                <w:color w:val="000000"/>
                <w:sz w:val="15"/>
                <w:szCs w:val="15"/>
                <w:lang w:val="es-MX" w:eastAsia="es-MX"/>
              </w:rPr>
              <w:t>169,212.01</w:t>
            </w:r>
          </w:p>
        </w:tc>
        <w:tc>
          <w:tcPr>
            <w:tcW w:w="1413" w:type="dxa"/>
            <w:tcBorders>
              <w:top w:val="nil"/>
              <w:left w:val="nil"/>
              <w:bottom w:val="nil"/>
              <w:right w:val="nil"/>
            </w:tcBorders>
            <w:shd w:val="clear" w:color="auto" w:fill="F2F2F2"/>
            <w:vAlign w:val="center"/>
            <w:hideMark/>
          </w:tcPr>
          <w:p w14:paraId="3344DFA4" w14:textId="41BEDE63" w:rsidR="00341DB0" w:rsidRPr="00431CFD" w:rsidRDefault="00341DB0" w:rsidP="00341DB0">
            <w:pPr>
              <w:spacing w:after="0" w:line="240" w:lineRule="auto"/>
              <w:jc w:val="right"/>
              <w:rPr>
                <w:rFonts w:ascii="Montserrat" w:eastAsia="Times New Roman" w:hAnsi="Montserrat" w:cs="Calibri"/>
                <w:b/>
                <w:bCs/>
                <w:color w:val="000000"/>
                <w:sz w:val="15"/>
                <w:szCs w:val="15"/>
                <w:lang w:val="es-MX" w:eastAsia="es-MX"/>
              </w:rPr>
            </w:pPr>
          </w:p>
        </w:tc>
        <w:tc>
          <w:tcPr>
            <w:tcW w:w="1367" w:type="dxa"/>
            <w:tcBorders>
              <w:top w:val="nil"/>
              <w:left w:val="nil"/>
              <w:bottom w:val="nil"/>
              <w:right w:val="nil"/>
            </w:tcBorders>
            <w:shd w:val="clear" w:color="auto" w:fill="F2F2F2"/>
            <w:vAlign w:val="center"/>
            <w:hideMark/>
          </w:tcPr>
          <w:p w14:paraId="744469D2" w14:textId="39FC7CC3" w:rsidR="00341DB0" w:rsidRPr="00431CFD" w:rsidRDefault="00341DB0" w:rsidP="00341DB0">
            <w:pPr>
              <w:spacing w:after="0" w:line="240" w:lineRule="auto"/>
              <w:jc w:val="right"/>
              <w:rPr>
                <w:rFonts w:ascii="Montserrat" w:eastAsia="Times New Roman" w:hAnsi="Montserrat" w:cs="Calibri"/>
                <w:b/>
                <w:bCs/>
                <w:color w:val="000000"/>
                <w:sz w:val="15"/>
                <w:szCs w:val="15"/>
                <w:lang w:val="es-MX" w:eastAsia="es-MX"/>
              </w:rPr>
            </w:pPr>
            <w:r w:rsidRPr="008D1271">
              <w:rPr>
                <w:rFonts w:ascii="Montserrat" w:eastAsia="Times New Roman" w:hAnsi="Montserrat" w:cs="Calibri"/>
                <w:color w:val="000000"/>
                <w:sz w:val="15"/>
                <w:szCs w:val="15"/>
                <w:lang w:val="es-MX" w:eastAsia="es-MX"/>
              </w:rPr>
              <w:t>169,212.01</w:t>
            </w:r>
          </w:p>
        </w:tc>
        <w:tc>
          <w:tcPr>
            <w:tcW w:w="1367" w:type="dxa"/>
            <w:tcBorders>
              <w:top w:val="nil"/>
              <w:left w:val="nil"/>
              <w:bottom w:val="nil"/>
              <w:right w:val="nil"/>
            </w:tcBorders>
            <w:shd w:val="clear" w:color="auto" w:fill="F2F2F2"/>
            <w:noWrap/>
            <w:vAlign w:val="center"/>
            <w:hideMark/>
          </w:tcPr>
          <w:p w14:paraId="7F9C95EC" w14:textId="264B0521"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r>
      <w:tr w:rsidR="00341DB0" w:rsidRPr="00431CFD" w14:paraId="104FCBDE" w14:textId="77777777" w:rsidTr="00341DB0">
        <w:trPr>
          <w:trHeight w:val="383"/>
          <w:jc w:val="center"/>
        </w:trPr>
        <w:tc>
          <w:tcPr>
            <w:tcW w:w="2037" w:type="dxa"/>
            <w:tcBorders>
              <w:top w:val="nil"/>
              <w:left w:val="nil"/>
              <w:bottom w:val="nil"/>
              <w:right w:val="nil"/>
            </w:tcBorders>
            <w:shd w:val="clear" w:color="auto" w:fill="F2F2F2"/>
            <w:vAlign w:val="center"/>
            <w:hideMark/>
          </w:tcPr>
          <w:p w14:paraId="1D5233AA" w14:textId="427D0CC6" w:rsidR="00341DB0" w:rsidRPr="00431CFD" w:rsidRDefault="00341DB0" w:rsidP="00341DB0">
            <w:pPr>
              <w:spacing w:after="0" w:line="240" w:lineRule="auto"/>
              <w:rPr>
                <w:rFonts w:ascii="Montserrat" w:eastAsia="Times New Roman" w:hAnsi="Montserrat" w:cs="Calibri"/>
                <w:b/>
                <w:bCs/>
                <w:color w:val="000000"/>
                <w:sz w:val="15"/>
                <w:szCs w:val="15"/>
                <w:lang w:val="es-MX" w:eastAsia="es-MX"/>
              </w:rPr>
            </w:pPr>
            <w:r>
              <w:rPr>
                <w:rFonts w:ascii="Montserrat" w:eastAsia="Times New Roman" w:hAnsi="Montserrat" w:cs="Calibri"/>
                <w:color w:val="000000"/>
                <w:sz w:val="15"/>
                <w:szCs w:val="15"/>
                <w:lang w:val="es-MX" w:eastAsia="es-MX"/>
              </w:rPr>
              <w:t xml:space="preserve">Campamento Forestal </w:t>
            </w:r>
            <w:proofErr w:type="spellStart"/>
            <w:r>
              <w:rPr>
                <w:rFonts w:ascii="Montserrat" w:eastAsia="Times New Roman" w:hAnsi="Montserrat" w:cs="Calibri"/>
                <w:color w:val="000000"/>
                <w:sz w:val="15"/>
                <w:szCs w:val="15"/>
                <w:lang w:val="es-MX" w:eastAsia="es-MX"/>
              </w:rPr>
              <w:t>Cañon</w:t>
            </w:r>
            <w:proofErr w:type="spellEnd"/>
            <w:r>
              <w:rPr>
                <w:rFonts w:ascii="Montserrat" w:eastAsia="Times New Roman" w:hAnsi="Montserrat" w:cs="Calibri"/>
                <w:color w:val="000000"/>
                <w:sz w:val="15"/>
                <w:szCs w:val="15"/>
                <w:lang w:val="es-MX" w:eastAsia="es-MX"/>
              </w:rPr>
              <w:t xml:space="preserve"> del Sumidero</w:t>
            </w:r>
          </w:p>
        </w:tc>
        <w:tc>
          <w:tcPr>
            <w:tcW w:w="1292" w:type="dxa"/>
            <w:tcBorders>
              <w:top w:val="nil"/>
              <w:left w:val="nil"/>
              <w:bottom w:val="nil"/>
              <w:right w:val="nil"/>
            </w:tcBorders>
            <w:shd w:val="clear" w:color="auto" w:fill="F2F2F2"/>
            <w:vAlign w:val="center"/>
            <w:hideMark/>
          </w:tcPr>
          <w:p w14:paraId="7594CE3B" w14:textId="525FEFDB"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c>
          <w:tcPr>
            <w:tcW w:w="1314" w:type="dxa"/>
            <w:tcBorders>
              <w:top w:val="nil"/>
              <w:left w:val="nil"/>
              <w:bottom w:val="nil"/>
              <w:right w:val="nil"/>
            </w:tcBorders>
            <w:shd w:val="clear" w:color="auto" w:fill="F2F2F2"/>
            <w:noWrap/>
            <w:vAlign w:val="center"/>
            <w:hideMark/>
          </w:tcPr>
          <w:p w14:paraId="68B8A697" w14:textId="45817BED"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c>
          <w:tcPr>
            <w:tcW w:w="1273" w:type="dxa"/>
            <w:tcBorders>
              <w:top w:val="nil"/>
              <w:left w:val="nil"/>
              <w:bottom w:val="nil"/>
              <w:right w:val="nil"/>
            </w:tcBorders>
            <w:shd w:val="clear" w:color="auto" w:fill="F2F2F2"/>
            <w:noWrap/>
            <w:vAlign w:val="center"/>
            <w:hideMark/>
          </w:tcPr>
          <w:p w14:paraId="0EDBE41F" w14:textId="137C04FF"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c>
          <w:tcPr>
            <w:tcW w:w="1300" w:type="dxa"/>
            <w:tcBorders>
              <w:top w:val="nil"/>
              <w:left w:val="nil"/>
              <w:bottom w:val="nil"/>
              <w:right w:val="nil"/>
            </w:tcBorders>
            <w:shd w:val="clear" w:color="auto" w:fill="F2F2F2"/>
            <w:noWrap/>
            <w:vAlign w:val="center"/>
            <w:hideMark/>
          </w:tcPr>
          <w:p w14:paraId="24CB3701" w14:textId="17D87292"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c>
          <w:tcPr>
            <w:tcW w:w="1473" w:type="dxa"/>
            <w:tcBorders>
              <w:top w:val="nil"/>
              <w:left w:val="nil"/>
              <w:bottom w:val="nil"/>
              <w:right w:val="nil"/>
            </w:tcBorders>
            <w:shd w:val="clear" w:color="auto" w:fill="F2F2F2"/>
            <w:noWrap/>
            <w:vAlign w:val="center"/>
            <w:hideMark/>
          </w:tcPr>
          <w:p w14:paraId="2309EE9E" w14:textId="65B00CE6"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c>
          <w:tcPr>
            <w:tcW w:w="1445" w:type="dxa"/>
            <w:tcBorders>
              <w:top w:val="nil"/>
              <w:left w:val="nil"/>
              <w:bottom w:val="nil"/>
              <w:right w:val="nil"/>
            </w:tcBorders>
            <w:shd w:val="clear" w:color="auto" w:fill="F2F2F2"/>
            <w:vAlign w:val="center"/>
            <w:hideMark/>
          </w:tcPr>
          <w:p w14:paraId="4F13E14A" w14:textId="49364186" w:rsidR="00341DB0" w:rsidRPr="00431CFD" w:rsidRDefault="00341DB0" w:rsidP="00341DB0">
            <w:pPr>
              <w:spacing w:after="0" w:line="240" w:lineRule="auto"/>
              <w:jc w:val="right"/>
              <w:rPr>
                <w:rFonts w:ascii="Montserrat" w:eastAsia="Times New Roman" w:hAnsi="Montserrat" w:cs="Calibri"/>
                <w:b/>
                <w:bCs/>
                <w:color w:val="000000"/>
                <w:sz w:val="15"/>
                <w:szCs w:val="15"/>
                <w:lang w:val="es-MX" w:eastAsia="es-MX"/>
              </w:rPr>
            </w:pPr>
            <w:r w:rsidRPr="008D1271">
              <w:rPr>
                <w:rFonts w:ascii="Montserrat" w:eastAsia="Times New Roman" w:hAnsi="Montserrat" w:cs="Calibri"/>
                <w:color w:val="000000"/>
                <w:sz w:val="15"/>
                <w:szCs w:val="15"/>
                <w:lang w:val="es-MX" w:eastAsia="es-MX"/>
              </w:rPr>
              <w:t>284,894.18</w:t>
            </w:r>
          </w:p>
        </w:tc>
        <w:tc>
          <w:tcPr>
            <w:tcW w:w="1413" w:type="dxa"/>
            <w:tcBorders>
              <w:top w:val="nil"/>
              <w:left w:val="nil"/>
              <w:bottom w:val="nil"/>
              <w:right w:val="nil"/>
            </w:tcBorders>
            <w:shd w:val="clear" w:color="auto" w:fill="F2F2F2"/>
            <w:noWrap/>
            <w:vAlign w:val="center"/>
            <w:hideMark/>
          </w:tcPr>
          <w:p w14:paraId="48B6AF12" w14:textId="417C7B1C"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c>
          <w:tcPr>
            <w:tcW w:w="1367" w:type="dxa"/>
            <w:tcBorders>
              <w:top w:val="nil"/>
              <w:left w:val="nil"/>
              <w:bottom w:val="nil"/>
              <w:right w:val="nil"/>
            </w:tcBorders>
            <w:shd w:val="clear" w:color="auto" w:fill="F2F2F2"/>
            <w:noWrap/>
            <w:vAlign w:val="center"/>
            <w:hideMark/>
          </w:tcPr>
          <w:p w14:paraId="2367218E" w14:textId="0E9DB33F"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8D1271">
              <w:rPr>
                <w:rFonts w:ascii="Montserrat" w:eastAsia="Times New Roman" w:hAnsi="Montserrat" w:cs="Calibri"/>
                <w:color w:val="000000"/>
                <w:sz w:val="15"/>
                <w:szCs w:val="15"/>
                <w:lang w:val="es-MX" w:eastAsia="es-MX"/>
              </w:rPr>
              <w:t>284,894.18</w:t>
            </w:r>
          </w:p>
        </w:tc>
        <w:tc>
          <w:tcPr>
            <w:tcW w:w="1367" w:type="dxa"/>
            <w:tcBorders>
              <w:top w:val="nil"/>
              <w:left w:val="nil"/>
              <w:bottom w:val="nil"/>
              <w:right w:val="nil"/>
            </w:tcBorders>
            <w:shd w:val="clear" w:color="auto" w:fill="F2F2F2"/>
            <w:noWrap/>
            <w:vAlign w:val="center"/>
            <w:hideMark/>
          </w:tcPr>
          <w:p w14:paraId="467EFA29" w14:textId="52F240CB"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r>
      <w:tr w:rsidR="00341DB0" w:rsidRPr="00431CFD" w14:paraId="621E3559" w14:textId="77777777" w:rsidTr="00341DB0">
        <w:trPr>
          <w:trHeight w:val="383"/>
          <w:jc w:val="center"/>
        </w:trPr>
        <w:tc>
          <w:tcPr>
            <w:tcW w:w="2037" w:type="dxa"/>
            <w:tcBorders>
              <w:top w:val="nil"/>
              <w:left w:val="nil"/>
              <w:bottom w:val="nil"/>
              <w:right w:val="nil"/>
            </w:tcBorders>
            <w:shd w:val="clear" w:color="auto" w:fill="F2F2F2"/>
            <w:vAlign w:val="center"/>
          </w:tcPr>
          <w:p w14:paraId="50B558E6" w14:textId="006FF8EC" w:rsidR="00341DB0" w:rsidRPr="00431CFD" w:rsidRDefault="00341DB0" w:rsidP="00341DB0">
            <w:pPr>
              <w:spacing w:after="0" w:line="240" w:lineRule="auto"/>
              <w:rPr>
                <w:rFonts w:ascii="Montserrat" w:eastAsia="Times New Roman" w:hAnsi="Montserrat" w:cs="Calibri"/>
                <w:b/>
                <w:bCs/>
                <w:color w:val="000000"/>
                <w:sz w:val="15"/>
                <w:szCs w:val="15"/>
                <w:lang w:val="es-MX" w:eastAsia="es-MX"/>
              </w:rPr>
            </w:pPr>
            <w:proofErr w:type="gramStart"/>
            <w:r w:rsidRPr="00431CFD">
              <w:rPr>
                <w:rFonts w:ascii="Montserrat" w:eastAsia="Times New Roman" w:hAnsi="Montserrat" w:cs="Calibri"/>
                <w:b/>
                <w:bCs/>
                <w:color w:val="000000"/>
                <w:sz w:val="15"/>
                <w:szCs w:val="15"/>
                <w:lang w:val="es-MX" w:eastAsia="es-MX"/>
              </w:rPr>
              <w:t>Total</w:t>
            </w:r>
            <w:proofErr w:type="gramEnd"/>
            <w:r w:rsidR="007F67BA">
              <w:rPr>
                <w:rFonts w:ascii="Montserrat" w:eastAsia="Times New Roman" w:hAnsi="Montserrat" w:cs="Calibri"/>
                <w:b/>
                <w:bCs/>
                <w:color w:val="000000"/>
                <w:sz w:val="15"/>
                <w:szCs w:val="15"/>
                <w:lang w:val="es-MX" w:eastAsia="es-MX"/>
              </w:rPr>
              <w:t xml:space="preserve"> </w:t>
            </w:r>
            <w:r w:rsidRPr="00431CFD">
              <w:rPr>
                <w:rFonts w:ascii="Montserrat" w:eastAsia="Times New Roman" w:hAnsi="Montserrat" w:cs="Calibri"/>
                <w:b/>
                <w:bCs/>
                <w:color w:val="000000"/>
                <w:sz w:val="15"/>
                <w:szCs w:val="15"/>
                <w:lang w:val="es-MX" w:eastAsia="es-MX"/>
              </w:rPr>
              <w:t>Bienes Inmuebles</w:t>
            </w:r>
          </w:p>
        </w:tc>
        <w:tc>
          <w:tcPr>
            <w:tcW w:w="1292" w:type="dxa"/>
            <w:tcBorders>
              <w:top w:val="nil"/>
              <w:left w:val="nil"/>
              <w:bottom w:val="nil"/>
              <w:right w:val="nil"/>
            </w:tcBorders>
            <w:shd w:val="clear" w:color="auto" w:fill="F2F2F2"/>
            <w:vAlign w:val="center"/>
          </w:tcPr>
          <w:p w14:paraId="582056F4" w14:textId="1E098EA0"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5E40FC">
              <w:rPr>
                <w:rFonts w:ascii="Montserrat" w:eastAsia="Times New Roman" w:hAnsi="Montserrat" w:cs="Calibri"/>
                <w:b/>
                <w:bCs/>
                <w:color w:val="000000"/>
                <w:sz w:val="15"/>
                <w:szCs w:val="15"/>
                <w:lang w:val="es-MX" w:eastAsia="es-MX"/>
              </w:rPr>
              <w:t>300,035,239.97</w:t>
            </w:r>
          </w:p>
        </w:tc>
        <w:tc>
          <w:tcPr>
            <w:tcW w:w="1314" w:type="dxa"/>
            <w:tcBorders>
              <w:top w:val="nil"/>
              <w:left w:val="nil"/>
              <w:bottom w:val="nil"/>
              <w:right w:val="nil"/>
            </w:tcBorders>
            <w:shd w:val="clear" w:color="auto" w:fill="F2F2F2"/>
            <w:noWrap/>
            <w:vAlign w:val="center"/>
          </w:tcPr>
          <w:p w14:paraId="6BB4C1F4" w14:textId="6FB15668"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5E40FC">
              <w:rPr>
                <w:rFonts w:ascii="Montserrat" w:eastAsia="Times New Roman" w:hAnsi="Montserrat" w:cs="Calibri"/>
                <w:b/>
                <w:bCs/>
                <w:color w:val="000000"/>
                <w:sz w:val="15"/>
                <w:szCs w:val="15"/>
                <w:lang w:val="es-MX" w:eastAsia="es-MX"/>
              </w:rPr>
              <w:t>463,103,425.48</w:t>
            </w:r>
          </w:p>
        </w:tc>
        <w:tc>
          <w:tcPr>
            <w:tcW w:w="1273" w:type="dxa"/>
            <w:tcBorders>
              <w:top w:val="nil"/>
              <w:left w:val="nil"/>
              <w:bottom w:val="nil"/>
              <w:right w:val="nil"/>
            </w:tcBorders>
            <w:shd w:val="clear" w:color="auto" w:fill="F2F2F2"/>
            <w:noWrap/>
            <w:vAlign w:val="center"/>
          </w:tcPr>
          <w:p w14:paraId="10819C63" w14:textId="014CBC29"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5E40FC">
              <w:rPr>
                <w:rFonts w:ascii="Montserrat" w:eastAsia="Times New Roman" w:hAnsi="Montserrat" w:cs="Calibri"/>
                <w:b/>
                <w:bCs/>
                <w:color w:val="000000"/>
                <w:sz w:val="15"/>
                <w:szCs w:val="15"/>
                <w:lang w:val="es-MX" w:eastAsia="es-MX"/>
              </w:rPr>
              <w:t>132,964,447.65</w:t>
            </w:r>
          </w:p>
        </w:tc>
        <w:tc>
          <w:tcPr>
            <w:tcW w:w="1300" w:type="dxa"/>
            <w:tcBorders>
              <w:top w:val="nil"/>
              <w:left w:val="nil"/>
              <w:bottom w:val="nil"/>
              <w:right w:val="nil"/>
            </w:tcBorders>
            <w:shd w:val="clear" w:color="auto" w:fill="F2F2F2"/>
            <w:noWrap/>
            <w:vAlign w:val="center"/>
          </w:tcPr>
          <w:p w14:paraId="5759476C" w14:textId="77DB256B"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75522D">
              <w:rPr>
                <w:rFonts w:ascii="Montserrat" w:eastAsia="Times New Roman" w:hAnsi="Montserrat" w:cs="Calibri"/>
                <w:b/>
                <w:bCs/>
                <w:color w:val="000000"/>
                <w:sz w:val="15"/>
                <w:szCs w:val="15"/>
                <w:lang w:val="es-MX" w:eastAsia="es-MX"/>
              </w:rPr>
              <w:t>281,502,190.92</w:t>
            </w:r>
          </w:p>
        </w:tc>
        <w:tc>
          <w:tcPr>
            <w:tcW w:w="1473" w:type="dxa"/>
            <w:tcBorders>
              <w:top w:val="nil"/>
              <w:left w:val="nil"/>
              <w:bottom w:val="nil"/>
              <w:right w:val="nil"/>
            </w:tcBorders>
            <w:shd w:val="clear" w:color="auto" w:fill="F2F2F2"/>
            <w:noWrap/>
            <w:vAlign w:val="center"/>
          </w:tcPr>
          <w:p w14:paraId="1715E2B0" w14:textId="2D376060"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75522D">
              <w:rPr>
                <w:rFonts w:ascii="Montserrat" w:eastAsia="Times New Roman" w:hAnsi="Montserrat" w:cs="Calibri"/>
                <w:b/>
                <w:bCs/>
                <w:color w:val="000000"/>
                <w:sz w:val="15"/>
                <w:szCs w:val="15"/>
                <w:lang w:val="es-MX" w:eastAsia="es-MX"/>
              </w:rPr>
              <w:t>177,826,398.58</w:t>
            </w:r>
          </w:p>
        </w:tc>
        <w:tc>
          <w:tcPr>
            <w:tcW w:w="1445" w:type="dxa"/>
            <w:tcBorders>
              <w:top w:val="nil"/>
              <w:left w:val="nil"/>
              <w:bottom w:val="nil"/>
              <w:right w:val="nil"/>
            </w:tcBorders>
            <w:shd w:val="clear" w:color="auto" w:fill="F2F2F2"/>
            <w:vAlign w:val="center"/>
          </w:tcPr>
          <w:p w14:paraId="3DA6355B" w14:textId="40791479" w:rsidR="00341DB0" w:rsidRPr="0075522D" w:rsidRDefault="00341DB0" w:rsidP="00341DB0">
            <w:pPr>
              <w:spacing w:after="0" w:line="240" w:lineRule="auto"/>
              <w:jc w:val="right"/>
              <w:rPr>
                <w:rFonts w:ascii="Montserrat" w:eastAsia="Times New Roman" w:hAnsi="Montserrat" w:cs="Calibri"/>
                <w:b/>
                <w:bCs/>
                <w:color w:val="000000"/>
                <w:sz w:val="15"/>
                <w:szCs w:val="15"/>
                <w:lang w:val="es-MX" w:eastAsia="es-MX"/>
              </w:rPr>
            </w:pPr>
            <w:r w:rsidRPr="00BF319D">
              <w:rPr>
                <w:rFonts w:ascii="Montserrat" w:eastAsia="Times New Roman" w:hAnsi="Montserrat" w:cs="Calibri"/>
                <w:b/>
                <w:bCs/>
                <w:color w:val="000000"/>
                <w:sz w:val="15"/>
                <w:szCs w:val="15"/>
                <w:lang w:val="es-MX" w:eastAsia="es-MX"/>
              </w:rPr>
              <w:t>8,323,929.11</w:t>
            </w:r>
          </w:p>
        </w:tc>
        <w:tc>
          <w:tcPr>
            <w:tcW w:w="1413" w:type="dxa"/>
            <w:tcBorders>
              <w:top w:val="nil"/>
              <w:left w:val="nil"/>
              <w:bottom w:val="nil"/>
              <w:right w:val="nil"/>
            </w:tcBorders>
            <w:shd w:val="clear" w:color="auto" w:fill="F2F2F2"/>
            <w:noWrap/>
            <w:vAlign w:val="center"/>
          </w:tcPr>
          <w:p w14:paraId="2C59BF79" w14:textId="00133862"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BF319D">
              <w:rPr>
                <w:rFonts w:ascii="Montserrat" w:eastAsia="Times New Roman" w:hAnsi="Montserrat" w:cs="Calibri"/>
                <w:b/>
                <w:bCs/>
                <w:color w:val="000000"/>
                <w:sz w:val="15"/>
                <w:szCs w:val="15"/>
                <w:lang w:val="es-MX" w:eastAsia="es-MX"/>
              </w:rPr>
              <w:t>105,037,118.</w:t>
            </w:r>
            <w:r>
              <w:rPr>
                <w:rFonts w:ascii="Montserrat" w:eastAsia="Times New Roman" w:hAnsi="Montserrat" w:cs="Calibri"/>
                <w:b/>
                <w:bCs/>
                <w:color w:val="000000"/>
                <w:sz w:val="15"/>
                <w:szCs w:val="15"/>
                <w:lang w:val="es-MX" w:eastAsia="es-MX"/>
              </w:rPr>
              <w:t>39</w:t>
            </w:r>
          </w:p>
        </w:tc>
        <w:tc>
          <w:tcPr>
            <w:tcW w:w="1367" w:type="dxa"/>
            <w:tcBorders>
              <w:top w:val="nil"/>
              <w:left w:val="nil"/>
              <w:bottom w:val="nil"/>
              <w:right w:val="nil"/>
            </w:tcBorders>
            <w:shd w:val="clear" w:color="auto" w:fill="F2F2F2"/>
            <w:noWrap/>
            <w:vAlign w:val="center"/>
          </w:tcPr>
          <w:p w14:paraId="0A134F84" w14:textId="7C66B395"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BF319D">
              <w:rPr>
                <w:rFonts w:ascii="Montserrat" w:eastAsia="Times New Roman" w:hAnsi="Montserrat" w:cs="Calibri"/>
                <w:b/>
                <w:bCs/>
                <w:color w:val="000000"/>
                <w:sz w:val="15"/>
                <w:szCs w:val="15"/>
                <w:lang w:val="es-MX" w:eastAsia="es-MX"/>
              </w:rPr>
              <w:t>1,258,718,513.</w:t>
            </w:r>
            <w:r>
              <w:rPr>
                <w:rFonts w:ascii="Montserrat" w:eastAsia="Times New Roman" w:hAnsi="Montserrat" w:cs="Calibri"/>
                <w:b/>
                <w:bCs/>
                <w:color w:val="000000"/>
                <w:sz w:val="15"/>
                <w:szCs w:val="15"/>
                <w:lang w:val="es-MX" w:eastAsia="es-MX"/>
              </w:rPr>
              <w:t>32</w:t>
            </w:r>
          </w:p>
        </w:tc>
        <w:tc>
          <w:tcPr>
            <w:tcW w:w="1367" w:type="dxa"/>
            <w:tcBorders>
              <w:top w:val="nil"/>
              <w:left w:val="nil"/>
              <w:bottom w:val="nil"/>
              <w:right w:val="nil"/>
            </w:tcBorders>
            <w:shd w:val="clear" w:color="auto" w:fill="F2F2F2"/>
            <w:noWrap/>
            <w:vAlign w:val="center"/>
          </w:tcPr>
          <w:p w14:paraId="21DE242A" w14:textId="0B044CE0"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7366A6">
              <w:rPr>
                <w:rFonts w:ascii="Montserrat" w:eastAsia="Times New Roman" w:hAnsi="Montserrat" w:cs="Calibri"/>
                <w:b/>
                <w:bCs/>
                <w:color w:val="000000"/>
                <w:sz w:val="15"/>
                <w:szCs w:val="15"/>
                <w:lang w:val="es-MX" w:eastAsia="es-MX"/>
              </w:rPr>
              <w:t>1,302,508,810.</w:t>
            </w:r>
            <w:r>
              <w:rPr>
                <w:rFonts w:ascii="Montserrat" w:eastAsia="Times New Roman" w:hAnsi="Montserrat" w:cs="Calibri"/>
                <w:b/>
                <w:bCs/>
                <w:color w:val="000000"/>
                <w:sz w:val="15"/>
                <w:szCs w:val="15"/>
                <w:lang w:val="es-MX" w:eastAsia="es-MX"/>
              </w:rPr>
              <w:t>43</w:t>
            </w:r>
          </w:p>
        </w:tc>
      </w:tr>
      <w:tr w:rsidR="00341DB0" w:rsidRPr="00431CFD" w14:paraId="546E9239" w14:textId="77777777" w:rsidTr="00341DB0">
        <w:trPr>
          <w:trHeight w:val="383"/>
          <w:jc w:val="center"/>
        </w:trPr>
        <w:tc>
          <w:tcPr>
            <w:tcW w:w="2037" w:type="dxa"/>
            <w:tcBorders>
              <w:top w:val="nil"/>
              <w:left w:val="nil"/>
              <w:bottom w:val="nil"/>
              <w:right w:val="nil"/>
            </w:tcBorders>
            <w:shd w:val="clear" w:color="auto" w:fill="F2F2F2"/>
            <w:vAlign w:val="center"/>
          </w:tcPr>
          <w:p w14:paraId="09B4BD42" w14:textId="3F05E44C" w:rsidR="00341DB0" w:rsidRPr="00431CFD" w:rsidRDefault="00341DB0" w:rsidP="00341DB0">
            <w:pPr>
              <w:spacing w:after="0" w:line="240" w:lineRule="auto"/>
              <w:rPr>
                <w:rFonts w:ascii="Montserrat" w:eastAsia="Times New Roman" w:hAnsi="Montserrat" w:cs="Calibri"/>
                <w:b/>
                <w:bCs/>
                <w:color w:val="000000"/>
                <w:sz w:val="15"/>
                <w:szCs w:val="15"/>
                <w:lang w:val="es-MX" w:eastAsia="es-MX"/>
              </w:rPr>
            </w:pPr>
            <w:r w:rsidRPr="00431CFD">
              <w:rPr>
                <w:rFonts w:ascii="Montserrat" w:eastAsia="Times New Roman" w:hAnsi="Montserrat" w:cs="Calibri"/>
                <w:b/>
                <w:bCs/>
                <w:color w:val="000000"/>
                <w:sz w:val="15"/>
                <w:szCs w:val="15"/>
                <w:lang w:val="es-MX" w:eastAsia="es-MX"/>
              </w:rPr>
              <w:t>Suma Terrenos y Construcción</w:t>
            </w:r>
          </w:p>
        </w:tc>
        <w:tc>
          <w:tcPr>
            <w:tcW w:w="1292" w:type="dxa"/>
            <w:tcBorders>
              <w:top w:val="nil"/>
              <w:left w:val="nil"/>
              <w:bottom w:val="nil"/>
              <w:right w:val="nil"/>
            </w:tcBorders>
            <w:shd w:val="clear" w:color="auto" w:fill="F2F2F2"/>
            <w:vAlign w:val="center"/>
          </w:tcPr>
          <w:p w14:paraId="75CD4B2A" w14:textId="601416EB"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b/>
                <w:bCs/>
                <w:color w:val="000000"/>
                <w:sz w:val="15"/>
                <w:szCs w:val="15"/>
                <w:lang w:val="es-MX" w:eastAsia="es-MX"/>
              </w:rPr>
              <w:t> </w:t>
            </w:r>
          </w:p>
        </w:tc>
        <w:tc>
          <w:tcPr>
            <w:tcW w:w="1314" w:type="dxa"/>
            <w:tcBorders>
              <w:top w:val="nil"/>
              <w:left w:val="nil"/>
              <w:bottom w:val="nil"/>
              <w:right w:val="nil"/>
            </w:tcBorders>
            <w:shd w:val="clear" w:color="auto" w:fill="F2F2F2"/>
            <w:noWrap/>
            <w:vAlign w:val="center"/>
          </w:tcPr>
          <w:p w14:paraId="5FC98151" w14:textId="7DC01101"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75522D">
              <w:rPr>
                <w:rFonts w:ascii="Montserrat" w:eastAsia="Times New Roman" w:hAnsi="Montserrat" w:cs="Calibri"/>
                <w:b/>
                <w:bCs/>
                <w:color w:val="000000"/>
                <w:sz w:val="15"/>
                <w:szCs w:val="15"/>
                <w:lang w:val="es-MX" w:eastAsia="es-MX"/>
              </w:rPr>
              <w:t>763,138,665.45</w:t>
            </w:r>
          </w:p>
        </w:tc>
        <w:tc>
          <w:tcPr>
            <w:tcW w:w="1273" w:type="dxa"/>
            <w:tcBorders>
              <w:top w:val="nil"/>
              <w:left w:val="nil"/>
              <w:bottom w:val="nil"/>
              <w:right w:val="nil"/>
            </w:tcBorders>
            <w:shd w:val="clear" w:color="auto" w:fill="F2F2F2"/>
            <w:noWrap/>
            <w:vAlign w:val="center"/>
          </w:tcPr>
          <w:p w14:paraId="5072F264" w14:textId="4C59592F"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b/>
                <w:bCs/>
                <w:color w:val="000000"/>
                <w:sz w:val="15"/>
                <w:szCs w:val="15"/>
                <w:lang w:val="es-MX" w:eastAsia="es-MX"/>
              </w:rPr>
              <w:t> </w:t>
            </w:r>
          </w:p>
        </w:tc>
        <w:tc>
          <w:tcPr>
            <w:tcW w:w="1300" w:type="dxa"/>
            <w:tcBorders>
              <w:top w:val="nil"/>
              <w:left w:val="nil"/>
              <w:bottom w:val="nil"/>
              <w:right w:val="nil"/>
            </w:tcBorders>
            <w:shd w:val="clear" w:color="auto" w:fill="F2F2F2"/>
            <w:noWrap/>
            <w:vAlign w:val="center"/>
          </w:tcPr>
          <w:p w14:paraId="64C9CABB" w14:textId="1ABF49CD"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b/>
                <w:bCs/>
                <w:color w:val="000000"/>
                <w:sz w:val="15"/>
                <w:szCs w:val="15"/>
                <w:lang w:val="es-MX" w:eastAsia="es-MX"/>
              </w:rPr>
              <w:t> </w:t>
            </w:r>
          </w:p>
        </w:tc>
        <w:tc>
          <w:tcPr>
            <w:tcW w:w="1473" w:type="dxa"/>
            <w:tcBorders>
              <w:top w:val="nil"/>
              <w:left w:val="nil"/>
              <w:bottom w:val="nil"/>
              <w:right w:val="nil"/>
            </w:tcBorders>
            <w:shd w:val="clear" w:color="auto" w:fill="F2F2F2"/>
            <w:noWrap/>
            <w:vAlign w:val="center"/>
          </w:tcPr>
          <w:p w14:paraId="2C73510F" w14:textId="377EFC43"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75522D">
              <w:rPr>
                <w:rFonts w:ascii="Montserrat" w:eastAsia="Times New Roman" w:hAnsi="Montserrat" w:cs="Calibri"/>
                <w:b/>
                <w:bCs/>
                <w:color w:val="000000"/>
                <w:sz w:val="15"/>
                <w:szCs w:val="15"/>
                <w:lang w:val="es-MX" w:eastAsia="es-MX"/>
              </w:rPr>
              <w:t>592,293,037.15</w:t>
            </w:r>
          </w:p>
        </w:tc>
        <w:tc>
          <w:tcPr>
            <w:tcW w:w="1445" w:type="dxa"/>
            <w:tcBorders>
              <w:top w:val="nil"/>
              <w:left w:val="nil"/>
              <w:bottom w:val="nil"/>
              <w:right w:val="nil"/>
            </w:tcBorders>
            <w:shd w:val="clear" w:color="auto" w:fill="F2F2F2"/>
            <w:vAlign w:val="center"/>
          </w:tcPr>
          <w:p w14:paraId="5EF98038" w14:textId="1DA0786C" w:rsidR="00341DB0" w:rsidRPr="0075522D" w:rsidRDefault="00341DB0" w:rsidP="00341DB0">
            <w:pPr>
              <w:spacing w:after="0" w:line="240" w:lineRule="auto"/>
              <w:jc w:val="right"/>
              <w:rPr>
                <w:rFonts w:ascii="Montserrat" w:eastAsia="Times New Roman" w:hAnsi="Montserrat" w:cs="Calibri"/>
                <w:b/>
                <w:bCs/>
                <w:color w:val="000000"/>
                <w:sz w:val="15"/>
                <w:szCs w:val="15"/>
                <w:lang w:val="es-MX" w:eastAsia="es-MX"/>
              </w:rPr>
            </w:pPr>
            <w:r w:rsidRPr="00431CFD">
              <w:rPr>
                <w:rFonts w:ascii="Montserrat" w:eastAsia="Times New Roman" w:hAnsi="Montserrat" w:cs="Calibri"/>
                <w:b/>
                <w:bCs/>
                <w:color w:val="000000"/>
                <w:sz w:val="15"/>
                <w:szCs w:val="15"/>
                <w:lang w:val="es-MX" w:eastAsia="es-MX"/>
              </w:rPr>
              <w:t> </w:t>
            </w:r>
          </w:p>
        </w:tc>
        <w:tc>
          <w:tcPr>
            <w:tcW w:w="1413" w:type="dxa"/>
            <w:tcBorders>
              <w:top w:val="nil"/>
              <w:left w:val="nil"/>
              <w:bottom w:val="nil"/>
              <w:right w:val="nil"/>
            </w:tcBorders>
            <w:shd w:val="clear" w:color="auto" w:fill="F2F2F2"/>
            <w:noWrap/>
            <w:vAlign w:val="center"/>
          </w:tcPr>
          <w:p w14:paraId="24B8C108" w14:textId="30389829"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b/>
                <w:bCs/>
                <w:color w:val="000000"/>
                <w:sz w:val="15"/>
                <w:szCs w:val="15"/>
                <w:lang w:val="es-MX" w:eastAsia="es-MX"/>
              </w:rPr>
              <w:t> </w:t>
            </w:r>
          </w:p>
        </w:tc>
        <w:tc>
          <w:tcPr>
            <w:tcW w:w="1367" w:type="dxa"/>
            <w:tcBorders>
              <w:top w:val="nil"/>
              <w:left w:val="nil"/>
              <w:bottom w:val="nil"/>
              <w:right w:val="nil"/>
            </w:tcBorders>
            <w:shd w:val="clear" w:color="auto" w:fill="F2F2F2"/>
            <w:noWrap/>
            <w:vAlign w:val="center"/>
          </w:tcPr>
          <w:p w14:paraId="5ED21DD5" w14:textId="063216F8"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b/>
                <w:bCs/>
                <w:color w:val="000000"/>
                <w:sz w:val="15"/>
                <w:szCs w:val="15"/>
                <w:lang w:val="es-MX" w:eastAsia="es-MX"/>
              </w:rPr>
              <w:t> </w:t>
            </w:r>
          </w:p>
        </w:tc>
        <w:tc>
          <w:tcPr>
            <w:tcW w:w="1367" w:type="dxa"/>
            <w:tcBorders>
              <w:top w:val="nil"/>
              <w:left w:val="nil"/>
              <w:bottom w:val="nil"/>
              <w:right w:val="nil"/>
            </w:tcBorders>
            <w:shd w:val="clear" w:color="auto" w:fill="F2F2F2"/>
            <w:noWrap/>
            <w:vAlign w:val="center"/>
          </w:tcPr>
          <w:p w14:paraId="3DCF4A9F" w14:textId="7777777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p>
        </w:tc>
      </w:tr>
      <w:tr w:rsidR="00341DB0" w:rsidRPr="00431CFD" w14:paraId="1DD2817B" w14:textId="77777777" w:rsidTr="00341DB0">
        <w:trPr>
          <w:trHeight w:val="383"/>
          <w:jc w:val="center"/>
        </w:trPr>
        <w:tc>
          <w:tcPr>
            <w:tcW w:w="2037" w:type="dxa"/>
            <w:tcBorders>
              <w:top w:val="nil"/>
              <w:left w:val="nil"/>
              <w:bottom w:val="nil"/>
              <w:right w:val="nil"/>
            </w:tcBorders>
            <w:shd w:val="clear" w:color="auto" w:fill="F2F2F2"/>
            <w:vAlign w:val="center"/>
          </w:tcPr>
          <w:p w14:paraId="3192EDA3" w14:textId="4AA7D2CD" w:rsidR="00341DB0" w:rsidRPr="00431CFD" w:rsidRDefault="00341DB0" w:rsidP="00341DB0">
            <w:pPr>
              <w:spacing w:after="0" w:line="240" w:lineRule="auto"/>
              <w:rPr>
                <w:rFonts w:ascii="Montserrat" w:eastAsia="Times New Roman" w:hAnsi="Montserrat" w:cs="Calibri"/>
                <w:b/>
                <w:bCs/>
                <w:color w:val="000000"/>
                <w:sz w:val="15"/>
                <w:szCs w:val="15"/>
                <w:lang w:val="es-MX" w:eastAsia="es-MX"/>
              </w:rPr>
            </w:pPr>
            <w:r w:rsidRPr="00431CFD">
              <w:rPr>
                <w:rFonts w:ascii="Montserrat" w:eastAsia="Times New Roman" w:hAnsi="Montserrat" w:cs="Calibri"/>
                <w:b/>
                <w:bCs/>
                <w:color w:val="000000"/>
                <w:sz w:val="15"/>
                <w:szCs w:val="15"/>
                <w:lang w:val="es-MX" w:eastAsia="es-MX"/>
              </w:rPr>
              <w:t>Suma Avalúos</w:t>
            </w:r>
          </w:p>
        </w:tc>
        <w:tc>
          <w:tcPr>
            <w:tcW w:w="1292" w:type="dxa"/>
            <w:tcBorders>
              <w:top w:val="nil"/>
              <w:left w:val="nil"/>
              <w:bottom w:val="nil"/>
              <w:right w:val="nil"/>
            </w:tcBorders>
            <w:shd w:val="clear" w:color="auto" w:fill="F2F2F2"/>
            <w:vAlign w:val="center"/>
          </w:tcPr>
          <w:p w14:paraId="6CB358DC" w14:textId="234EF0D8"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b/>
                <w:bCs/>
                <w:color w:val="000000"/>
                <w:sz w:val="15"/>
                <w:szCs w:val="15"/>
                <w:lang w:val="es-MX" w:eastAsia="es-MX"/>
              </w:rPr>
              <w:t> </w:t>
            </w:r>
          </w:p>
        </w:tc>
        <w:tc>
          <w:tcPr>
            <w:tcW w:w="1314" w:type="dxa"/>
            <w:tcBorders>
              <w:top w:val="nil"/>
              <w:left w:val="nil"/>
              <w:bottom w:val="nil"/>
              <w:right w:val="nil"/>
            </w:tcBorders>
            <w:shd w:val="clear" w:color="auto" w:fill="F2F2F2"/>
            <w:noWrap/>
            <w:vAlign w:val="center"/>
          </w:tcPr>
          <w:p w14:paraId="3764D72D" w14:textId="267A574D"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75522D">
              <w:rPr>
                <w:rFonts w:ascii="Montserrat" w:eastAsia="Times New Roman" w:hAnsi="Montserrat" w:cs="Calibri"/>
                <w:b/>
                <w:bCs/>
                <w:color w:val="000000"/>
                <w:sz w:val="15"/>
                <w:szCs w:val="15"/>
                <w:lang w:val="es-MX" w:eastAsia="es-MX"/>
              </w:rPr>
              <w:t>744,605,616.40</w:t>
            </w:r>
          </w:p>
        </w:tc>
        <w:tc>
          <w:tcPr>
            <w:tcW w:w="1273" w:type="dxa"/>
            <w:tcBorders>
              <w:top w:val="nil"/>
              <w:left w:val="nil"/>
              <w:bottom w:val="nil"/>
              <w:right w:val="nil"/>
            </w:tcBorders>
            <w:shd w:val="clear" w:color="auto" w:fill="F2F2F2"/>
            <w:noWrap/>
            <w:vAlign w:val="center"/>
          </w:tcPr>
          <w:p w14:paraId="329F9883" w14:textId="3E73EDBA"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b/>
                <w:bCs/>
                <w:color w:val="000000"/>
                <w:sz w:val="15"/>
                <w:szCs w:val="15"/>
                <w:lang w:val="es-MX" w:eastAsia="es-MX"/>
              </w:rPr>
              <w:t> </w:t>
            </w:r>
          </w:p>
        </w:tc>
        <w:tc>
          <w:tcPr>
            <w:tcW w:w="1300" w:type="dxa"/>
            <w:tcBorders>
              <w:top w:val="nil"/>
              <w:left w:val="nil"/>
              <w:bottom w:val="nil"/>
              <w:right w:val="nil"/>
            </w:tcBorders>
            <w:shd w:val="clear" w:color="auto" w:fill="F2F2F2"/>
            <w:noWrap/>
            <w:vAlign w:val="center"/>
          </w:tcPr>
          <w:p w14:paraId="2FAAB827" w14:textId="0073E0BA"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b/>
                <w:bCs/>
                <w:color w:val="000000"/>
                <w:sz w:val="15"/>
                <w:szCs w:val="15"/>
                <w:lang w:val="es-MX" w:eastAsia="es-MX"/>
              </w:rPr>
              <w:t> </w:t>
            </w:r>
          </w:p>
        </w:tc>
        <w:tc>
          <w:tcPr>
            <w:tcW w:w="1473" w:type="dxa"/>
            <w:tcBorders>
              <w:top w:val="nil"/>
              <w:left w:val="nil"/>
              <w:bottom w:val="nil"/>
              <w:right w:val="nil"/>
            </w:tcBorders>
            <w:shd w:val="clear" w:color="auto" w:fill="F2F2F2"/>
            <w:noWrap/>
            <w:vAlign w:val="center"/>
          </w:tcPr>
          <w:p w14:paraId="43676C7C" w14:textId="7880DF1D"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b/>
                <w:bCs/>
                <w:color w:val="000000"/>
                <w:sz w:val="15"/>
                <w:szCs w:val="15"/>
                <w:lang w:val="es-MX" w:eastAsia="es-MX"/>
              </w:rPr>
              <w:t> </w:t>
            </w:r>
          </w:p>
        </w:tc>
        <w:tc>
          <w:tcPr>
            <w:tcW w:w="1445" w:type="dxa"/>
            <w:tcBorders>
              <w:top w:val="nil"/>
              <w:left w:val="nil"/>
              <w:bottom w:val="nil"/>
              <w:right w:val="nil"/>
            </w:tcBorders>
            <w:shd w:val="clear" w:color="auto" w:fill="F2F2F2"/>
            <w:vAlign w:val="center"/>
          </w:tcPr>
          <w:p w14:paraId="71B9B35A" w14:textId="02FC4770" w:rsidR="00341DB0" w:rsidRPr="0075522D" w:rsidRDefault="00341DB0" w:rsidP="00341DB0">
            <w:pPr>
              <w:spacing w:after="0" w:line="240" w:lineRule="auto"/>
              <w:jc w:val="right"/>
              <w:rPr>
                <w:rFonts w:ascii="Montserrat" w:eastAsia="Times New Roman" w:hAnsi="Montserrat" w:cs="Calibri"/>
                <w:b/>
                <w:bCs/>
                <w:color w:val="000000"/>
                <w:sz w:val="15"/>
                <w:szCs w:val="15"/>
                <w:lang w:val="es-MX" w:eastAsia="es-MX"/>
              </w:rPr>
            </w:pPr>
            <w:r w:rsidRPr="00431CFD">
              <w:rPr>
                <w:rFonts w:ascii="Montserrat" w:eastAsia="Times New Roman" w:hAnsi="Montserrat" w:cs="Calibri"/>
                <w:b/>
                <w:bCs/>
                <w:color w:val="000000"/>
                <w:sz w:val="15"/>
                <w:szCs w:val="15"/>
                <w:lang w:val="es-MX" w:eastAsia="es-MX"/>
              </w:rPr>
              <w:t> </w:t>
            </w:r>
          </w:p>
        </w:tc>
        <w:tc>
          <w:tcPr>
            <w:tcW w:w="1413" w:type="dxa"/>
            <w:tcBorders>
              <w:top w:val="nil"/>
              <w:left w:val="nil"/>
              <w:bottom w:val="nil"/>
              <w:right w:val="nil"/>
            </w:tcBorders>
            <w:shd w:val="clear" w:color="auto" w:fill="F2F2F2"/>
            <w:noWrap/>
            <w:vAlign w:val="center"/>
          </w:tcPr>
          <w:p w14:paraId="7C226985" w14:textId="234D41EC"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b/>
                <w:bCs/>
                <w:color w:val="000000"/>
                <w:sz w:val="15"/>
                <w:szCs w:val="15"/>
                <w:lang w:val="es-MX" w:eastAsia="es-MX"/>
              </w:rPr>
              <w:t> </w:t>
            </w:r>
          </w:p>
        </w:tc>
        <w:tc>
          <w:tcPr>
            <w:tcW w:w="1367" w:type="dxa"/>
            <w:tcBorders>
              <w:top w:val="nil"/>
              <w:left w:val="nil"/>
              <w:bottom w:val="nil"/>
              <w:right w:val="nil"/>
            </w:tcBorders>
            <w:shd w:val="clear" w:color="auto" w:fill="F2F2F2"/>
            <w:noWrap/>
            <w:vAlign w:val="center"/>
          </w:tcPr>
          <w:p w14:paraId="4F370DD3" w14:textId="65E6B0FC"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b/>
                <w:bCs/>
                <w:color w:val="000000"/>
                <w:sz w:val="15"/>
                <w:szCs w:val="15"/>
                <w:lang w:val="es-MX" w:eastAsia="es-MX"/>
              </w:rPr>
              <w:t> </w:t>
            </w:r>
          </w:p>
        </w:tc>
        <w:tc>
          <w:tcPr>
            <w:tcW w:w="1367" w:type="dxa"/>
            <w:tcBorders>
              <w:top w:val="nil"/>
              <w:left w:val="nil"/>
              <w:bottom w:val="nil"/>
              <w:right w:val="nil"/>
            </w:tcBorders>
            <w:shd w:val="clear" w:color="auto" w:fill="F2F2F2"/>
            <w:noWrap/>
            <w:vAlign w:val="center"/>
          </w:tcPr>
          <w:p w14:paraId="0E1A30E5" w14:textId="5E209181"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r>
      <w:tr w:rsidR="00341DB0" w:rsidRPr="00431CFD" w14:paraId="631A44D1" w14:textId="77777777" w:rsidTr="00B35EB0">
        <w:trPr>
          <w:trHeight w:val="383"/>
          <w:jc w:val="center"/>
        </w:trPr>
        <w:tc>
          <w:tcPr>
            <w:tcW w:w="2037" w:type="dxa"/>
            <w:tcBorders>
              <w:top w:val="nil"/>
              <w:left w:val="nil"/>
              <w:bottom w:val="single" w:sz="12" w:space="0" w:color="808080"/>
              <w:right w:val="nil"/>
            </w:tcBorders>
            <w:shd w:val="clear" w:color="auto" w:fill="F2F2F2"/>
            <w:vAlign w:val="center"/>
          </w:tcPr>
          <w:p w14:paraId="0F29C252" w14:textId="227AF987" w:rsidR="00341DB0" w:rsidRPr="00431CFD" w:rsidRDefault="00341DB0" w:rsidP="00341DB0">
            <w:pPr>
              <w:spacing w:after="0" w:line="240" w:lineRule="auto"/>
              <w:rPr>
                <w:rFonts w:ascii="Montserrat" w:eastAsia="Times New Roman" w:hAnsi="Montserrat" w:cs="Calibri"/>
                <w:b/>
                <w:bCs/>
                <w:color w:val="000000"/>
                <w:sz w:val="15"/>
                <w:szCs w:val="15"/>
                <w:lang w:val="es-MX" w:eastAsia="es-MX"/>
              </w:rPr>
            </w:pPr>
            <w:r w:rsidRPr="00431CFD">
              <w:rPr>
                <w:rFonts w:ascii="Montserrat" w:eastAsia="Times New Roman" w:hAnsi="Montserrat" w:cs="Calibri"/>
                <w:b/>
                <w:bCs/>
                <w:color w:val="000000"/>
                <w:sz w:val="15"/>
                <w:szCs w:val="15"/>
                <w:lang w:val="es-MX" w:eastAsia="es-MX"/>
              </w:rPr>
              <w:t>Bienes Inmuebles sin Depreciación</w:t>
            </w:r>
          </w:p>
        </w:tc>
        <w:tc>
          <w:tcPr>
            <w:tcW w:w="1292" w:type="dxa"/>
            <w:tcBorders>
              <w:top w:val="nil"/>
              <w:left w:val="nil"/>
              <w:bottom w:val="single" w:sz="12" w:space="0" w:color="808080"/>
              <w:right w:val="nil"/>
            </w:tcBorders>
            <w:shd w:val="clear" w:color="auto" w:fill="F2F2F2"/>
            <w:vAlign w:val="center"/>
          </w:tcPr>
          <w:p w14:paraId="50108AF8" w14:textId="62C3669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314" w:type="dxa"/>
            <w:tcBorders>
              <w:top w:val="nil"/>
              <w:left w:val="nil"/>
              <w:bottom w:val="single" w:sz="12" w:space="0" w:color="808080"/>
              <w:right w:val="nil"/>
            </w:tcBorders>
            <w:shd w:val="clear" w:color="auto" w:fill="F2F2F2"/>
            <w:noWrap/>
            <w:vAlign w:val="center"/>
          </w:tcPr>
          <w:p w14:paraId="25B03B5D" w14:textId="7D4391AF"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273" w:type="dxa"/>
            <w:tcBorders>
              <w:top w:val="nil"/>
              <w:left w:val="nil"/>
              <w:bottom w:val="single" w:sz="12" w:space="0" w:color="808080"/>
              <w:right w:val="nil"/>
            </w:tcBorders>
            <w:shd w:val="clear" w:color="auto" w:fill="F2F2F2"/>
            <w:noWrap/>
            <w:vAlign w:val="center"/>
          </w:tcPr>
          <w:p w14:paraId="74E22E82" w14:textId="2438D6D2"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300" w:type="dxa"/>
            <w:tcBorders>
              <w:top w:val="nil"/>
              <w:left w:val="nil"/>
              <w:bottom w:val="single" w:sz="12" w:space="0" w:color="808080"/>
              <w:right w:val="nil"/>
            </w:tcBorders>
            <w:shd w:val="clear" w:color="auto" w:fill="F2F2F2"/>
            <w:noWrap/>
            <w:vAlign w:val="center"/>
          </w:tcPr>
          <w:p w14:paraId="241F1542" w14:textId="3395EDAA"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73" w:type="dxa"/>
            <w:tcBorders>
              <w:top w:val="nil"/>
              <w:left w:val="nil"/>
              <w:bottom w:val="single" w:sz="12" w:space="0" w:color="808080"/>
              <w:right w:val="nil"/>
            </w:tcBorders>
            <w:shd w:val="clear" w:color="auto" w:fill="F2F2F2"/>
            <w:noWrap/>
            <w:vAlign w:val="center"/>
          </w:tcPr>
          <w:p w14:paraId="577F4B55" w14:textId="19CB4F27"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45" w:type="dxa"/>
            <w:tcBorders>
              <w:top w:val="nil"/>
              <w:left w:val="nil"/>
              <w:bottom w:val="single" w:sz="12" w:space="0" w:color="808080"/>
              <w:right w:val="nil"/>
            </w:tcBorders>
            <w:shd w:val="clear" w:color="auto" w:fill="F2F2F2"/>
            <w:vAlign w:val="center"/>
          </w:tcPr>
          <w:p w14:paraId="4979EB39" w14:textId="27A84E15" w:rsidR="00341DB0" w:rsidRPr="0075522D" w:rsidRDefault="00341DB0" w:rsidP="00341DB0">
            <w:pPr>
              <w:spacing w:after="0" w:line="240" w:lineRule="auto"/>
              <w:jc w:val="right"/>
              <w:rPr>
                <w:rFonts w:ascii="Montserrat" w:eastAsia="Times New Roman" w:hAnsi="Montserrat" w:cs="Calibri"/>
                <w:b/>
                <w:bCs/>
                <w:color w:val="000000"/>
                <w:sz w:val="15"/>
                <w:szCs w:val="15"/>
                <w:lang w:val="es-MX" w:eastAsia="es-MX"/>
              </w:rPr>
            </w:pPr>
            <w:r w:rsidRPr="0075522D">
              <w:rPr>
                <w:rFonts w:ascii="Montserrat" w:eastAsia="Times New Roman" w:hAnsi="Montserrat" w:cs="Calibri"/>
                <w:b/>
                <w:bCs/>
                <w:color w:val="000000"/>
                <w:sz w:val="15"/>
                <w:szCs w:val="15"/>
                <w:lang w:val="es-MX" w:eastAsia="es-MX"/>
              </w:rPr>
              <w:t>1,36</w:t>
            </w:r>
            <w:r>
              <w:rPr>
                <w:rFonts w:ascii="Montserrat" w:eastAsia="Times New Roman" w:hAnsi="Montserrat" w:cs="Calibri"/>
                <w:b/>
                <w:bCs/>
                <w:color w:val="000000"/>
                <w:sz w:val="15"/>
                <w:szCs w:val="15"/>
                <w:lang w:val="es-MX" w:eastAsia="es-MX"/>
              </w:rPr>
              <w:t>3</w:t>
            </w:r>
            <w:r w:rsidRPr="0075522D">
              <w:rPr>
                <w:rFonts w:ascii="Montserrat" w:eastAsia="Times New Roman" w:hAnsi="Montserrat" w:cs="Calibri"/>
                <w:b/>
                <w:bCs/>
                <w:color w:val="000000"/>
                <w:sz w:val="15"/>
                <w:szCs w:val="15"/>
                <w:lang w:val="es-MX" w:eastAsia="es-MX"/>
              </w:rPr>
              <w:t>,</w:t>
            </w:r>
            <w:r>
              <w:rPr>
                <w:rFonts w:ascii="Montserrat" w:eastAsia="Times New Roman" w:hAnsi="Montserrat" w:cs="Calibri"/>
                <w:b/>
                <w:bCs/>
                <w:color w:val="000000"/>
                <w:sz w:val="15"/>
                <w:szCs w:val="15"/>
                <w:lang w:val="es-MX" w:eastAsia="es-MX"/>
              </w:rPr>
              <w:t>755</w:t>
            </w:r>
            <w:r w:rsidRPr="0075522D">
              <w:rPr>
                <w:rFonts w:ascii="Montserrat" w:eastAsia="Times New Roman" w:hAnsi="Montserrat" w:cs="Calibri"/>
                <w:b/>
                <w:bCs/>
                <w:color w:val="000000"/>
                <w:sz w:val="15"/>
                <w:szCs w:val="15"/>
                <w:lang w:val="es-MX" w:eastAsia="es-MX"/>
              </w:rPr>
              <w:t>,</w:t>
            </w:r>
            <w:r>
              <w:rPr>
                <w:rFonts w:ascii="Montserrat" w:eastAsia="Times New Roman" w:hAnsi="Montserrat" w:cs="Calibri"/>
                <w:b/>
                <w:bCs/>
                <w:color w:val="000000"/>
                <w:sz w:val="15"/>
                <w:szCs w:val="15"/>
                <w:lang w:val="es-MX" w:eastAsia="es-MX"/>
              </w:rPr>
              <w:t>631</w:t>
            </w:r>
            <w:r w:rsidRPr="0075522D">
              <w:rPr>
                <w:rFonts w:ascii="Montserrat" w:eastAsia="Times New Roman" w:hAnsi="Montserrat" w:cs="Calibri"/>
                <w:b/>
                <w:bCs/>
                <w:color w:val="000000"/>
                <w:sz w:val="15"/>
                <w:szCs w:val="15"/>
                <w:lang w:val="es-MX" w:eastAsia="es-MX"/>
              </w:rPr>
              <w:t>.</w:t>
            </w:r>
            <w:r>
              <w:rPr>
                <w:rFonts w:ascii="Montserrat" w:eastAsia="Times New Roman" w:hAnsi="Montserrat" w:cs="Calibri"/>
                <w:b/>
                <w:bCs/>
                <w:color w:val="000000"/>
                <w:sz w:val="15"/>
                <w:szCs w:val="15"/>
                <w:lang w:val="es-MX" w:eastAsia="es-MX"/>
              </w:rPr>
              <w:t>71</w:t>
            </w:r>
          </w:p>
        </w:tc>
        <w:tc>
          <w:tcPr>
            <w:tcW w:w="1413" w:type="dxa"/>
            <w:tcBorders>
              <w:top w:val="nil"/>
              <w:left w:val="nil"/>
              <w:bottom w:val="single" w:sz="12" w:space="0" w:color="808080"/>
              <w:right w:val="nil"/>
            </w:tcBorders>
            <w:shd w:val="clear" w:color="auto" w:fill="F2F2F2"/>
            <w:noWrap/>
            <w:vAlign w:val="center"/>
          </w:tcPr>
          <w:p w14:paraId="6541C066" w14:textId="7EC836F8"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367" w:type="dxa"/>
            <w:tcBorders>
              <w:top w:val="nil"/>
              <w:left w:val="nil"/>
              <w:bottom w:val="single" w:sz="12" w:space="0" w:color="808080"/>
              <w:right w:val="nil"/>
            </w:tcBorders>
            <w:shd w:val="clear" w:color="auto" w:fill="F2F2F2"/>
            <w:noWrap/>
            <w:vAlign w:val="center"/>
          </w:tcPr>
          <w:p w14:paraId="267EE8F7" w14:textId="61F1C2E6"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367" w:type="dxa"/>
            <w:tcBorders>
              <w:top w:val="nil"/>
              <w:left w:val="nil"/>
              <w:bottom w:val="single" w:sz="12" w:space="0" w:color="808080"/>
              <w:right w:val="nil"/>
            </w:tcBorders>
            <w:shd w:val="clear" w:color="auto" w:fill="F2F2F2"/>
            <w:noWrap/>
            <w:vAlign w:val="center"/>
          </w:tcPr>
          <w:p w14:paraId="6DBC1263" w14:textId="12CEE6AC" w:rsidR="00341DB0" w:rsidRPr="00431CFD" w:rsidRDefault="00341DB0" w:rsidP="00341DB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r>
    </w:tbl>
    <w:p w14:paraId="0619C5BA" w14:textId="4E5E2601" w:rsidR="00744D31" w:rsidRDefault="00744D31" w:rsidP="00D4788C">
      <w:pPr>
        <w:tabs>
          <w:tab w:val="left" w:pos="4620"/>
        </w:tabs>
        <w:rPr>
          <w:lang w:val="es-MX"/>
        </w:rPr>
      </w:pPr>
    </w:p>
    <w:p w14:paraId="7997CB4A" w14:textId="568587BC" w:rsidR="00744D31" w:rsidRPr="00B75F8C" w:rsidRDefault="00744D31" w:rsidP="00744D31">
      <w:pPr>
        <w:pStyle w:val="1NORMAL"/>
      </w:pPr>
      <w:r w:rsidRPr="00B75F8C">
        <w:t xml:space="preserve">El valor de Bienes Inmuebles a </w:t>
      </w:r>
      <w:r w:rsidR="00CD6CBB" w:rsidRPr="00B75F8C">
        <w:t>MES_ENCURSO ANIO_ENCURSO</w:t>
      </w:r>
      <w:r w:rsidRPr="00B75F8C">
        <w:t xml:space="preserve">, es por la cantidad de </w:t>
      </w:r>
      <w:r w:rsidR="00AF5757">
        <w:t>IMPORTE_1231</w:t>
      </w:r>
      <w:r w:rsidRPr="00B75F8C">
        <w:t xml:space="preserve"> pesos en valor de terrenos y </w:t>
      </w:r>
      <w:r w:rsidR="00AF5757">
        <w:t>IMPORTE_1233</w:t>
      </w:r>
      <w:r w:rsidRPr="00B75F8C">
        <w:t xml:space="preserve"> pesos en valor construcción.</w:t>
      </w:r>
    </w:p>
    <w:p w14:paraId="4F5EDA0F" w14:textId="6A62EE45" w:rsidR="00744D31" w:rsidRDefault="00744D31" w:rsidP="00AF5757">
      <w:pPr>
        <w:pStyle w:val="1NORMAL"/>
        <w:ind w:left="708" w:hanging="708"/>
      </w:pPr>
      <w:r w:rsidRPr="00B75F8C">
        <w:t xml:space="preserve">La cantidad </w:t>
      </w:r>
      <w:r w:rsidR="009E257C">
        <w:t xml:space="preserve">de IMPORTE_1236R </w:t>
      </w:r>
      <w:r w:rsidRPr="00B75F8C">
        <w:t>pesos corresponde a construcciones en proceso relacionadas con la nota de derechos a recibir bienes y servicios.</w:t>
      </w:r>
      <w:r w:rsidRPr="00E8366C">
        <w:t xml:space="preserve">  </w:t>
      </w:r>
    </w:p>
    <w:p w14:paraId="2957F937" w14:textId="269A9A2F" w:rsidR="00744D31" w:rsidRDefault="00744D31" w:rsidP="00744D31">
      <w:pPr>
        <w:pStyle w:val="VIETAROMBO"/>
        <w:numPr>
          <w:ilvl w:val="0"/>
          <w:numId w:val="2"/>
        </w:numPr>
        <w:ind w:left="714" w:hanging="357"/>
        <w:rPr>
          <w:lang w:val="es-MX"/>
        </w:rPr>
      </w:pPr>
      <w:r w:rsidRPr="00594915">
        <w:rPr>
          <w:lang w:val="es-MX"/>
        </w:rPr>
        <w:t xml:space="preserve">Durante el ejercicio </w:t>
      </w:r>
      <w:r w:rsidR="00CD6CBB" w:rsidRPr="00717DD2">
        <w:t>ANIO_ENCURSO</w:t>
      </w:r>
      <w:r w:rsidR="00CD6CBB">
        <w:rPr>
          <w:lang w:val="es-MX"/>
        </w:rPr>
        <w:t xml:space="preserve"> </w:t>
      </w:r>
      <w:r>
        <w:rPr>
          <w:lang w:val="es-MX"/>
        </w:rPr>
        <w:t xml:space="preserve">la CONAFOR </w:t>
      </w:r>
      <w:r w:rsidRPr="00594915">
        <w:rPr>
          <w:lang w:val="es-MX"/>
        </w:rPr>
        <w:t xml:space="preserve">tuvo </w:t>
      </w:r>
      <w:r>
        <w:rPr>
          <w:lang w:val="es-MX"/>
        </w:rPr>
        <w:t>las siguientes bajas de inmuebles.</w:t>
      </w:r>
    </w:p>
    <w:p w14:paraId="59932E1A" w14:textId="324CB707" w:rsidR="00744D31" w:rsidRPr="00744D31" w:rsidRDefault="00744D31" w:rsidP="00A37F46">
      <w:pPr>
        <w:pStyle w:val="5VIETAROMBO"/>
        <w:numPr>
          <w:ilvl w:val="0"/>
          <w:numId w:val="0"/>
        </w:numPr>
        <w:spacing w:after="0"/>
        <w:jc w:val="center"/>
        <w:rPr>
          <w:b/>
          <w:bCs/>
        </w:rPr>
      </w:pPr>
      <w:r w:rsidRPr="00744D31">
        <w:rPr>
          <w:b/>
          <w:bCs/>
        </w:rPr>
        <w:t>BAJA DE BIENES INMUEBLES, INFRAESTRUCTURA Y CONSTRUCCIONES EN PROCESO</w:t>
      </w:r>
    </w:p>
    <w:p w14:paraId="7E5C83F8" w14:textId="77777777" w:rsidR="00744D31" w:rsidRPr="00744D31" w:rsidRDefault="00744D31" w:rsidP="00A37F46">
      <w:pPr>
        <w:pStyle w:val="5VIETAROMBO"/>
        <w:numPr>
          <w:ilvl w:val="0"/>
          <w:numId w:val="0"/>
        </w:numPr>
        <w:spacing w:after="0"/>
        <w:jc w:val="center"/>
        <w:rPr>
          <w:b/>
          <w:bCs/>
          <w:lang w:val="es-MX" w:eastAsia="es-MX"/>
        </w:rPr>
      </w:pPr>
      <w:r w:rsidRPr="00744D31">
        <w:rPr>
          <w:b/>
          <w:bCs/>
          <w:lang w:val="es-MX" w:eastAsia="es-MX"/>
        </w:rPr>
        <w:t>COMISIÓN NACIONAL FORESTAL</w:t>
      </w:r>
    </w:p>
    <w:p w14:paraId="3E3FA9D8" w14:textId="6224FFCD" w:rsidR="00744D31" w:rsidRPr="00744D31" w:rsidRDefault="00B35EB0" w:rsidP="00A37F46">
      <w:pPr>
        <w:pStyle w:val="5VIETAROMBO"/>
        <w:numPr>
          <w:ilvl w:val="0"/>
          <w:numId w:val="0"/>
        </w:numPr>
        <w:spacing w:after="0"/>
        <w:jc w:val="center"/>
        <w:rPr>
          <w:b/>
          <w:bCs/>
          <w:lang w:val="es-MX"/>
        </w:rPr>
      </w:pPr>
      <w:r w:rsidRPr="00B35EB0">
        <w:rPr>
          <w:rFonts w:eastAsia="Times New Roman" w:cs="Calibri"/>
          <w:sz w:val="16"/>
          <w:szCs w:val="16"/>
          <w:lang w:val="es-MX" w:eastAsia="es-MX"/>
        </w:rPr>
        <w:t>(TIPO_REPORTE)</w:t>
      </w:r>
    </w:p>
    <w:tbl>
      <w:tblPr>
        <w:tblW w:w="12882"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CellMar>
          <w:left w:w="70" w:type="dxa"/>
          <w:right w:w="70" w:type="dxa"/>
        </w:tblCellMar>
        <w:tblLook w:val="04A0" w:firstRow="1" w:lastRow="0" w:firstColumn="1" w:lastColumn="0" w:noHBand="0" w:noVBand="1"/>
      </w:tblPr>
      <w:tblGrid>
        <w:gridCol w:w="2037"/>
        <w:gridCol w:w="1260"/>
        <w:gridCol w:w="1314"/>
        <w:gridCol w:w="1273"/>
        <w:gridCol w:w="1300"/>
        <w:gridCol w:w="1473"/>
        <w:gridCol w:w="1445"/>
        <w:gridCol w:w="1413"/>
        <w:gridCol w:w="1325"/>
        <w:gridCol w:w="42"/>
      </w:tblGrid>
      <w:tr w:rsidR="00744D31" w:rsidRPr="00431CFD" w14:paraId="0E8F302B" w14:textId="77777777" w:rsidTr="00062440">
        <w:trPr>
          <w:trHeight w:val="236"/>
          <w:tblHeader/>
          <w:jc w:val="center"/>
        </w:trPr>
        <w:tc>
          <w:tcPr>
            <w:tcW w:w="2037" w:type="dxa"/>
            <w:vMerge w:val="restart"/>
            <w:tcBorders>
              <w:top w:val="single" w:sz="12" w:space="0" w:color="808080"/>
              <w:left w:val="nil"/>
              <w:right w:val="single" w:sz="8" w:space="0" w:color="FFFFFF"/>
            </w:tcBorders>
            <w:shd w:val="clear" w:color="auto" w:fill="D4C19C"/>
            <w:noWrap/>
            <w:vAlign w:val="center"/>
            <w:hideMark/>
          </w:tcPr>
          <w:p w14:paraId="708039E1" w14:textId="77777777" w:rsidR="00744D31" w:rsidRPr="00431CFD" w:rsidRDefault="00744D31" w:rsidP="00062440">
            <w:pPr>
              <w:spacing w:after="0" w:line="240" w:lineRule="auto"/>
              <w:rPr>
                <w:rFonts w:ascii="Montserrat" w:eastAsia="Times New Roman" w:hAnsi="Montserrat" w:cs="Calibri"/>
                <w:color w:val="000000"/>
                <w:sz w:val="16"/>
                <w:szCs w:val="16"/>
                <w:lang w:val="es-MX" w:eastAsia="es-MX"/>
              </w:rPr>
            </w:pPr>
            <w:r w:rsidRPr="00431CFD">
              <w:rPr>
                <w:rFonts w:ascii="Montserrat" w:eastAsia="Times New Roman" w:hAnsi="Montserrat" w:cs="Calibri"/>
                <w:b/>
                <w:bCs/>
                <w:color w:val="FFFFFF"/>
                <w:sz w:val="16"/>
                <w:szCs w:val="16"/>
                <w:lang w:val="es-MX" w:eastAsia="es-MX"/>
              </w:rPr>
              <w:lastRenderedPageBreak/>
              <w:t>Concepto</w:t>
            </w:r>
          </w:p>
        </w:tc>
        <w:tc>
          <w:tcPr>
            <w:tcW w:w="2574" w:type="dxa"/>
            <w:gridSpan w:val="2"/>
            <w:tcBorders>
              <w:top w:val="single" w:sz="12" w:space="0" w:color="808080"/>
              <w:left w:val="single" w:sz="8" w:space="0" w:color="FFFFFF"/>
              <w:bottom w:val="single" w:sz="8" w:space="0" w:color="FFFFFF"/>
              <w:right w:val="single" w:sz="8" w:space="0" w:color="FFFFFF"/>
            </w:tcBorders>
            <w:shd w:val="clear" w:color="auto" w:fill="D4C19C"/>
            <w:vAlign w:val="center"/>
            <w:hideMark/>
          </w:tcPr>
          <w:p w14:paraId="023966A7" w14:textId="77777777" w:rsidR="00744D31" w:rsidRPr="00431CFD" w:rsidRDefault="00744D31" w:rsidP="00062440">
            <w:pPr>
              <w:spacing w:after="0" w:line="240" w:lineRule="auto"/>
              <w:jc w:val="center"/>
              <w:rPr>
                <w:rFonts w:ascii="Montserrat" w:eastAsia="Times New Roman" w:hAnsi="Montserrat" w:cs="Calibri"/>
                <w:b/>
                <w:bCs/>
                <w:color w:val="FFFFFF"/>
                <w:sz w:val="16"/>
                <w:szCs w:val="16"/>
                <w:lang w:val="es-MX" w:eastAsia="es-MX"/>
              </w:rPr>
            </w:pPr>
            <w:r w:rsidRPr="00431CFD">
              <w:rPr>
                <w:rFonts w:ascii="Montserrat" w:eastAsia="Times New Roman" w:hAnsi="Montserrat" w:cs="Calibri"/>
                <w:b/>
                <w:bCs/>
                <w:color w:val="FFFFFF"/>
                <w:sz w:val="16"/>
                <w:szCs w:val="16"/>
                <w:lang w:val="es-MX" w:eastAsia="es-MX"/>
              </w:rPr>
              <w:t>Terreno</w:t>
            </w:r>
          </w:p>
        </w:tc>
        <w:tc>
          <w:tcPr>
            <w:tcW w:w="2573" w:type="dxa"/>
            <w:gridSpan w:val="2"/>
            <w:tcBorders>
              <w:top w:val="single" w:sz="12" w:space="0" w:color="808080"/>
              <w:left w:val="single" w:sz="8" w:space="0" w:color="FFFFFF"/>
              <w:bottom w:val="single" w:sz="8" w:space="0" w:color="FFFFFF"/>
              <w:right w:val="single" w:sz="8" w:space="0" w:color="FFFFFF"/>
            </w:tcBorders>
            <w:shd w:val="clear" w:color="auto" w:fill="D4C19C"/>
            <w:vAlign w:val="center"/>
            <w:hideMark/>
          </w:tcPr>
          <w:p w14:paraId="6F23B629" w14:textId="77777777" w:rsidR="00744D31" w:rsidRPr="00431CFD" w:rsidRDefault="00744D31" w:rsidP="00062440">
            <w:pPr>
              <w:spacing w:after="0" w:line="240" w:lineRule="auto"/>
              <w:jc w:val="center"/>
              <w:rPr>
                <w:rFonts w:ascii="Montserrat" w:eastAsia="Times New Roman" w:hAnsi="Montserrat" w:cs="Calibri"/>
                <w:b/>
                <w:bCs/>
                <w:color w:val="FFFFFF"/>
                <w:sz w:val="16"/>
                <w:szCs w:val="16"/>
                <w:lang w:val="es-MX" w:eastAsia="es-MX"/>
              </w:rPr>
            </w:pPr>
            <w:r w:rsidRPr="00431CFD">
              <w:rPr>
                <w:rFonts w:ascii="Montserrat" w:eastAsia="Times New Roman" w:hAnsi="Montserrat" w:cs="Calibri"/>
                <w:b/>
                <w:bCs/>
                <w:color w:val="FFFFFF"/>
                <w:sz w:val="16"/>
                <w:szCs w:val="16"/>
                <w:lang w:val="es-MX" w:eastAsia="es-MX"/>
              </w:rPr>
              <w:t>Construcción</w:t>
            </w:r>
          </w:p>
        </w:tc>
        <w:tc>
          <w:tcPr>
            <w:tcW w:w="1473" w:type="dxa"/>
            <w:vMerge w:val="restart"/>
            <w:tcBorders>
              <w:top w:val="single" w:sz="12" w:space="0" w:color="808080"/>
              <w:left w:val="single" w:sz="8" w:space="0" w:color="FFFFFF"/>
              <w:right w:val="single" w:sz="8" w:space="0" w:color="FFFFFF"/>
            </w:tcBorders>
            <w:shd w:val="clear" w:color="auto" w:fill="D4C19C"/>
            <w:noWrap/>
            <w:vAlign w:val="center"/>
            <w:hideMark/>
          </w:tcPr>
          <w:p w14:paraId="48102427" w14:textId="77777777" w:rsidR="00744D31" w:rsidRPr="00431CFD" w:rsidRDefault="00744D31" w:rsidP="00062440">
            <w:pPr>
              <w:spacing w:after="0" w:line="240" w:lineRule="auto"/>
              <w:jc w:val="center"/>
              <w:rPr>
                <w:rFonts w:ascii="Montserrat" w:eastAsia="Times New Roman" w:hAnsi="Montserrat" w:cs="Calibri"/>
                <w:color w:val="000000"/>
                <w:sz w:val="16"/>
                <w:szCs w:val="16"/>
                <w:lang w:val="es-MX" w:eastAsia="es-MX"/>
              </w:rPr>
            </w:pPr>
            <w:r w:rsidRPr="00431CFD">
              <w:rPr>
                <w:rFonts w:ascii="Montserrat" w:eastAsia="Times New Roman" w:hAnsi="Montserrat" w:cs="Calibri"/>
                <w:b/>
                <w:bCs/>
                <w:color w:val="FFFFFF"/>
                <w:sz w:val="16"/>
                <w:szCs w:val="16"/>
                <w:lang w:val="es-MX" w:eastAsia="es-MX"/>
              </w:rPr>
              <w:t xml:space="preserve">Capitalización </w:t>
            </w:r>
          </w:p>
        </w:tc>
        <w:tc>
          <w:tcPr>
            <w:tcW w:w="1445" w:type="dxa"/>
            <w:vMerge w:val="restart"/>
            <w:tcBorders>
              <w:top w:val="single" w:sz="12" w:space="0" w:color="808080"/>
              <w:left w:val="single" w:sz="8" w:space="0" w:color="FFFFFF"/>
              <w:right w:val="single" w:sz="8" w:space="0" w:color="FFFFFF"/>
            </w:tcBorders>
            <w:shd w:val="clear" w:color="auto" w:fill="D4C19C"/>
            <w:noWrap/>
            <w:vAlign w:val="center"/>
            <w:hideMark/>
          </w:tcPr>
          <w:p w14:paraId="2E47D43F" w14:textId="77777777" w:rsidR="00744D31" w:rsidRPr="00431CFD" w:rsidRDefault="00744D31" w:rsidP="00062440">
            <w:pPr>
              <w:spacing w:after="0" w:line="240" w:lineRule="auto"/>
              <w:jc w:val="center"/>
              <w:rPr>
                <w:rFonts w:ascii="Montserrat" w:eastAsia="Times New Roman" w:hAnsi="Montserrat" w:cs="Calibri"/>
                <w:color w:val="000000"/>
                <w:sz w:val="16"/>
                <w:szCs w:val="16"/>
                <w:lang w:val="es-MX" w:eastAsia="es-MX"/>
              </w:rPr>
            </w:pPr>
            <w:r w:rsidRPr="00431CFD">
              <w:rPr>
                <w:rFonts w:ascii="Montserrat" w:eastAsia="Times New Roman" w:hAnsi="Montserrat" w:cs="Calibri"/>
                <w:b/>
                <w:bCs/>
                <w:color w:val="FFFFFF"/>
                <w:sz w:val="16"/>
                <w:szCs w:val="16"/>
                <w:lang w:val="es-MX" w:eastAsia="es-MX"/>
              </w:rPr>
              <w:t>Construcciones en proceso</w:t>
            </w:r>
          </w:p>
        </w:tc>
        <w:tc>
          <w:tcPr>
            <w:tcW w:w="1413" w:type="dxa"/>
            <w:vMerge w:val="restart"/>
            <w:tcBorders>
              <w:top w:val="single" w:sz="12" w:space="0" w:color="808080"/>
              <w:left w:val="single" w:sz="8" w:space="0" w:color="FFFFFF"/>
              <w:right w:val="single" w:sz="8" w:space="0" w:color="FFFFFF"/>
            </w:tcBorders>
            <w:shd w:val="clear" w:color="auto" w:fill="D4C19C"/>
            <w:noWrap/>
            <w:vAlign w:val="center"/>
            <w:hideMark/>
          </w:tcPr>
          <w:p w14:paraId="14A633D4" w14:textId="77777777" w:rsidR="00744D31" w:rsidRPr="00431CFD" w:rsidRDefault="00744D31" w:rsidP="00062440">
            <w:pPr>
              <w:spacing w:after="0" w:line="240" w:lineRule="auto"/>
              <w:jc w:val="center"/>
              <w:rPr>
                <w:rFonts w:ascii="Montserrat" w:eastAsia="Times New Roman" w:hAnsi="Montserrat" w:cs="Calibri"/>
                <w:color w:val="000000"/>
                <w:sz w:val="16"/>
                <w:szCs w:val="16"/>
                <w:lang w:val="es-MX" w:eastAsia="es-MX"/>
              </w:rPr>
            </w:pPr>
            <w:r w:rsidRPr="00431CFD">
              <w:rPr>
                <w:rFonts w:ascii="Montserrat" w:eastAsia="Times New Roman" w:hAnsi="Montserrat" w:cs="Calibri"/>
                <w:b/>
                <w:bCs/>
                <w:color w:val="FFFFFF"/>
                <w:sz w:val="16"/>
                <w:szCs w:val="16"/>
                <w:lang w:val="es-MX" w:eastAsia="es-MX"/>
              </w:rPr>
              <w:t>Depreciación Acumulada</w:t>
            </w:r>
          </w:p>
        </w:tc>
        <w:tc>
          <w:tcPr>
            <w:tcW w:w="1367" w:type="dxa"/>
            <w:gridSpan w:val="2"/>
            <w:vMerge w:val="restart"/>
            <w:tcBorders>
              <w:top w:val="single" w:sz="12" w:space="0" w:color="808080"/>
              <w:left w:val="single" w:sz="8" w:space="0" w:color="FFFFFF"/>
              <w:right w:val="single" w:sz="8" w:space="0" w:color="FFFFFF"/>
            </w:tcBorders>
            <w:shd w:val="clear" w:color="auto" w:fill="D4C19C"/>
            <w:noWrap/>
            <w:vAlign w:val="center"/>
            <w:hideMark/>
          </w:tcPr>
          <w:p w14:paraId="471F15AC" w14:textId="77777777" w:rsidR="00744D31" w:rsidRPr="00431CFD" w:rsidRDefault="00744D31" w:rsidP="00062440">
            <w:pPr>
              <w:spacing w:after="0" w:line="240" w:lineRule="auto"/>
              <w:jc w:val="center"/>
              <w:rPr>
                <w:rFonts w:ascii="Montserrat" w:eastAsia="Times New Roman" w:hAnsi="Montserrat" w:cs="Calibri"/>
                <w:color w:val="000000"/>
                <w:sz w:val="16"/>
                <w:szCs w:val="16"/>
                <w:lang w:val="es-MX" w:eastAsia="es-MX"/>
              </w:rPr>
            </w:pPr>
            <w:proofErr w:type="gramStart"/>
            <w:r w:rsidRPr="00431CFD">
              <w:rPr>
                <w:rFonts w:ascii="Montserrat" w:eastAsia="Times New Roman" w:hAnsi="Montserrat" w:cs="Calibri"/>
                <w:b/>
                <w:bCs/>
                <w:color w:val="FFFFFF"/>
                <w:sz w:val="16"/>
                <w:szCs w:val="16"/>
                <w:lang w:val="es-MX" w:eastAsia="es-MX"/>
              </w:rPr>
              <w:t>Total</w:t>
            </w:r>
            <w:proofErr w:type="gramEnd"/>
            <w:r w:rsidRPr="00431CFD">
              <w:rPr>
                <w:rFonts w:ascii="Montserrat" w:eastAsia="Times New Roman" w:hAnsi="Montserrat" w:cs="Calibri"/>
                <w:b/>
                <w:bCs/>
                <w:color w:val="FFFFFF"/>
                <w:sz w:val="16"/>
                <w:szCs w:val="16"/>
                <w:lang w:val="es-MX" w:eastAsia="es-MX"/>
              </w:rPr>
              <w:t xml:space="preserve"> Bienes Inmuebles </w:t>
            </w:r>
            <w:r>
              <w:rPr>
                <w:rFonts w:ascii="Montserrat" w:eastAsia="Times New Roman" w:hAnsi="Montserrat" w:cs="Calibri"/>
                <w:b/>
                <w:bCs/>
                <w:color w:val="FFFFFF"/>
                <w:sz w:val="16"/>
                <w:szCs w:val="16"/>
                <w:lang w:val="es-MX" w:eastAsia="es-MX"/>
              </w:rPr>
              <w:t>2020</w:t>
            </w:r>
          </w:p>
        </w:tc>
      </w:tr>
      <w:tr w:rsidR="00744D31" w:rsidRPr="00431CFD" w14:paraId="4C06AA83" w14:textId="77777777" w:rsidTr="00062440">
        <w:trPr>
          <w:trHeight w:val="678"/>
          <w:tblHeader/>
          <w:jc w:val="center"/>
        </w:trPr>
        <w:tc>
          <w:tcPr>
            <w:tcW w:w="2037" w:type="dxa"/>
            <w:vMerge/>
            <w:tcBorders>
              <w:left w:val="nil"/>
              <w:bottom w:val="double" w:sz="12" w:space="0" w:color="808080"/>
              <w:right w:val="single" w:sz="8" w:space="0" w:color="FFFFFF"/>
            </w:tcBorders>
            <w:shd w:val="clear" w:color="auto" w:fill="D4C19C"/>
            <w:vAlign w:val="center"/>
            <w:hideMark/>
          </w:tcPr>
          <w:p w14:paraId="26379C71" w14:textId="77777777" w:rsidR="00744D31" w:rsidRPr="00431CFD" w:rsidRDefault="00744D31" w:rsidP="00062440">
            <w:pPr>
              <w:spacing w:after="0" w:line="240" w:lineRule="auto"/>
              <w:jc w:val="center"/>
              <w:rPr>
                <w:rFonts w:ascii="Montserrat" w:eastAsia="Times New Roman" w:hAnsi="Montserrat" w:cs="Calibri"/>
                <w:b/>
                <w:bCs/>
                <w:color w:val="FFFFFF"/>
                <w:sz w:val="16"/>
                <w:szCs w:val="16"/>
                <w:lang w:val="es-MX" w:eastAsia="es-MX"/>
              </w:rPr>
            </w:pPr>
          </w:p>
        </w:tc>
        <w:tc>
          <w:tcPr>
            <w:tcW w:w="1260" w:type="dxa"/>
            <w:tcBorders>
              <w:top w:val="single" w:sz="8" w:space="0" w:color="FFFFFF"/>
              <w:left w:val="single" w:sz="8" w:space="0" w:color="FFFFFF"/>
              <w:bottom w:val="double" w:sz="12" w:space="0" w:color="808080"/>
              <w:right w:val="single" w:sz="8" w:space="0" w:color="FFFFFF"/>
            </w:tcBorders>
            <w:shd w:val="clear" w:color="auto" w:fill="D4C19C"/>
            <w:vAlign w:val="center"/>
            <w:hideMark/>
          </w:tcPr>
          <w:p w14:paraId="3E796515" w14:textId="77777777" w:rsidR="00744D31" w:rsidRPr="00431CFD" w:rsidRDefault="00744D31" w:rsidP="00062440">
            <w:pPr>
              <w:spacing w:after="0" w:line="240" w:lineRule="auto"/>
              <w:jc w:val="center"/>
              <w:rPr>
                <w:rFonts w:ascii="Montserrat" w:eastAsia="Times New Roman" w:hAnsi="Montserrat" w:cs="Calibri"/>
                <w:b/>
                <w:bCs/>
                <w:color w:val="FFFFFF"/>
                <w:sz w:val="16"/>
                <w:szCs w:val="16"/>
                <w:lang w:val="es-MX" w:eastAsia="es-MX"/>
              </w:rPr>
            </w:pPr>
            <w:r w:rsidRPr="00431CFD">
              <w:rPr>
                <w:rFonts w:ascii="Montserrat" w:eastAsia="Times New Roman" w:hAnsi="Montserrat" w:cs="Calibri"/>
                <w:b/>
                <w:bCs/>
                <w:color w:val="FFFFFF"/>
                <w:sz w:val="16"/>
                <w:szCs w:val="16"/>
                <w:lang w:val="es-MX" w:eastAsia="es-MX"/>
              </w:rPr>
              <w:t>Valor Histórico</w:t>
            </w:r>
          </w:p>
        </w:tc>
        <w:tc>
          <w:tcPr>
            <w:tcW w:w="1314" w:type="dxa"/>
            <w:tcBorders>
              <w:top w:val="single" w:sz="8" w:space="0" w:color="FFFFFF"/>
              <w:left w:val="single" w:sz="8" w:space="0" w:color="FFFFFF"/>
              <w:bottom w:val="double" w:sz="12" w:space="0" w:color="808080"/>
              <w:right w:val="single" w:sz="8" w:space="0" w:color="FFFFFF"/>
            </w:tcBorders>
            <w:shd w:val="clear" w:color="auto" w:fill="D4C19C"/>
            <w:vAlign w:val="center"/>
            <w:hideMark/>
          </w:tcPr>
          <w:p w14:paraId="52279BC9" w14:textId="77777777" w:rsidR="00744D31" w:rsidRPr="00431CFD" w:rsidRDefault="00744D31" w:rsidP="00062440">
            <w:pPr>
              <w:spacing w:after="0" w:line="240" w:lineRule="auto"/>
              <w:jc w:val="center"/>
              <w:rPr>
                <w:rFonts w:ascii="Montserrat" w:eastAsia="Times New Roman" w:hAnsi="Montserrat" w:cs="Calibri"/>
                <w:b/>
                <w:bCs/>
                <w:color w:val="FFFFFF"/>
                <w:sz w:val="16"/>
                <w:szCs w:val="16"/>
                <w:lang w:val="es-MX" w:eastAsia="es-MX"/>
              </w:rPr>
            </w:pPr>
            <w:r w:rsidRPr="00431CFD">
              <w:rPr>
                <w:rFonts w:ascii="Montserrat" w:eastAsia="Times New Roman" w:hAnsi="Montserrat" w:cs="Calibri"/>
                <w:b/>
                <w:bCs/>
                <w:color w:val="FFFFFF"/>
                <w:sz w:val="16"/>
                <w:szCs w:val="16"/>
                <w:lang w:val="es-MX" w:eastAsia="es-MX"/>
              </w:rPr>
              <w:t>Avalúo</w:t>
            </w:r>
          </w:p>
        </w:tc>
        <w:tc>
          <w:tcPr>
            <w:tcW w:w="1273" w:type="dxa"/>
            <w:tcBorders>
              <w:top w:val="single" w:sz="8" w:space="0" w:color="FFFFFF"/>
              <w:left w:val="single" w:sz="8" w:space="0" w:color="FFFFFF"/>
              <w:bottom w:val="double" w:sz="12" w:space="0" w:color="808080"/>
              <w:right w:val="single" w:sz="8" w:space="0" w:color="FFFFFF"/>
            </w:tcBorders>
            <w:shd w:val="clear" w:color="auto" w:fill="D4C19C"/>
            <w:vAlign w:val="center"/>
            <w:hideMark/>
          </w:tcPr>
          <w:p w14:paraId="549060F5" w14:textId="77777777" w:rsidR="00744D31" w:rsidRPr="00431CFD" w:rsidRDefault="00744D31" w:rsidP="00062440">
            <w:pPr>
              <w:spacing w:after="0" w:line="240" w:lineRule="auto"/>
              <w:jc w:val="center"/>
              <w:rPr>
                <w:rFonts w:ascii="Montserrat" w:eastAsia="Times New Roman" w:hAnsi="Montserrat" w:cs="Calibri"/>
                <w:b/>
                <w:bCs/>
                <w:color w:val="FFFFFF"/>
                <w:sz w:val="16"/>
                <w:szCs w:val="16"/>
                <w:lang w:val="es-MX" w:eastAsia="es-MX"/>
              </w:rPr>
            </w:pPr>
            <w:r w:rsidRPr="00431CFD">
              <w:rPr>
                <w:rFonts w:ascii="Montserrat" w:eastAsia="Times New Roman" w:hAnsi="Montserrat" w:cs="Calibri"/>
                <w:b/>
                <w:bCs/>
                <w:color w:val="FFFFFF"/>
                <w:sz w:val="16"/>
                <w:szCs w:val="16"/>
                <w:lang w:val="es-MX" w:eastAsia="es-MX"/>
              </w:rPr>
              <w:t>Valor Histórico</w:t>
            </w:r>
          </w:p>
        </w:tc>
        <w:tc>
          <w:tcPr>
            <w:tcW w:w="1300" w:type="dxa"/>
            <w:tcBorders>
              <w:top w:val="single" w:sz="8" w:space="0" w:color="FFFFFF"/>
              <w:left w:val="single" w:sz="8" w:space="0" w:color="FFFFFF"/>
              <w:bottom w:val="double" w:sz="12" w:space="0" w:color="808080"/>
              <w:right w:val="single" w:sz="8" w:space="0" w:color="FFFFFF"/>
            </w:tcBorders>
            <w:shd w:val="clear" w:color="auto" w:fill="D4C19C"/>
            <w:vAlign w:val="center"/>
            <w:hideMark/>
          </w:tcPr>
          <w:p w14:paraId="41E48945" w14:textId="77777777" w:rsidR="00744D31" w:rsidRPr="00431CFD" w:rsidRDefault="00744D31" w:rsidP="00062440">
            <w:pPr>
              <w:spacing w:after="0" w:line="240" w:lineRule="auto"/>
              <w:jc w:val="center"/>
              <w:rPr>
                <w:rFonts w:ascii="Montserrat" w:eastAsia="Times New Roman" w:hAnsi="Montserrat" w:cs="Calibri"/>
                <w:b/>
                <w:bCs/>
                <w:color w:val="FFFFFF"/>
                <w:sz w:val="16"/>
                <w:szCs w:val="16"/>
                <w:lang w:val="es-MX" w:eastAsia="es-MX"/>
              </w:rPr>
            </w:pPr>
            <w:r w:rsidRPr="00431CFD">
              <w:rPr>
                <w:rFonts w:ascii="Montserrat" w:eastAsia="Times New Roman" w:hAnsi="Montserrat" w:cs="Calibri"/>
                <w:b/>
                <w:bCs/>
                <w:color w:val="FFFFFF"/>
                <w:sz w:val="16"/>
                <w:szCs w:val="16"/>
                <w:lang w:val="es-MX" w:eastAsia="es-MX"/>
              </w:rPr>
              <w:t>Avalúo</w:t>
            </w:r>
          </w:p>
        </w:tc>
        <w:tc>
          <w:tcPr>
            <w:tcW w:w="1473" w:type="dxa"/>
            <w:vMerge/>
            <w:tcBorders>
              <w:left w:val="single" w:sz="8" w:space="0" w:color="FFFFFF"/>
              <w:bottom w:val="double" w:sz="12" w:space="0" w:color="808080"/>
              <w:right w:val="single" w:sz="8" w:space="0" w:color="FFFFFF"/>
            </w:tcBorders>
            <w:shd w:val="clear" w:color="auto" w:fill="D4C19C"/>
            <w:vAlign w:val="center"/>
            <w:hideMark/>
          </w:tcPr>
          <w:p w14:paraId="7772F5FA" w14:textId="77777777" w:rsidR="00744D31" w:rsidRPr="00431CFD" w:rsidRDefault="00744D31" w:rsidP="00062440">
            <w:pPr>
              <w:spacing w:after="0" w:line="240" w:lineRule="auto"/>
              <w:jc w:val="center"/>
              <w:rPr>
                <w:rFonts w:ascii="Montserrat" w:eastAsia="Times New Roman" w:hAnsi="Montserrat" w:cs="Calibri"/>
                <w:b/>
                <w:bCs/>
                <w:color w:val="FFFFFF"/>
                <w:sz w:val="16"/>
                <w:szCs w:val="16"/>
                <w:lang w:val="es-MX" w:eastAsia="es-MX"/>
              </w:rPr>
            </w:pPr>
          </w:p>
        </w:tc>
        <w:tc>
          <w:tcPr>
            <w:tcW w:w="1445" w:type="dxa"/>
            <w:vMerge/>
            <w:tcBorders>
              <w:left w:val="single" w:sz="8" w:space="0" w:color="FFFFFF"/>
              <w:bottom w:val="double" w:sz="12" w:space="0" w:color="808080"/>
              <w:right w:val="single" w:sz="8" w:space="0" w:color="FFFFFF"/>
            </w:tcBorders>
            <w:shd w:val="clear" w:color="auto" w:fill="D4C19C"/>
            <w:vAlign w:val="center"/>
            <w:hideMark/>
          </w:tcPr>
          <w:p w14:paraId="105376D4" w14:textId="77777777" w:rsidR="00744D31" w:rsidRPr="00431CFD" w:rsidRDefault="00744D31" w:rsidP="00062440">
            <w:pPr>
              <w:spacing w:after="0" w:line="240" w:lineRule="auto"/>
              <w:jc w:val="center"/>
              <w:rPr>
                <w:rFonts w:ascii="Montserrat" w:eastAsia="Times New Roman" w:hAnsi="Montserrat" w:cs="Calibri"/>
                <w:b/>
                <w:bCs/>
                <w:color w:val="FFFFFF"/>
                <w:sz w:val="16"/>
                <w:szCs w:val="16"/>
                <w:lang w:val="es-MX" w:eastAsia="es-MX"/>
              </w:rPr>
            </w:pPr>
          </w:p>
        </w:tc>
        <w:tc>
          <w:tcPr>
            <w:tcW w:w="1413" w:type="dxa"/>
            <w:vMerge/>
            <w:tcBorders>
              <w:left w:val="single" w:sz="8" w:space="0" w:color="FFFFFF"/>
              <w:bottom w:val="double" w:sz="12" w:space="0" w:color="808080"/>
              <w:right w:val="single" w:sz="8" w:space="0" w:color="FFFFFF"/>
            </w:tcBorders>
            <w:shd w:val="clear" w:color="auto" w:fill="D4C19C"/>
            <w:vAlign w:val="center"/>
            <w:hideMark/>
          </w:tcPr>
          <w:p w14:paraId="6D0251FE" w14:textId="77777777" w:rsidR="00744D31" w:rsidRPr="00431CFD" w:rsidRDefault="00744D31" w:rsidP="00062440">
            <w:pPr>
              <w:spacing w:after="0" w:line="240" w:lineRule="auto"/>
              <w:jc w:val="center"/>
              <w:rPr>
                <w:rFonts w:ascii="Montserrat" w:eastAsia="Times New Roman" w:hAnsi="Montserrat" w:cs="Calibri"/>
                <w:b/>
                <w:bCs/>
                <w:color w:val="FFFFFF"/>
                <w:sz w:val="16"/>
                <w:szCs w:val="16"/>
                <w:lang w:val="es-MX" w:eastAsia="es-MX"/>
              </w:rPr>
            </w:pPr>
          </w:p>
        </w:tc>
        <w:tc>
          <w:tcPr>
            <w:tcW w:w="1367" w:type="dxa"/>
            <w:gridSpan w:val="2"/>
            <w:vMerge/>
            <w:tcBorders>
              <w:left w:val="single" w:sz="8" w:space="0" w:color="FFFFFF"/>
              <w:bottom w:val="double" w:sz="12" w:space="0" w:color="808080"/>
              <w:right w:val="single" w:sz="8" w:space="0" w:color="FFFFFF"/>
            </w:tcBorders>
            <w:shd w:val="clear" w:color="auto" w:fill="D4C19C"/>
            <w:vAlign w:val="center"/>
            <w:hideMark/>
          </w:tcPr>
          <w:p w14:paraId="0D107935" w14:textId="77777777" w:rsidR="00744D31" w:rsidRPr="00431CFD" w:rsidRDefault="00744D31" w:rsidP="00062440">
            <w:pPr>
              <w:spacing w:after="0" w:line="240" w:lineRule="auto"/>
              <w:jc w:val="center"/>
              <w:rPr>
                <w:rFonts w:ascii="Montserrat" w:eastAsia="Times New Roman" w:hAnsi="Montserrat" w:cs="Calibri"/>
                <w:b/>
                <w:bCs/>
                <w:color w:val="FFFFFF"/>
                <w:sz w:val="16"/>
                <w:szCs w:val="16"/>
                <w:lang w:val="es-MX" w:eastAsia="es-MX"/>
              </w:rPr>
            </w:pPr>
          </w:p>
        </w:tc>
      </w:tr>
      <w:tr w:rsidR="00744D31" w:rsidRPr="00431CFD" w14:paraId="103ABAEA" w14:textId="77777777" w:rsidTr="00062440">
        <w:trPr>
          <w:trHeight w:val="221"/>
          <w:jc w:val="center"/>
        </w:trPr>
        <w:tc>
          <w:tcPr>
            <w:tcW w:w="2037" w:type="dxa"/>
            <w:tcBorders>
              <w:top w:val="double" w:sz="12" w:space="0" w:color="808080"/>
              <w:left w:val="nil"/>
              <w:bottom w:val="nil"/>
              <w:right w:val="nil"/>
            </w:tcBorders>
            <w:shd w:val="clear" w:color="auto" w:fill="F2F2F2"/>
            <w:vAlign w:val="center"/>
            <w:hideMark/>
          </w:tcPr>
          <w:p w14:paraId="36C84FA3" w14:textId="77777777" w:rsidR="00744D31" w:rsidRPr="00431CFD" w:rsidRDefault="00744D31" w:rsidP="00062440">
            <w:pPr>
              <w:spacing w:after="0" w:line="240" w:lineRule="auto"/>
              <w:rPr>
                <w:rFonts w:ascii="Montserrat" w:eastAsia="Times New Roman" w:hAnsi="Montserrat" w:cs="Calibri"/>
                <w:b/>
                <w:bCs/>
                <w:color w:val="000000"/>
                <w:sz w:val="15"/>
                <w:szCs w:val="15"/>
                <w:lang w:val="es-MX" w:eastAsia="es-MX"/>
              </w:rPr>
            </w:pPr>
            <w:r w:rsidRPr="00431CFD">
              <w:rPr>
                <w:rFonts w:ascii="Montserrat" w:eastAsia="Times New Roman" w:hAnsi="Montserrat" w:cs="Calibri"/>
                <w:b/>
                <w:bCs/>
                <w:color w:val="000000"/>
                <w:sz w:val="15"/>
                <w:szCs w:val="15"/>
                <w:lang w:val="es-MX" w:eastAsia="es-MX"/>
              </w:rPr>
              <w:t>Bienes Inmuebles</w:t>
            </w:r>
          </w:p>
        </w:tc>
        <w:tc>
          <w:tcPr>
            <w:tcW w:w="1260" w:type="dxa"/>
            <w:tcBorders>
              <w:top w:val="double" w:sz="12" w:space="0" w:color="808080"/>
              <w:left w:val="nil"/>
              <w:bottom w:val="nil"/>
              <w:right w:val="nil"/>
            </w:tcBorders>
            <w:shd w:val="clear" w:color="auto" w:fill="F2F2F2"/>
            <w:vAlign w:val="bottom"/>
            <w:hideMark/>
          </w:tcPr>
          <w:p w14:paraId="3DA3F735" w14:textId="77777777" w:rsidR="00744D31" w:rsidRPr="00431CFD" w:rsidRDefault="00744D31" w:rsidP="0006244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314" w:type="dxa"/>
            <w:tcBorders>
              <w:top w:val="double" w:sz="12" w:space="0" w:color="808080"/>
              <w:left w:val="nil"/>
              <w:bottom w:val="nil"/>
              <w:right w:val="nil"/>
            </w:tcBorders>
            <w:shd w:val="clear" w:color="auto" w:fill="F2F2F2"/>
            <w:vAlign w:val="bottom"/>
            <w:hideMark/>
          </w:tcPr>
          <w:p w14:paraId="564F81AC" w14:textId="77777777" w:rsidR="00744D31" w:rsidRPr="00431CFD" w:rsidRDefault="00744D31" w:rsidP="0006244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273" w:type="dxa"/>
            <w:tcBorders>
              <w:top w:val="double" w:sz="12" w:space="0" w:color="808080"/>
              <w:left w:val="nil"/>
              <w:bottom w:val="nil"/>
              <w:right w:val="nil"/>
            </w:tcBorders>
            <w:shd w:val="clear" w:color="auto" w:fill="F2F2F2"/>
            <w:vAlign w:val="bottom"/>
            <w:hideMark/>
          </w:tcPr>
          <w:p w14:paraId="432E8005" w14:textId="77777777" w:rsidR="00744D31" w:rsidRPr="00431CFD" w:rsidRDefault="00744D31" w:rsidP="0006244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300" w:type="dxa"/>
            <w:tcBorders>
              <w:top w:val="double" w:sz="12" w:space="0" w:color="808080"/>
              <w:left w:val="nil"/>
              <w:bottom w:val="nil"/>
              <w:right w:val="nil"/>
            </w:tcBorders>
            <w:shd w:val="clear" w:color="auto" w:fill="F2F2F2"/>
            <w:vAlign w:val="bottom"/>
            <w:hideMark/>
          </w:tcPr>
          <w:p w14:paraId="69F2262B" w14:textId="77777777" w:rsidR="00744D31" w:rsidRPr="00431CFD" w:rsidRDefault="00744D31" w:rsidP="0006244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73" w:type="dxa"/>
            <w:tcBorders>
              <w:top w:val="double" w:sz="12" w:space="0" w:color="808080"/>
              <w:left w:val="nil"/>
              <w:bottom w:val="nil"/>
              <w:right w:val="nil"/>
            </w:tcBorders>
            <w:shd w:val="clear" w:color="auto" w:fill="F2F2F2"/>
            <w:vAlign w:val="bottom"/>
            <w:hideMark/>
          </w:tcPr>
          <w:p w14:paraId="09AF1E1C" w14:textId="77777777" w:rsidR="00744D31" w:rsidRPr="00431CFD" w:rsidRDefault="00744D31" w:rsidP="0006244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45" w:type="dxa"/>
            <w:tcBorders>
              <w:top w:val="double" w:sz="12" w:space="0" w:color="808080"/>
              <w:left w:val="nil"/>
              <w:bottom w:val="nil"/>
              <w:right w:val="nil"/>
            </w:tcBorders>
            <w:shd w:val="clear" w:color="auto" w:fill="F2F2F2"/>
            <w:vAlign w:val="bottom"/>
            <w:hideMark/>
          </w:tcPr>
          <w:p w14:paraId="1E22CD86" w14:textId="77777777" w:rsidR="00744D31" w:rsidRPr="00431CFD" w:rsidRDefault="00744D31" w:rsidP="0006244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413" w:type="dxa"/>
            <w:tcBorders>
              <w:top w:val="double" w:sz="12" w:space="0" w:color="808080"/>
              <w:left w:val="nil"/>
              <w:bottom w:val="nil"/>
              <w:right w:val="nil"/>
            </w:tcBorders>
            <w:shd w:val="clear" w:color="auto" w:fill="F2F2F2"/>
            <w:vAlign w:val="bottom"/>
            <w:hideMark/>
          </w:tcPr>
          <w:p w14:paraId="38334DBF" w14:textId="77777777" w:rsidR="00744D31" w:rsidRPr="00431CFD" w:rsidRDefault="00744D31" w:rsidP="0006244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c>
          <w:tcPr>
            <w:tcW w:w="1367" w:type="dxa"/>
            <w:gridSpan w:val="2"/>
            <w:tcBorders>
              <w:top w:val="double" w:sz="12" w:space="0" w:color="808080"/>
              <w:left w:val="nil"/>
              <w:bottom w:val="nil"/>
              <w:right w:val="nil"/>
            </w:tcBorders>
            <w:shd w:val="clear" w:color="auto" w:fill="F2F2F2"/>
            <w:vAlign w:val="bottom"/>
            <w:hideMark/>
          </w:tcPr>
          <w:p w14:paraId="233A577A" w14:textId="77777777" w:rsidR="00744D31" w:rsidRPr="00431CFD" w:rsidRDefault="00744D31" w:rsidP="0006244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w:t>
            </w:r>
          </w:p>
        </w:tc>
      </w:tr>
      <w:tr w:rsidR="00744D31" w:rsidRPr="00431CFD" w14:paraId="0C2C20B0" w14:textId="77777777" w:rsidTr="00062440">
        <w:trPr>
          <w:gridAfter w:val="1"/>
          <w:wAfter w:w="42" w:type="dxa"/>
          <w:trHeight w:val="451"/>
          <w:jc w:val="center"/>
        </w:trPr>
        <w:tc>
          <w:tcPr>
            <w:tcW w:w="2037" w:type="dxa"/>
            <w:tcBorders>
              <w:top w:val="nil"/>
              <w:left w:val="nil"/>
              <w:bottom w:val="nil"/>
              <w:right w:val="nil"/>
            </w:tcBorders>
            <w:shd w:val="clear" w:color="auto" w:fill="F2F2F2"/>
            <w:vAlign w:val="center"/>
          </w:tcPr>
          <w:p w14:paraId="38216372" w14:textId="77777777" w:rsidR="00744D31" w:rsidRPr="00431CFD" w:rsidRDefault="00744D31" w:rsidP="00062440">
            <w:pPr>
              <w:spacing w:after="0" w:line="240" w:lineRule="auto"/>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xml:space="preserve">Edificio Calle del Oro </w:t>
            </w:r>
            <w:proofErr w:type="spellStart"/>
            <w:r w:rsidRPr="00431CFD">
              <w:rPr>
                <w:rFonts w:ascii="Montserrat" w:eastAsia="Times New Roman" w:hAnsi="Montserrat" w:cs="Calibri"/>
                <w:color w:val="000000"/>
                <w:sz w:val="15"/>
                <w:szCs w:val="15"/>
                <w:lang w:val="es-MX" w:eastAsia="es-MX"/>
              </w:rPr>
              <w:t>Cenefor</w:t>
            </w:r>
            <w:proofErr w:type="spellEnd"/>
            <w:r w:rsidRPr="00431CFD">
              <w:rPr>
                <w:rFonts w:ascii="Montserrat" w:eastAsia="Times New Roman" w:hAnsi="Montserrat" w:cs="Calibri"/>
                <w:color w:val="000000"/>
                <w:sz w:val="15"/>
                <w:szCs w:val="15"/>
                <w:lang w:val="es-MX" w:eastAsia="es-MX"/>
              </w:rPr>
              <w:t xml:space="preserve"> 15</w:t>
            </w:r>
          </w:p>
        </w:tc>
        <w:tc>
          <w:tcPr>
            <w:tcW w:w="1260" w:type="dxa"/>
            <w:tcBorders>
              <w:top w:val="nil"/>
              <w:left w:val="nil"/>
              <w:bottom w:val="nil"/>
              <w:right w:val="nil"/>
            </w:tcBorders>
            <w:shd w:val="clear" w:color="auto" w:fill="F2F2F2"/>
            <w:vAlign w:val="center"/>
          </w:tcPr>
          <w:p w14:paraId="73F0EE58" w14:textId="77777777" w:rsidR="00744D31" w:rsidRPr="00431CFD" w:rsidRDefault="00744D31" w:rsidP="00062440">
            <w:pPr>
              <w:spacing w:after="0" w:line="240" w:lineRule="auto"/>
              <w:jc w:val="right"/>
              <w:rPr>
                <w:rFonts w:ascii="Montserrat" w:eastAsia="Times New Roman" w:hAnsi="Montserrat" w:cs="Calibri"/>
                <w:color w:val="000000"/>
                <w:sz w:val="15"/>
                <w:szCs w:val="15"/>
                <w:lang w:val="es-MX" w:eastAsia="es-MX"/>
              </w:rPr>
            </w:pPr>
            <w:r>
              <w:rPr>
                <w:rFonts w:ascii="Montserrat" w:eastAsia="Times New Roman" w:hAnsi="Montserrat" w:cs="Calibri"/>
                <w:color w:val="000000"/>
                <w:sz w:val="15"/>
                <w:szCs w:val="15"/>
                <w:lang w:val="es-MX" w:eastAsia="es-MX"/>
              </w:rPr>
              <w:t>1,182,685.67</w:t>
            </w:r>
          </w:p>
        </w:tc>
        <w:tc>
          <w:tcPr>
            <w:tcW w:w="1314" w:type="dxa"/>
            <w:tcBorders>
              <w:top w:val="nil"/>
              <w:left w:val="nil"/>
              <w:bottom w:val="nil"/>
              <w:right w:val="nil"/>
            </w:tcBorders>
            <w:shd w:val="clear" w:color="auto" w:fill="F2F2F2"/>
            <w:vAlign w:val="center"/>
          </w:tcPr>
          <w:p w14:paraId="7CF48F51" w14:textId="77777777" w:rsidR="00744D31" w:rsidRPr="00431CFD" w:rsidRDefault="00744D31" w:rsidP="0006244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2,715,597</w:t>
            </w:r>
            <w:r>
              <w:rPr>
                <w:rFonts w:ascii="Montserrat" w:eastAsia="Times New Roman" w:hAnsi="Montserrat" w:cs="Calibri"/>
                <w:color w:val="000000"/>
                <w:sz w:val="15"/>
                <w:szCs w:val="15"/>
                <w:lang w:val="es-MX" w:eastAsia="es-MX"/>
              </w:rPr>
              <w:t>.13</w:t>
            </w:r>
          </w:p>
        </w:tc>
        <w:tc>
          <w:tcPr>
            <w:tcW w:w="1273" w:type="dxa"/>
            <w:tcBorders>
              <w:top w:val="nil"/>
              <w:left w:val="nil"/>
              <w:bottom w:val="nil"/>
              <w:right w:val="nil"/>
            </w:tcBorders>
            <w:shd w:val="clear" w:color="auto" w:fill="F2F2F2"/>
            <w:vAlign w:val="center"/>
          </w:tcPr>
          <w:p w14:paraId="4D2AFF40" w14:textId="77777777" w:rsidR="00744D31" w:rsidRPr="00431CFD" w:rsidRDefault="00744D31" w:rsidP="00062440">
            <w:pPr>
              <w:spacing w:after="0" w:line="240" w:lineRule="auto"/>
              <w:jc w:val="right"/>
              <w:rPr>
                <w:rFonts w:ascii="Montserrat" w:eastAsia="Times New Roman" w:hAnsi="Montserrat" w:cs="Calibri"/>
                <w:color w:val="000000"/>
                <w:sz w:val="15"/>
                <w:szCs w:val="15"/>
                <w:lang w:val="es-MX" w:eastAsia="es-MX"/>
              </w:rPr>
            </w:pPr>
            <w:r>
              <w:rPr>
                <w:rFonts w:ascii="Montserrat" w:eastAsia="Times New Roman" w:hAnsi="Montserrat" w:cs="Calibri"/>
                <w:color w:val="000000"/>
                <w:sz w:val="15"/>
                <w:szCs w:val="15"/>
                <w:lang w:val="es-MX" w:eastAsia="es-MX"/>
              </w:rPr>
              <w:t>4,562,514.73</w:t>
            </w:r>
          </w:p>
        </w:tc>
        <w:tc>
          <w:tcPr>
            <w:tcW w:w="1300" w:type="dxa"/>
            <w:tcBorders>
              <w:top w:val="nil"/>
              <w:left w:val="nil"/>
              <w:bottom w:val="nil"/>
              <w:right w:val="nil"/>
            </w:tcBorders>
            <w:shd w:val="clear" w:color="auto" w:fill="F2F2F2"/>
            <w:vAlign w:val="center"/>
          </w:tcPr>
          <w:p w14:paraId="058F1897" w14:textId="77777777" w:rsidR="00744D31" w:rsidRPr="00431CFD" w:rsidRDefault="00744D31" w:rsidP="0006244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1,767,754</w:t>
            </w:r>
            <w:r>
              <w:rPr>
                <w:rFonts w:ascii="Montserrat" w:eastAsia="Times New Roman" w:hAnsi="Montserrat" w:cs="Calibri"/>
                <w:color w:val="000000"/>
                <w:sz w:val="15"/>
                <w:szCs w:val="15"/>
                <w:lang w:val="es-MX" w:eastAsia="es-MX"/>
              </w:rPr>
              <w:t>.25</w:t>
            </w:r>
          </w:p>
        </w:tc>
        <w:tc>
          <w:tcPr>
            <w:tcW w:w="1473" w:type="dxa"/>
            <w:tcBorders>
              <w:top w:val="nil"/>
              <w:left w:val="nil"/>
              <w:bottom w:val="nil"/>
              <w:right w:val="nil"/>
            </w:tcBorders>
            <w:shd w:val="clear" w:color="auto" w:fill="F2F2F2"/>
            <w:vAlign w:val="center"/>
          </w:tcPr>
          <w:p w14:paraId="5DAF0044" w14:textId="77777777" w:rsidR="00744D31" w:rsidRPr="00431CFD" w:rsidRDefault="00744D31" w:rsidP="00062440">
            <w:pPr>
              <w:spacing w:after="0" w:line="240" w:lineRule="auto"/>
              <w:jc w:val="right"/>
              <w:rPr>
                <w:rFonts w:ascii="Montserrat" w:eastAsia="Times New Roman" w:hAnsi="Montserrat" w:cs="Calibri"/>
                <w:color w:val="000000"/>
                <w:sz w:val="15"/>
                <w:szCs w:val="15"/>
                <w:lang w:val="es-MX" w:eastAsia="es-MX"/>
              </w:rPr>
            </w:pPr>
          </w:p>
        </w:tc>
        <w:tc>
          <w:tcPr>
            <w:tcW w:w="1445" w:type="dxa"/>
            <w:tcBorders>
              <w:top w:val="nil"/>
              <w:left w:val="nil"/>
              <w:bottom w:val="nil"/>
              <w:right w:val="nil"/>
            </w:tcBorders>
            <w:shd w:val="clear" w:color="auto" w:fill="F2F2F2"/>
            <w:vAlign w:val="center"/>
          </w:tcPr>
          <w:p w14:paraId="1DAA1F60" w14:textId="77777777" w:rsidR="00744D31" w:rsidRPr="00431CFD" w:rsidRDefault="00744D31" w:rsidP="00062440">
            <w:pPr>
              <w:spacing w:after="0" w:line="240" w:lineRule="auto"/>
              <w:jc w:val="right"/>
              <w:rPr>
                <w:rFonts w:ascii="Montserrat" w:eastAsia="Times New Roman" w:hAnsi="Montserrat" w:cs="Calibri"/>
                <w:color w:val="000000"/>
                <w:sz w:val="15"/>
                <w:szCs w:val="15"/>
                <w:lang w:val="es-MX" w:eastAsia="es-MX"/>
              </w:rPr>
            </w:pPr>
          </w:p>
        </w:tc>
        <w:tc>
          <w:tcPr>
            <w:tcW w:w="1413" w:type="dxa"/>
            <w:tcBorders>
              <w:top w:val="nil"/>
              <w:left w:val="nil"/>
              <w:bottom w:val="nil"/>
              <w:right w:val="nil"/>
            </w:tcBorders>
            <w:shd w:val="clear" w:color="auto" w:fill="F2F2F2"/>
            <w:vAlign w:val="center"/>
          </w:tcPr>
          <w:p w14:paraId="22826438" w14:textId="77777777" w:rsidR="00744D31" w:rsidRPr="00431CFD" w:rsidRDefault="00744D31" w:rsidP="00062440">
            <w:pPr>
              <w:spacing w:after="0" w:line="240" w:lineRule="auto"/>
              <w:jc w:val="right"/>
              <w:rPr>
                <w:rFonts w:ascii="Montserrat" w:eastAsia="Times New Roman" w:hAnsi="Montserrat" w:cs="Calibri"/>
                <w:color w:val="000000"/>
                <w:sz w:val="15"/>
                <w:szCs w:val="15"/>
                <w:lang w:val="es-MX" w:eastAsia="es-MX"/>
              </w:rPr>
            </w:pPr>
            <w:r>
              <w:rPr>
                <w:rFonts w:ascii="Montserrat" w:eastAsia="Times New Roman" w:hAnsi="Montserrat" w:cs="Calibri"/>
                <w:color w:val="000000"/>
                <w:sz w:val="15"/>
                <w:szCs w:val="15"/>
                <w:lang w:val="es-MX" w:eastAsia="es-MX"/>
              </w:rPr>
              <w:t>-</w:t>
            </w:r>
            <w:r w:rsidRPr="00BD70EA">
              <w:rPr>
                <w:rFonts w:ascii="Montserrat" w:eastAsia="Times New Roman" w:hAnsi="Montserrat" w:cs="Calibri"/>
                <w:color w:val="000000"/>
                <w:sz w:val="15"/>
                <w:szCs w:val="15"/>
                <w:lang w:val="es-MX" w:eastAsia="es-MX"/>
              </w:rPr>
              <w:t>1,398,472.22</w:t>
            </w:r>
          </w:p>
        </w:tc>
        <w:tc>
          <w:tcPr>
            <w:tcW w:w="1325" w:type="dxa"/>
            <w:tcBorders>
              <w:top w:val="nil"/>
              <w:left w:val="nil"/>
              <w:bottom w:val="nil"/>
              <w:right w:val="nil"/>
            </w:tcBorders>
            <w:shd w:val="clear" w:color="auto" w:fill="F2F2F2"/>
            <w:vAlign w:val="center"/>
          </w:tcPr>
          <w:p w14:paraId="7F4B709D" w14:textId="77777777" w:rsidR="00744D31" w:rsidRPr="00431CFD" w:rsidRDefault="00744D31" w:rsidP="00062440">
            <w:pPr>
              <w:spacing w:after="0" w:line="240" w:lineRule="auto"/>
              <w:jc w:val="right"/>
              <w:rPr>
                <w:rFonts w:ascii="Montserrat" w:eastAsia="Times New Roman" w:hAnsi="Montserrat" w:cs="Calibri"/>
                <w:color w:val="000000"/>
                <w:sz w:val="15"/>
                <w:szCs w:val="15"/>
                <w:lang w:val="es-MX" w:eastAsia="es-MX"/>
              </w:rPr>
            </w:pPr>
            <w:r w:rsidRPr="00786FA4">
              <w:rPr>
                <w:rFonts w:ascii="Montserrat" w:eastAsia="Times New Roman" w:hAnsi="Montserrat" w:cs="Calibri"/>
                <w:color w:val="000000"/>
                <w:sz w:val="15"/>
                <w:szCs w:val="15"/>
                <w:lang w:val="es-MX" w:eastAsia="es-MX"/>
              </w:rPr>
              <w:t>8,830,079.56</w:t>
            </w:r>
          </w:p>
        </w:tc>
      </w:tr>
      <w:tr w:rsidR="00744D31" w:rsidRPr="00431CFD" w14:paraId="590B35D9" w14:textId="77777777" w:rsidTr="00062440">
        <w:trPr>
          <w:gridAfter w:val="1"/>
          <w:wAfter w:w="42" w:type="dxa"/>
          <w:trHeight w:val="431"/>
          <w:jc w:val="center"/>
        </w:trPr>
        <w:tc>
          <w:tcPr>
            <w:tcW w:w="2037" w:type="dxa"/>
            <w:tcBorders>
              <w:top w:val="nil"/>
              <w:left w:val="nil"/>
              <w:bottom w:val="nil"/>
              <w:right w:val="nil"/>
            </w:tcBorders>
            <w:shd w:val="clear" w:color="auto" w:fill="F2F2F2"/>
            <w:vAlign w:val="center"/>
          </w:tcPr>
          <w:p w14:paraId="13EEB7E9" w14:textId="77777777" w:rsidR="00744D31" w:rsidRPr="00431CFD" w:rsidRDefault="00744D31" w:rsidP="00062440">
            <w:pPr>
              <w:spacing w:after="0" w:line="240" w:lineRule="auto"/>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xml:space="preserve">Edificio Calle del Oro </w:t>
            </w:r>
            <w:proofErr w:type="spellStart"/>
            <w:r w:rsidRPr="00431CFD">
              <w:rPr>
                <w:rFonts w:ascii="Montserrat" w:eastAsia="Times New Roman" w:hAnsi="Montserrat" w:cs="Calibri"/>
                <w:color w:val="000000"/>
                <w:sz w:val="15"/>
                <w:szCs w:val="15"/>
                <w:lang w:val="es-MX" w:eastAsia="es-MX"/>
              </w:rPr>
              <w:t>Cenefor</w:t>
            </w:r>
            <w:proofErr w:type="spellEnd"/>
            <w:r w:rsidRPr="00431CFD">
              <w:rPr>
                <w:rFonts w:ascii="Montserrat" w:eastAsia="Times New Roman" w:hAnsi="Montserrat" w:cs="Calibri"/>
                <w:color w:val="000000"/>
                <w:sz w:val="15"/>
                <w:szCs w:val="15"/>
                <w:lang w:val="es-MX" w:eastAsia="es-MX"/>
              </w:rPr>
              <w:t xml:space="preserve"> 17</w:t>
            </w:r>
          </w:p>
        </w:tc>
        <w:tc>
          <w:tcPr>
            <w:tcW w:w="1260" w:type="dxa"/>
            <w:tcBorders>
              <w:top w:val="nil"/>
              <w:left w:val="nil"/>
              <w:bottom w:val="nil"/>
              <w:right w:val="nil"/>
            </w:tcBorders>
            <w:shd w:val="clear" w:color="auto" w:fill="F2F2F2"/>
            <w:vAlign w:val="center"/>
          </w:tcPr>
          <w:p w14:paraId="4812336C" w14:textId="77777777" w:rsidR="00744D31" w:rsidRPr="00431CFD" w:rsidRDefault="00744D31" w:rsidP="0006244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1,060,372</w:t>
            </w:r>
            <w:r>
              <w:rPr>
                <w:rFonts w:ascii="Montserrat" w:eastAsia="Times New Roman" w:hAnsi="Montserrat" w:cs="Calibri"/>
                <w:color w:val="000000"/>
                <w:sz w:val="15"/>
                <w:szCs w:val="15"/>
                <w:lang w:val="es-MX" w:eastAsia="es-MX"/>
              </w:rPr>
              <w:t>.04</w:t>
            </w:r>
          </w:p>
        </w:tc>
        <w:tc>
          <w:tcPr>
            <w:tcW w:w="1314" w:type="dxa"/>
            <w:tcBorders>
              <w:top w:val="nil"/>
              <w:left w:val="nil"/>
              <w:bottom w:val="nil"/>
              <w:right w:val="nil"/>
            </w:tcBorders>
            <w:shd w:val="clear" w:color="auto" w:fill="F2F2F2"/>
            <w:vAlign w:val="center"/>
          </w:tcPr>
          <w:p w14:paraId="7D4B7E89" w14:textId="77777777" w:rsidR="00744D31" w:rsidRPr="00431CFD" w:rsidRDefault="00744D31" w:rsidP="0006244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2,433,25</w:t>
            </w:r>
            <w:r>
              <w:rPr>
                <w:rFonts w:ascii="Montserrat" w:eastAsia="Times New Roman" w:hAnsi="Montserrat" w:cs="Calibri"/>
                <w:color w:val="000000"/>
                <w:sz w:val="15"/>
                <w:szCs w:val="15"/>
                <w:lang w:val="es-MX" w:eastAsia="es-MX"/>
              </w:rPr>
              <w:t>3.96</w:t>
            </w:r>
          </w:p>
        </w:tc>
        <w:tc>
          <w:tcPr>
            <w:tcW w:w="1273" w:type="dxa"/>
            <w:tcBorders>
              <w:top w:val="nil"/>
              <w:left w:val="nil"/>
              <w:bottom w:val="nil"/>
              <w:right w:val="nil"/>
            </w:tcBorders>
            <w:shd w:val="clear" w:color="auto" w:fill="F2F2F2"/>
            <w:vAlign w:val="center"/>
          </w:tcPr>
          <w:p w14:paraId="544258D6" w14:textId="77777777" w:rsidR="00744D31" w:rsidRPr="00431CFD" w:rsidRDefault="00744D31" w:rsidP="0006244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4,247,07</w:t>
            </w:r>
            <w:r>
              <w:rPr>
                <w:rFonts w:ascii="Montserrat" w:eastAsia="Times New Roman" w:hAnsi="Montserrat" w:cs="Calibri"/>
                <w:color w:val="000000"/>
                <w:sz w:val="15"/>
                <w:szCs w:val="15"/>
                <w:lang w:val="es-MX" w:eastAsia="es-MX"/>
              </w:rPr>
              <w:t>4.95</w:t>
            </w:r>
          </w:p>
        </w:tc>
        <w:tc>
          <w:tcPr>
            <w:tcW w:w="1300" w:type="dxa"/>
            <w:tcBorders>
              <w:top w:val="nil"/>
              <w:left w:val="nil"/>
              <w:bottom w:val="nil"/>
              <w:right w:val="nil"/>
            </w:tcBorders>
            <w:shd w:val="clear" w:color="auto" w:fill="F2F2F2"/>
            <w:vAlign w:val="center"/>
          </w:tcPr>
          <w:p w14:paraId="1056E861" w14:textId="77777777" w:rsidR="00744D31" w:rsidRPr="00431CFD" w:rsidRDefault="00744D31" w:rsidP="0006244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986,43</w:t>
            </w:r>
            <w:r>
              <w:rPr>
                <w:rFonts w:ascii="Montserrat" w:eastAsia="Times New Roman" w:hAnsi="Montserrat" w:cs="Calibri"/>
                <w:color w:val="000000"/>
                <w:sz w:val="15"/>
                <w:szCs w:val="15"/>
                <w:lang w:val="es-MX" w:eastAsia="es-MX"/>
              </w:rPr>
              <w:t>6.38</w:t>
            </w:r>
          </w:p>
        </w:tc>
        <w:tc>
          <w:tcPr>
            <w:tcW w:w="1473" w:type="dxa"/>
            <w:tcBorders>
              <w:top w:val="nil"/>
              <w:left w:val="nil"/>
              <w:bottom w:val="nil"/>
              <w:right w:val="nil"/>
            </w:tcBorders>
            <w:shd w:val="clear" w:color="auto" w:fill="F2F2F2"/>
            <w:vAlign w:val="center"/>
          </w:tcPr>
          <w:p w14:paraId="711D9485" w14:textId="77777777" w:rsidR="00744D31" w:rsidRPr="00431CFD" w:rsidRDefault="00744D31" w:rsidP="00062440">
            <w:pPr>
              <w:spacing w:after="0" w:line="240" w:lineRule="auto"/>
              <w:jc w:val="right"/>
              <w:rPr>
                <w:rFonts w:ascii="Montserrat" w:eastAsia="Times New Roman" w:hAnsi="Montserrat" w:cs="Calibri"/>
                <w:color w:val="000000"/>
                <w:sz w:val="15"/>
                <w:szCs w:val="15"/>
                <w:lang w:val="es-MX" w:eastAsia="es-MX"/>
              </w:rPr>
            </w:pPr>
          </w:p>
        </w:tc>
        <w:tc>
          <w:tcPr>
            <w:tcW w:w="1445" w:type="dxa"/>
            <w:tcBorders>
              <w:top w:val="nil"/>
              <w:left w:val="nil"/>
              <w:bottom w:val="nil"/>
              <w:right w:val="nil"/>
            </w:tcBorders>
            <w:shd w:val="clear" w:color="auto" w:fill="F2F2F2"/>
            <w:vAlign w:val="center"/>
          </w:tcPr>
          <w:p w14:paraId="16D7B6DE" w14:textId="77777777" w:rsidR="00744D31" w:rsidRPr="00431CFD" w:rsidRDefault="00744D31" w:rsidP="00062440">
            <w:pPr>
              <w:spacing w:after="0" w:line="240" w:lineRule="auto"/>
              <w:jc w:val="right"/>
              <w:rPr>
                <w:rFonts w:ascii="Montserrat" w:eastAsia="Times New Roman" w:hAnsi="Montserrat" w:cs="Calibri"/>
                <w:color w:val="000000"/>
                <w:sz w:val="15"/>
                <w:szCs w:val="15"/>
                <w:lang w:val="es-MX" w:eastAsia="es-MX"/>
              </w:rPr>
            </w:pPr>
          </w:p>
        </w:tc>
        <w:tc>
          <w:tcPr>
            <w:tcW w:w="1413" w:type="dxa"/>
            <w:tcBorders>
              <w:top w:val="nil"/>
              <w:left w:val="nil"/>
              <w:bottom w:val="nil"/>
              <w:right w:val="nil"/>
            </w:tcBorders>
            <w:shd w:val="clear" w:color="auto" w:fill="F2F2F2"/>
            <w:vAlign w:val="center"/>
          </w:tcPr>
          <w:p w14:paraId="6C8F228F" w14:textId="77777777" w:rsidR="00744D31" w:rsidRPr="00431CFD" w:rsidRDefault="00744D31" w:rsidP="0006244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w:t>
            </w:r>
            <w:r w:rsidRPr="00786FA4">
              <w:rPr>
                <w:rFonts w:ascii="Montserrat" w:eastAsia="Times New Roman" w:hAnsi="Montserrat" w:cs="Calibri"/>
                <w:color w:val="000000"/>
                <w:sz w:val="15"/>
                <w:szCs w:val="15"/>
                <w:lang w:val="es-MX" w:eastAsia="es-MX"/>
              </w:rPr>
              <w:t>1,156,178.43</w:t>
            </w:r>
          </w:p>
        </w:tc>
        <w:tc>
          <w:tcPr>
            <w:tcW w:w="1325" w:type="dxa"/>
            <w:tcBorders>
              <w:top w:val="nil"/>
              <w:left w:val="nil"/>
              <w:bottom w:val="nil"/>
              <w:right w:val="nil"/>
            </w:tcBorders>
            <w:shd w:val="clear" w:color="auto" w:fill="F2F2F2"/>
            <w:vAlign w:val="center"/>
          </w:tcPr>
          <w:p w14:paraId="4A2DC5D4" w14:textId="77777777" w:rsidR="00744D31" w:rsidRPr="00431CFD" w:rsidRDefault="00744D31" w:rsidP="00062440">
            <w:pPr>
              <w:spacing w:after="0" w:line="240" w:lineRule="auto"/>
              <w:jc w:val="right"/>
              <w:rPr>
                <w:rFonts w:ascii="Montserrat" w:eastAsia="Times New Roman" w:hAnsi="Montserrat" w:cs="Calibri"/>
                <w:color w:val="000000"/>
                <w:sz w:val="15"/>
                <w:szCs w:val="15"/>
                <w:lang w:val="es-MX" w:eastAsia="es-MX"/>
              </w:rPr>
            </w:pPr>
            <w:r w:rsidRPr="00786FA4">
              <w:rPr>
                <w:rFonts w:ascii="Montserrat" w:eastAsia="Times New Roman" w:hAnsi="Montserrat" w:cs="Calibri"/>
                <w:color w:val="000000"/>
                <w:sz w:val="15"/>
                <w:szCs w:val="15"/>
                <w:lang w:val="es-MX" w:eastAsia="es-MX"/>
              </w:rPr>
              <w:t>7,570,958.90</w:t>
            </w:r>
          </w:p>
        </w:tc>
      </w:tr>
      <w:tr w:rsidR="00744D31" w:rsidRPr="00431CFD" w14:paraId="37BA9D27" w14:textId="77777777" w:rsidTr="00062440">
        <w:trPr>
          <w:trHeight w:val="383"/>
          <w:jc w:val="center"/>
        </w:trPr>
        <w:tc>
          <w:tcPr>
            <w:tcW w:w="2037" w:type="dxa"/>
            <w:tcBorders>
              <w:top w:val="nil"/>
              <w:left w:val="nil"/>
              <w:bottom w:val="nil"/>
              <w:right w:val="nil"/>
            </w:tcBorders>
            <w:shd w:val="clear" w:color="auto" w:fill="F2F2F2"/>
            <w:vAlign w:val="center"/>
          </w:tcPr>
          <w:p w14:paraId="1E1DABE3" w14:textId="77777777" w:rsidR="00744D31" w:rsidRPr="00431CFD" w:rsidRDefault="00744D31" w:rsidP="00062440">
            <w:pPr>
              <w:spacing w:after="0" w:line="240" w:lineRule="auto"/>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 xml:space="preserve">Edificio Calle del Oro </w:t>
            </w:r>
            <w:proofErr w:type="spellStart"/>
            <w:r w:rsidRPr="00431CFD">
              <w:rPr>
                <w:rFonts w:ascii="Montserrat" w:eastAsia="Times New Roman" w:hAnsi="Montserrat" w:cs="Calibri"/>
                <w:color w:val="000000"/>
                <w:sz w:val="15"/>
                <w:szCs w:val="15"/>
                <w:lang w:val="es-MX" w:eastAsia="es-MX"/>
              </w:rPr>
              <w:t>Cenefor</w:t>
            </w:r>
            <w:proofErr w:type="spellEnd"/>
            <w:r w:rsidRPr="00431CFD">
              <w:rPr>
                <w:rFonts w:ascii="Montserrat" w:eastAsia="Times New Roman" w:hAnsi="Montserrat" w:cs="Calibri"/>
                <w:color w:val="000000"/>
                <w:sz w:val="15"/>
                <w:szCs w:val="15"/>
                <w:lang w:val="es-MX" w:eastAsia="es-MX"/>
              </w:rPr>
              <w:t xml:space="preserve"> 19</w:t>
            </w:r>
          </w:p>
        </w:tc>
        <w:tc>
          <w:tcPr>
            <w:tcW w:w="1260" w:type="dxa"/>
            <w:tcBorders>
              <w:top w:val="nil"/>
              <w:left w:val="nil"/>
              <w:bottom w:val="nil"/>
              <w:right w:val="nil"/>
            </w:tcBorders>
            <w:shd w:val="clear" w:color="auto" w:fill="F2F2F2"/>
            <w:vAlign w:val="center"/>
          </w:tcPr>
          <w:p w14:paraId="7357E613" w14:textId="77777777" w:rsidR="00744D31" w:rsidRPr="00431CFD" w:rsidRDefault="00744D31" w:rsidP="00062440">
            <w:pPr>
              <w:spacing w:after="0" w:line="240" w:lineRule="auto"/>
              <w:jc w:val="right"/>
              <w:rPr>
                <w:rFonts w:ascii="Montserrat" w:eastAsia="Times New Roman" w:hAnsi="Montserrat" w:cs="Calibri"/>
                <w:color w:val="000000"/>
                <w:sz w:val="15"/>
                <w:szCs w:val="15"/>
                <w:lang w:val="es-MX" w:eastAsia="es-MX"/>
              </w:rPr>
            </w:pPr>
            <w:r>
              <w:rPr>
                <w:rFonts w:ascii="Montserrat" w:eastAsia="Times New Roman" w:hAnsi="Montserrat" w:cs="Calibri"/>
                <w:color w:val="000000"/>
                <w:sz w:val="15"/>
                <w:szCs w:val="15"/>
                <w:lang w:val="es-MX" w:eastAsia="es-MX"/>
              </w:rPr>
              <w:t>935,577.72</w:t>
            </w:r>
          </w:p>
        </w:tc>
        <w:tc>
          <w:tcPr>
            <w:tcW w:w="1314" w:type="dxa"/>
            <w:tcBorders>
              <w:top w:val="nil"/>
              <w:left w:val="nil"/>
              <w:bottom w:val="nil"/>
              <w:right w:val="nil"/>
            </w:tcBorders>
            <w:shd w:val="clear" w:color="auto" w:fill="F2F2F2"/>
            <w:vAlign w:val="center"/>
          </w:tcPr>
          <w:p w14:paraId="0E22531A" w14:textId="77777777" w:rsidR="00744D31" w:rsidRPr="00431CFD" w:rsidRDefault="00744D31" w:rsidP="0006244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2,146,886</w:t>
            </w:r>
            <w:r>
              <w:rPr>
                <w:rFonts w:ascii="Montserrat" w:eastAsia="Times New Roman" w:hAnsi="Montserrat" w:cs="Calibri"/>
                <w:color w:val="000000"/>
                <w:sz w:val="15"/>
                <w:szCs w:val="15"/>
                <w:lang w:val="es-MX" w:eastAsia="es-MX"/>
              </w:rPr>
              <w:t>.28</w:t>
            </w:r>
          </w:p>
        </w:tc>
        <w:tc>
          <w:tcPr>
            <w:tcW w:w="1273" w:type="dxa"/>
            <w:tcBorders>
              <w:top w:val="nil"/>
              <w:left w:val="nil"/>
              <w:bottom w:val="nil"/>
              <w:right w:val="nil"/>
            </w:tcBorders>
            <w:shd w:val="clear" w:color="auto" w:fill="F2F2F2"/>
            <w:vAlign w:val="center"/>
          </w:tcPr>
          <w:p w14:paraId="55DACB02" w14:textId="77777777" w:rsidR="00744D31" w:rsidRPr="00431CFD" w:rsidRDefault="00744D31" w:rsidP="0006244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3,888,79</w:t>
            </w:r>
            <w:r>
              <w:rPr>
                <w:rFonts w:ascii="Montserrat" w:eastAsia="Times New Roman" w:hAnsi="Montserrat" w:cs="Calibri"/>
                <w:color w:val="000000"/>
                <w:sz w:val="15"/>
                <w:szCs w:val="15"/>
                <w:lang w:val="es-MX" w:eastAsia="es-MX"/>
              </w:rPr>
              <w:t>1.75</w:t>
            </w:r>
          </w:p>
        </w:tc>
        <w:tc>
          <w:tcPr>
            <w:tcW w:w="1300" w:type="dxa"/>
            <w:tcBorders>
              <w:top w:val="nil"/>
              <w:left w:val="nil"/>
              <w:bottom w:val="nil"/>
              <w:right w:val="nil"/>
            </w:tcBorders>
            <w:shd w:val="clear" w:color="auto" w:fill="F2F2F2"/>
            <w:vAlign w:val="center"/>
          </w:tcPr>
          <w:p w14:paraId="45AAFF44" w14:textId="77777777" w:rsidR="00744D31" w:rsidRPr="00431CFD" w:rsidRDefault="00744D31" w:rsidP="0006244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789,949</w:t>
            </w:r>
            <w:r>
              <w:rPr>
                <w:rFonts w:ascii="Montserrat" w:eastAsia="Times New Roman" w:hAnsi="Montserrat" w:cs="Calibri"/>
                <w:color w:val="000000"/>
                <w:sz w:val="15"/>
                <w:szCs w:val="15"/>
                <w:lang w:val="es-MX" w:eastAsia="es-MX"/>
              </w:rPr>
              <w:t>.40</w:t>
            </w:r>
          </w:p>
        </w:tc>
        <w:tc>
          <w:tcPr>
            <w:tcW w:w="1473" w:type="dxa"/>
            <w:tcBorders>
              <w:top w:val="nil"/>
              <w:left w:val="nil"/>
              <w:bottom w:val="nil"/>
              <w:right w:val="nil"/>
            </w:tcBorders>
            <w:shd w:val="clear" w:color="auto" w:fill="F2F2F2"/>
            <w:vAlign w:val="center"/>
          </w:tcPr>
          <w:p w14:paraId="4C0FB0FD" w14:textId="77777777" w:rsidR="00744D31" w:rsidRPr="00431CFD" w:rsidRDefault="00744D31" w:rsidP="00062440">
            <w:pPr>
              <w:spacing w:after="0" w:line="240" w:lineRule="auto"/>
              <w:jc w:val="right"/>
              <w:rPr>
                <w:rFonts w:ascii="Montserrat" w:eastAsia="Times New Roman" w:hAnsi="Montserrat" w:cs="Calibri"/>
                <w:color w:val="000000"/>
                <w:sz w:val="15"/>
                <w:szCs w:val="15"/>
                <w:lang w:val="es-MX" w:eastAsia="es-MX"/>
              </w:rPr>
            </w:pPr>
          </w:p>
        </w:tc>
        <w:tc>
          <w:tcPr>
            <w:tcW w:w="1445" w:type="dxa"/>
            <w:tcBorders>
              <w:top w:val="nil"/>
              <w:left w:val="nil"/>
              <w:bottom w:val="nil"/>
              <w:right w:val="nil"/>
            </w:tcBorders>
            <w:shd w:val="clear" w:color="auto" w:fill="F2F2F2"/>
            <w:vAlign w:val="center"/>
          </w:tcPr>
          <w:p w14:paraId="1105B939" w14:textId="77777777" w:rsidR="00744D31" w:rsidRPr="00431CFD" w:rsidRDefault="00744D31" w:rsidP="00062440">
            <w:pPr>
              <w:spacing w:after="0" w:line="240" w:lineRule="auto"/>
              <w:jc w:val="right"/>
              <w:rPr>
                <w:rFonts w:ascii="Montserrat" w:eastAsia="Times New Roman" w:hAnsi="Montserrat" w:cs="Calibri"/>
                <w:color w:val="000000"/>
                <w:sz w:val="15"/>
                <w:szCs w:val="15"/>
                <w:lang w:val="es-MX" w:eastAsia="es-MX"/>
              </w:rPr>
            </w:pPr>
          </w:p>
        </w:tc>
        <w:tc>
          <w:tcPr>
            <w:tcW w:w="1413" w:type="dxa"/>
            <w:tcBorders>
              <w:top w:val="nil"/>
              <w:left w:val="nil"/>
              <w:bottom w:val="nil"/>
              <w:right w:val="nil"/>
            </w:tcBorders>
            <w:shd w:val="clear" w:color="auto" w:fill="F2F2F2"/>
            <w:vAlign w:val="center"/>
          </w:tcPr>
          <w:p w14:paraId="239F74FC" w14:textId="77777777" w:rsidR="00744D31" w:rsidRPr="00431CFD" w:rsidRDefault="00744D31" w:rsidP="00062440">
            <w:pPr>
              <w:spacing w:after="0" w:line="240" w:lineRule="auto"/>
              <w:jc w:val="right"/>
              <w:rPr>
                <w:rFonts w:ascii="Montserrat" w:eastAsia="Times New Roman" w:hAnsi="Montserrat" w:cs="Calibri"/>
                <w:color w:val="000000"/>
                <w:sz w:val="15"/>
                <w:szCs w:val="15"/>
                <w:lang w:val="es-MX" w:eastAsia="es-MX"/>
              </w:rPr>
            </w:pPr>
            <w:r w:rsidRPr="00431CFD">
              <w:rPr>
                <w:rFonts w:ascii="Montserrat" w:eastAsia="Times New Roman" w:hAnsi="Montserrat" w:cs="Calibri"/>
                <w:color w:val="000000"/>
                <w:sz w:val="15"/>
                <w:szCs w:val="15"/>
                <w:lang w:val="es-MX" w:eastAsia="es-MX"/>
              </w:rPr>
              <w:t>-</w:t>
            </w:r>
            <w:r w:rsidRPr="00786FA4">
              <w:rPr>
                <w:rFonts w:ascii="Montserrat" w:eastAsia="Times New Roman" w:hAnsi="Montserrat" w:cs="Calibri"/>
                <w:color w:val="000000"/>
                <w:sz w:val="15"/>
                <w:szCs w:val="15"/>
                <w:lang w:val="es-MX" w:eastAsia="es-MX"/>
              </w:rPr>
              <w:t>1,033,619.52</w:t>
            </w:r>
          </w:p>
        </w:tc>
        <w:tc>
          <w:tcPr>
            <w:tcW w:w="1367" w:type="dxa"/>
            <w:gridSpan w:val="2"/>
            <w:tcBorders>
              <w:top w:val="nil"/>
              <w:left w:val="nil"/>
              <w:bottom w:val="nil"/>
              <w:right w:val="nil"/>
            </w:tcBorders>
            <w:shd w:val="clear" w:color="auto" w:fill="F2F2F2"/>
            <w:vAlign w:val="center"/>
          </w:tcPr>
          <w:p w14:paraId="3757A0A5" w14:textId="77777777" w:rsidR="00744D31" w:rsidRPr="00431CFD" w:rsidRDefault="00744D31" w:rsidP="00062440">
            <w:pPr>
              <w:spacing w:after="0" w:line="240" w:lineRule="auto"/>
              <w:jc w:val="right"/>
              <w:rPr>
                <w:rFonts w:ascii="Montserrat" w:eastAsia="Times New Roman" w:hAnsi="Montserrat" w:cs="Calibri"/>
                <w:color w:val="000000"/>
                <w:sz w:val="15"/>
                <w:szCs w:val="15"/>
                <w:lang w:val="es-MX" w:eastAsia="es-MX"/>
              </w:rPr>
            </w:pPr>
            <w:r w:rsidRPr="00786FA4">
              <w:rPr>
                <w:rFonts w:ascii="Montserrat" w:eastAsia="Times New Roman" w:hAnsi="Montserrat" w:cs="Calibri"/>
                <w:color w:val="000000"/>
                <w:sz w:val="15"/>
                <w:szCs w:val="15"/>
                <w:lang w:val="es-MX" w:eastAsia="es-MX"/>
              </w:rPr>
              <w:t>6,727,585.63</w:t>
            </w:r>
          </w:p>
        </w:tc>
      </w:tr>
      <w:tr w:rsidR="00744D31" w:rsidRPr="00786FA4" w14:paraId="317122EC" w14:textId="77777777" w:rsidTr="00062440">
        <w:trPr>
          <w:trHeight w:val="383"/>
          <w:jc w:val="center"/>
        </w:trPr>
        <w:tc>
          <w:tcPr>
            <w:tcW w:w="2037" w:type="dxa"/>
            <w:tcBorders>
              <w:top w:val="nil"/>
              <w:left w:val="nil"/>
              <w:bottom w:val="nil"/>
              <w:right w:val="nil"/>
            </w:tcBorders>
            <w:shd w:val="clear" w:color="auto" w:fill="F2F2F2"/>
            <w:vAlign w:val="center"/>
          </w:tcPr>
          <w:p w14:paraId="0D2BB863" w14:textId="77777777" w:rsidR="00744D31" w:rsidRPr="00786FA4" w:rsidRDefault="00744D31" w:rsidP="00062440">
            <w:pPr>
              <w:spacing w:after="0" w:line="240" w:lineRule="auto"/>
              <w:rPr>
                <w:rFonts w:ascii="Montserrat" w:eastAsia="Times New Roman" w:hAnsi="Montserrat" w:cs="Calibri"/>
                <w:b/>
                <w:color w:val="000000"/>
                <w:sz w:val="15"/>
                <w:szCs w:val="15"/>
                <w:lang w:val="es-MX" w:eastAsia="es-MX"/>
              </w:rPr>
            </w:pPr>
            <w:r w:rsidRPr="00786FA4">
              <w:rPr>
                <w:rFonts w:ascii="Montserrat" w:eastAsia="Times New Roman" w:hAnsi="Montserrat" w:cs="Calibri"/>
                <w:b/>
                <w:color w:val="000000"/>
                <w:sz w:val="15"/>
                <w:szCs w:val="15"/>
                <w:lang w:val="es-MX" w:eastAsia="es-MX"/>
              </w:rPr>
              <w:t>Total</w:t>
            </w:r>
          </w:p>
        </w:tc>
        <w:tc>
          <w:tcPr>
            <w:tcW w:w="1260" w:type="dxa"/>
            <w:tcBorders>
              <w:top w:val="nil"/>
              <w:left w:val="nil"/>
              <w:bottom w:val="nil"/>
              <w:right w:val="nil"/>
            </w:tcBorders>
            <w:shd w:val="clear" w:color="auto" w:fill="F2F2F2"/>
            <w:vAlign w:val="center"/>
          </w:tcPr>
          <w:p w14:paraId="614D71EC" w14:textId="77777777" w:rsidR="00744D31" w:rsidRPr="00786FA4" w:rsidRDefault="00744D31" w:rsidP="00062440">
            <w:pPr>
              <w:spacing w:after="0" w:line="240" w:lineRule="auto"/>
              <w:jc w:val="right"/>
              <w:rPr>
                <w:rFonts w:ascii="Montserrat" w:eastAsia="Times New Roman" w:hAnsi="Montserrat" w:cs="Calibri"/>
                <w:b/>
                <w:color w:val="000000"/>
                <w:sz w:val="15"/>
                <w:szCs w:val="15"/>
                <w:lang w:val="es-MX" w:eastAsia="es-MX"/>
              </w:rPr>
            </w:pPr>
            <w:r w:rsidRPr="00786FA4">
              <w:rPr>
                <w:rFonts w:ascii="Montserrat" w:eastAsia="Times New Roman" w:hAnsi="Montserrat" w:cs="Calibri"/>
                <w:b/>
                <w:color w:val="000000"/>
                <w:sz w:val="15"/>
                <w:szCs w:val="15"/>
                <w:lang w:val="es-MX" w:eastAsia="es-MX"/>
              </w:rPr>
              <w:t>3,178,635.43</w:t>
            </w:r>
          </w:p>
        </w:tc>
        <w:tc>
          <w:tcPr>
            <w:tcW w:w="1314" w:type="dxa"/>
            <w:tcBorders>
              <w:top w:val="nil"/>
              <w:left w:val="nil"/>
              <w:bottom w:val="nil"/>
              <w:right w:val="nil"/>
            </w:tcBorders>
            <w:shd w:val="clear" w:color="auto" w:fill="F2F2F2"/>
            <w:vAlign w:val="center"/>
          </w:tcPr>
          <w:p w14:paraId="73186145" w14:textId="77777777" w:rsidR="00744D31" w:rsidRPr="00786FA4" w:rsidRDefault="00744D31" w:rsidP="00062440">
            <w:pPr>
              <w:spacing w:after="0" w:line="240" w:lineRule="auto"/>
              <w:jc w:val="right"/>
              <w:rPr>
                <w:rFonts w:ascii="Montserrat" w:eastAsia="Times New Roman" w:hAnsi="Montserrat" w:cs="Calibri"/>
                <w:b/>
                <w:color w:val="000000"/>
                <w:sz w:val="15"/>
                <w:szCs w:val="15"/>
                <w:lang w:val="es-MX" w:eastAsia="es-MX"/>
              </w:rPr>
            </w:pPr>
            <w:r w:rsidRPr="00786FA4">
              <w:rPr>
                <w:rFonts w:ascii="Montserrat" w:eastAsia="Times New Roman" w:hAnsi="Montserrat" w:cs="Calibri"/>
                <w:b/>
                <w:color w:val="000000"/>
                <w:sz w:val="15"/>
                <w:szCs w:val="15"/>
                <w:lang w:val="es-MX" w:eastAsia="es-MX"/>
              </w:rPr>
              <w:t>7,295,737.37</w:t>
            </w:r>
          </w:p>
        </w:tc>
        <w:tc>
          <w:tcPr>
            <w:tcW w:w="1273" w:type="dxa"/>
            <w:tcBorders>
              <w:top w:val="nil"/>
              <w:left w:val="nil"/>
              <w:bottom w:val="nil"/>
              <w:right w:val="nil"/>
            </w:tcBorders>
            <w:shd w:val="clear" w:color="auto" w:fill="F2F2F2"/>
            <w:vAlign w:val="center"/>
          </w:tcPr>
          <w:p w14:paraId="09587B8C" w14:textId="77777777" w:rsidR="00744D31" w:rsidRPr="00786FA4" w:rsidRDefault="00744D31" w:rsidP="00062440">
            <w:pPr>
              <w:spacing w:after="0" w:line="240" w:lineRule="auto"/>
              <w:jc w:val="right"/>
              <w:rPr>
                <w:rFonts w:ascii="Montserrat" w:eastAsia="Times New Roman" w:hAnsi="Montserrat" w:cs="Calibri"/>
                <w:b/>
                <w:color w:val="000000"/>
                <w:sz w:val="15"/>
                <w:szCs w:val="15"/>
                <w:lang w:val="es-MX" w:eastAsia="es-MX"/>
              </w:rPr>
            </w:pPr>
            <w:r w:rsidRPr="00786FA4">
              <w:rPr>
                <w:rFonts w:ascii="Montserrat" w:eastAsia="Times New Roman" w:hAnsi="Montserrat" w:cs="Calibri"/>
                <w:b/>
                <w:color w:val="000000"/>
                <w:sz w:val="15"/>
                <w:szCs w:val="15"/>
                <w:lang w:val="es-MX" w:eastAsia="es-MX"/>
              </w:rPr>
              <w:t>12,698,381.43</w:t>
            </w:r>
          </w:p>
        </w:tc>
        <w:tc>
          <w:tcPr>
            <w:tcW w:w="1300" w:type="dxa"/>
            <w:tcBorders>
              <w:top w:val="nil"/>
              <w:left w:val="nil"/>
              <w:bottom w:val="nil"/>
              <w:right w:val="nil"/>
            </w:tcBorders>
            <w:shd w:val="clear" w:color="auto" w:fill="F2F2F2"/>
            <w:vAlign w:val="center"/>
          </w:tcPr>
          <w:p w14:paraId="2288577E" w14:textId="77777777" w:rsidR="00744D31" w:rsidRPr="00786FA4" w:rsidRDefault="00744D31" w:rsidP="00062440">
            <w:pPr>
              <w:spacing w:after="0" w:line="240" w:lineRule="auto"/>
              <w:jc w:val="right"/>
              <w:rPr>
                <w:rFonts w:ascii="Montserrat" w:eastAsia="Times New Roman" w:hAnsi="Montserrat" w:cs="Calibri"/>
                <w:b/>
                <w:color w:val="000000"/>
                <w:sz w:val="15"/>
                <w:szCs w:val="15"/>
                <w:lang w:val="es-MX" w:eastAsia="es-MX"/>
              </w:rPr>
            </w:pPr>
            <w:r w:rsidRPr="00786FA4">
              <w:rPr>
                <w:rFonts w:ascii="Montserrat" w:eastAsia="Times New Roman" w:hAnsi="Montserrat" w:cs="Calibri"/>
                <w:b/>
                <w:color w:val="000000"/>
                <w:sz w:val="15"/>
                <w:szCs w:val="15"/>
                <w:lang w:val="es-MX" w:eastAsia="es-MX"/>
              </w:rPr>
              <w:t>3,544,140.03</w:t>
            </w:r>
          </w:p>
        </w:tc>
        <w:tc>
          <w:tcPr>
            <w:tcW w:w="1473" w:type="dxa"/>
            <w:tcBorders>
              <w:top w:val="nil"/>
              <w:left w:val="nil"/>
              <w:bottom w:val="nil"/>
              <w:right w:val="nil"/>
            </w:tcBorders>
            <w:shd w:val="clear" w:color="auto" w:fill="F2F2F2"/>
            <w:vAlign w:val="center"/>
          </w:tcPr>
          <w:p w14:paraId="63914800" w14:textId="77777777" w:rsidR="00744D31" w:rsidRPr="00786FA4" w:rsidRDefault="00744D31" w:rsidP="00062440">
            <w:pPr>
              <w:spacing w:after="0" w:line="240" w:lineRule="auto"/>
              <w:jc w:val="right"/>
              <w:rPr>
                <w:rFonts w:ascii="Montserrat" w:eastAsia="Times New Roman" w:hAnsi="Montserrat" w:cs="Calibri"/>
                <w:b/>
                <w:color w:val="000000"/>
                <w:sz w:val="15"/>
                <w:szCs w:val="15"/>
                <w:lang w:val="es-MX" w:eastAsia="es-MX"/>
              </w:rPr>
            </w:pPr>
          </w:p>
        </w:tc>
        <w:tc>
          <w:tcPr>
            <w:tcW w:w="1445" w:type="dxa"/>
            <w:tcBorders>
              <w:top w:val="nil"/>
              <w:left w:val="nil"/>
              <w:bottom w:val="nil"/>
              <w:right w:val="nil"/>
            </w:tcBorders>
            <w:shd w:val="clear" w:color="auto" w:fill="F2F2F2"/>
            <w:vAlign w:val="center"/>
          </w:tcPr>
          <w:p w14:paraId="57840FED" w14:textId="77777777" w:rsidR="00744D31" w:rsidRPr="00786FA4" w:rsidRDefault="00744D31" w:rsidP="00062440">
            <w:pPr>
              <w:spacing w:after="0" w:line="240" w:lineRule="auto"/>
              <w:jc w:val="right"/>
              <w:rPr>
                <w:rFonts w:ascii="Montserrat" w:eastAsia="Times New Roman" w:hAnsi="Montserrat" w:cs="Calibri"/>
                <w:b/>
                <w:color w:val="000000"/>
                <w:sz w:val="15"/>
                <w:szCs w:val="15"/>
                <w:lang w:val="es-MX" w:eastAsia="es-MX"/>
              </w:rPr>
            </w:pPr>
          </w:p>
        </w:tc>
        <w:tc>
          <w:tcPr>
            <w:tcW w:w="1413" w:type="dxa"/>
            <w:tcBorders>
              <w:top w:val="nil"/>
              <w:left w:val="nil"/>
              <w:bottom w:val="nil"/>
              <w:right w:val="nil"/>
            </w:tcBorders>
            <w:shd w:val="clear" w:color="auto" w:fill="F2F2F2"/>
            <w:vAlign w:val="center"/>
          </w:tcPr>
          <w:p w14:paraId="0063CE78" w14:textId="77777777" w:rsidR="00744D31" w:rsidRPr="00786FA4" w:rsidRDefault="00744D31" w:rsidP="00062440">
            <w:pPr>
              <w:spacing w:after="0" w:line="240" w:lineRule="auto"/>
              <w:jc w:val="right"/>
              <w:rPr>
                <w:rFonts w:ascii="Montserrat" w:eastAsia="Times New Roman" w:hAnsi="Montserrat" w:cs="Calibri"/>
                <w:b/>
                <w:color w:val="000000"/>
                <w:sz w:val="15"/>
                <w:szCs w:val="15"/>
                <w:lang w:val="es-MX" w:eastAsia="es-MX"/>
              </w:rPr>
            </w:pPr>
            <w:r w:rsidRPr="00786FA4">
              <w:rPr>
                <w:rFonts w:ascii="Montserrat" w:eastAsia="Times New Roman" w:hAnsi="Montserrat" w:cs="Calibri"/>
                <w:b/>
                <w:color w:val="000000"/>
                <w:sz w:val="15"/>
                <w:szCs w:val="15"/>
                <w:lang w:val="es-MX" w:eastAsia="es-MX"/>
              </w:rPr>
              <w:t>3,588,270.17</w:t>
            </w:r>
          </w:p>
        </w:tc>
        <w:tc>
          <w:tcPr>
            <w:tcW w:w="1367" w:type="dxa"/>
            <w:gridSpan w:val="2"/>
            <w:tcBorders>
              <w:top w:val="nil"/>
              <w:left w:val="nil"/>
              <w:bottom w:val="nil"/>
              <w:right w:val="nil"/>
            </w:tcBorders>
            <w:shd w:val="clear" w:color="auto" w:fill="F2F2F2"/>
            <w:vAlign w:val="center"/>
          </w:tcPr>
          <w:p w14:paraId="0FF47D21" w14:textId="77777777" w:rsidR="00744D31" w:rsidRPr="00786FA4" w:rsidRDefault="00744D31" w:rsidP="00062440">
            <w:pPr>
              <w:spacing w:after="0" w:line="240" w:lineRule="auto"/>
              <w:jc w:val="right"/>
              <w:rPr>
                <w:rFonts w:ascii="Montserrat" w:eastAsia="Times New Roman" w:hAnsi="Montserrat" w:cs="Calibri"/>
                <w:b/>
                <w:color w:val="000000"/>
                <w:sz w:val="15"/>
                <w:szCs w:val="15"/>
                <w:lang w:val="es-MX" w:eastAsia="es-MX"/>
              </w:rPr>
            </w:pPr>
            <w:r w:rsidRPr="00786FA4">
              <w:rPr>
                <w:rFonts w:ascii="Montserrat" w:eastAsia="Times New Roman" w:hAnsi="Montserrat" w:cs="Calibri"/>
                <w:b/>
                <w:color w:val="000000"/>
                <w:sz w:val="15"/>
                <w:szCs w:val="15"/>
                <w:lang w:val="es-MX" w:eastAsia="es-MX"/>
              </w:rPr>
              <w:t>23,128,624.09</w:t>
            </w:r>
          </w:p>
        </w:tc>
      </w:tr>
    </w:tbl>
    <w:p w14:paraId="7A2787D7" w14:textId="4DB2FDC5" w:rsidR="00744D31" w:rsidRDefault="00744D31" w:rsidP="00744D31">
      <w:pPr>
        <w:rPr>
          <w:lang w:val="es-MX"/>
        </w:rPr>
      </w:pPr>
    </w:p>
    <w:p w14:paraId="2D626A27" w14:textId="77777777" w:rsidR="00B35EB0" w:rsidRDefault="00B35EB0" w:rsidP="00B35EB0">
      <w:pPr>
        <w:pStyle w:val="1NORMAL"/>
      </w:pPr>
      <w:r w:rsidRPr="00B35EB0">
        <w:t>La Gerencia de Recursos Materiales y Obras se encuentra gestionando los trámites de aportación al patrimonio de CONAFOR de los siguientes inmuebles federales, los cuales se incorporarán a la contabilidad conforme se vayan regularizando:</w:t>
      </w:r>
    </w:p>
    <w:tbl>
      <w:tblPr>
        <w:tblW w:w="11210"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CellMar>
          <w:left w:w="70" w:type="dxa"/>
          <w:right w:w="70" w:type="dxa"/>
        </w:tblCellMar>
        <w:tblLook w:val="04A0" w:firstRow="1" w:lastRow="0" w:firstColumn="1" w:lastColumn="0" w:noHBand="0" w:noVBand="1"/>
      </w:tblPr>
      <w:tblGrid>
        <w:gridCol w:w="1202"/>
        <w:gridCol w:w="2428"/>
        <w:gridCol w:w="1011"/>
        <w:gridCol w:w="5324"/>
        <w:gridCol w:w="1245"/>
      </w:tblGrid>
      <w:tr w:rsidR="00B35EB0" w:rsidRPr="004821D6" w14:paraId="043C57F4" w14:textId="77777777" w:rsidTr="00062440">
        <w:trPr>
          <w:trHeight w:val="458"/>
          <w:tblHeader/>
          <w:jc w:val="center"/>
        </w:trPr>
        <w:tc>
          <w:tcPr>
            <w:tcW w:w="11210" w:type="dxa"/>
            <w:gridSpan w:val="5"/>
            <w:tcBorders>
              <w:top w:val="single" w:sz="8" w:space="0" w:color="FFFFFF"/>
              <w:left w:val="single" w:sz="8" w:space="0" w:color="FFFFFF"/>
              <w:bottom w:val="single" w:sz="12" w:space="0" w:color="808080"/>
              <w:right w:val="single" w:sz="8" w:space="0" w:color="FFFFFF"/>
            </w:tcBorders>
            <w:shd w:val="clear" w:color="auto" w:fill="auto"/>
            <w:vAlign w:val="center"/>
          </w:tcPr>
          <w:p w14:paraId="4E870374" w14:textId="77777777" w:rsidR="00B35EB0" w:rsidRPr="004821D6" w:rsidRDefault="00B35EB0" w:rsidP="00062440">
            <w:pPr>
              <w:spacing w:after="0" w:line="240" w:lineRule="exact"/>
              <w:contextualSpacing/>
              <w:jc w:val="center"/>
              <w:rPr>
                <w:rFonts w:ascii="Montserrat" w:hAnsi="Montserrat"/>
                <w:b/>
                <w:sz w:val="16"/>
                <w:szCs w:val="16"/>
              </w:rPr>
            </w:pPr>
            <w:r w:rsidRPr="004821D6">
              <w:rPr>
                <w:rFonts w:ascii="Montserrat" w:hAnsi="Montserrat"/>
                <w:b/>
                <w:sz w:val="16"/>
                <w:szCs w:val="16"/>
                <w:lang w:val="es-MX"/>
              </w:rPr>
              <w:t>INMUEBLES FEDERALES EN PROCESO DE REGULARIZACIÓN AL PATRIMONIO</w:t>
            </w:r>
          </w:p>
          <w:p w14:paraId="2C9C5381" w14:textId="77777777" w:rsidR="00B35EB0" w:rsidRPr="004821D6" w:rsidRDefault="00B35EB0" w:rsidP="00062440">
            <w:pPr>
              <w:spacing w:after="0" w:line="240" w:lineRule="exact"/>
              <w:contextualSpacing/>
              <w:jc w:val="center"/>
              <w:rPr>
                <w:rFonts w:ascii="Montserrat" w:eastAsia="Times New Roman" w:hAnsi="Montserrat" w:cs="Calibri"/>
                <w:b/>
                <w:bCs/>
                <w:sz w:val="16"/>
                <w:szCs w:val="16"/>
                <w:lang w:val="es-MX" w:eastAsia="es-MX"/>
              </w:rPr>
            </w:pPr>
            <w:r w:rsidRPr="004821D6">
              <w:rPr>
                <w:rFonts w:ascii="Montserrat" w:eastAsia="Times New Roman" w:hAnsi="Montserrat" w:cs="Calibri"/>
                <w:b/>
                <w:bCs/>
                <w:sz w:val="16"/>
                <w:szCs w:val="16"/>
                <w:lang w:val="es-MX" w:eastAsia="es-MX"/>
              </w:rPr>
              <w:t>COMISIÓN NACIONAL FORESTAL</w:t>
            </w:r>
          </w:p>
        </w:tc>
      </w:tr>
      <w:tr w:rsidR="00B35EB0" w:rsidRPr="00431CFD" w14:paraId="7E4C2B74" w14:textId="77777777" w:rsidTr="00062440">
        <w:trPr>
          <w:trHeight w:val="458"/>
          <w:tblHeader/>
          <w:jc w:val="center"/>
        </w:trPr>
        <w:tc>
          <w:tcPr>
            <w:tcW w:w="1202" w:type="dxa"/>
            <w:tcBorders>
              <w:top w:val="single" w:sz="12" w:space="0" w:color="808080"/>
              <w:left w:val="nil"/>
              <w:bottom w:val="double" w:sz="12" w:space="0" w:color="808080"/>
              <w:right w:val="nil"/>
            </w:tcBorders>
            <w:shd w:val="clear" w:color="auto" w:fill="D4C19C"/>
            <w:vAlign w:val="center"/>
            <w:hideMark/>
          </w:tcPr>
          <w:p w14:paraId="1A06E82F" w14:textId="77777777" w:rsidR="00B35EB0" w:rsidRPr="00431CFD" w:rsidRDefault="00B35EB0" w:rsidP="00062440">
            <w:pPr>
              <w:spacing w:after="0" w:line="240" w:lineRule="auto"/>
              <w:jc w:val="center"/>
              <w:rPr>
                <w:rFonts w:ascii="Montserrat" w:eastAsia="Times New Roman" w:hAnsi="Montserrat"/>
                <w:b/>
                <w:bCs/>
                <w:color w:val="FFFFFF"/>
                <w:sz w:val="16"/>
                <w:szCs w:val="16"/>
                <w:lang w:val="es-MX" w:eastAsia="es-MX"/>
              </w:rPr>
            </w:pPr>
            <w:r w:rsidRPr="00431CFD">
              <w:rPr>
                <w:rFonts w:ascii="Montserrat" w:eastAsia="Times New Roman" w:hAnsi="Montserrat"/>
                <w:b/>
                <w:bCs/>
                <w:color w:val="FFFFFF"/>
                <w:sz w:val="16"/>
                <w:szCs w:val="16"/>
                <w:lang w:val="es-MX" w:eastAsia="es-MX"/>
              </w:rPr>
              <w:t>No.</w:t>
            </w:r>
          </w:p>
        </w:tc>
        <w:tc>
          <w:tcPr>
            <w:tcW w:w="2428" w:type="dxa"/>
            <w:tcBorders>
              <w:top w:val="single" w:sz="12" w:space="0" w:color="808080"/>
              <w:left w:val="nil"/>
              <w:bottom w:val="double" w:sz="12" w:space="0" w:color="808080"/>
              <w:right w:val="nil"/>
            </w:tcBorders>
            <w:shd w:val="clear" w:color="auto" w:fill="D4C19C"/>
            <w:vAlign w:val="center"/>
            <w:hideMark/>
          </w:tcPr>
          <w:p w14:paraId="160623ED" w14:textId="77777777" w:rsidR="00B35EB0" w:rsidRPr="00431CFD" w:rsidRDefault="00B35EB0" w:rsidP="00062440">
            <w:pPr>
              <w:spacing w:after="0" w:line="240" w:lineRule="auto"/>
              <w:jc w:val="center"/>
              <w:rPr>
                <w:rFonts w:ascii="Montserrat" w:eastAsia="Times New Roman" w:hAnsi="Montserrat"/>
                <w:b/>
                <w:bCs/>
                <w:color w:val="FFFFFF"/>
                <w:sz w:val="16"/>
                <w:szCs w:val="16"/>
                <w:lang w:val="es-MX" w:eastAsia="es-MX"/>
              </w:rPr>
            </w:pPr>
            <w:r w:rsidRPr="00431CFD">
              <w:rPr>
                <w:rFonts w:ascii="Montserrat" w:eastAsia="Times New Roman" w:hAnsi="Montserrat"/>
                <w:b/>
                <w:bCs/>
                <w:color w:val="FFFFFF"/>
                <w:sz w:val="16"/>
                <w:szCs w:val="16"/>
                <w:lang w:val="es-MX" w:eastAsia="es-MX"/>
              </w:rPr>
              <w:t>Nombre</w:t>
            </w:r>
          </w:p>
        </w:tc>
        <w:tc>
          <w:tcPr>
            <w:tcW w:w="1011" w:type="dxa"/>
            <w:tcBorders>
              <w:top w:val="single" w:sz="12" w:space="0" w:color="808080"/>
              <w:left w:val="nil"/>
              <w:bottom w:val="double" w:sz="12" w:space="0" w:color="808080"/>
              <w:right w:val="nil"/>
            </w:tcBorders>
            <w:shd w:val="clear" w:color="auto" w:fill="D4C19C"/>
            <w:vAlign w:val="center"/>
            <w:hideMark/>
          </w:tcPr>
          <w:p w14:paraId="049CEE34" w14:textId="77777777" w:rsidR="00B35EB0" w:rsidRPr="00431CFD" w:rsidRDefault="00B35EB0" w:rsidP="00062440">
            <w:pPr>
              <w:spacing w:after="0" w:line="240" w:lineRule="auto"/>
              <w:jc w:val="center"/>
              <w:rPr>
                <w:rFonts w:ascii="Montserrat" w:eastAsia="Times New Roman" w:hAnsi="Montserrat"/>
                <w:b/>
                <w:bCs/>
                <w:color w:val="FFFFFF"/>
                <w:sz w:val="16"/>
                <w:szCs w:val="16"/>
                <w:lang w:val="es-MX" w:eastAsia="es-MX"/>
              </w:rPr>
            </w:pPr>
            <w:r w:rsidRPr="00431CFD">
              <w:rPr>
                <w:rFonts w:ascii="Montserrat" w:eastAsia="Times New Roman" w:hAnsi="Montserrat"/>
                <w:b/>
                <w:bCs/>
                <w:color w:val="FFFFFF"/>
                <w:sz w:val="16"/>
                <w:szCs w:val="16"/>
                <w:lang w:val="es-MX" w:eastAsia="es-MX"/>
              </w:rPr>
              <w:t xml:space="preserve">Régimen </w:t>
            </w:r>
            <w:proofErr w:type="gramStart"/>
            <w:r w:rsidRPr="00431CFD">
              <w:rPr>
                <w:rFonts w:ascii="Montserrat" w:eastAsia="Times New Roman" w:hAnsi="Montserrat"/>
                <w:b/>
                <w:bCs/>
                <w:color w:val="FFFFFF"/>
                <w:sz w:val="16"/>
                <w:szCs w:val="16"/>
                <w:lang w:val="es-MX" w:eastAsia="es-MX"/>
              </w:rPr>
              <w:t>de  Propiedad</w:t>
            </w:r>
            <w:proofErr w:type="gramEnd"/>
          </w:p>
        </w:tc>
        <w:tc>
          <w:tcPr>
            <w:tcW w:w="5324" w:type="dxa"/>
            <w:tcBorders>
              <w:top w:val="single" w:sz="12" w:space="0" w:color="808080"/>
              <w:left w:val="nil"/>
              <w:bottom w:val="double" w:sz="12" w:space="0" w:color="808080"/>
              <w:right w:val="nil"/>
            </w:tcBorders>
            <w:shd w:val="clear" w:color="auto" w:fill="D4C19C"/>
            <w:vAlign w:val="center"/>
            <w:hideMark/>
          </w:tcPr>
          <w:p w14:paraId="136AEFB9" w14:textId="77777777" w:rsidR="00B35EB0" w:rsidRPr="00431CFD" w:rsidRDefault="00B35EB0" w:rsidP="00062440">
            <w:pPr>
              <w:spacing w:after="0" w:line="240" w:lineRule="auto"/>
              <w:jc w:val="center"/>
              <w:rPr>
                <w:rFonts w:ascii="Montserrat" w:eastAsia="Times New Roman" w:hAnsi="Montserrat"/>
                <w:b/>
                <w:bCs/>
                <w:color w:val="FFFFFF"/>
                <w:sz w:val="16"/>
                <w:szCs w:val="16"/>
                <w:lang w:val="es-MX" w:eastAsia="es-MX"/>
              </w:rPr>
            </w:pPr>
            <w:r w:rsidRPr="00431CFD">
              <w:rPr>
                <w:rFonts w:ascii="Montserrat" w:eastAsia="Times New Roman" w:hAnsi="Montserrat"/>
                <w:b/>
                <w:bCs/>
                <w:color w:val="FFFFFF"/>
                <w:sz w:val="16"/>
                <w:szCs w:val="16"/>
                <w:lang w:val="es-MX" w:eastAsia="es-MX"/>
              </w:rPr>
              <w:t xml:space="preserve">Domicilio  </w:t>
            </w:r>
          </w:p>
        </w:tc>
        <w:tc>
          <w:tcPr>
            <w:tcW w:w="1245" w:type="dxa"/>
            <w:tcBorders>
              <w:top w:val="single" w:sz="12" w:space="0" w:color="808080"/>
              <w:left w:val="nil"/>
              <w:bottom w:val="double" w:sz="12" w:space="0" w:color="808080"/>
              <w:right w:val="nil"/>
            </w:tcBorders>
            <w:shd w:val="clear" w:color="auto" w:fill="D4C19C"/>
            <w:vAlign w:val="center"/>
            <w:hideMark/>
          </w:tcPr>
          <w:p w14:paraId="087B53D8" w14:textId="77777777" w:rsidR="00B35EB0" w:rsidRPr="00431CFD" w:rsidRDefault="00B35EB0" w:rsidP="00062440">
            <w:pPr>
              <w:spacing w:after="0" w:line="240" w:lineRule="auto"/>
              <w:jc w:val="center"/>
              <w:rPr>
                <w:rFonts w:ascii="Montserrat" w:eastAsia="Times New Roman" w:hAnsi="Montserrat"/>
                <w:b/>
                <w:bCs/>
                <w:color w:val="FFFFFF"/>
                <w:sz w:val="16"/>
                <w:szCs w:val="16"/>
                <w:lang w:val="es-MX" w:eastAsia="es-MX"/>
              </w:rPr>
            </w:pPr>
            <w:r w:rsidRPr="00431CFD">
              <w:rPr>
                <w:rFonts w:ascii="Montserrat" w:eastAsia="Times New Roman" w:hAnsi="Montserrat"/>
                <w:b/>
                <w:bCs/>
                <w:color w:val="FFFFFF"/>
                <w:sz w:val="16"/>
                <w:szCs w:val="16"/>
                <w:lang w:val="es-MX" w:eastAsia="es-MX"/>
              </w:rPr>
              <w:t>Entidad Federativa</w:t>
            </w:r>
          </w:p>
        </w:tc>
      </w:tr>
      <w:tr w:rsidR="00B35EB0" w:rsidRPr="00431CFD" w14:paraId="3C7A9E99" w14:textId="77777777" w:rsidTr="00062440">
        <w:trPr>
          <w:trHeight w:val="384"/>
          <w:jc w:val="center"/>
        </w:trPr>
        <w:tc>
          <w:tcPr>
            <w:tcW w:w="1202" w:type="dxa"/>
            <w:tcBorders>
              <w:top w:val="double" w:sz="12" w:space="0" w:color="808080"/>
              <w:left w:val="nil"/>
              <w:bottom w:val="nil"/>
              <w:right w:val="nil"/>
            </w:tcBorders>
            <w:shd w:val="clear" w:color="auto" w:fill="F2F2F2"/>
            <w:vAlign w:val="center"/>
            <w:hideMark/>
          </w:tcPr>
          <w:p w14:paraId="4B2C04DD"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1</w:t>
            </w:r>
          </w:p>
        </w:tc>
        <w:tc>
          <w:tcPr>
            <w:tcW w:w="2428" w:type="dxa"/>
            <w:tcBorders>
              <w:top w:val="double" w:sz="12" w:space="0" w:color="808080"/>
              <w:left w:val="nil"/>
              <w:bottom w:val="nil"/>
              <w:right w:val="nil"/>
            </w:tcBorders>
            <w:shd w:val="clear" w:color="auto" w:fill="F2F2F2"/>
            <w:vAlign w:val="center"/>
            <w:hideMark/>
          </w:tcPr>
          <w:p w14:paraId="72C378B6" w14:textId="77777777" w:rsidR="00B35EB0" w:rsidRPr="00431CFD" w:rsidRDefault="00B35EB0" w:rsidP="00062440">
            <w:pPr>
              <w:spacing w:after="0" w:line="240" w:lineRule="auto"/>
              <w:jc w:val="both"/>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Gerencia Estatal Baja California.</w:t>
            </w:r>
          </w:p>
        </w:tc>
        <w:tc>
          <w:tcPr>
            <w:tcW w:w="1011" w:type="dxa"/>
            <w:tcBorders>
              <w:top w:val="double" w:sz="12" w:space="0" w:color="808080"/>
              <w:left w:val="nil"/>
              <w:bottom w:val="nil"/>
              <w:right w:val="nil"/>
            </w:tcBorders>
            <w:shd w:val="clear" w:color="auto" w:fill="F2F2F2"/>
            <w:vAlign w:val="center"/>
            <w:hideMark/>
          </w:tcPr>
          <w:p w14:paraId="4FFAC392"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Federal</w:t>
            </w:r>
          </w:p>
        </w:tc>
        <w:tc>
          <w:tcPr>
            <w:tcW w:w="5324" w:type="dxa"/>
            <w:tcBorders>
              <w:top w:val="double" w:sz="12" w:space="0" w:color="808080"/>
              <w:left w:val="nil"/>
              <w:bottom w:val="nil"/>
              <w:right w:val="nil"/>
            </w:tcBorders>
            <w:shd w:val="clear" w:color="auto" w:fill="F2F2F2"/>
            <w:vAlign w:val="center"/>
            <w:hideMark/>
          </w:tcPr>
          <w:p w14:paraId="622D8FC7" w14:textId="77777777" w:rsidR="00B35EB0" w:rsidRPr="00431CFD" w:rsidRDefault="00B35EB0" w:rsidP="00062440">
            <w:pPr>
              <w:spacing w:after="0" w:line="240" w:lineRule="auto"/>
              <w:jc w:val="both"/>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 xml:space="preserve">Boulevard Lázaro Cárdenas Km. 11.5, Col. </w:t>
            </w:r>
            <w:proofErr w:type="spellStart"/>
            <w:r w:rsidRPr="00431CFD">
              <w:rPr>
                <w:rFonts w:ascii="Montserrat" w:eastAsia="Times New Roman" w:hAnsi="Montserrat"/>
                <w:color w:val="000000"/>
                <w:sz w:val="15"/>
                <w:szCs w:val="15"/>
                <w:lang w:val="es-MX" w:eastAsia="es-MX"/>
              </w:rPr>
              <w:t>Bugambilias</w:t>
            </w:r>
            <w:proofErr w:type="spellEnd"/>
            <w:r w:rsidRPr="00431CFD">
              <w:rPr>
                <w:rFonts w:ascii="Montserrat" w:eastAsia="Times New Roman" w:hAnsi="Montserrat"/>
                <w:color w:val="000000"/>
                <w:sz w:val="15"/>
                <w:szCs w:val="15"/>
                <w:lang w:val="es-MX" w:eastAsia="es-MX"/>
              </w:rPr>
              <w:t xml:space="preserve">, C.P. 21395, </w:t>
            </w:r>
            <w:proofErr w:type="spellStart"/>
            <w:r w:rsidRPr="00431CFD">
              <w:rPr>
                <w:rFonts w:ascii="Montserrat" w:eastAsia="Times New Roman" w:hAnsi="Montserrat"/>
                <w:color w:val="000000"/>
                <w:sz w:val="15"/>
                <w:szCs w:val="15"/>
                <w:lang w:val="es-MX" w:eastAsia="es-MX"/>
              </w:rPr>
              <w:t>Mpio</w:t>
            </w:r>
            <w:proofErr w:type="spellEnd"/>
            <w:r w:rsidRPr="00431CFD">
              <w:rPr>
                <w:rFonts w:ascii="Montserrat" w:eastAsia="Times New Roman" w:hAnsi="Montserrat"/>
                <w:color w:val="000000"/>
                <w:sz w:val="15"/>
                <w:szCs w:val="15"/>
                <w:lang w:val="es-MX" w:eastAsia="es-MX"/>
              </w:rPr>
              <w:t>. de Mexicali.</w:t>
            </w:r>
          </w:p>
        </w:tc>
        <w:tc>
          <w:tcPr>
            <w:tcW w:w="1245" w:type="dxa"/>
            <w:tcBorders>
              <w:top w:val="double" w:sz="12" w:space="0" w:color="808080"/>
              <w:left w:val="nil"/>
              <w:bottom w:val="nil"/>
              <w:right w:val="nil"/>
            </w:tcBorders>
            <w:shd w:val="clear" w:color="auto" w:fill="F2F2F2"/>
            <w:vAlign w:val="center"/>
            <w:hideMark/>
          </w:tcPr>
          <w:p w14:paraId="08F1BA09"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Baja California</w:t>
            </w:r>
          </w:p>
        </w:tc>
      </w:tr>
      <w:tr w:rsidR="00B35EB0" w:rsidRPr="00431CFD" w14:paraId="6BD93896" w14:textId="77777777" w:rsidTr="00062440">
        <w:trPr>
          <w:trHeight w:val="384"/>
          <w:jc w:val="center"/>
        </w:trPr>
        <w:tc>
          <w:tcPr>
            <w:tcW w:w="1202" w:type="dxa"/>
            <w:tcBorders>
              <w:top w:val="nil"/>
              <w:left w:val="nil"/>
              <w:bottom w:val="nil"/>
              <w:right w:val="nil"/>
            </w:tcBorders>
            <w:shd w:val="clear" w:color="auto" w:fill="F2F2F2"/>
            <w:vAlign w:val="center"/>
            <w:hideMark/>
          </w:tcPr>
          <w:p w14:paraId="47231751"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Pr>
                <w:rFonts w:ascii="Montserrat" w:eastAsia="Times New Roman" w:hAnsi="Montserrat"/>
                <w:color w:val="000000"/>
                <w:sz w:val="15"/>
                <w:szCs w:val="15"/>
                <w:lang w:val="es-MX" w:eastAsia="es-MX"/>
              </w:rPr>
              <w:t>2</w:t>
            </w:r>
          </w:p>
        </w:tc>
        <w:tc>
          <w:tcPr>
            <w:tcW w:w="2428" w:type="dxa"/>
            <w:tcBorders>
              <w:top w:val="nil"/>
              <w:left w:val="nil"/>
              <w:bottom w:val="nil"/>
              <w:right w:val="nil"/>
            </w:tcBorders>
            <w:shd w:val="clear" w:color="auto" w:fill="F2F2F2"/>
            <w:vAlign w:val="center"/>
            <w:hideMark/>
          </w:tcPr>
          <w:p w14:paraId="2842600F" w14:textId="77777777" w:rsidR="00B35EB0" w:rsidRPr="00431CFD" w:rsidRDefault="00B35EB0" w:rsidP="00062440">
            <w:pPr>
              <w:spacing w:after="0" w:line="240" w:lineRule="auto"/>
              <w:jc w:val="both"/>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Vivero Forestal San José Viejo.</w:t>
            </w:r>
          </w:p>
        </w:tc>
        <w:tc>
          <w:tcPr>
            <w:tcW w:w="1011" w:type="dxa"/>
            <w:tcBorders>
              <w:top w:val="nil"/>
              <w:left w:val="nil"/>
              <w:bottom w:val="nil"/>
              <w:right w:val="nil"/>
            </w:tcBorders>
            <w:shd w:val="clear" w:color="auto" w:fill="F2F2F2"/>
            <w:vAlign w:val="center"/>
            <w:hideMark/>
          </w:tcPr>
          <w:p w14:paraId="156BECEE"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Federal</w:t>
            </w:r>
          </w:p>
        </w:tc>
        <w:tc>
          <w:tcPr>
            <w:tcW w:w="5324" w:type="dxa"/>
            <w:tcBorders>
              <w:top w:val="nil"/>
              <w:left w:val="nil"/>
              <w:bottom w:val="nil"/>
              <w:right w:val="nil"/>
            </w:tcBorders>
            <w:shd w:val="clear" w:color="auto" w:fill="F2F2F2"/>
            <w:vAlign w:val="center"/>
            <w:hideMark/>
          </w:tcPr>
          <w:p w14:paraId="686D12E4" w14:textId="77777777" w:rsidR="00B35EB0" w:rsidRPr="00431CFD" w:rsidRDefault="00B35EB0" w:rsidP="00062440">
            <w:pPr>
              <w:spacing w:after="0" w:line="240" w:lineRule="auto"/>
              <w:jc w:val="both"/>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 xml:space="preserve">Calle sin nombre Lote 1 Manzana 12, Col. San José Viejo, C.P. 23550, San José Del Cabo, </w:t>
            </w:r>
            <w:proofErr w:type="spellStart"/>
            <w:r w:rsidRPr="00431CFD">
              <w:rPr>
                <w:rFonts w:ascii="Montserrat" w:eastAsia="Times New Roman" w:hAnsi="Montserrat"/>
                <w:color w:val="000000"/>
                <w:sz w:val="15"/>
                <w:szCs w:val="15"/>
                <w:lang w:val="es-MX" w:eastAsia="es-MX"/>
              </w:rPr>
              <w:t>Mpio</w:t>
            </w:r>
            <w:proofErr w:type="spellEnd"/>
            <w:r w:rsidRPr="00431CFD">
              <w:rPr>
                <w:rFonts w:ascii="Montserrat" w:eastAsia="Times New Roman" w:hAnsi="Montserrat"/>
                <w:color w:val="000000"/>
                <w:sz w:val="15"/>
                <w:szCs w:val="15"/>
                <w:lang w:val="es-MX" w:eastAsia="es-MX"/>
              </w:rPr>
              <w:t>. de los Cabos.</w:t>
            </w:r>
          </w:p>
        </w:tc>
        <w:tc>
          <w:tcPr>
            <w:tcW w:w="1245" w:type="dxa"/>
            <w:tcBorders>
              <w:top w:val="nil"/>
              <w:left w:val="nil"/>
              <w:bottom w:val="nil"/>
              <w:right w:val="nil"/>
            </w:tcBorders>
            <w:shd w:val="clear" w:color="auto" w:fill="F2F2F2"/>
            <w:vAlign w:val="center"/>
            <w:hideMark/>
          </w:tcPr>
          <w:p w14:paraId="3B7AAA04"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Baja California Sur</w:t>
            </w:r>
          </w:p>
        </w:tc>
      </w:tr>
      <w:tr w:rsidR="00B35EB0" w:rsidRPr="00431CFD" w14:paraId="581FE21A" w14:textId="77777777" w:rsidTr="00062440">
        <w:trPr>
          <w:trHeight w:val="577"/>
          <w:jc w:val="center"/>
        </w:trPr>
        <w:tc>
          <w:tcPr>
            <w:tcW w:w="1202" w:type="dxa"/>
            <w:tcBorders>
              <w:top w:val="nil"/>
              <w:left w:val="nil"/>
              <w:bottom w:val="nil"/>
              <w:right w:val="nil"/>
            </w:tcBorders>
            <w:shd w:val="clear" w:color="auto" w:fill="F2F2F2"/>
            <w:vAlign w:val="center"/>
            <w:hideMark/>
          </w:tcPr>
          <w:p w14:paraId="075CCA3B"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Pr>
                <w:rFonts w:ascii="Montserrat" w:eastAsia="Times New Roman" w:hAnsi="Montserrat"/>
                <w:color w:val="000000"/>
                <w:sz w:val="15"/>
                <w:szCs w:val="15"/>
                <w:lang w:val="es-MX" w:eastAsia="es-MX"/>
              </w:rPr>
              <w:t>3</w:t>
            </w:r>
          </w:p>
        </w:tc>
        <w:tc>
          <w:tcPr>
            <w:tcW w:w="2428" w:type="dxa"/>
            <w:tcBorders>
              <w:top w:val="nil"/>
              <w:left w:val="nil"/>
              <w:bottom w:val="nil"/>
              <w:right w:val="nil"/>
            </w:tcBorders>
            <w:shd w:val="clear" w:color="auto" w:fill="F2F2F2"/>
            <w:vAlign w:val="center"/>
            <w:hideMark/>
          </w:tcPr>
          <w:p w14:paraId="0DC6F71A" w14:textId="77777777" w:rsidR="00B35EB0" w:rsidRPr="00431CFD" w:rsidRDefault="00B35EB0" w:rsidP="00062440">
            <w:pPr>
              <w:spacing w:after="0" w:line="240" w:lineRule="auto"/>
              <w:jc w:val="both"/>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Campamento Forestal y Promotoría Forestal Escárcega (antes Vivero).</w:t>
            </w:r>
          </w:p>
        </w:tc>
        <w:tc>
          <w:tcPr>
            <w:tcW w:w="1011" w:type="dxa"/>
            <w:tcBorders>
              <w:top w:val="nil"/>
              <w:left w:val="nil"/>
              <w:bottom w:val="nil"/>
              <w:right w:val="nil"/>
            </w:tcBorders>
            <w:shd w:val="clear" w:color="auto" w:fill="F2F2F2"/>
            <w:vAlign w:val="center"/>
            <w:hideMark/>
          </w:tcPr>
          <w:p w14:paraId="250266BB"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Federal</w:t>
            </w:r>
          </w:p>
        </w:tc>
        <w:tc>
          <w:tcPr>
            <w:tcW w:w="5324" w:type="dxa"/>
            <w:tcBorders>
              <w:top w:val="nil"/>
              <w:left w:val="nil"/>
              <w:bottom w:val="nil"/>
              <w:right w:val="nil"/>
            </w:tcBorders>
            <w:shd w:val="clear" w:color="auto" w:fill="F2F2F2"/>
            <w:vAlign w:val="center"/>
            <w:hideMark/>
          </w:tcPr>
          <w:p w14:paraId="682BD5F1" w14:textId="77777777" w:rsidR="00B35EB0" w:rsidRPr="00431CFD" w:rsidRDefault="00B35EB0" w:rsidP="00062440">
            <w:pPr>
              <w:spacing w:after="0" w:line="240" w:lineRule="auto"/>
              <w:jc w:val="both"/>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Calle 33 entre 24 y 26 Col. Morelos, C.P. 24350, Campeche.</w:t>
            </w:r>
          </w:p>
        </w:tc>
        <w:tc>
          <w:tcPr>
            <w:tcW w:w="1245" w:type="dxa"/>
            <w:tcBorders>
              <w:top w:val="nil"/>
              <w:left w:val="nil"/>
              <w:bottom w:val="nil"/>
              <w:right w:val="nil"/>
            </w:tcBorders>
            <w:shd w:val="clear" w:color="auto" w:fill="F2F2F2"/>
            <w:vAlign w:val="center"/>
            <w:hideMark/>
          </w:tcPr>
          <w:p w14:paraId="74BB7FB9"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Campeche</w:t>
            </w:r>
          </w:p>
        </w:tc>
      </w:tr>
      <w:tr w:rsidR="00B35EB0" w:rsidRPr="00431CFD" w14:paraId="2B212D39" w14:textId="77777777" w:rsidTr="00062440">
        <w:trPr>
          <w:trHeight w:val="258"/>
          <w:jc w:val="center"/>
        </w:trPr>
        <w:tc>
          <w:tcPr>
            <w:tcW w:w="1202" w:type="dxa"/>
            <w:tcBorders>
              <w:top w:val="nil"/>
              <w:left w:val="nil"/>
              <w:bottom w:val="nil"/>
              <w:right w:val="nil"/>
            </w:tcBorders>
            <w:shd w:val="clear" w:color="auto" w:fill="F2F2F2"/>
            <w:vAlign w:val="center"/>
            <w:hideMark/>
          </w:tcPr>
          <w:p w14:paraId="5A31F010"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Pr>
                <w:rFonts w:ascii="Montserrat" w:eastAsia="Times New Roman" w:hAnsi="Montserrat"/>
                <w:color w:val="000000"/>
                <w:sz w:val="15"/>
                <w:szCs w:val="15"/>
                <w:lang w:val="es-MX" w:eastAsia="es-MX"/>
              </w:rPr>
              <w:t>4</w:t>
            </w:r>
          </w:p>
        </w:tc>
        <w:tc>
          <w:tcPr>
            <w:tcW w:w="2428" w:type="dxa"/>
            <w:tcBorders>
              <w:top w:val="nil"/>
              <w:left w:val="nil"/>
              <w:bottom w:val="nil"/>
              <w:right w:val="nil"/>
            </w:tcBorders>
            <w:shd w:val="clear" w:color="auto" w:fill="F2F2F2"/>
            <w:vAlign w:val="center"/>
            <w:hideMark/>
          </w:tcPr>
          <w:p w14:paraId="48D36FE0" w14:textId="77777777" w:rsidR="00B35EB0" w:rsidRPr="00431CFD" w:rsidRDefault="00B35EB0" w:rsidP="00062440">
            <w:pPr>
              <w:spacing w:after="0" w:line="240" w:lineRule="auto"/>
              <w:jc w:val="both"/>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Vivero Forestal El Esfuerzo.</w:t>
            </w:r>
          </w:p>
        </w:tc>
        <w:tc>
          <w:tcPr>
            <w:tcW w:w="1011" w:type="dxa"/>
            <w:tcBorders>
              <w:top w:val="nil"/>
              <w:left w:val="nil"/>
              <w:bottom w:val="nil"/>
              <w:right w:val="nil"/>
            </w:tcBorders>
            <w:shd w:val="clear" w:color="auto" w:fill="F2F2F2"/>
            <w:vAlign w:val="center"/>
            <w:hideMark/>
          </w:tcPr>
          <w:p w14:paraId="7277CAF3"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Federal</w:t>
            </w:r>
          </w:p>
        </w:tc>
        <w:tc>
          <w:tcPr>
            <w:tcW w:w="5324" w:type="dxa"/>
            <w:tcBorders>
              <w:top w:val="nil"/>
              <w:left w:val="nil"/>
              <w:bottom w:val="nil"/>
              <w:right w:val="nil"/>
            </w:tcBorders>
            <w:shd w:val="clear" w:color="auto" w:fill="F2F2F2"/>
            <w:vAlign w:val="center"/>
            <w:hideMark/>
          </w:tcPr>
          <w:p w14:paraId="78B1BFAA" w14:textId="77777777" w:rsidR="00B35EB0" w:rsidRPr="00431CFD" w:rsidRDefault="00B35EB0" w:rsidP="00062440">
            <w:pPr>
              <w:spacing w:after="0" w:line="240" w:lineRule="auto"/>
              <w:jc w:val="both"/>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 xml:space="preserve">Km. 3 Carretera, Colima-Jiquilpan, Col. El </w:t>
            </w:r>
            <w:proofErr w:type="gramStart"/>
            <w:r w:rsidRPr="00431CFD">
              <w:rPr>
                <w:rFonts w:ascii="Montserrat" w:eastAsia="Times New Roman" w:hAnsi="Montserrat"/>
                <w:color w:val="000000"/>
                <w:sz w:val="15"/>
                <w:szCs w:val="15"/>
                <w:lang w:val="es-MX" w:eastAsia="es-MX"/>
              </w:rPr>
              <w:t>Tecolote,  C.P.28090</w:t>
            </w:r>
            <w:proofErr w:type="gramEnd"/>
            <w:r w:rsidRPr="00431CFD">
              <w:rPr>
                <w:rFonts w:ascii="Montserrat" w:eastAsia="Times New Roman" w:hAnsi="Montserrat"/>
                <w:color w:val="000000"/>
                <w:sz w:val="15"/>
                <w:szCs w:val="15"/>
                <w:lang w:val="es-MX" w:eastAsia="es-MX"/>
              </w:rPr>
              <w:t>, Colima.</w:t>
            </w:r>
          </w:p>
        </w:tc>
        <w:tc>
          <w:tcPr>
            <w:tcW w:w="1245" w:type="dxa"/>
            <w:tcBorders>
              <w:top w:val="nil"/>
              <w:left w:val="nil"/>
              <w:bottom w:val="nil"/>
              <w:right w:val="nil"/>
            </w:tcBorders>
            <w:shd w:val="clear" w:color="auto" w:fill="F2F2F2"/>
            <w:vAlign w:val="center"/>
            <w:hideMark/>
          </w:tcPr>
          <w:p w14:paraId="5612D278"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Colima</w:t>
            </w:r>
          </w:p>
        </w:tc>
      </w:tr>
      <w:tr w:rsidR="00B35EB0" w:rsidRPr="00431CFD" w14:paraId="0B2E66A9" w14:textId="77777777" w:rsidTr="00062440">
        <w:trPr>
          <w:trHeight w:val="501"/>
          <w:jc w:val="center"/>
        </w:trPr>
        <w:tc>
          <w:tcPr>
            <w:tcW w:w="1202" w:type="dxa"/>
            <w:tcBorders>
              <w:top w:val="nil"/>
              <w:left w:val="nil"/>
              <w:bottom w:val="nil"/>
              <w:right w:val="nil"/>
            </w:tcBorders>
            <w:shd w:val="clear" w:color="auto" w:fill="F2F2F2"/>
            <w:vAlign w:val="center"/>
            <w:hideMark/>
          </w:tcPr>
          <w:p w14:paraId="32D09F34"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Pr>
                <w:rFonts w:ascii="Montserrat" w:eastAsia="Times New Roman" w:hAnsi="Montserrat"/>
                <w:color w:val="000000"/>
                <w:sz w:val="15"/>
                <w:szCs w:val="15"/>
                <w:lang w:val="es-MX" w:eastAsia="es-MX"/>
              </w:rPr>
              <w:t>5</w:t>
            </w:r>
          </w:p>
        </w:tc>
        <w:tc>
          <w:tcPr>
            <w:tcW w:w="2428" w:type="dxa"/>
            <w:tcBorders>
              <w:top w:val="nil"/>
              <w:left w:val="nil"/>
              <w:bottom w:val="nil"/>
              <w:right w:val="nil"/>
            </w:tcBorders>
            <w:shd w:val="clear" w:color="auto" w:fill="F2F2F2"/>
            <w:vAlign w:val="center"/>
            <w:hideMark/>
          </w:tcPr>
          <w:p w14:paraId="087849E9" w14:textId="77777777" w:rsidR="00B35EB0" w:rsidRPr="00431CFD" w:rsidRDefault="00B35EB0" w:rsidP="00062440">
            <w:pPr>
              <w:spacing w:after="0" w:line="240" w:lineRule="auto"/>
              <w:jc w:val="both"/>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Inmueble La Primavera.</w:t>
            </w:r>
          </w:p>
        </w:tc>
        <w:tc>
          <w:tcPr>
            <w:tcW w:w="1011" w:type="dxa"/>
            <w:tcBorders>
              <w:top w:val="nil"/>
              <w:left w:val="nil"/>
              <w:bottom w:val="nil"/>
              <w:right w:val="nil"/>
            </w:tcBorders>
            <w:shd w:val="clear" w:color="auto" w:fill="F2F2F2"/>
            <w:vAlign w:val="center"/>
            <w:hideMark/>
          </w:tcPr>
          <w:p w14:paraId="09B83615"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Federal</w:t>
            </w:r>
          </w:p>
        </w:tc>
        <w:tc>
          <w:tcPr>
            <w:tcW w:w="5324" w:type="dxa"/>
            <w:tcBorders>
              <w:top w:val="nil"/>
              <w:left w:val="nil"/>
              <w:bottom w:val="nil"/>
              <w:right w:val="nil"/>
            </w:tcBorders>
            <w:shd w:val="clear" w:color="auto" w:fill="F2F2F2"/>
            <w:vAlign w:val="center"/>
            <w:hideMark/>
          </w:tcPr>
          <w:p w14:paraId="7AFF6D36" w14:textId="77777777" w:rsidR="00B35EB0" w:rsidRPr="00431CFD" w:rsidRDefault="00B35EB0" w:rsidP="00062440">
            <w:pPr>
              <w:spacing w:after="0" w:line="240" w:lineRule="auto"/>
              <w:jc w:val="both"/>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 xml:space="preserve">Predio Rústico en Pedregal de Abajo, Col. El Poblado, C.P. </w:t>
            </w:r>
            <w:proofErr w:type="gramStart"/>
            <w:r w:rsidRPr="00431CFD">
              <w:rPr>
                <w:rFonts w:ascii="Montserrat" w:eastAsia="Times New Roman" w:hAnsi="Montserrat"/>
                <w:color w:val="000000"/>
                <w:sz w:val="15"/>
                <w:szCs w:val="15"/>
                <w:lang w:val="es-MX" w:eastAsia="es-MX"/>
              </w:rPr>
              <w:t xml:space="preserve">28402,  </w:t>
            </w:r>
            <w:proofErr w:type="spellStart"/>
            <w:r w:rsidRPr="00431CFD">
              <w:rPr>
                <w:rFonts w:ascii="Montserrat" w:eastAsia="Times New Roman" w:hAnsi="Montserrat"/>
                <w:color w:val="000000"/>
                <w:sz w:val="15"/>
                <w:szCs w:val="15"/>
                <w:lang w:val="es-MX" w:eastAsia="es-MX"/>
              </w:rPr>
              <w:t>Mpio</w:t>
            </w:r>
            <w:proofErr w:type="spellEnd"/>
            <w:proofErr w:type="gramEnd"/>
            <w:r w:rsidRPr="00431CFD">
              <w:rPr>
                <w:rFonts w:ascii="Montserrat" w:eastAsia="Times New Roman" w:hAnsi="Montserrat"/>
                <w:color w:val="000000"/>
                <w:sz w:val="15"/>
                <w:szCs w:val="15"/>
                <w:lang w:val="es-MX" w:eastAsia="es-MX"/>
              </w:rPr>
              <w:t>. de Coquimatlán.</w:t>
            </w:r>
          </w:p>
        </w:tc>
        <w:tc>
          <w:tcPr>
            <w:tcW w:w="1245" w:type="dxa"/>
            <w:tcBorders>
              <w:top w:val="nil"/>
              <w:left w:val="nil"/>
              <w:bottom w:val="nil"/>
              <w:right w:val="nil"/>
            </w:tcBorders>
            <w:shd w:val="clear" w:color="auto" w:fill="F2F2F2"/>
            <w:vAlign w:val="center"/>
            <w:hideMark/>
          </w:tcPr>
          <w:p w14:paraId="340DA98D"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Colima</w:t>
            </w:r>
          </w:p>
        </w:tc>
      </w:tr>
      <w:tr w:rsidR="00B35EB0" w:rsidRPr="00431CFD" w14:paraId="68D97766" w14:textId="77777777" w:rsidTr="00062440">
        <w:trPr>
          <w:trHeight w:val="577"/>
          <w:jc w:val="center"/>
        </w:trPr>
        <w:tc>
          <w:tcPr>
            <w:tcW w:w="1202" w:type="dxa"/>
            <w:tcBorders>
              <w:top w:val="nil"/>
              <w:left w:val="nil"/>
              <w:bottom w:val="nil"/>
              <w:right w:val="nil"/>
            </w:tcBorders>
            <w:shd w:val="clear" w:color="auto" w:fill="F2F2F2"/>
            <w:vAlign w:val="center"/>
            <w:hideMark/>
          </w:tcPr>
          <w:p w14:paraId="0E250C1B"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Pr>
                <w:rFonts w:ascii="Montserrat" w:eastAsia="Times New Roman" w:hAnsi="Montserrat"/>
                <w:color w:val="000000"/>
                <w:sz w:val="15"/>
                <w:szCs w:val="15"/>
                <w:lang w:val="es-MX" w:eastAsia="es-MX"/>
              </w:rPr>
              <w:t>6</w:t>
            </w:r>
          </w:p>
        </w:tc>
        <w:tc>
          <w:tcPr>
            <w:tcW w:w="2428" w:type="dxa"/>
            <w:tcBorders>
              <w:top w:val="nil"/>
              <w:left w:val="nil"/>
              <w:bottom w:val="nil"/>
              <w:right w:val="nil"/>
            </w:tcBorders>
            <w:shd w:val="clear" w:color="auto" w:fill="F2F2F2"/>
            <w:vAlign w:val="center"/>
            <w:hideMark/>
          </w:tcPr>
          <w:p w14:paraId="3E4E2FD1" w14:textId="77777777" w:rsidR="00B35EB0" w:rsidRPr="00431CFD" w:rsidRDefault="00B35EB0" w:rsidP="00062440">
            <w:pPr>
              <w:spacing w:after="0" w:line="240" w:lineRule="auto"/>
              <w:jc w:val="both"/>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Gerencia Estatal Guanajuato.</w:t>
            </w:r>
          </w:p>
        </w:tc>
        <w:tc>
          <w:tcPr>
            <w:tcW w:w="1011" w:type="dxa"/>
            <w:tcBorders>
              <w:top w:val="nil"/>
              <w:left w:val="nil"/>
              <w:bottom w:val="nil"/>
              <w:right w:val="nil"/>
            </w:tcBorders>
            <w:shd w:val="clear" w:color="auto" w:fill="F2F2F2"/>
            <w:vAlign w:val="center"/>
            <w:hideMark/>
          </w:tcPr>
          <w:p w14:paraId="588D2DC1"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Federal</w:t>
            </w:r>
          </w:p>
        </w:tc>
        <w:tc>
          <w:tcPr>
            <w:tcW w:w="5324" w:type="dxa"/>
            <w:tcBorders>
              <w:top w:val="nil"/>
              <w:left w:val="nil"/>
              <w:bottom w:val="nil"/>
              <w:right w:val="nil"/>
            </w:tcBorders>
            <w:shd w:val="clear" w:color="auto" w:fill="F2F2F2"/>
            <w:vAlign w:val="center"/>
            <w:hideMark/>
          </w:tcPr>
          <w:p w14:paraId="3B21343C" w14:textId="77777777" w:rsidR="00B35EB0" w:rsidRPr="00431CFD" w:rsidRDefault="00B35EB0" w:rsidP="00062440">
            <w:pPr>
              <w:spacing w:after="0" w:line="240" w:lineRule="auto"/>
              <w:jc w:val="both"/>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Avenida Paseo Solidaridad antes Carretera Irapuato-Salamanca Km. 4.0 Ciudad de los Olivos, Col. Rafael Galván Flandes, Rancho Guadalupe Ornelas, C.P. 36545, Irapuato.</w:t>
            </w:r>
          </w:p>
        </w:tc>
        <w:tc>
          <w:tcPr>
            <w:tcW w:w="1245" w:type="dxa"/>
            <w:tcBorders>
              <w:top w:val="nil"/>
              <w:left w:val="nil"/>
              <w:bottom w:val="nil"/>
              <w:right w:val="nil"/>
            </w:tcBorders>
            <w:shd w:val="clear" w:color="auto" w:fill="F2F2F2"/>
            <w:vAlign w:val="center"/>
            <w:hideMark/>
          </w:tcPr>
          <w:p w14:paraId="03DDA397"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Guanajuato</w:t>
            </w:r>
          </w:p>
        </w:tc>
      </w:tr>
      <w:tr w:rsidR="00B35EB0" w:rsidRPr="00431CFD" w14:paraId="692C5ABC" w14:textId="77777777" w:rsidTr="00062440">
        <w:trPr>
          <w:trHeight w:val="475"/>
          <w:jc w:val="center"/>
        </w:trPr>
        <w:tc>
          <w:tcPr>
            <w:tcW w:w="1202" w:type="dxa"/>
            <w:tcBorders>
              <w:top w:val="nil"/>
              <w:left w:val="nil"/>
              <w:bottom w:val="nil"/>
              <w:right w:val="nil"/>
            </w:tcBorders>
            <w:shd w:val="clear" w:color="auto" w:fill="F2F2F2"/>
            <w:vAlign w:val="center"/>
            <w:hideMark/>
          </w:tcPr>
          <w:p w14:paraId="79C66FF3"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Pr>
                <w:rFonts w:ascii="Montserrat" w:eastAsia="Times New Roman" w:hAnsi="Montserrat"/>
                <w:color w:val="000000"/>
                <w:sz w:val="15"/>
                <w:szCs w:val="15"/>
                <w:lang w:val="es-MX" w:eastAsia="es-MX"/>
              </w:rPr>
              <w:t>7</w:t>
            </w:r>
          </w:p>
        </w:tc>
        <w:tc>
          <w:tcPr>
            <w:tcW w:w="2428" w:type="dxa"/>
            <w:tcBorders>
              <w:top w:val="nil"/>
              <w:left w:val="nil"/>
              <w:bottom w:val="nil"/>
              <w:right w:val="nil"/>
            </w:tcBorders>
            <w:shd w:val="clear" w:color="auto" w:fill="F2F2F2"/>
            <w:vAlign w:val="center"/>
            <w:hideMark/>
          </w:tcPr>
          <w:p w14:paraId="4CC1ACB2" w14:textId="77777777" w:rsidR="00B35EB0" w:rsidRPr="00431CFD" w:rsidRDefault="00B35EB0" w:rsidP="00062440">
            <w:pPr>
              <w:spacing w:after="0" w:line="240" w:lineRule="auto"/>
              <w:jc w:val="both"/>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 xml:space="preserve">Campamento y </w:t>
            </w:r>
            <w:proofErr w:type="gramStart"/>
            <w:r w:rsidRPr="00431CFD">
              <w:rPr>
                <w:rFonts w:ascii="Montserrat" w:eastAsia="Times New Roman" w:hAnsi="Montserrat"/>
                <w:color w:val="000000"/>
                <w:sz w:val="15"/>
                <w:szCs w:val="15"/>
                <w:lang w:val="es-MX" w:eastAsia="es-MX"/>
              </w:rPr>
              <w:t>Promotoría  Forestal</w:t>
            </w:r>
            <w:proofErr w:type="gramEnd"/>
            <w:r w:rsidRPr="00431CFD">
              <w:rPr>
                <w:rFonts w:ascii="Montserrat" w:eastAsia="Times New Roman" w:hAnsi="Montserrat"/>
                <w:color w:val="000000"/>
                <w:sz w:val="15"/>
                <w:szCs w:val="15"/>
                <w:lang w:val="es-MX" w:eastAsia="es-MX"/>
              </w:rPr>
              <w:t xml:space="preserve"> Atoyac de Álvarez.</w:t>
            </w:r>
          </w:p>
        </w:tc>
        <w:tc>
          <w:tcPr>
            <w:tcW w:w="1011" w:type="dxa"/>
            <w:tcBorders>
              <w:top w:val="nil"/>
              <w:left w:val="nil"/>
              <w:bottom w:val="nil"/>
              <w:right w:val="nil"/>
            </w:tcBorders>
            <w:shd w:val="clear" w:color="auto" w:fill="F2F2F2"/>
            <w:vAlign w:val="center"/>
            <w:hideMark/>
          </w:tcPr>
          <w:p w14:paraId="3D0B0666"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Federal</w:t>
            </w:r>
          </w:p>
        </w:tc>
        <w:tc>
          <w:tcPr>
            <w:tcW w:w="5324" w:type="dxa"/>
            <w:tcBorders>
              <w:top w:val="nil"/>
              <w:left w:val="nil"/>
              <w:bottom w:val="nil"/>
              <w:right w:val="nil"/>
            </w:tcBorders>
            <w:shd w:val="clear" w:color="auto" w:fill="F2F2F2"/>
            <w:vAlign w:val="center"/>
            <w:hideMark/>
          </w:tcPr>
          <w:p w14:paraId="6B0159CF" w14:textId="77777777" w:rsidR="00B35EB0" w:rsidRPr="00431CFD" w:rsidRDefault="00B35EB0" w:rsidP="00062440">
            <w:pPr>
              <w:spacing w:after="0" w:line="240" w:lineRule="auto"/>
              <w:jc w:val="both"/>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Av. Prolongación de Insurgentes, S/N, Col. Mariscal, C.P. 40930, Atoyac de Álvarez.</w:t>
            </w:r>
          </w:p>
        </w:tc>
        <w:tc>
          <w:tcPr>
            <w:tcW w:w="1245" w:type="dxa"/>
            <w:tcBorders>
              <w:top w:val="nil"/>
              <w:left w:val="nil"/>
              <w:bottom w:val="nil"/>
              <w:right w:val="nil"/>
            </w:tcBorders>
            <w:shd w:val="clear" w:color="auto" w:fill="F2F2F2"/>
            <w:vAlign w:val="center"/>
            <w:hideMark/>
          </w:tcPr>
          <w:p w14:paraId="2DDF437A"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Guerrero</w:t>
            </w:r>
          </w:p>
        </w:tc>
      </w:tr>
      <w:tr w:rsidR="00B35EB0" w:rsidRPr="00431CFD" w14:paraId="7F006E89" w14:textId="77777777" w:rsidTr="00062440">
        <w:trPr>
          <w:trHeight w:val="222"/>
          <w:jc w:val="center"/>
        </w:trPr>
        <w:tc>
          <w:tcPr>
            <w:tcW w:w="1202" w:type="dxa"/>
            <w:tcBorders>
              <w:top w:val="nil"/>
              <w:left w:val="nil"/>
              <w:bottom w:val="nil"/>
              <w:right w:val="nil"/>
            </w:tcBorders>
            <w:shd w:val="clear" w:color="auto" w:fill="F2F2F2"/>
            <w:vAlign w:val="center"/>
            <w:hideMark/>
          </w:tcPr>
          <w:p w14:paraId="65A1E012"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Pr>
                <w:rFonts w:ascii="Montserrat" w:eastAsia="Times New Roman" w:hAnsi="Montserrat"/>
                <w:color w:val="000000"/>
                <w:sz w:val="15"/>
                <w:szCs w:val="15"/>
                <w:lang w:val="es-MX" w:eastAsia="es-MX"/>
              </w:rPr>
              <w:t>8</w:t>
            </w:r>
          </w:p>
        </w:tc>
        <w:tc>
          <w:tcPr>
            <w:tcW w:w="2428" w:type="dxa"/>
            <w:tcBorders>
              <w:top w:val="nil"/>
              <w:left w:val="nil"/>
              <w:bottom w:val="nil"/>
              <w:right w:val="nil"/>
            </w:tcBorders>
            <w:shd w:val="clear" w:color="auto" w:fill="F2F2F2"/>
            <w:vAlign w:val="center"/>
            <w:hideMark/>
          </w:tcPr>
          <w:p w14:paraId="0E1E0376" w14:textId="77777777" w:rsidR="00B35EB0" w:rsidRPr="00431CFD" w:rsidRDefault="00B35EB0" w:rsidP="00062440">
            <w:pPr>
              <w:spacing w:after="0" w:line="240" w:lineRule="auto"/>
              <w:jc w:val="both"/>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Gerencia Estatal Guerrero.</w:t>
            </w:r>
          </w:p>
        </w:tc>
        <w:tc>
          <w:tcPr>
            <w:tcW w:w="1011" w:type="dxa"/>
            <w:tcBorders>
              <w:top w:val="nil"/>
              <w:left w:val="nil"/>
              <w:bottom w:val="nil"/>
              <w:right w:val="nil"/>
            </w:tcBorders>
            <w:shd w:val="clear" w:color="auto" w:fill="F2F2F2"/>
            <w:vAlign w:val="center"/>
            <w:hideMark/>
          </w:tcPr>
          <w:p w14:paraId="30776F14"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Federal</w:t>
            </w:r>
          </w:p>
        </w:tc>
        <w:tc>
          <w:tcPr>
            <w:tcW w:w="5324" w:type="dxa"/>
            <w:tcBorders>
              <w:top w:val="nil"/>
              <w:left w:val="nil"/>
              <w:bottom w:val="nil"/>
              <w:right w:val="nil"/>
            </w:tcBorders>
            <w:shd w:val="clear" w:color="auto" w:fill="F2F2F2"/>
            <w:vAlign w:val="center"/>
            <w:hideMark/>
          </w:tcPr>
          <w:p w14:paraId="70ED285B" w14:textId="77777777" w:rsidR="00B35EB0" w:rsidRPr="00431CFD" w:rsidRDefault="00B35EB0" w:rsidP="00062440">
            <w:pPr>
              <w:spacing w:after="0" w:line="240" w:lineRule="auto"/>
              <w:jc w:val="both"/>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Av. Ruffo Figueroa S/N, Col. Burócratas, Chilpancingo. C.P. 39090.</w:t>
            </w:r>
          </w:p>
        </w:tc>
        <w:tc>
          <w:tcPr>
            <w:tcW w:w="1245" w:type="dxa"/>
            <w:tcBorders>
              <w:top w:val="nil"/>
              <w:left w:val="nil"/>
              <w:bottom w:val="nil"/>
              <w:right w:val="nil"/>
            </w:tcBorders>
            <w:shd w:val="clear" w:color="auto" w:fill="F2F2F2"/>
            <w:vAlign w:val="center"/>
            <w:hideMark/>
          </w:tcPr>
          <w:p w14:paraId="55321FF2"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Guerrero</w:t>
            </w:r>
          </w:p>
        </w:tc>
      </w:tr>
      <w:tr w:rsidR="00B35EB0" w:rsidRPr="00431CFD" w14:paraId="75EA1640" w14:textId="77777777" w:rsidTr="00062440">
        <w:trPr>
          <w:trHeight w:val="485"/>
          <w:jc w:val="center"/>
        </w:trPr>
        <w:tc>
          <w:tcPr>
            <w:tcW w:w="1202" w:type="dxa"/>
            <w:tcBorders>
              <w:top w:val="nil"/>
              <w:left w:val="nil"/>
              <w:bottom w:val="nil"/>
              <w:right w:val="nil"/>
            </w:tcBorders>
            <w:shd w:val="clear" w:color="auto" w:fill="F2F2F2"/>
            <w:vAlign w:val="center"/>
            <w:hideMark/>
          </w:tcPr>
          <w:p w14:paraId="4E9D85FD"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Pr>
                <w:rFonts w:ascii="Montserrat" w:eastAsia="Times New Roman" w:hAnsi="Montserrat"/>
                <w:color w:val="000000"/>
                <w:sz w:val="15"/>
                <w:szCs w:val="15"/>
                <w:lang w:val="es-MX" w:eastAsia="es-MX"/>
              </w:rPr>
              <w:t>9</w:t>
            </w:r>
          </w:p>
        </w:tc>
        <w:tc>
          <w:tcPr>
            <w:tcW w:w="2428" w:type="dxa"/>
            <w:tcBorders>
              <w:top w:val="nil"/>
              <w:left w:val="nil"/>
              <w:bottom w:val="nil"/>
              <w:right w:val="nil"/>
            </w:tcBorders>
            <w:shd w:val="clear" w:color="auto" w:fill="F2F2F2"/>
            <w:vAlign w:val="center"/>
            <w:hideMark/>
          </w:tcPr>
          <w:p w14:paraId="0C2A1D72" w14:textId="77777777" w:rsidR="00B35EB0" w:rsidRPr="00431CFD" w:rsidRDefault="00B35EB0" w:rsidP="00062440">
            <w:pPr>
              <w:spacing w:after="0" w:line="240" w:lineRule="auto"/>
              <w:jc w:val="both"/>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Vivero Forestal Huejutla.</w:t>
            </w:r>
          </w:p>
        </w:tc>
        <w:tc>
          <w:tcPr>
            <w:tcW w:w="1011" w:type="dxa"/>
            <w:tcBorders>
              <w:top w:val="nil"/>
              <w:left w:val="nil"/>
              <w:bottom w:val="nil"/>
              <w:right w:val="nil"/>
            </w:tcBorders>
            <w:shd w:val="clear" w:color="auto" w:fill="F2F2F2"/>
            <w:vAlign w:val="center"/>
            <w:hideMark/>
          </w:tcPr>
          <w:p w14:paraId="46B84C6C"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Federal</w:t>
            </w:r>
          </w:p>
        </w:tc>
        <w:tc>
          <w:tcPr>
            <w:tcW w:w="5324" w:type="dxa"/>
            <w:tcBorders>
              <w:top w:val="nil"/>
              <w:left w:val="nil"/>
              <w:bottom w:val="nil"/>
              <w:right w:val="nil"/>
            </w:tcBorders>
            <w:shd w:val="clear" w:color="auto" w:fill="F2F2F2"/>
            <w:vAlign w:val="center"/>
            <w:hideMark/>
          </w:tcPr>
          <w:p w14:paraId="275892F1" w14:textId="77777777" w:rsidR="00B35EB0" w:rsidRPr="00431CFD" w:rsidRDefault="00B35EB0" w:rsidP="00062440">
            <w:pPr>
              <w:spacing w:after="0" w:line="240" w:lineRule="auto"/>
              <w:jc w:val="both"/>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 xml:space="preserve">Carretera Huejutla – </w:t>
            </w:r>
            <w:proofErr w:type="spellStart"/>
            <w:r w:rsidRPr="00431CFD">
              <w:rPr>
                <w:rFonts w:ascii="Montserrat" w:eastAsia="Times New Roman" w:hAnsi="Montserrat"/>
                <w:color w:val="000000"/>
                <w:sz w:val="15"/>
                <w:szCs w:val="15"/>
                <w:lang w:val="es-MX" w:eastAsia="es-MX"/>
              </w:rPr>
              <w:t>Chalahuiyapa</w:t>
            </w:r>
            <w:proofErr w:type="spellEnd"/>
            <w:r w:rsidRPr="00431CFD">
              <w:rPr>
                <w:rFonts w:ascii="Montserrat" w:eastAsia="Times New Roman" w:hAnsi="Montserrat"/>
                <w:color w:val="000000"/>
                <w:sz w:val="15"/>
                <w:szCs w:val="15"/>
                <w:lang w:val="es-MX" w:eastAsia="es-MX"/>
              </w:rPr>
              <w:t xml:space="preserve">, Col. </w:t>
            </w:r>
            <w:proofErr w:type="gramStart"/>
            <w:r w:rsidRPr="00431CFD">
              <w:rPr>
                <w:rFonts w:ascii="Montserrat" w:eastAsia="Times New Roman" w:hAnsi="Montserrat"/>
                <w:color w:val="000000"/>
                <w:sz w:val="15"/>
                <w:szCs w:val="15"/>
                <w:lang w:val="es-MX" w:eastAsia="es-MX"/>
              </w:rPr>
              <w:t>Todos  Por</w:t>
            </w:r>
            <w:proofErr w:type="gramEnd"/>
            <w:r w:rsidRPr="00431CFD">
              <w:rPr>
                <w:rFonts w:ascii="Montserrat" w:eastAsia="Times New Roman" w:hAnsi="Montserrat"/>
                <w:color w:val="000000"/>
                <w:sz w:val="15"/>
                <w:szCs w:val="15"/>
                <w:lang w:val="es-MX" w:eastAsia="es-MX"/>
              </w:rPr>
              <w:t xml:space="preserve"> Hidalgo, C.P. 43000, Huejutla de Reyes, Hidalgo S/N.</w:t>
            </w:r>
          </w:p>
        </w:tc>
        <w:tc>
          <w:tcPr>
            <w:tcW w:w="1245" w:type="dxa"/>
            <w:tcBorders>
              <w:top w:val="nil"/>
              <w:left w:val="nil"/>
              <w:bottom w:val="nil"/>
              <w:right w:val="nil"/>
            </w:tcBorders>
            <w:shd w:val="clear" w:color="auto" w:fill="F2F2F2"/>
            <w:vAlign w:val="center"/>
            <w:hideMark/>
          </w:tcPr>
          <w:p w14:paraId="0C09FAE0"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Hidalgo</w:t>
            </w:r>
          </w:p>
        </w:tc>
      </w:tr>
      <w:tr w:rsidR="00B35EB0" w:rsidRPr="00431CFD" w14:paraId="2E20F0FC" w14:textId="77777777" w:rsidTr="00062440">
        <w:trPr>
          <w:trHeight w:val="384"/>
          <w:jc w:val="center"/>
        </w:trPr>
        <w:tc>
          <w:tcPr>
            <w:tcW w:w="1202" w:type="dxa"/>
            <w:tcBorders>
              <w:top w:val="nil"/>
              <w:left w:val="nil"/>
              <w:bottom w:val="nil"/>
              <w:right w:val="nil"/>
            </w:tcBorders>
            <w:shd w:val="clear" w:color="auto" w:fill="F2F2F2"/>
            <w:vAlign w:val="center"/>
            <w:hideMark/>
          </w:tcPr>
          <w:p w14:paraId="30647BE7"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Pr>
                <w:rFonts w:ascii="Montserrat" w:eastAsia="Times New Roman" w:hAnsi="Montserrat"/>
                <w:color w:val="000000"/>
                <w:sz w:val="15"/>
                <w:szCs w:val="15"/>
                <w:lang w:val="es-MX" w:eastAsia="es-MX"/>
              </w:rPr>
              <w:lastRenderedPageBreak/>
              <w:t>10</w:t>
            </w:r>
          </w:p>
        </w:tc>
        <w:tc>
          <w:tcPr>
            <w:tcW w:w="2428" w:type="dxa"/>
            <w:tcBorders>
              <w:top w:val="nil"/>
              <w:left w:val="nil"/>
              <w:bottom w:val="nil"/>
              <w:right w:val="nil"/>
            </w:tcBorders>
            <w:shd w:val="clear" w:color="auto" w:fill="F2F2F2"/>
            <w:vAlign w:val="center"/>
            <w:hideMark/>
          </w:tcPr>
          <w:p w14:paraId="19F22111" w14:textId="77777777" w:rsidR="00B35EB0" w:rsidRPr="00431CFD" w:rsidRDefault="00B35EB0" w:rsidP="00062440">
            <w:pPr>
              <w:spacing w:after="0" w:line="240" w:lineRule="auto"/>
              <w:jc w:val="both"/>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Bosque El Centinela.</w:t>
            </w:r>
          </w:p>
        </w:tc>
        <w:tc>
          <w:tcPr>
            <w:tcW w:w="1011" w:type="dxa"/>
            <w:tcBorders>
              <w:top w:val="nil"/>
              <w:left w:val="nil"/>
              <w:bottom w:val="nil"/>
              <w:right w:val="nil"/>
            </w:tcBorders>
            <w:shd w:val="clear" w:color="auto" w:fill="F2F2F2"/>
            <w:vAlign w:val="center"/>
            <w:hideMark/>
          </w:tcPr>
          <w:p w14:paraId="78EB3BF9"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Federal</w:t>
            </w:r>
          </w:p>
        </w:tc>
        <w:tc>
          <w:tcPr>
            <w:tcW w:w="5324" w:type="dxa"/>
            <w:tcBorders>
              <w:top w:val="nil"/>
              <w:left w:val="nil"/>
              <w:bottom w:val="nil"/>
              <w:right w:val="nil"/>
            </w:tcBorders>
            <w:shd w:val="clear" w:color="auto" w:fill="F2F2F2"/>
            <w:vAlign w:val="center"/>
            <w:hideMark/>
          </w:tcPr>
          <w:p w14:paraId="7368C580" w14:textId="77777777" w:rsidR="00B35EB0" w:rsidRPr="00431CFD" w:rsidRDefault="00B35EB0" w:rsidP="00062440">
            <w:pPr>
              <w:spacing w:after="0" w:line="240" w:lineRule="auto"/>
              <w:jc w:val="both"/>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 xml:space="preserve">Ubicado en el Camino a Bosque San Isidro S/N, Col. Bosques del Centinela, </w:t>
            </w:r>
            <w:proofErr w:type="spellStart"/>
            <w:r w:rsidRPr="00431CFD">
              <w:rPr>
                <w:rFonts w:ascii="Montserrat" w:eastAsia="Times New Roman" w:hAnsi="Montserrat"/>
                <w:color w:val="000000"/>
                <w:sz w:val="15"/>
                <w:szCs w:val="15"/>
                <w:lang w:val="es-MX" w:eastAsia="es-MX"/>
              </w:rPr>
              <w:t>Mpio</w:t>
            </w:r>
            <w:proofErr w:type="spellEnd"/>
            <w:r w:rsidRPr="00431CFD">
              <w:rPr>
                <w:rFonts w:ascii="Montserrat" w:eastAsia="Times New Roman" w:hAnsi="Montserrat"/>
                <w:color w:val="000000"/>
                <w:sz w:val="15"/>
                <w:szCs w:val="15"/>
                <w:lang w:val="es-MX" w:eastAsia="es-MX"/>
              </w:rPr>
              <w:t>. de Zapopan.</w:t>
            </w:r>
          </w:p>
        </w:tc>
        <w:tc>
          <w:tcPr>
            <w:tcW w:w="1245" w:type="dxa"/>
            <w:tcBorders>
              <w:top w:val="nil"/>
              <w:left w:val="nil"/>
              <w:bottom w:val="nil"/>
              <w:right w:val="nil"/>
            </w:tcBorders>
            <w:shd w:val="clear" w:color="auto" w:fill="F2F2F2"/>
            <w:vAlign w:val="center"/>
            <w:hideMark/>
          </w:tcPr>
          <w:p w14:paraId="156DBE0F"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Jalisco</w:t>
            </w:r>
          </w:p>
        </w:tc>
      </w:tr>
      <w:tr w:rsidR="00B35EB0" w:rsidRPr="00431CFD" w14:paraId="2FD55705" w14:textId="77777777" w:rsidTr="00062440">
        <w:trPr>
          <w:trHeight w:val="469"/>
          <w:jc w:val="center"/>
        </w:trPr>
        <w:tc>
          <w:tcPr>
            <w:tcW w:w="1202" w:type="dxa"/>
            <w:tcBorders>
              <w:top w:val="nil"/>
              <w:left w:val="nil"/>
              <w:bottom w:val="nil"/>
              <w:right w:val="nil"/>
            </w:tcBorders>
            <w:shd w:val="clear" w:color="auto" w:fill="F2F2F2"/>
            <w:vAlign w:val="center"/>
            <w:hideMark/>
          </w:tcPr>
          <w:p w14:paraId="40C9BB7A"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1</w:t>
            </w:r>
            <w:r>
              <w:rPr>
                <w:rFonts w:ascii="Montserrat" w:eastAsia="Times New Roman" w:hAnsi="Montserrat"/>
                <w:color w:val="000000"/>
                <w:sz w:val="15"/>
                <w:szCs w:val="15"/>
                <w:lang w:val="es-MX" w:eastAsia="es-MX"/>
              </w:rPr>
              <w:t>1</w:t>
            </w:r>
          </w:p>
        </w:tc>
        <w:tc>
          <w:tcPr>
            <w:tcW w:w="2428" w:type="dxa"/>
            <w:tcBorders>
              <w:top w:val="nil"/>
              <w:left w:val="nil"/>
              <w:bottom w:val="nil"/>
              <w:right w:val="nil"/>
            </w:tcBorders>
            <w:shd w:val="clear" w:color="auto" w:fill="F2F2F2"/>
            <w:vAlign w:val="center"/>
            <w:hideMark/>
          </w:tcPr>
          <w:p w14:paraId="162A1F8C" w14:textId="77777777" w:rsidR="00B35EB0" w:rsidRPr="00431CFD" w:rsidRDefault="00B35EB0" w:rsidP="00062440">
            <w:pPr>
              <w:spacing w:after="0" w:line="240" w:lineRule="auto"/>
              <w:jc w:val="both"/>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 xml:space="preserve">Promotoría y Vivero </w:t>
            </w:r>
            <w:proofErr w:type="gramStart"/>
            <w:r w:rsidRPr="00431CFD">
              <w:rPr>
                <w:rFonts w:ascii="Montserrat" w:eastAsia="Times New Roman" w:hAnsi="Montserrat"/>
                <w:color w:val="000000"/>
                <w:sz w:val="15"/>
                <w:szCs w:val="15"/>
                <w:lang w:val="es-MX" w:eastAsia="es-MX"/>
              </w:rPr>
              <w:t>Forestal  Molino</w:t>
            </w:r>
            <w:proofErr w:type="gramEnd"/>
            <w:r w:rsidRPr="00431CFD">
              <w:rPr>
                <w:rFonts w:ascii="Montserrat" w:eastAsia="Times New Roman" w:hAnsi="Montserrat"/>
                <w:color w:val="000000"/>
                <w:sz w:val="15"/>
                <w:szCs w:val="15"/>
                <w:lang w:val="es-MX" w:eastAsia="es-MX"/>
              </w:rPr>
              <w:t xml:space="preserve"> de Flores.</w:t>
            </w:r>
          </w:p>
        </w:tc>
        <w:tc>
          <w:tcPr>
            <w:tcW w:w="1011" w:type="dxa"/>
            <w:tcBorders>
              <w:top w:val="nil"/>
              <w:left w:val="nil"/>
              <w:bottom w:val="nil"/>
              <w:right w:val="nil"/>
            </w:tcBorders>
            <w:shd w:val="clear" w:color="auto" w:fill="F2F2F2"/>
            <w:vAlign w:val="center"/>
            <w:hideMark/>
          </w:tcPr>
          <w:p w14:paraId="69090ABC"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Federal</w:t>
            </w:r>
          </w:p>
        </w:tc>
        <w:tc>
          <w:tcPr>
            <w:tcW w:w="5324" w:type="dxa"/>
            <w:tcBorders>
              <w:top w:val="nil"/>
              <w:left w:val="nil"/>
              <w:bottom w:val="nil"/>
              <w:right w:val="nil"/>
            </w:tcBorders>
            <w:shd w:val="clear" w:color="auto" w:fill="F2F2F2"/>
            <w:vAlign w:val="center"/>
            <w:hideMark/>
          </w:tcPr>
          <w:p w14:paraId="1AEDB613" w14:textId="77777777" w:rsidR="00B35EB0" w:rsidRPr="00431CFD" w:rsidRDefault="00B35EB0" w:rsidP="00062440">
            <w:pPr>
              <w:spacing w:after="0" w:line="240" w:lineRule="auto"/>
              <w:jc w:val="both"/>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Km.3.5, Carretera Texcoco-</w:t>
            </w:r>
            <w:proofErr w:type="spellStart"/>
            <w:r w:rsidRPr="00431CFD">
              <w:rPr>
                <w:rFonts w:ascii="Montserrat" w:eastAsia="Times New Roman" w:hAnsi="Montserrat"/>
                <w:color w:val="000000"/>
                <w:sz w:val="15"/>
                <w:szCs w:val="15"/>
                <w:lang w:val="es-MX" w:eastAsia="es-MX"/>
              </w:rPr>
              <w:t>Tlamincas</w:t>
            </w:r>
            <w:proofErr w:type="spellEnd"/>
            <w:r w:rsidRPr="00431CFD">
              <w:rPr>
                <w:rFonts w:ascii="Montserrat" w:eastAsia="Times New Roman" w:hAnsi="Montserrat"/>
                <w:color w:val="000000"/>
                <w:sz w:val="15"/>
                <w:szCs w:val="15"/>
                <w:lang w:val="es-MX" w:eastAsia="es-MX"/>
              </w:rPr>
              <w:t>, Col. El Molino de Flores, C.P. 56249, Domicilio Conocido Texcoco.</w:t>
            </w:r>
          </w:p>
        </w:tc>
        <w:tc>
          <w:tcPr>
            <w:tcW w:w="1245" w:type="dxa"/>
            <w:tcBorders>
              <w:top w:val="nil"/>
              <w:left w:val="nil"/>
              <w:bottom w:val="nil"/>
              <w:right w:val="nil"/>
            </w:tcBorders>
            <w:shd w:val="clear" w:color="auto" w:fill="F2F2F2"/>
            <w:vAlign w:val="center"/>
            <w:hideMark/>
          </w:tcPr>
          <w:p w14:paraId="2C6EC055"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México</w:t>
            </w:r>
          </w:p>
        </w:tc>
      </w:tr>
      <w:tr w:rsidR="00B35EB0" w:rsidRPr="00431CFD" w14:paraId="480900D5" w14:textId="77777777" w:rsidTr="00062440">
        <w:trPr>
          <w:trHeight w:val="420"/>
          <w:jc w:val="center"/>
        </w:trPr>
        <w:tc>
          <w:tcPr>
            <w:tcW w:w="1202" w:type="dxa"/>
            <w:tcBorders>
              <w:top w:val="nil"/>
              <w:left w:val="nil"/>
              <w:bottom w:val="nil"/>
              <w:right w:val="nil"/>
            </w:tcBorders>
            <w:shd w:val="clear" w:color="auto" w:fill="F2F2F2"/>
            <w:vAlign w:val="center"/>
            <w:hideMark/>
          </w:tcPr>
          <w:p w14:paraId="26782200"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Pr>
                <w:rFonts w:ascii="Montserrat" w:eastAsia="Times New Roman" w:hAnsi="Montserrat"/>
                <w:color w:val="000000"/>
                <w:sz w:val="15"/>
                <w:szCs w:val="15"/>
                <w:lang w:val="es-MX" w:eastAsia="es-MX"/>
              </w:rPr>
              <w:t>12</w:t>
            </w:r>
          </w:p>
        </w:tc>
        <w:tc>
          <w:tcPr>
            <w:tcW w:w="2428" w:type="dxa"/>
            <w:tcBorders>
              <w:top w:val="nil"/>
              <w:left w:val="nil"/>
              <w:bottom w:val="nil"/>
              <w:right w:val="nil"/>
            </w:tcBorders>
            <w:shd w:val="clear" w:color="auto" w:fill="F2F2F2"/>
            <w:vAlign w:val="center"/>
            <w:hideMark/>
          </w:tcPr>
          <w:p w14:paraId="69BD22E7" w14:textId="77777777" w:rsidR="00B35EB0" w:rsidRPr="00431CFD" w:rsidRDefault="00B35EB0" w:rsidP="00062440">
            <w:pPr>
              <w:spacing w:after="0" w:line="240" w:lineRule="auto"/>
              <w:jc w:val="both"/>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Inmueble Jilotepec (antes Campamento y Vivero)</w:t>
            </w:r>
          </w:p>
        </w:tc>
        <w:tc>
          <w:tcPr>
            <w:tcW w:w="1011" w:type="dxa"/>
            <w:tcBorders>
              <w:top w:val="nil"/>
              <w:left w:val="nil"/>
              <w:bottom w:val="nil"/>
              <w:right w:val="nil"/>
            </w:tcBorders>
            <w:shd w:val="clear" w:color="auto" w:fill="F2F2F2"/>
            <w:vAlign w:val="center"/>
            <w:hideMark/>
          </w:tcPr>
          <w:p w14:paraId="17F0EE02"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Federal</w:t>
            </w:r>
          </w:p>
        </w:tc>
        <w:tc>
          <w:tcPr>
            <w:tcW w:w="5324" w:type="dxa"/>
            <w:tcBorders>
              <w:top w:val="nil"/>
              <w:left w:val="nil"/>
              <w:bottom w:val="nil"/>
              <w:right w:val="nil"/>
            </w:tcBorders>
            <w:shd w:val="clear" w:color="auto" w:fill="F2F2F2"/>
            <w:vAlign w:val="center"/>
            <w:hideMark/>
          </w:tcPr>
          <w:p w14:paraId="10E78065" w14:textId="77777777" w:rsidR="00B35EB0" w:rsidRPr="00431CFD" w:rsidRDefault="00B35EB0" w:rsidP="00062440">
            <w:pPr>
              <w:spacing w:after="0" w:line="240" w:lineRule="auto"/>
              <w:jc w:val="both"/>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 xml:space="preserve">Domicilio Conocido, Col. </w:t>
            </w:r>
            <w:proofErr w:type="spellStart"/>
            <w:r w:rsidRPr="00431CFD">
              <w:rPr>
                <w:rFonts w:ascii="Montserrat" w:eastAsia="Times New Roman" w:hAnsi="Montserrat"/>
                <w:color w:val="000000"/>
                <w:sz w:val="15"/>
                <w:szCs w:val="15"/>
                <w:lang w:val="es-MX" w:eastAsia="es-MX"/>
              </w:rPr>
              <w:t>Xhixhata</w:t>
            </w:r>
            <w:proofErr w:type="spellEnd"/>
            <w:r w:rsidRPr="00431CFD">
              <w:rPr>
                <w:rFonts w:ascii="Montserrat" w:eastAsia="Times New Roman" w:hAnsi="Montserrat"/>
                <w:color w:val="000000"/>
                <w:sz w:val="15"/>
                <w:szCs w:val="15"/>
                <w:lang w:val="es-MX" w:eastAsia="es-MX"/>
              </w:rPr>
              <w:t>-Huertas, Ejido Jilotepec, C.P. 54254, Jilotepec.</w:t>
            </w:r>
          </w:p>
        </w:tc>
        <w:tc>
          <w:tcPr>
            <w:tcW w:w="1245" w:type="dxa"/>
            <w:tcBorders>
              <w:top w:val="nil"/>
              <w:left w:val="nil"/>
              <w:bottom w:val="nil"/>
              <w:right w:val="nil"/>
            </w:tcBorders>
            <w:shd w:val="clear" w:color="auto" w:fill="F2F2F2"/>
            <w:vAlign w:val="center"/>
            <w:hideMark/>
          </w:tcPr>
          <w:p w14:paraId="1C3568FA"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México</w:t>
            </w:r>
          </w:p>
        </w:tc>
      </w:tr>
      <w:tr w:rsidR="00B35EB0" w:rsidRPr="00431CFD" w14:paraId="30C61E05" w14:textId="77777777" w:rsidTr="00062440">
        <w:trPr>
          <w:trHeight w:val="425"/>
          <w:jc w:val="center"/>
        </w:trPr>
        <w:tc>
          <w:tcPr>
            <w:tcW w:w="1202" w:type="dxa"/>
            <w:tcBorders>
              <w:top w:val="nil"/>
              <w:left w:val="nil"/>
              <w:bottom w:val="nil"/>
              <w:right w:val="nil"/>
            </w:tcBorders>
            <w:shd w:val="clear" w:color="auto" w:fill="F2F2F2"/>
            <w:vAlign w:val="center"/>
            <w:hideMark/>
          </w:tcPr>
          <w:p w14:paraId="1C71C632"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1</w:t>
            </w:r>
            <w:r>
              <w:rPr>
                <w:rFonts w:ascii="Montserrat" w:eastAsia="Times New Roman" w:hAnsi="Montserrat"/>
                <w:color w:val="000000"/>
                <w:sz w:val="15"/>
                <w:szCs w:val="15"/>
                <w:lang w:val="es-MX" w:eastAsia="es-MX"/>
              </w:rPr>
              <w:t>3</w:t>
            </w:r>
          </w:p>
        </w:tc>
        <w:tc>
          <w:tcPr>
            <w:tcW w:w="2428" w:type="dxa"/>
            <w:tcBorders>
              <w:top w:val="nil"/>
              <w:left w:val="nil"/>
              <w:bottom w:val="nil"/>
              <w:right w:val="nil"/>
            </w:tcBorders>
            <w:shd w:val="clear" w:color="auto" w:fill="F2F2F2"/>
            <w:vAlign w:val="center"/>
            <w:hideMark/>
          </w:tcPr>
          <w:p w14:paraId="53CD2555" w14:textId="77777777" w:rsidR="00B35EB0" w:rsidRPr="00431CFD" w:rsidRDefault="00B35EB0" w:rsidP="00062440">
            <w:pPr>
              <w:spacing w:after="0" w:line="240" w:lineRule="auto"/>
              <w:jc w:val="both"/>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Vivero Forestal San Cayetano</w:t>
            </w:r>
          </w:p>
        </w:tc>
        <w:tc>
          <w:tcPr>
            <w:tcW w:w="1011" w:type="dxa"/>
            <w:tcBorders>
              <w:top w:val="nil"/>
              <w:left w:val="nil"/>
              <w:bottom w:val="nil"/>
              <w:right w:val="nil"/>
            </w:tcBorders>
            <w:shd w:val="clear" w:color="auto" w:fill="F2F2F2"/>
            <w:vAlign w:val="center"/>
            <w:hideMark/>
          </w:tcPr>
          <w:p w14:paraId="001E1E6D"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Federal</w:t>
            </w:r>
          </w:p>
        </w:tc>
        <w:tc>
          <w:tcPr>
            <w:tcW w:w="5324" w:type="dxa"/>
            <w:tcBorders>
              <w:top w:val="nil"/>
              <w:left w:val="nil"/>
              <w:bottom w:val="nil"/>
              <w:right w:val="nil"/>
            </w:tcBorders>
            <w:shd w:val="clear" w:color="auto" w:fill="F2F2F2"/>
            <w:vAlign w:val="center"/>
            <w:hideMark/>
          </w:tcPr>
          <w:p w14:paraId="1E81E855" w14:textId="77777777" w:rsidR="00B35EB0" w:rsidRPr="00431CFD" w:rsidRDefault="00B35EB0" w:rsidP="00062440">
            <w:pPr>
              <w:spacing w:after="0" w:line="240" w:lineRule="auto"/>
              <w:jc w:val="both"/>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Carretera Zitácuaro-Toluca, Km.58.5, Col. San Cayetano, C.P. 51020, Localidad Villa de Allende.</w:t>
            </w:r>
          </w:p>
        </w:tc>
        <w:tc>
          <w:tcPr>
            <w:tcW w:w="1245" w:type="dxa"/>
            <w:tcBorders>
              <w:top w:val="nil"/>
              <w:left w:val="nil"/>
              <w:bottom w:val="nil"/>
              <w:right w:val="nil"/>
            </w:tcBorders>
            <w:shd w:val="clear" w:color="auto" w:fill="F2F2F2"/>
            <w:vAlign w:val="center"/>
            <w:hideMark/>
          </w:tcPr>
          <w:p w14:paraId="78BAC936"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México</w:t>
            </w:r>
          </w:p>
        </w:tc>
      </w:tr>
      <w:tr w:rsidR="00B35EB0" w:rsidRPr="00431CFD" w14:paraId="3162BE22" w14:textId="77777777" w:rsidTr="00062440">
        <w:trPr>
          <w:trHeight w:val="222"/>
          <w:jc w:val="center"/>
        </w:trPr>
        <w:tc>
          <w:tcPr>
            <w:tcW w:w="1202" w:type="dxa"/>
            <w:tcBorders>
              <w:top w:val="nil"/>
              <w:left w:val="nil"/>
              <w:bottom w:val="nil"/>
              <w:right w:val="nil"/>
            </w:tcBorders>
            <w:shd w:val="clear" w:color="auto" w:fill="F2F2F2"/>
            <w:vAlign w:val="center"/>
            <w:hideMark/>
          </w:tcPr>
          <w:p w14:paraId="3B7A73F8"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1</w:t>
            </w:r>
            <w:r>
              <w:rPr>
                <w:rFonts w:ascii="Montserrat" w:eastAsia="Times New Roman" w:hAnsi="Montserrat"/>
                <w:color w:val="000000"/>
                <w:sz w:val="15"/>
                <w:szCs w:val="15"/>
                <w:lang w:val="es-MX" w:eastAsia="es-MX"/>
              </w:rPr>
              <w:t>4</w:t>
            </w:r>
          </w:p>
        </w:tc>
        <w:tc>
          <w:tcPr>
            <w:tcW w:w="2428" w:type="dxa"/>
            <w:tcBorders>
              <w:top w:val="nil"/>
              <w:left w:val="nil"/>
              <w:bottom w:val="nil"/>
              <w:right w:val="nil"/>
            </w:tcBorders>
            <w:shd w:val="clear" w:color="auto" w:fill="F2F2F2"/>
            <w:vAlign w:val="center"/>
            <w:hideMark/>
          </w:tcPr>
          <w:p w14:paraId="63BFB5E0" w14:textId="77777777" w:rsidR="00B35EB0" w:rsidRPr="00431CFD" w:rsidRDefault="00B35EB0" w:rsidP="00062440">
            <w:pPr>
              <w:spacing w:after="0" w:line="240" w:lineRule="auto"/>
              <w:jc w:val="both"/>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Vivero Forestal Chapultepec.</w:t>
            </w:r>
          </w:p>
        </w:tc>
        <w:tc>
          <w:tcPr>
            <w:tcW w:w="1011" w:type="dxa"/>
            <w:tcBorders>
              <w:top w:val="nil"/>
              <w:left w:val="nil"/>
              <w:bottom w:val="nil"/>
              <w:right w:val="nil"/>
            </w:tcBorders>
            <w:shd w:val="clear" w:color="auto" w:fill="F2F2F2"/>
            <w:vAlign w:val="center"/>
            <w:hideMark/>
          </w:tcPr>
          <w:p w14:paraId="4CB148D6"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Federal</w:t>
            </w:r>
          </w:p>
        </w:tc>
        <w:tc>
          <w:tcPr>
            <w:tcW w:w="5324" w:type="dxa"/>
            <w:tcBorders>
              <w:top w:val="nil"/>
              <w:left w:val="nil"/>
              <w:bottom w:val="nil"/>
              <w:right w:val="nil"/>
            </w:tcBorders>
            <w:shd w:val="clear" w:color="auto" w:fill="F2F2F2"/>
            <w:vAlign w:val="center"/>
            <w:hideMark/>
          </w:tcPr>
          <w:p w14:paraId="48441A40" w14:textId="77777777" w:rsidR="00B35EB0" w:rsidRPr="00431CFD" w:rsidRDefault="00B35EB0" w:rsidP="00062440">
            <w:pPr>
              <w:spacing w:after="0" w:line="240" w:lineRule="auto"/>
              <w:jc w:val="both"/>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Calle Amelia S/N, Col. Chapultepec, C.P.62360, Cuernavaca.</w:t>
            </w:r>
          </w:p>
        </w:tc>
        <w:tc>
          <w:tcPr>
            <w:tcW w:w="1245" w:type="dxa"/>
            <w:tcBorders>
              <w:top w:val="nil"/>
              <w:left w:val="nil"/>
              <w:bottom w:val="nil"/>
              <w:right w:val="nil"/>
            </w:tcBorders>
            <w:shd w:val="clear" w:color="auto" w:fill="F2F2F2"/>
            <w:vAlign w:val="center"/>
            <w:hideMark/>
          </w:tcPr>
          <w:p w14:paraId="77AFE14A"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Morelos</w:t>
            </w:r>
          </w:p>
        </w:tc>
      </w:tr>
      <w:tr w:rsidR="00B35EB0" w:rsidRPr="00431CFD" w14:paraId="344636F4" w14:textId="77777777" w:rsidTr="00062440">
        <w:trPr>
          <w:trHeight w:val="384"/>
          <w:jc w:val="center"/>
        </w:trPr>
        <w:tc>
          <w:tcPr>
            <w:tcW w:w="1202" w:type="dxa"/>
            <w:tcBorders>
              <w:top w:val="nil"/>
              <w:left w:val="nil"/>
              <w:bottom w:val="nil"/>
              <w:right w:val="nil"/>
            </w:tcBorders>
            <w:shd w:val="clear" w:color="auto" w:fill="F2F2F2"/>
            <w:vAlign w:val="center"/>
            <w:hideMark/>
          </w:tcPr>
          <w:p w14:paraId="3424E7B5"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1</w:t>
            </w:r>
            <w:r>
              <w:rPr>
                <w:rFonts w:ascii="Montserrat" w:eastAsia="Times New Roman" w:hAnsi="Montserrat"/>
                <w:color w:val="000000"/>
                <w:sz w:val="15"/>
                <w:szCs w:val="15"/>
                <w:lang w:val="es-MX" w:eastAsia="es-MX"/>
              </w:rPr>
              <w:t>5</w:t>
            </w:r>
          </w:p>
        </w:tc>
        <w:tc>
          <w:tcPr>
            <w:tcW w:w="2428" w:type="dxa"/>
            <w:tcBorders>
              <w:top w:val="nil"/>
              <w:left w:val="nil"/>
              <w:bottom w:val="nil"/>
              <w:right w:val="nil"/>
            </w:tcBorders>
            <w:shd w:val="clear" w:color="auto" w:fill="F2F2F2"/>
            <w:vAlign w:val="center"/>
            <w:hideMark/>
          </w:tcPr>
          <w:p w14:paraId="06D9DDEE" w14:textId="77777777" w:rsidR="00B35EB0" w:rsidRPr="00431CFD" w:rsidRDefault="00B35EB0" w:rsidP="00062440">
            <w:pPr>
              <w:spacing w:after="0" w:line="240" w:lineRule="auto"/>
              <w:jc w:val="both"/>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Vivero Forestal Camichín de Jauja.</w:t>
            </w:r>
          </w:p>
        </w:tc>
        <w:tc>
          <w:tcPr>
            <w:tcW w:w="1011" w:type="dxa"/>
            <w:tcBorders>
              <w:top w:val="nil"/>
              <w:left w:val="nil"/>
              <w:bottom w:val="nil"/>
              <w:right w:val="nil"/>
            </w:tcBorders>
            <w:shd w:val="clear" w:color="auto" w:fill="F2F2F2"/>
            <w:vAlign w:val="center"/>
            <w:hideMark/>
          </w:tcPr>
          <w:p w14:paraId="6F239866"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Federal</w:t>
            </w:r>
          </w:p>
        </w:tc>
        <w:tc>
          <w:tcPr>
            <w:tcW w:w="5324" w:type="dxa"/>
            <w:tcBorders>
              <w:top w:val="nil"/>
              <w:left w:val="nil"/>
              <w:bottom w:val="nil"/>
              <w:right w:val="nil"/>
            </w:tcBorders>
            <w:shd w:val="clear" w:color="auto" w:fill="F2F2F2"/>
            <w:vAlign w:val="center"/>
            <w:hideMark/>
          </w:tcPr>
          <w:p w14:paraId="439A6FF3" w14:textId="77777777" w:rsidR="00B35EB0" w:rsidRPr="00431CFD" w:rsidRDefault="00B35EB0" w:rsidP="00062440">
            <w:pPr>
              <w:spacing w:after="0" w:line="240" w:lineRule="auto"/>
              <w:jc w:val="both"/>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Km. 2 Carretera a Camichín de Jauja, S/N, Col. Camichín de Jauja, C.P. 63508, Tepic.</w:t>
            </w:r>
          </w:p>
        </w:tc>
        <w:tc>
          <w:tcPr>
            <w:tcW w:w="1245" w:type="dxa"/>
            <w:tcBorders>
              <w:top w:val="nil"/>
              <w:left w:val="nil"/>
              <w:bottom w:val="nil"/>
              <w:right w:val="nil"/>
            </w:tcBorders>
            <w:shd w:val="clear" w:color="auto" w:fill="F2F2F2"/>
            <w:vAlign w:val="center"/>
            <w:hideMark/>
          </w:tcPr>
          <w:p w14:paraId="16C59087"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Nayarit</w:t>
            </w:r>
          </w:p>
        </w:tc>
      </w:tr>
      <w:tr w:rsidR="00B35EB0" w:rsidRPr="00431CFD" w14:paraId="2FAACDAD" w14:textId="77777777" w:rsidTr="00062440">
        <w:trPr>
          <w:trHeight w:val="384"/>
          <w:jc w:val="center"/>
        </w:trPr>
        <w:tc>
          <w:tcPr>
            <w:tcW w:w="1202" w:type="dxa"/>
            <w:tcBorders>
              <w:top w:val="nil"/>
              <w:left w:val="nil"/>
              <w:bottom w:val="nil"/>
              <w:right w:val="nil"/>
            </w:tcBorders>
            <w:shd w:val="clear" w:color="auto" w:fill="F2F2F2"/>
            <w:vAlign w:val="center"/>
            <w:hideMark/>
          </w:tcPr>
          <w:p w14:paraId="04B6F30E"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1</w:t>
            </w:r>
            <w:r>
              <w:rPr>
                <w:rFonts w:ascii="Montserrat" w:eastAsia="Times New Roman" w:hAnsi="Montserrat"/>
                <w:color w:val="000000"/>
                <w:sz w:val="15"/>
                <w:szCs w:val="15"/>
                <w:lang w:val="es-MX" w:eastAsia="es-MX"/>
              </w:rPr>
              <w:t>6</w:t>
            </w:r>
          </w:p>
        </w:tc>
        <w:tc>
          <w:tcPr>
            <w:tcW w:w="2428" w:type="dxa"/>
            <w:tcBorders>
              <w:top w:val="nil"/>
              <w:left w:val="nil"/>
              <w:bottom w:val="nil"/>
              <w:right w:val="nil"/>
            </w:tcBorders>
            <w:shd w:val="clear" w:color="auto" w:fill="F2F2F2"/>
            <w:vAlign w:val="center"/>
            <w:hideMark/>
          </w:tcPr>
          <w:p w14:paraId="79970D57" w14:textId="77777777" w:rsidR="00B35EB0" w:rsidRPr="00431CFD" w:rsidRDefault="00B35EB0" w:rsidP="00062440">
            <w:pPr>
              <w:spacing w:after="0" w:line="240" w:lineRule="auto"/>
              <w:jc w:val="both"/>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Centro de Capacitación Forestal CECFOR No.2.</w:t>
            </w:r>
          </w:p>
        </w:tc>
        <w:tc>
          <w:tcPr>
            <w:tcW w:w="1011" w:type="dxa"/>
            <w:tcBorders>
              <w:top w:val="nil"/>
              <w:left w:val="nil"/>
              <w:bottom w:val="nil"/>
              <w:right w:val="nil"/>
            </w:tcBorders>
            <w:shd w:val="clear" w:color="auto" w:fill="F2F2F2"/>
            <w:vAlign w:val="center"/>
            <w:hideMark/>
          </w:tcPr>
          <w:p w14:paraId="32E7B7B8"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Federal</w:t>
            </w:r>
          </w:p>
        </w:tc>
        <w:tc>
          <w:tcPr>
            <w:tcW w:w="5324" w:type="dxa"/>
            <w:tcBorders>
              <w:top w:val="nil"/>
              <w:left w:val="nil"/>
              <w:bottom w:val="nil"/>
              <w:right w:val="nil"/>
            </w:tcBorders>
            <w:shd w:val="clear" w:color="auto" w:fill="F2F2F2"/>
            <w:vAlign w:val="center"/>
            <w:hideMark/>
          </w:tcPr>
          <w:p w14:paraId="7E7FE415" w14:textId="77777777" w:rsidR="00B35EB0" w:rsidRPr="00431CFD" w:rsidRDefault="00B35EB0" w:rsidP="00062440">
            <w:pPr>
              <w:spacing w:after="0" w:line="240" w:lineRule="auto"/>
              <w:jc w:val="both"/>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Av. Forestal S/N, Col. Forestal, Santa María Atzompa, C.P. 71220.</w:t>
            </w:r>
          </w:p>
        </w:tc>
        <w:tc>
          <w:tcPr>
            <w:tcW w:w="1245" w:type="dxa"/>
            <w:tcBorders>
              <w:top w:val="nil"/>
              <w:left w:val="nil"/>
              <w:bottom w:val="nil"/>
              <w:right w:val="nil"/>
            </w:tcBorders>
            <w:shd w:val="clear" w:color="auto" w:fill="F2F2F2"/>
            <w:vAlign w:val="center"/>
            <w:hideMark/>
          </w:tcPr>
          <w:p w14:paraId="0B5DFC75"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Oaxaca</w:t>
            </w:r>
          </w:p>
        </w:tc>
      </w:tr>
      <w:tr w:rsidR="00B35EB0" w:rsidRPr="00431CFD" w14:paraId="098C8B80" w14:textId="77777777" w:rsidTr="00062440">
        <w:trPr>
          <w:trHeight w:val="384"/>
          <w:jc w:val="center"/>
        </w:trPr>
        <w:tc>
          <w:tcPr>
            <w:tcW w:w="1202" w:type="dxa"/>
            <w:tcBorders>
              <w:top w:val="nil"/>
              <w:left w:val="nil"/>
              <w:bottom w:val="nil"/>
              <w:right w:val="nil"/>
            </w:tcBorders>
            <w:shd w:val="clear" w:color="auto" w:fill="F2F2F2"/>
            <w:vAlign w:val="center"/>
            <w:hideMark/>
          </w:tcPr>
          <w:p w14:paraId="46A13007"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Pr>
                <w:rFonts w:ascii="Montserrat" w:eastAsia="Times New Roman" w:hAnsi="Montserrat"/>
                <w:color w:val="000000"/>
                <w:sz w:val="15"/>
                <w:szCs w:val="15"/>
                <w:lang w:val="es-MX" w:eastAsia="es-MX"/>
              </w:rPr>
              <w:t>17</w:t>
            </w:r>
          </w:p>
        </w:tc>
        <w:tc>
          <w:tcPr>
            <w:tcW w:w="2428" w:type="dxa"/>
            <w:tcBorders>
              <w:top w:val="nil"/>
              <w:left w:val="nil"/>
              <w:bottom w:val="nil"/>
              <w:right w:val="nil"/>
            </w:tcBorders>
            <w:shd w:val="clear" w:color="auto" w:fill="F2F2F2"/>
            <w:vAlign w:val="center"/>
            <w:hideMark/>
          </w:tcPr>
          <w:p w14:paraId="30BC4FA4" w14:textId="77777777" w:rsidR="00B35EB0" w:rsidRPr="00431CFD" w:rsidRDefault="00B35EB0" w:rsidP="00062440">
            <w:pPr>
              <w:spacing w:after="0" w:line="240" w:lineRule="auto"/>
              <w:jc w:val="both"/>
              <w:rPr>
                <w:rFonts w:ascii="Montserrat" w:eastAsia="Times New Roman" w:hAnsi="Montserrat"/>
                <w:color w:val="000000"/>
                <w:sz w:val="15"/>
                <w:szCs w:val="15"/>
                <w:lang w:val="es-MX" w:eastAsia="es-MX"/>
              </w:rPr>
            </w:pPr>
            <w:proofErr w:type="gramStart"/>
            <w:r w:rsidRPr="00431CFD">
              <w:rPr>
                <w:rFonts w:ascii="Montserrat" w:eastAsia="Times New Roman" w:hAnsi="Montserrat"/>
                <w:color w:val="000000"/>
                <w:sz w:val="15"/>
                <w:szCs w:val="15"/>
                <w:lang w:val="es-MX" w:eastAsia="es-MX"/>
              </w:rPr>
              <w:t>Vivero  y</w:t>
            </w:r>
            <w:proofErr w:type="gramEnd"/>
            <w:r w:rsidRPr="00431CFD">
              <w:rPr>
                <w:rFonts w:ascii="Montserrat" w:eastAsia="Times New Roman" w:hAnsi="Montserrat"/>
                <w:color w:val="000000"/>
                <w:sz w:val="15"/>
                <w:szCs w:val="15"/>
                <w:lang w:val="es-MX" w:eastAsia="es-MX"/>
              </w:rPr>
              <w:t xml:space="preserve"> Promotoría Forestal Ixtepec.</w:t>
            </w:r>
          </w:p>
        </w:tc>
        <w:tc>
          <w:tcPr>
            <w:tcW w:w="1011" w:type="dxa"/>
            <w:tcBorders>
              <w:top w:val="nil"/>
              <w:left w:val="nil"/>
              <w:bottom w:val="nil"/>
              <w:right w:val="nil"/>
            </w:tcBorders>
            <w:shd w:val="clear" w:color="auto" w:fill="F2F2F2"/>
            <w:vAlign w:val="center"/>
            <w:hideMark/>
          </w:tcPr>
          <w:p w14:paraId="43480AEA"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Federal</w:t>
            </w:r>
          </w:p>
        </w:tc>
        <w:tc>
          <w:tcPr>
            <w:tcW w:w="5324" w:type="dxa"/>
            <w:tcBorders>
              <w:top w:val="nil"/>
              <w:left w:val="nil"/>
              <w:bottom w:val="nil"/>
              <w:right w:val="nil"/>
            </w:tcBorders>
            <w:shd w:val="clear" w:color="auto" w:fill="F2F2F2"/>
            <w:vAlign w:val="center"/>
            <w:hideMark/>
          </w:tcPr>
          <w:p w14:paraId="3DD77FA9" w14:textId="77777777" w:rsidR="00B35EB0" w:rsidRPr="00431CFD" w:rsidRDefault="00B35EB0" w:rsidP="00062440">
            <w:pPr>
              <w:spacing w:after="0" w:line="240" w:lineRule="auto"/>
              <w:jc w:val="both"/>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José Murat No.1, Col. Moderna, C.P.70110, en la Ciudad de Ixtepec.</w:t>
            </w:r>
          </w:p>
        </w:tc>
        <w:tc>
          <w:tcPr>
            <w:tcW w:w="1245" w:type="dxa"/>
            <w:tcBorders>
              <w:top w:val="nil"/>
              <w:left w:val="nil"/>
              <w:bottom w:val="nil"/>
              <w:right w:val="nil"/>
            </w:tcBorders>
            <w:shd w:val="clear" w:color="auto" w:fill="F2F2F2"/>
            <w:vAlign w:val="center"/>
            <w:hideMark/>
          </w:tcPr>
          <w:p w14:paraId="0F494945"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Oaxaca</w:t>
            </w:r>
          </w:p>
        </w:tc>
      </w:tr>
      <w:tr w:rsidR="00B35EB0" w:rsidRPr="00431CFD" w14:paraId="3356846D" w14:textId="77777777" w:rsidTr="00062440">
        <w:trPr>
          <w:trHeight w:val="384"/>
          <w:jc w:val="center"/>
        </w:trPr>
        <w:tc>
          <w:tcPr>
            <w:tcW w:w="1202" w:type="dxa"/>
            <w:tcBorders>
              <w:top w:val="nil"/>
              <w:left w:val="nil"/>
              <w:bottom w:val="nil"/>
              <w:right w:val="nil"/>
            </w:tcBorders>
            <w:shd w:val="clear" w:color="auto" w:fill="F2F2F2"/>
            <w:vAlign w:val="center"/>
            <w:hideMark/>
          </w:tcPr>
          <w:p w14:paraId="6FD06026"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1</w:t>
            </w:r>
            <w:r>
              <w:rPr>
                <w:rFonts w:ascii="Montserrat" w:eastAsia="Times New Roman" w:hAnsi="Montserrat"/>
                <w:color w:val="000000"/>
                <w:sz w:val="15"/>
                <w:szCs w:val="15"/>
                <w:lang w:val="es-MX" w:eastAsia="es-MX"/>
              </w:rPr>
              <w:t>8</w:t>
            </w:r>
          </w:p>
        </w:tc>
        <w:tc>
          <w:tcPr>
            <w:tcW w:w="2428" w:type="dxa"/>
            <w:tcBorders>
              <w:top w:val="nil"/>
              <w:left w:val="nil"/>
              <w:bottom w:val="nil"/>
              <w:right w:val="nil"/>
            </w:tcBorders>
            <w:shd w:val="clear" w:color="auto" w:fill="F2F2F2"/>
            <w:vAlign w:val="center"/>
            <w:hideMark/>
          </w:tcPr>
          <w:p w14:paraId="280589EB" w14:textId="77777777" w:rsidR="00B35EB0" w:rsidRPr="00431CFD" w:rsidRDefault="00B35EB0" w:rsidP="00062440">
            <w:pPr>
              <w:spacing w:after="0" w:line="240" w:lineRule="auto"/>
              <w:jc w:val="both"/>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 xml:space="preserve">Vivero Forestal y Banco De </w:t>
            </w:r>
            <w:proofErr w:type="gramStart"/>
            <w:r w:rsidRPr="00431CFD">
              <w:rPr>
                <w:rFonts w:ascii="Montserrat" w:eastAsia="Times New Roman" w:hAnsi="Montserrat"/>
                <w:color w:val="000000"/>
                <w:sz w:val="15"/>
                <w:szCs w:val="15"/>
                <w:lang w:val="es-MX" w:eastAsia="es-MX"/>
              </w:rPr>
              <w:t xml:space="preserve">Germoplasma  </w:t>
            </w:r>
            <w:proofErr w:type="spellStart"/>
            <w:r w:rsidRPr="00431CFD">
              <w:rPr>
                <w:rFonts w:ascii="Montserrat" w:eastAsia="Times New Roman" w:hAnsi="Montserrat"/>
                <w:color w:val="000000"/>
                <w:sz w:val="15"/>
                <w:szCs w:val="15"/>
                <w:lang w:val="es-MX" w:eastAsia="es-MX"/>
              </w:rPr>
              <w:t>Xocoyucan</w:t>
            </w:r>
            <w:proofErr w:type="spellEnd"/>
            <w:proofErr w:type="gramEnd"/>
            <w:r w:rsidRPr="00431CFD">
              <w:rPr>
                <w:rFonts w:ascii="Montserrat" w:eastAsia="Times New Roman" w:hAnsi="Montserrat"/>
                <w:color w:val="000000"/>
                <w:sz w:val="15"/>
                <w:szCs w:val="15"/>
                <w:lang w:val="es-MX" w:eastAsia="es-MX"/>
              </w:rPr>
              <w:t xml:space="preserve"> </w:t>
            </w:r>
          </w:p>
        </w:tc>
        <w:tc>
          <w:tcPr>
            <w:tcW w:w="1011" w:type="dxa"/>
            <w:tcBorders>
              <w:top w:val="nil"/>
              <w:left w:val="nil"/>
              <w:bottom w:val="nil"/>
              <w:right w:val="nil"/>
            </w:tcBorders>
            <w:shd w:val="clear" w:color="auto" w:fill="F2F2F2"/>
            <w:vAlign w:val="center"/>
            <w:hideMark/>
          </w:tcPr>
          <w:p w14:paraId="7788B670"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Federal</w:t>
            </w:r>
          </w:p>
        </w:tc>
        <w:tc>
          <w:tcPr>
            <w:tcW w:w="5324" w:type="dxa"/>
            <w:tcBorders>
              <w:top w:val="nil"/>
              <w:left w:val="nil"/>
              <w:bottom w:val="nil"/>
              <w:right w:val="nil"/>
            </w:tcBorders>
            <w:shd w:val="clear" w:color="auto" w:fill="F2F2F2"/>
            <w:vAlign w:val="center"/>
            <w:hideMark/>
          </w:tcPr>
          <w:p w14:paraId="52CBDE1F" w14:textId="77777777" w:rsidR="00B35EB0" w:rsidRPr="00431CFD" w:rsidRDefault="00B35EB0" w:rsidP="00062440">
            <w:pPr>
              <w:spacing w:after="0" w:line="240" w:lineRule="auto"/>
              <w:jc w:val="both"/>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 xml:space="preserve">Km.15 Carretera Federal Tlaxcala-San Martín Texmelucan, San Diego </w:t>
            </w:r>
            <w:proofErr w:type="spellStart"/>
            <w:r w:rsidRPr="00431CFD">
              <w:rPr>
                <w:rFonts w:ascii="Montserrat" w:eastAsia="Times New Roman" w:hAnsi="Montserrat"/>
                <w:color w:val="000000"/>
                <w:sz w:val="15"/>
                <w:szCs w:val="15"/>
                <w:lang w:val="es-MX" w:eastAsia="es-MX"/>
              </w:rPr>
              <w:t>Xocoyucan</w:t>
            </w:r>
            <w:proofErr w:type="spellEnd"/>
            <w:r w:rsidRPr="00431CFD">
              <w:rPr>
                <w:rFonts w:ascii="Montserrat" w:eastAsia="Times New Roman" w:hAnsi="Montserrat"/>
                <w:color w:val="000000"/>
                <w:sz w:val="15"/>
                <w:szCs w:val="15"/>
                <w:lang w:val="es-MX" w:eastAsia="es-MX"/>
              </w:rPr>
              <w:t xml:space="preserve">, C.P. 90122, </w:t>
            </w:r>
            <w:proofErr w:type="spellStart"/>
            <w:r w:rsidRPr="00431CFD">
              <w:rPr>
                <w:rFonts w:ascii="Montserrat" w:eastAsia="Times New Roman" w:hAnsi="Montserrat"/>
                <w:color w:val="000000"/>
                <w:sz w:val="15"/>
                <w:szCs w:val="15"/>
                <w:lang w:val="es-MX" w:eastAsia="es-MX"/>
              </w:rPr>
              <w:t>Mpio</w:t>
            </w:r>
            <w:proofErr w:type="spellEnd"/>
            <w:r w:rsidRPr="00431CFD">
              <w:rPr>
                <w:rFonts w:ascii="Montserrat" w:eastAsia="Times New Roman" w:hAnsi="Montserrat"/>
                <w:color w:val="000000"/>
                <w:sz w:val="15"/>
                <w:szCs w:val="15"/>
                <w:lang w:val="es-MX" w:eastAsia="es-MX"/>
              </w:rPr>
              <w:t xml:space="preserve">. de </w:t>
            </w:r>
            <w:proofErr w:type="spellStart"/>
            <w:r w:rsidRPr="00431CFD">
              <w:rPr>
                <w:rFonts w:ascii="Montserrat" w:eastAsia="Times New Roman" w:hAnsi="Montserrat"/>
                <w:color w:val="000000"/>
                <w:sz w:val="15"/>
                <w:szCs w:val="15"/>
                <w:lang w:val="es-MX" w:eastAsia="es-MX"/>
              </w:rPr>
              <w:t>Ixtacuitla</w:t>
            </w:r>
            <w:proofErr w:type="spellEnd"/>
            <w:r w:rsidRPr="00431CFD">
              <w:rPr>
                <w:rFonts w:ascii="Montserrat" w:eastAsia="Times New Roman" w:hAnsi="Montserrat"/>
                <w:color w:val="000000"/>
                <w:sz w:val="15"/>
                <w:szCs w:val="15"/>
                <w:lang w:val="es-MX" w:eastAsia="es-MX"/>
              </w:rPr>
              <w:t>, Tlaxcala.</w:t>
            </w:r>
          </w:p>
        </w:tc>
        <w:tc>
          <w:tcPr>
            <w:tcW w:w="1245" w:type="dxa"/>
            <w:tcBorders>
              <w:top w:val="nil"/>
              <w:left w:val="nil"/>
              <w:bottom w:val="nil"/>
              <w:right w:val="nil"/>
            </w:tcBorders>
            <w:shd w:val="clear" w:color="auto" w:fill="F2F2F2"/>
            <w:vAlign w:val="center"/>
            <w:hideMark/>
          </w:tcPr>
          <w:p w14:paraId="721539C7"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Tlaxcala</w:t>
            </w:r>
          </w:p>
        </w:tc>
      </w:tr>
      <w:tr w:rsidR="00B35EB0" w:rsidRPr="00431CFD" w14:paraId="5F189D04" w14:textId="77777777" w:rsidTr="00B35EB0">
        <w:trPr>
          <w:trHeight w:val="371"/>
          <w:jc w:val="center"/>
        </w:trPr>
        <w:tc>
          <w:tcPr>
            <w:tcW w:w="1202" w:type="dxa"/>
            <w:tcBorders>
              <w:top w:val="nil"/>
              <w:left w:val="nil"/>
              <w:bottom w:val="nil"/>
              <w:right w:val="nil"/>
            </w:tcBorders>
            <w:shd w:val="clear" w:color="auto" w:fill="F2F2F2"/>
            <w:vAlign w:val="center"/>
            <w:hideMark/>
          </w:tcPr>
          <w:p w14:paraId="19230A43"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Pr>
                <w:rFonts w:ascii="Montserrat" w:eastAsia="Times New Roman" w:hAnsi="Montserrat"/>
                <w:color w:val="000000"/>
                <w:sz w:val="15"/>
                <w:szCs w:val="15"/>
                <w:lang w:val="es-MX" w:eastAsia="es-MX"/>
              </w:rPr>
              <w:t>19</w:t>
            </w:r>
          </w:p>
        </w:tc>
        <w:tc>
          <w:tcPr>
            <w:tcW w:w="2428" w:type="dxa"/>
            <w:tcBorders>
              <w:top w:val="nil"/>
              <w:left w:val="nil"/>
              <w:bottom w:val="nil"/>
              <w:right w:val="nil"/>
            </w:tcBorders>
            <w:shd w:val="clear" w:color="auto" w:fill="F2F2F2"/>
            <w:vAlign w:val="center"/>
            <w:hideMark/>
          </w:tcPr>
          <w:p w14:paraId="704D7CCF" w14:textId="77777777" w:rsidR="00B35EB0" w:rsidRPr="00431CFD" w:rsidRDefault="00B35EB0" w:rsidP="00062440">
            <w:pPr>
              <w:spacing w:after="0" w:line="240" w:lineRule="auto"/>
              <w:jc w:val="both"/>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Vivero Forestal La Unidad-</w:t>
            </w:r>
            <w:proofErr w:type="spellStart"/>
            <w:r w:rsidRPr="00431CFD">
              <w:rPr>
                <w:rFonts w:ascii="Montserrat" w:eastAsia="Times New Roman" w:hAnsi="Montserrat"/>
                <w:color w:val="000000"/>
                <w:sz w:val="15"/>
                <w:szCs w:val="15"/>
                <w:lang w:val="es-MX" w:eastAsia="es-MX"/>
              </w:rPr>
              <w:t>Tolome</w:t>
            </w:r>
            <w:proofErr w:type="spellEnd"/>
          </w:p>
        </w:tc>
        <w:tc>
          <w:tcPr>
            <w:tcW w:w="1011" w:type="dxa"/>
            <w:tcBorders>
              <w:top w:val="nil"/>
              <w:left w:val="nil"/>
              <w:bottom w:val="nil"/>
              <w:right w:val="nil"/>
            </w:tcBorders>
            <w:shd w:val="clear" w:color="auto" w:fill="F2F2F2"/>
            <w:vAlign w:val="center"/>
            <w:hideMark/>
          </w:tcPr>
          <w:p w14:paraId="67BA148C"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Federal</w:t>
            </w:r>
          </w:p>
        </w:tc>
        <w:tc>
          <w:tcPr>
            <w:tcW w:w="5324" w:type="dxa"/>
            <w:tcBorders>
              <w:top w:val="nil"/>
              <w:left w:val="nil"/>
              <w:bottom w:val="nil"/>
              <w:right w:val="nil"/>
            </w:tcBorders>
            <w:shd w:val="clear" w:color="auto" w:fill="F2F2F2"/>
            <w:vAlign w:val="center"/>
            <w:hideMark/>
          </w:tcPr>
          <w:p w14:paraId="68B328BB" w14:textId="77777777" w:rsidR="00B35EB0" w:rsidRPr="00431CFD" w:rsidRDefault="00B35EB0" w:rsidP="00062440">
            <w:pPr>
              <w:spacing w:after="0" w:line="240" w:lineRule="auto"/>
              <w:jc w:val="both"/>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 xml:space="preserve">Carretera Xalapa-Veracruz Km 74.4, </w:t>
            </w:r>
            <w:proofErr w:type="spellStart"/>
            <w:r w:rsidRPr="00431CFD">
              <w:rPr>
                <w:rFonts w:ascii="Montserrat" w:eastAsia="Times New Roman" w:hAnsi="Montserrat"/>
                <w:color w:val="000000"/>
                <w:sz w:val="15"/>
                <w:szCs w:val="15"/>
                <w:lang w:val="es-MX" w:eastAsia="es-MX"/>
              </w:rPr>
              <w:t>Tolome</w:t>
            </w:r>
            <w:proofErr w:type="spellEnd"/>
            <w:r w:rsidRPr="00431CFD">
              <w:rPr>
                <w:rFonts w:ascii="Montserrat" w:eastAsia="Times New Roman" w:hAnsi="Montserrat"/>
                <w:color w:val="000000"/>
                <w:sz w:val="15"/>
                <w:szCs w:val="15"/>
                <w:lang w:val="es-MX" w:eastAsia="es-MX"/>
              </w:rPr>
              <w:t xml:space="preserve">, </w:t>
            </w:r>
            <w:proofErr w:type="spellStart"/>
            <w:r w:rsidRPr="00431CFD">
              <w:rPr>
                <w:rFonts w:ascii="Montserrat" w:eastAsia="Times New Roman" w:hAnsi="Montserrat"/>
                <w:color w:val="000000"/>
                <w:sz w:val="15"/>
                <w:szCs w:val="15"/>
                <w:lang w:val="es-MX" w:eastAsia="es-MX"/>
              </w:rPr>
              <w:t>Mpio</w:t>
            </w:r>
            <w:proofErr w:type="spellEnd"/>
            <w:r w:rsidRPr="00431CFD">
              <w:rPr>
                <w:rFonts w:ascii="Montserrat" w:eastAsia="Times New Roman" w:hAnsi="Montserrat"/>
                <w:color w:val="000000"/>
                <w:sz w:val="15"/>
                <w:szCs w:val="15"/>
                <w:lang w:val="es-MX" w:eastAsia="es-MX"/>
              </w:rPr>
              <w:t>. de Paso de Ovejas, C.P. 91674.</w:t>
            </w:r>
          </w:p>
        </w:tc>
        <w:tc>
          <w:tcPr>
            <w:tcW w:w="1245" w:type="dxa"/>
            <w:tcBorders>
              <w:top w:val="nil"/>
              <w:left w:val="nil"/>
              <w:bottom w:val="nil"/>
              <w:right w:val="nil"/>
            </w:tcBorders>
            <w:shd w:val="clear" w:color="auto" w:fill="F2F2F2"/>
            <w:vAlign w:val="center"/>
            <w:hideMark/>
          </w:tcPr>
          <w:p w14:paraId="3C2E8106" w14:textId="77777777" w:rsidR="00B35EB0" w:rsidRPr="00431CFD" w:rsidRDefault="00B35EB0" w:rsidP="00062440">
            <w:pPr>
              <w:spacing w:after="0" w:line="240" w:lineRule="auto"/>
              <w:jc w:val="center"/>
              <w:rPr>
                <w:rFonts w:ascii="Montserrat" w:eastAsia="Times New Roman" w:hAnsi="Montserrat"/>
                <w:color w:val="000000"/>
                <w:sz w:val="15"/>
                <w:szCs w:val="15"/>
                <w:lang w:val="es-MX" w:eastAsia="es-MX"/>
              </w:rPr>
            </w:pPr>
            <w:r w:rsidRPr="00431CFD">
              <w:rPr>
                <w:rFonts w:ascii="Montserrat" w:eastAsia="Times New Roman" w:hAnsi="Montserrat"/>
                <w:color w:val="000000"/>
                <w:sz w:val="15"/>
                <w:szCs w:val="15"/>
                <w:lang w:val="es-MX" w:eastAsia="es-MX"/>
              </w:rPr>
              <w:t>Veracruz</w:t>
            </w:r>
          </w:p>
        </w:tc>
      </w:tr>
    </w:tbl>
    <w:p w14:paraId="01B1CAFB" w14:textId="77777777" w:rsidR="00B35EB0" w:rsidRDefault="00B35EB0" w:rsidP="00B35EB0">
      <w:pPr>
        <w:pStyle w:val="VIETAFLECHA"/>
        <w:ind w:firstLine="0"/>
        <w:rPr>
          <w:highlight w:val="green"/>
        </w:rPr>
      </w:pPr>
    </w:p>
    <w:p w14:paraId="64B298E4" w14:textId="225DC095" w:rsidR="00B35EB0" w:rsidRPr="00B75F8C" w:rsidRDefault="00B35EB0" w:rsidP="00B35EB0">
      <w:pPr>
        <w:pStyle w:val="VIETAFLECHA"/>
        <w:numPr>
          <w:ilvl w:val="0"/>
          <w:numId w:val="1"/>
        </w:numPr>
        <w:ind w:left="357" w:hanging="357"/>
      </w:pPr>
      <w:r w:rsidRPr="00B75F8C">
        <w:t>Estimaciones y Deterioros.</w:t>
      </w:r>
    </w:p>
    <w:p w14:paraId="32A04390" w14:textId="66AC8D75" w:rsidR="00B35EB0" w:rsidRPr="00B75F8C" w:rsidRDefault="00B35EB0" w:rsidP="00B35EB0">
      <w:pPr>
        <w:pStyle w:val="VIETAROMBO"/>
        <w:numPr>
          <w:ilvl w:val="0"/>
          <w:numId w:val="2"/>
        </w:numPr>
        <w:ind w:left="714" w:hanging="357"/>
      </w:pPr>
      <w:r w:rsidRPr="006343C1">
        <w:t xml:space="preserve">El saldo por la cantidad de </w:t>
      </w:r>
      <w:r w:rsidR="00AF5757" w:rsidRPr="006343C1">
        <w:t>IMPORTE_ESTIM</w:t>
      </w:r>
      <w:r w:rsidRPr="006343C1">
        <w:t xml:space="preserve"> pesos se integra</w:t>
      </w:r>
      <w:r w:rsidRPr="00B75F8C">
        <w:t xml:space="preserve"> por las Estimaciones para Cuentas Incobrables por Derechos a Recibir Efectivo o Equivalentes por montos considerados de difícil cobro</w:t>
      </w:r>
    </w:p>
    <w:p w14:paraId="702253E4" w14:textId="3E3654E1" w:rsidR="00B35EB0" w:rsidRPr="00B35EB0" w:rsidRDefault="009B5904" w:rsidP="00A37F46">
      <w:pPr>
        <w:pStyle w:val="5VIETAROMBO"/>
        <w:numPr>
          <w:ilvl w:val="0"/>
          <w:numId w:val="0"/>
        </w:numPr>
        <w:spacing w:after="0"/>
        <w:jc w:val="center"/>
        <w:rPr>
          <w:b/>
          <w:sz w:val="16"/>
          <w:szCs w:val="16"/>
          <w:lang w:val="es-MX"/>
        </w:rPr>
      </w:pPr>
      <w:r>
        <w:rPr>
          <w:b/>
          <w:sz w:val="16"/>
          <w:szCs w:val="16"/>
          <w:lang w:val="es-MX"/>
        </w:rPr>
        <w:t>ESTIMACIONES PARA CUENTAS INCOBRABLES</w:t>
      </w:r>
    </w:p>
    <w:p w14:paraId="6FF9558D" w14:textId="77777777" w:rsidR="00B35EB0" w:rsidRPr="00B35EB0" w:rsidRDefault="00B35EB0" w:rsidP="00A37F46">
      <w:pPr>
        <w:pStyle w:val="5VIETAROMBO"/>
        <w:numPr>
          <w:ilvl w:val="0"/>
          <w:numId w:val="0"/>
        </w:numPr>
        <w:spacing w:after="0"/>
        <w:jc w:val="center"/>
        <w:rPr>
          <w:b/>
          <w:sz w:val="16"/>
          <w:szCs w:val="16"/>
          <w:lang w:val="es-MX"/>
        </w:rPr>
      </w:pPr>
      <w:r w:rsidRPr="00B35EB0">
        <w:rPr>
          <w:b/>
          <w:sz w:val="16"/>
          <w:szCs w:val="16"/>
          <w:lang w:val="es-MX"/>
        </w:rPr>
        <w:t>COMISIÓN NACIONAL FORESTAL</w:t>
      </w:r>
    </w:p>
    <w:p w14:paraId="35C8B707" w14:textId="0E9898DF" w:rsidR="00B35EB0" w:rsidRDefault="00B35EB0" w:rsidP="00A37F46">
      <w:pPr>
        <w:pStyle w:val="5VIETAROMBO"/>
        <w:numPr>
          <w:ilvl w:val="0"/>
          <w:numId w:val="0"/>
        </w:numPr>
        <w:spacing w:after="0"/>
        <w:jc w:val="center"/>
        <w:rPr>
          <w:bCs/>
          <w:sz w:val="16"/>
          <w:szCs w:val="16"/>
          <w:lang w:val="es-MX"/>
        </w:rPr>
      </w:pPr>
      <w:r w:rsidRPr="00B35EB0">
        <w:rPr>
          <w:bCs/>
          <w:sz w:val="16"/>
          <w:szCs w:val="16"/>
          <w:lang w:val="es-MX"/>
        </w:rPr>
        <w:t>(TIPO_REPORTE)</w:t>
      </w:r>
    </w:p>
    <w:tbl>
      <w:tblPr>
        <w:tblW w:w="8680" w:type="dxa"/>
        <w:jc w:val="center"/>
        <w:tblCellMar>
          <w:left w:w="70" w:type="dxa"/>
          <w:right w:w="70" w:type="dxa"/>
        </w:tblCellMar>
        <w:tblLook w:val="04A0" w:firstRow="1" w:lastRow="0" w:firstColumn="1" w:lastColumn="0" w:noHBand="0" w:noVBand="1"/>
      </w:tblPr>
      <w:tblGrid>
        <w:gridCol w:w="4840"/>
        <w:gridCol w:w="1720"/>
        <w:gridCol w:w="2120"/>
      </w:tblGrid>
      <w:tr w:rsidR="00E551B7" w:rsidRPr="00E551B7" w14:paraId="67F544B5" w14:textId="77777777" w:rsidTr="001F7E60">
        <w:trPr>
          <w:trHeight w:val="300"/>
          <w:tblHeader/>
          <w:jc w:val="center"/>
        </w:trPr>
        <w:tc>
          <w:tcPr>
            <w:tcW w:w="4840" w:type="dxa"/>
            <w:tcBorders>
              <w:top w:val="single" w:sz="12" w:space="0" w:color="808080"/>
              <w:left w:val="nil"/>
              <w:bottom w:val="nil"/>
              <w:right w:val="single" w:sz="8" w:space="0" w:color="FFFFFF"/>
            </w:tcBorders>
            <w:shd w:val="clear" w:color="000000" w:fill="D4C19C"/>
            <w:noWrap/>
            <w:vAlign w:val="center"/>
            <w:hideMark/>
          </w:tcPr>
          <w:p w14:paraId="2CBE6AB6" w14:textId="77777777" w:rsidR="00E551B7" w:rsidRPr="00E551B7" w:rsidRDefault="00E551B7" w:rsidP="00E551B7">
            <w:pPr>
              <w:spacing w:after="0" w:line="240" w:lineRule="auto"/>
              <w:jc w:val="center"/>
              <w:rPr>
                <w:rFonts w:ascii="Montserrat" w:eastAsia="Times New Roman" w:hAnsi="Montserrat" w:cs="Calibri"/>
                <w:b/>
                <w:bCs/>
                <w:color w:val="FFFFFF"/>
                <w:sz w:val="16"/>
                <w:szCs w:val="16"/>
                <w:lang w:val="es-MX" w:eastAsia="es-MX"/>
              </w:rPr>
            </w:pPr>
            <w:r w:rsidRPr="00E551B7">
              <w:rPr>
                <w:rFonts w:ascii="Montserrat" w:eastAsia="Times New Roman" w:hAnsi="Montserrat" w:cs="Calibri"/>
                <w:b/>
                <w:bCs/>
                <w:color w:val="FFFFFF"/>
                <w:sz w:val="16"/>
                <w:szCs w:val="16"/>
                <w:lang w:val="es-MX" w:eastAsia="es-MX"/>
              </w:rPr>
              <w:t>Nombre</w:t>
            </w:r>
          </w:p>
        </w:tc>
        <w:tc>
          <w:tcPr>
            <w:tcW w:w="1720" w:type="dxa"/>
            <w:tcBorders>
              <w:top w:val="single" w:sz="12" w:space="0" w:color="808080"/>
              <w:left w:val="nil"/>
              <w:bottom w:val="nil"/>
              <w:right w:val="single" w:sz="8" w:space="0" w:color="FFFFFF"/>
            </w:tcBorders>
            <w:shd w:val="clear" w:color="000000" w:fill="D4C19C"/>
            <w:noWrap/>
            <w:vAlign w:val="center"/>
            <w:hideMark/>
          </w:tcPr>
          <w:p w14:paraId="201086E9" w14:textId="77777777" w:rsidR="00E551B7" w:rsidRPr="00E551B7" w:rsidRDefault="00E551B7" w:rsidP="00E551B7">
            <w:pPr>
              <w:spacing w:after="0" w:line="240" w:lineRule="auto"/>
              <w:jc w:val="center"/>
              <w:rPr>
                <w:rFonts w:ascii="Montserrat" w:eastAsia="Times New Roman" w:hAnsi="Montserrat" w:cs="Calibri"/>
                <w:b/>
                <w:bCs/>
                <w:color w:val="FFFFFF"/>
                <w:sz w:val="16"/>
                <w:szCs w:val="16"/>
                <w:lang w:val="es-MX" w:eastAsia="es-MX"/>
              </w:rPr>
            </w:pPr>
            <w:r w:rsidRPr="00E551B7">
              <w:rPr>
                <w:rFonts w:ascii="Montserrat" w:eastAsia="Times New Roman" w:hAnsi="Montserrat" w:cs="Calibri"/>
                <w:b/>
                <w:bCs/>
                <w:color w:val="FFFFFF"/>
                <w:sz w:val="16"/>
                <w:szCs w:val="16"/>
                <w:lang w:val="es-MX" w:eastAsia="es-MX"/>
              </w:rPr>
              <w:t>2019</w:t>
            </w:r>
          </w:p>
        </w:tc>
        <w:tc>
          <w:tcPr>
            <w:tcW w:w="2120" w:type="dxa"/>
            <w:tcBorders>
              <w:top w:val="single" w:sz="12" w:space="0" w:color="808080"/>
              <w:left w:val="nil"/>
              <w:bottom w:val="nil"/>
              <w:right w:val="nil"/>
            </w:tcBorders>
            <w:shd w:val="clear" w:color="000000" w:fill="D4C19C"/>
            <w:noWrap/>
            <w:vAlign w:val="center"/>
            <w:hideMark/>
          </w:tcPr>
          <w:p w14:paraId="3514545D" w14:textId="77777777" w:rsidR="00E551B7" w:rsidRPr="00E551B7" w:rsidRDefault="00E551B7" w:rsidP="00E551B7">
            <w:pPr>
              <w:spacing w:after="0" w:line="240" w:lineRule="auto"/>
              <w:jc w:val="center"/>
              <w:rPr>
                <w:rFonts w:ascii="Montserrat" w:eastAsia="Times New Roman" w:hAnsi="Montserrat" w:cs="Calibri"/>
                <w:b/>
                <w:bCs/>
                <w:color w:val="FFFFFF"/>
                <w:sz w:val="16"/>
                <w:szCs w:val="16"/>
                <w:lang w:val="es-MX" w:eastAsia="es-MX"/>
              </w:rPr>
            </w:pPr>
            <w:r w:rsidRPr="00E551B7">
              <w:rPr>
                <w:rFonts w:ascii="Montserrat" w:eastAsia="Times New Roman" w:hAnsi="Montserrat" w:cs="Calibri"/>
                <w:b/>
                <w:bCs/>
                <w:color w:val="FFFFFF"/>
                <w:sz w:val="16"/>
                <w:szCs w:val="16"/>
                <w:lang w:val="es-MX" w:eastAsia="es-MX"/>
              </w:rPr>
              <w:t>2020</w:t>
            </w:r>
          </w:p>
        </w:tc>
      </w:tr>
      <w:tr w:rsidR="00E551B7" w:rsidRPr="00E551B7" w14:paraId="210FF16A" w14:textId="77777777" w:rsidTr="005A4E0F">
        <w:trPr>
          <w:trHeight w:val="261"/>
          <w:jc w:val="center"/>
        </w:trPr>
        <w:tc>
          <w:tcPr>
            <w:tcW w:w="4840" w:type="dxa"/>
            <w:tcBorders>
              <w:top w:val="nil"/>
              <w:left w:val="nil"/>
              <w:bottom w:val="nil"/>
              <w:right w:val="nil"/>
            </w:tcBorders>
            <w:shd w:val="clear" w:color="000000" w:fill="F2F2F2"/>
            <w:noWrap/>
            <w:vAlign w:val="center"/>
            <w:hideMark/>
          </w:tcPr>
          <w:p w14:paraId="4759B430" w14:textId="77777777" w:rsidR="00E551B7" w:rsidRPr="00E551B7" w:rsidRDefault="00E551B7" w:rsidP="00E551B7">
            <w:pPr>
              <w:spacing w:after="0" w:line="240" w:lineRule="auto"/>
              <w:rPr>
                <w:rFonts w:ascii="Montserrat" w:eastAsia="Times New Roman" w:hAnsi="Montserrat" w:cs="Calibri"/>
                <w:color w:val="000000"/>
                <w:sz w:val="15"/>
                <w:szCs w:val="15"/>
                <w:lang w:val="es-MX" w:eastAsia="es-MX"/>
              </w:rPr>
            </w:pPr>
            <w:r w:rsidRPr="00E551B7">
              <w:rPr>
                <w:rFonts w:ascii="Montserrat" w:eastAsia="Times New Roman" w:hAnsi="Montserrat" w:cs="Calibri"/>
                <w:color w:val="000000"/>
                <w:sz w:val="15"/>
                <w:szCs w:val="15"/>
                <w:lang w:val="es-MX" w:eastAsia="es-MX"/>
              </w:rPr>
              <w:t> </w:t>
            </w:r>
          </w:p>
        </w:tc>
        <w:tc>
          <w:tcPr>
            <w:tcW w:w="1720" w:type="dxa"/>
            <w:tcBorders>
              <w:top w:val="nil"/>
              <w:left w:val="nil"/>
              <w:bottom w:val="nil"/>
              <w:right w:val="nil"/>
            </w:tcBorders>
            <w:shd w:val="clear" w:color="000000" w:fill="F2F2F2"/>
            <w:noWrap/>
            <w:vAlign w:val="center"/>
            <w:hideMark/>
          </w:tcPr>
          <w:p w14:paraId="57626682" w14:textId="77777777" w:rsidR="00E551B7" w:rsidRPr="00E551B7" w:rsidRDefault="00E551B7" w:rsidP="00E551B7">
            <w:pPr>
              <w:spacing w:after="0" w:line="240" w:lineRule="auto"/>
              <w:jc w:val="right"/>
              <w:rPr>
                <w:rFonts w:ascii="Montserrat" w:eastAsia="Times New Roman" w:hAnsi="Montserrat" w:cs="Calibri"/>
                <w:color w:val="000000"/>
                <w:sz w:val="15"/>
                <w:szCs w:val="15"/>
                <w:lang w:val="es-MX" w:eastAsia="es-MX"/>
              </w:rPr>
            </w:pPr>
            <w:r w:rsidRPr="00E551B7">
              <w:rPr>
                <w:rFonts w:ascii="Montserrat" w:eastAsia="Times New Roman" w:hAnsi="Montserrat" w:cs="Calibri"/>
                <w:color w:val="000000"/>
                <w:sz w:val="15"/>
                <w:szCs w:val="15"/>
                <w:lang w:val="es-MX" w:eastAsia="es-MX"/>
              </w:rPr>
              <w:t> </w:t>
            </w:r>
          </w:p>
        </w:tc>
        <w:tc>
          <w:tcPr>
            <w:tcW w:w="2120" w:type="dxa"/>
            <w:tcBorders>
              <w:top w:val="nil"/>
              <w:left w:val="nil"/>
              <w:bottom w:val="nil"/>
              <w:right w:val="nil"/>
            </w:tcBorders>
            <w:shd w:val="clear" w:color="000000" w:fill="F2F2F2"/>
            <w:noWrap/>
            <w:vAlign w:val="center"/>
            <w:hideMark/>
          </w:tcPr>
          <w:p w14:paraId="75037798" w14:textId="77777777" w:rsidR="00E551B7" w:rsidRPr="00E551B7" w:rsidRDefault="00E551B7" w:rsidP="00E551B7">
            <w:pPr>
              <w:spacing w:after="0" w:line="240" w:lineRule="auto"/>
              <w:jc w:val="right"/>
              <w:rPr>
                <w:rFonts w:ascii="Montserrat" w:eastAsia="Times New Roman" w:hAnsi="Montserrat" w:cs="Calibri"/>
                <w:color w:val="000000"/>
                <w:sz w:val="15"/>
                <w:szCs w:val="15"/>
                <w:lang w:val="es-MX" w:eastAsia="es-MX"/>
              </w:rPr>
            </w:pPr>
            <w:r w:rsidRPr="00E551B7">
              <w:rPr>
                <w:rFonts w:ascii="Montserrat" w:eastAsia="Times New Roman" w:hAnsi="Montserrat" w:cs="Calibri"/>
                <w:color w:val="000000"/>
                <w:sz w:val="15"/>
                <w:szCs w:val="15"/>
                <w:lang w:val="es-MX" w:eastAsia="es-MX"/>
              </w:rPr>
              <w:t> </w:t>
            </w:r>
          </w:p>
        </w:tc>
      </w:tr>
    </w:tbl>
    <w:p w14:paraId="6FC21473" w14:textId="6DD00484" w:rsidR="00B35EB0" w:rsidRDefault="00B35EB0" w:rsidP="00E551B7">
      <w:pPr>
        <w:ind w:left="1416" w:firstLine="708"/>
        <w:rPr>
          <w:sz w:val="14"/>
          <w:szCs w:val="14"/>
        </w:rPr>
      </w:pPr>
      <w:r w:rsidRPr="00C83111">
        <w:rPr>
          <w:sz w:val="14"/>
          <w:szCs w:val="14"/>
        </w:rPr>
        <w:t>FUENTE: Estados Financieros Comisión Nacional Forestal.</w:t>
      </w:r>
    </w:p>
    <w:p w14:paraId="16EAAAA2" w14:textId="77777777" w:rsidR="00661AC3" w:rsidRPr="00AE0636" w:rsidRDefault="00661AC3" w:rsidP="00661AC3">
      <w:pPr>
        <w:pStyle w:val="1NORMAL"/>
      </w:pPr>
      <w:r w:rsidRPr="00AE0636">
        <w:t xml:space="preserve">Derivado del análisis de recuperación de los saldos de otras cuentas por recuperar se efectuaron las reservas de cuentas incobrables por un importe de 217,376.80 pesos que fueron originados por erogaciones realizadas por </w:t>
      </w:r>
      <w:proofErr w:type="spellStart"/>
      <w:proofErr w:type="gramStart"/>
      <w:r w:rsidRPr="00AE0636">
        <w:t>ex-funcionarios</w:t>
      </w:r>
      <w:proofErr w:type="spellEnd"/>
      <w:proofErr w:type="gramEnd"/>
      <w:r w:rsidRPr="00AE0636">
        <w:t xml:space="preserve"> sujetas a investigación y que por su antigüedad se consideran de difícil recuperación.</w:t>
      </w:r>
    </w:p>
    <w:p w14:paraId="43A0D188" w14:textId="77777777" w:rsidR="00661AC3" w:rsidRPr="00AE0636" w:rsidRDefault="00661AC3" w:rsidP="00661AC3">
      <w:pPr>
        <w:pStyle w:val="VIETAFLECHA"/>
        <w:numPr>
          <w:ilvl w:val="0"/>
          <w:numId w:val="1"/>
        </w:numPr>
        <w:ind w:left="357" w:hanging="357"/>
        <w:rPr>
          <w:lang w:val="es-MX"/>
        </w:rPr>
      </w:pPr>
      <w:r w:rsidRPr="00AE0636">
        <w:rPr>
          <w:lang w:val="es-MX"/>
        </w:rPr>
        <w:t>Otros Activos.</w:t>
      </w:r>
    </w:p>
    <w:p w14:paraId="0B932F97" w14:textId="77777777" w:rsidR="00661AC3" w:rsidRPr="00AE0636" w:rsidRDefault="00661AC3" w:rsidP="00661AC3">
      <w:pPr>
        <w:pStyle w:val="TEXTONORMAL"/>
        <w:rPr>
          <w:lang w:val="es-MX"/>
        </w:rPr>
      </w:pPr>
      <w:r w:rsidRPr="00AE0636">
        <w:rPr>
          <w:lang w:val="es-MX"/>
        </w:rPr>
        <w:lastRenderedPageBreak/>
        <w:t>“Sin información que revelar”.</w:t>
      </w:r>
    </w:p>
    <w:p w14:paraId="28957DE3" w14:textId="77777777" w:rsidR="00661AC3" w:rsidRPr="00AE0636" w:rsidRDefault="00661AC3" w:rsidP="00661AC3">
      <w:pPr>
        <w:pStyle w:val="SUBTITULO2"/>
      </w:pPr>
      <w:r w:rsidRPr="00AE0636">
        <w:t>Pasivo</w:t>
      </w:r>
    </w:p>
    <w:p w14:paraId="0A0B32A1" w14:textId="77777777" w:rsidR="00661AC3" w:rsidRPr="00AE0636" w:rsidRDefault="00661AC3" w:rsidP="00661AC3">
      <w:pPr>
        <w:pStyle w:val="VIETAFLECHA"/>
        <w:numPr>
          <w:ilvl w:val="0"/>
          <w:numId w:val="1"/>
        </w:numPr>
        <w:ind w:left="357" w:hanging="357"/>
        <w:rPr>
          <w:lang w:val="es-MX"/>
        </w:rPr>
      </w:pPr>
      <w:r w:rsidRPr="00AE0636">
        <w:rPr>
          <w:lang w:val="es-MX"/>
        </w:rPr>
        <w:t>Cuentas y Documentos por Pagar.</w:t>
      </w:r>
    </w:p>
    <w:p w14:paraId="6AA1F0B3" w14:textId="24818EDF" w:rsidR="00661AC3" w:rsidRPr="00B75F8C" w:rsidRDefault="00661AC3" w:rsidP="00661AC3">
      <w:pPr>
        <w:pStyle w:val="VIETAROMBO"/>
        <w:numPr>
          <w:ilvl w:val="0"/>
          <w:numId w:val="2"/>
        </w:numPr>
        <w:ind w:left="714" w:hanging="357"/>
        <w:rPr>
          <w:lang w:val="es-MX"/>
        </w:rPr>
      </w:pPr>
      <w:r w:rsidRPr="00B75F8C">
        <w:rPr>
          <w:lang w:val="es-MX"/>
        </w:rPr>
        <w:t xml:space="preserve">El saldo contable al cierre de </w:t>
      </w:r>
      <w:r w:rsidR="00CD6CBB" w:rsidRPr="00B75F8C">
        <w:t>MES_ENCURSO ANIO_ENCURSO</w:t>
      </w:r>
      <w:r w:rsidR="00CD6CBB" w:rsidRPr="00B75F8C">
        <w:rPr>
          <w:lang w:val="es-MX"/>
        </w:rPr>
        <w:t xml:space="preserve"> </w:t>
      </w:r>
      <w:r w:rsidRPr="00B75F8C">
        <w:rPr>
          <w:lang w:val="es-MX"/>
        </w:rPr>
        <w:t xml:space="preserve">en las Cuentas por Pagar a </w:t>
      </w:r>
      <w:r w:rsidRPr="006343C1">
        <w:rPr>
          <w:lang w:val="es-MX"/>
        </w:rPr>
        <w:t xml:space="preserve">Corto Plazo asciende a </w:t>
      </w:r>
      <w:r w:rsidR="00AF5757" w:rsidRPr="006343C1">
        <w:rPr>
          <w:lang w:val="es-MX"/>
        </w:rPr>
        <w:t>IMPORTE_PASIVO</w:t>
      </w:r>
      <w:r w:rsidRPr="006343C1">
        <w:rPr>
          <w:lang w:val="es-MX"/>
        </w:rPr>
        <w:t xml:space="preserve"> pesos</w:t>
      </w:r>
      <w:r w:rsidRPr="00B75F8C">
        <w:rPr>
          <w:lang w:val="es-MX"/>
        </w:rPr>
        <w:t xml:space="preserve"> y corresponde principalmente a Servicios Personales, Proveedores, Retenciones y Contribuciones, y Otras Cuentas por Pagar, detallándose a continuación:</w:t>
      </w:r>
    </w:p>
    <w:p w14:paraId="604A2141" w14:textId="79EDF950" w:rsidR="00661AC3" w:rsidRPr="00B75F8C" w:rsidRDefault="00661AC3" w:rsidP="00661AC3">
      <w:pPr>
        <w:pStyle w:val="5VIETAROMBO"/>
        <w:numPr>
          <w:ilvl w:val="1"/>
          <w:numId w:val="2"/>
        </w:numPr>
      </w:pPr>
      <w:r w:rsidRPr="00B75F8C">
        <w:t>Servicios Personales</w:t>
      </w:r>
    </w:p>
    <w:p w14:paraId="4A9863A8" w14:textId="4FE7C4C8" w:rsidR="00661AC3" w:rsidRPr="00661AC3" w:rsidRDefault="00661AC3" w:rsidP="00661AC3">
      <w:pPr>
        <w:pStyle w:val="5VIETAROMBO"/>
        <w:numPr>
          <w:ilvl w:val="0"/>
          <w:numId w:val="0"/>
        </w:numPr>
        <w:spacing w:after="0"/>
        <w:jc w:val="center"/>
        <w:rPr>
          <w:b/>
          <w:sz w:val="16"/>
          <w:szCs w:val="16"/>
          <w:lang w:val="es-MX"/>
        </w:rPr>
      </w:pPr>
      <w:r w:rsidRPr="00661AC3">
        <w:rPr>
          <w:b/>
          <w:sz w:val="16"/>
          <w:szCs w:val="16"/>
          <w:lang w:val="es-MX"/>
        </w:rPr>
        <w:t>SERVICIOS PERSONALES</w:t>
      </w:r>
    </w:p>
    <w:p w14:paraId="376508D1" w14:textId="77777777" w:rsidR="00661AC3" w:rsidRPr="00661AC3" w:rsidRDefault="00661AC3" w:rsidP="00661AC3">
      <w:pPr>
        <w:spacing w:after="0" w:line="240" w:lineRule="auto"/>
        <w:jc w:val="center"/>
        <w:rPr>
          <w:rFonts w:ascii="Montserrat" w:hAnsi="Montserrat"/>
          <w:b/>
          <w:sz w:val="16"/>
          <w:szCs w:val="16"/>
          <w:lang w:val="es-MX"/>
        </w:rPr>
      </w:pPr>
      <w:r w:rsidRPr="00661AC3">
        <w:rPr>
          <w:rFonts w:ascii="Montserrat" w:hAnsi="Montserrat"/>
          <w:b/>
          <w:sz w:val="16"/>
          <w:szCs w:val="16"/>
          <w:lang w:val="es-MX"/>
        </w:rPr>
        <w:t>COMISIÓN NACIONAL FORESTAL</w:t>
      </w:r>
    </w:p>
    <w:p w14:paraId="39825F29" w14:textId="0AFA9507" w:rsidR="00661AC3" w:rsidRDefault="00661AC3" w:rsidP="00661AC3">
      <w:pPr>
        <w:spacing w:after="0" w:line="240" w:lineRule="auto"/>
        <w:jc w:val="center"/>
        <w:rPr>
          <w:rFonts w:ascii="Montserrat" w:hAnsi="Montserrat"/>
          <w:bCs/>
          <w:sz w:val="16"/>
          <w:szCs w:val="16"/>
          <w:lang w:val="es-MX"/>
        </w:rPr>
      </w:pPr>
      <w:r w:rsidRPr="00661AC3">
        <w:rPr>
          <w:rFonts w:ascii="Montserrat" w:hAnsi="Montserrat"/>
          <w:bCs/>
          <w:sz w:val="16"/>
          <w:szCs w:val="16"/>
          <w:lang w:val="es-MX"/>
        </w:rPr>
        <w:t>(TIPO_REPORTE)</w:t>
      </w:r>
    </w:p>
    <w:tbl>
      <w:tblPr>
        <w:tblW w:w="8680" w:type="dxa"/>
        <w:jc w:val="center"/>
        <w:tblCellMar>
          <w:left w:w="70" w:type="dxa"/>
          <w:right w:w="70" w:type="dxa"/>
        </w:tblCellMar>
        <w:tblLook w:val="04A0" w:firstRow="1" w:lastRow="0" w:firstColumn="1" w:lastColumn="0" w:noHBand="0" w:noVBand="1"/>
      </w:tblPr>
      <w:tblGrid>
        <w:gridCol w:w="4840"/>
        <w:gridCol w:w="1720"/>
        <w:gridCol w:w="2120"/>
      </w:tblGrid>
      <w:tr w:rsidR="00CA7D5D" w:rsidRPr="00E551B7" w14:paraId="483FDD31" w14:textId="77777777" w:rsidTr="001F7E60">
        <w:trPr>
          <w:trHeight w:val="219"/>
          <w:tblHeader/>
          <w:jc w:val="center"/>
        </w:trPr>
        <w:tc>
          <w:tcPr>
            <w:tcW w:w="4840" w:type="dxa"/>
            <w:tcBorders>
              <w:top w:val="single" w:sz="12" w:space="0" w:color="808080"/>
              <w:left w:val="nil"/>
              <w:bottom w:val="nil"/>
              <w:right w:val="single" w:sz="8" w:space="0" w:color="FFFFFF"/>
            </w:tcBorders>
            <w:shd w:val="clear" w:color="000000" w:fill="D4C19C"/>
            <w:noWrap/>
            <w:vAlign w:val="center"/>
            <w:hideMark/>
          </w:tcPr>
          <w:p w14:paraId="78FC8C25" w14:textId="70AD7D53" w:rsidR="00CA7D5D" w:rsidRPr="00E551B7" w:rsidRDefault="00CA7D5D" w:rsidP="007A2CC5">
            <w:pPr>
              <w:spacing w:after="0" w:line="240" w:lineRule="auto"/>
              <w:jc w:val="center"/>
              <w:rPr>
                <w:rFonts w:ascii="Montserrat" w:eastAsia="Times New Roman" w:hAnsi="Montserrat" w:cs="Calibri"/>
                <w:b/>
                <w:bCs/>
                <w:color w:val="FFFFFF"/>
                <w:sz w:val="16"/>
                <w:szCs w:val="16"/>
                <w:lang w:val="es-MX" w:eastAsia="es-MX"/>
              </w:rPr>
            </w:pPr>
            <w:r>
              <w:rPr>
                <w:rFonts w:ascii="Montserrat" w:eastAsia="Times New Roman" w:hAnsi="Montserrat" w:cs="Calibri"/>
                <w:b/>
                <w:bCs/>
                <w:color w:val="FFFFFF"/>
                <w:sz w:val="16"/>
                <w:szCs w:val="16"/>
                <w:lang w:val="es-MX" w:eastAsia="es-MX"/>
              </w:rPr>
              <w:t>Concepto</w:t>
            </w:r>
          </w:p>
        </w:tc>
        <w:tc>
          <w:tcPr>
            <w:tcW w:w="1720" w:type="dxa"/>
            <w:tcBorders>
              <w:top w:val="single" w:sz="12" w:space="0" w:color="808080"/>
              <w:left w:val="nil"/>
              <w:bottom w:val="nil"/>
              <w:right w:val="single" w:sz="8" w:space="0" w:color="FFFFFF"/>
            </w:tcBorders>
            <w:shd w:val="clear" w:color="000000" w:fill="D4C19C"/>
            <w:noWrap/>
            <w:vAlign w:val="center"/>
            <w:hideMark/>
          </w:tcPr>
          <w:p w14:paraId="0B995537" w14:textId="77777777" w:rsidR="00CA7D5D" w:rsidRPr="00E551B7" w:rsidRDefault="00CA7D5D" w:rsidP="007A2CC5">
            <w:pPr>
              <w:spacing w:after="0" w:line="240" w:lineRule="auto"/>
              <w:jc w:val="center"/>
              <w:rPr>
                <w:rFonts w:ascii="Montserrat" w:eastAsia="Times New Roman" w:hAnsi="Montserrat" w:cs="Calibri"/>
                <w:b/>
                <w:bCs/>
                <w:color w:val="FFFFFF"/>
                <w:sz w:val="16"/>
                <w:szCs w:val="16"/>
                <w:lang w:val="es-MX" w:eastAsia="es-MX"/>
              </w:rPr>
            </w:pPr>
            <w:r w:rsidRPr="00E551B7">
              <w:rPr>
                <w:rFonts w:ascii="Montserrat" w:eastAsia="Times New Roman" w:hAnsi="Montserrat" w:cs="Calibri"/>
                <w:b/>
                <w:bCs/>
                <w:color w:val="FFFFFF"/>
                <w:sz w:val="16"/>
                <w:szCs w:val="16"/>
                <w:lang w:val="es-MX" w:eastAsia="es-MX"/>
              </w:rPr>
              <w:t>2019</w:t>
            </w:r>
          </w:p>
        </w:tc>
        <w:tc>
          <w:tcPr>
            <w:tcW w:w="2120" w:type="dxa"/>
            <w:tcBorders>
              <w:top w:val="single" w:sz="12" w:space="0" w:color="808080"/>
              <w:left w:val="nil"/>
              <w:bottom w:val="nil"/>
              <w:right w:val="nil"/>
            </w:tcBorders>
            <w:shd w:val="clear" w:color="000000" w:fill="D4C19C"/>
            <w:noWrap/>
            <w:vAlign w:val="center"/>
            <w:hideMark/>
          </w:tcPr>
          <w:p w14:paraId="1466D681" w14:textId="77777777" w:rsidR="00CA7D5D" w:rsidRPr="00E551B7" w:rsidRDefault="00CA7D5D" w:rsidP="007A2CC5">
            <w:pPr>
              <w:spacing w:after="0" w:line="240" w:lineRule="auto"/>
              <w:jc w:val="center"/>
              <w:rPr>
                <w:rFonts w:ascii="Montserrat" w:eastAsia="Times New Roman" w:hAnsi="Montserrat" w:cs="Calibri"/>
                <w:b/>
                <w:bCs/>
                <w:color w:val="FFFFFF"/>
                <w:sz w:val="16"/>
                <w:szCs w:val="16"/>
                <w:lang w:val="es-MX" w:eastAsia="es-MX"/>
              </w:rPr>
            </w:pPr>
            <w:r w:rsidRPr="00E551B7">
              <w:rPr>
                <w:rFonts w:ascii="Montserrat" w:eastAsia="Times New Roman" w:hAnsi="Montserrat" w:cs="Calibri"/>
                <w:b/>
                <w:bCs/>
                <w:color w:val="FFFFFF"/>
                <w:sz w:val="16"/>
                <w:szCs w:val="16"/>
                <w:lang w:val="es-MX" w:eastAsia="es-MX"/>
              </w:rPr>
              <w:t>2020</w:t>
            </w:r>
          </w:p>
        </w:tc>
      </w:tr>
      <w:tr w:rsidR="00CA7D5D" w:rsidRPr="00E551B7" w14:paraId="4932D445" w14:textId="77777777" w:rsidTr="005A4E0F">
        <w:trPr>
          <w:trHeight w:val="261"/>
          <w:jc w:val="center"/>
        </w:trPr>
        <w:tc>
          <w:tcPr>
            <w:tcW w:w="4840" w:type="dxa"/>
            <w:tcBorders>
              <w:top w:val="nil"/>
              <w:left w:val="nil"/>
              <w:bottom w:val="nil"/>
              <w:right w:val="nil"/>
            </w:tcBorders>
            <w:shd w:val="clear" w:color="000000" w:fill="F2F2F2"/>
            <w:noWrap/>
            <w:vAlign w:val="center"/>
            <w:hideMark/>
          </w:tcPr>
          <w:p w14:paraId="551581D5" w14:textId="77777777" w:rsidR="00CA7D5D" w:rsidRPr="00E551B7" w:rsidRDefault="00CA7D5D" w:rsidP="007A2CC5">
            <w:pPr>
              <w:spacing w:after="0" w:line="240" w:lineRule="auto"/>
              <w:rPr>
                <w:rFonts w:ascii="Montserrat" w:eastAsia="Times New Roman" w:hAnsi="Montserrat" w:cs="Calibri"/>
                <w:color w:val="000000"/>
                <w:sz w:val="15"/>
                <w:szCs w:val="15"/>
                <w:lang w:val="es-MX" w:eastAsia="es-MX"/>
              </w:rPr>
            </w:pPr>
            <w:r w:rsidRPr="00E551B7">
              <w:rPr>
                <w:rFonts w:ascii="Montserrat" w:eastAsia="Times New Roman" w:hAnsi="Montserrat" w:cs="Calibri"/>
                <w:color w:val="000000"/>
                <w:sz w:val="15"/>
                <w:szCs w:val="15"/>
                <w:lang w:val="es-MX" w:eastAsia="es-MX"/>
              </w:rPr>
              <w:t> </w:t>
            </w:r>
          </w:p>
        </w:tc>
        <w:tc>
          <w:tcPr>
            <w:tcW w:w="1720" w:type="dxa"/>
            <w:tcBorders>
              <w:top w:val="nil"/>
              <w:left w:val="nil"/>
              <w:bottom w:val="nil"/>
              <w:right w:val="nil"/>
            </w:tcBorders>
            <w:shd w:val="clear" w:color="000000" w:fill="F2F2F2"/>
            <w:noWrap/>
            <w:vAlign w:val="center"/>
            <w:hideMark/>
          </w:tcPr>
          <w:p w14:paraId="3522AAD6" w14:textId="77777777" w:rsidR="00CA7D5D" w:rsidRPr="00E551B7" w:rsidRDefault="00CA7D5D" w:rsidP="007A2CC5">
            <w:pPr>
              <w:spacing w:after="0" w:line="240" w:lineRule="auto"/>
              <w:jc w:val="right"/>
              <w:rPr>
                <w:rFonts w:ascii="Montserrat" w:eastAsia="Times New Roman" w:hAnsi="Montserrat" w:cs="Calibri"/>
                <w:color w:val="000000"/>
                <w:sz w:val="15"/>
                <w:szCs w:val="15"/>
                <w:lang w:val="es-MX" w:eastAsia="es-MX"/>
              </w:rPr>
            </w:pPr>
            <w:r w:rsidRPr="00E551B7">
              <w:rPr>
                <w:rFonts w:ascii="Montserrat" w:eastAsia="Times New Roman" w:hAnsi="Montserrat" w:cs="Calibri"/>
                <w:color w:val="000000"/>
                <w:sz w:val="15"/>
                <w:szCs w:val="15"/>
                <w:lang w:val="es-MX" w:eastAsia="es-MX"/>
              </w:rPr>
              <w:t> </w:t>
            </w:r>
          </w:p>
        </w:tc>
        <w:tc>
          <w:tcPr>
            <w:tcW w:w="2120" w:type="dxa"/>
            <w:tcBorders>
              <w:top w:val="nil"/>
              <w:left w:val="nil"/>
              <w:bottom w:val="nil"/>
              <w:right w:val="nil"/>
            </w:tcBorders>
            <w:shd w:val="clear" w:color="000000" w:fill="F2F2F2"/>
            <w:noWrap/>
            <w:vAlign w:val="center"/>
            <w:hideMark/>
          </w:tcPr>
          <w:p w14:paraId="0E00A126" w14:textId="77777777" w:rsidR="00CA7D5D" w:rsidRPr="00E551B7" w:rsidRDefault="00CA7D5D" w:rsidP="007A2CC5">
            <w:pPr>
              <w:spacing w:after="0" w:line="240" w:lineRule="auto"/>
              <w:jc w:val="right"/>
              <w:rPr>
                <w:rFonts w:ascii="Montserrat" w:eastAsia="Times New Roman" w:hAnsi="Montserrat" w:cs="Calibri"/>
                <w:color w:val="000000"/>
                <w:sz w:val="15"/>
                <w:szCs w:val="15"/>
                <w:lang w:val="es-MX" w:eastAsia="es-MX"/>
              </w:rPr>
            </w:pPr>
            <w:r w:rsidRPr="00E551B7">
              <w:rPr>
                <w:rFonts w:ascii="Montserrat" w:eastAsia="Times New Roman" w:hAnsi="Montserrat" w:cs="Calibri"/>
                <w:color w:val="000000"/>
                <w:sz w:val="15"/>
                <w:szCs w:val="15"/>
                <w:lang w:val="es-MX" w:eastAsia="es-MX"/>
              </w:rPr>
              <w:t> </w:t>
            </w:r>
          </w:p>
        </w:tc>
      </w:tr>
    </w:tbl>
    <w:p w14:paraId="4A33D208" w14:textId="28F4E70F" w:rsidR="00CA7D5D" w:rsidRDefault="00CA7D5D" w:rsidP="00661AC3">
      <w:pPr>
        <w:spacing w:after="0" w:line="240" w:lineRule="auto"/>
        <w:jc w:val="center"/>
        <w:rPr>
          <w:rFonts w:ascii="Montserrat" w:hAnsi="Montserrat"/>
          <w:bCs/>
          <w:sz w:val="16"/>
          <w:szCs w:val="16"/>
          <w:lang w:val="es-MX"/>
        </w:rPr>
      </w:pPr>
    </w:p>
    <w:p w14:paraId="5650E8B7" w14:textId="77777777" w:rsidR="00CA7D5D" w:rsidRPr="00661AC3" w:rsidRDefault="00CA7D5D" w:rsidP="00661AC3">
      <w:pPr>
        <w:spacing w:after="0" w:line="240" w:lineRule="auto"/>
        <w:jc w:val="center"/>
        <w:rPr>
          <w:rFonts w:ascii="Montserrat" w:hAnsi="Montserrat"/>
          <w:bCs/>
          <w:sz w:val="16"/>
          <w:szCs w:val="16"/>
          <w:lang w:val="es-MX"/>
        </w:rPr>
      </w:pPr>
    </w:p>
    <w:p w14:paraId="5AAA373E" w14:textId="72F8445D" w:rsidR="00661AC3" w:rsidRPr="00661AC3" w:rsidRDefault="00661AC3" w:rsidP="00661AC3">
      <w:pPr>
        <w:pStyle w:val="TEXTONORMAL"/>
        <w:rPr>
          <w:lang w:val="es-MX"/>
        </w:rPr>
      </w:pPr>
      <w:r w:rsidRPr="00661AC3">
        <w:rPr>
          <w:lang w:val="es-MX"/>
        </w:rPr>
        <w:t>PARRAFO_VARIABLE_CXP</w:t>
      </w:r>
    </w:p>
    <w:p w14:paraId="3E6BD486" w14:textId="77777777" w:rsidR="00661AC3" w:rsidRPr="00AE0636" w:rsidRDefault="00661AC3" w:rsidP="00661AC3">
      <w:pPr>
        <w:pStyle w:val="VIETABALA"/>
        <w:ind w:left="998" w:hanging="284"/>
      </w:pPr>
      <w:r w:rsidRPr="00AE0636">
        <w:t>Otras Cuentas por Pagar a Corto Plazo:</w:t>
      </w:r>
    </w:p>
    <w:p w14:paraId="49C4E328" w14:textId="0BCA79A9" w:rsidR="00661AC3" w:rsidRPr="00AE0636" w:rsidRDefault="00661AC3" w:rsidP="00661AC3">
      <w:pPr>
        <w:pStyle w:val="VIETACUADRO"/>
        <w:rPr>
          <w:lang w:val="es-MX"/>
        </w:rPr>
      </w:pPr>
      <w:r w:rsidRPr="00AE0636">
        <w:rPr>
          <w:lang w:val="es-MX"/>
        </w:rPr>
        <w:t xml:space="preserve">A </w:t>
      </w:r>
      <w:r w:rsidR="00CD6CBB" w:rsidRPr="00AE0636">
        <w:t>MES_ENCURSO ANIO_ENCURSO</w:t>
      </w:r>
      <w:r w:rsidRPr="00AE0636">
        <w:rPr>
          <w:lang w:val="es-MX"/>
        </w:rPr>
        <w:t>, el saldo de Proveedores, Contratistas, Transferencias Otorgadas y Otras Cuentas por Pagar a Corto Plazo se integra como sigue:</w:t>
      </w:r>
    </w:p>
    <w:p w14:paraId="451AF08F" w14:textId="77777777" w:rsidR="00661AC3" w:rsidRDefault="00661AC3" w:rsidP="00661AC3">
      <w:pPr>
        <w:pStyle w:val="5VIETAROMBO"/>
        <w:numPr>
          <w:ilvl w:val="0"/>
          <w:numId w:val="0"/>
        </w:numPr>
        <w:spacing w:after="0"/>
        <w:jc w:val="center"/>
        <w:rPr>
          <w:b/>
          <w:sz w:val="16"/>
          <w:szCs w:val="16"/>
          <w:lang w:val="es-MX"/>
        </w:rPr>
      </w:pPr>
      <w:r w:rsidRPr="00FC3B44">
        <w:rPr>
          <w:rFonts w:eastAsia="Times New Roman"/>
          <w:b/>
          <w:bCs/>
          <w:sz w:val="16"/>
          <w:szCs w:val="16"/>
          <w:lang w:val="es-MX" w:eastAsia="es-MX"/>
        </w:rPr>
        <w:t>OTRAS CUENTAS POR PAGAR A CORTO PLAZO</w:t>
      </w:r>
      <w:r w:rsidRPr="00661AC3">
        <w:rPr>
          <w:b/>
          <w:sz w:val="16"/>
          <w:szCs w:val="16"/>
          <w:lang w:val="es-MX"/>
        </w:rPr>
        <w:t xml:space="preserve"> </w:t>
      </w:r>
    </w:p>
    <w:p w14:paraId="38EF499E" w14:textId="21F16776" w:rsidR="00661AC3" w:rsidRPr="00661AC3" w:rsidRDefault="00661AC3" w:rsidP="00661AC3">
      <w:pPr>
        <w:pStyle w:val="5VIETAROMBO"/>
        <w:numPr>
          <w:ilvl w:val="0"/>
          <w:numId w:val="0"/>
        </w:numPr>
        <w:spacing w:after="0"/>
        <w:jc w:val="center"/>
        <w:rPr>
          <w:b/>
          <w:sz w:val="16"/>
          <w:szCs w:val="16"/>
          <w:lang w:val="es-MX"/>
        </w:rPr>
      </w:pPr>
      <w:r w:rsidRPr="00661AC3">
        <w:rPr>
          <w:b/>
          <w:sz w:val="16"/>
          <w:szCs w:val="16"/>
          <w:lang w:val="es-MX"/>
        </w:rPr>
        <w:t>COMISIÓN NACIONAL FORESTAL</w:t>
      </w:r>
    </w:p>
    <w:p w14:paraId="26184695" w14:textId="358B7DDC" w:rsidR="00661AC3" w:rsidRPr="00661AC3" w:rsidRDefault="00661AC3" w:rsidP="00661AC3">
      <w:pPr>
        <w:pStyle w:val="5VIETAROMBO"/>
        <w:numPr>
          <w:ilvl w:val="0"/>
          <w:numId w:val="0"/>
        </w:numPr>
        <w:spacing w:after="0"/>
        <w:jc w:val="center"/>
        <w:rPr>
          <w:bCs/>
          <w:sz w:val="16"/>
          <w:szCs w:val="16"/>
          <w:lang w:val="es-MX"/>
        </w:rPr>
      </w:pPr>
      <w:r w:rsidRPr="00661AC3">
        <w:rPr>
          <w:bCs/>
          <w:sz w:val="16"/>
          <w:szCs w:val="16"/>
          <w:lang w:val="es-MX"/>
        </w:rPr>
        <w:t>(TIPO_REPORTE)</w:t>
      </w:r>
    </w:p>
    <w:tbl>
      <w:tblPr>
        <w:tblW w:w="13039" w:type="dxa"/>
        <w:jc w:val="center"/>
        <w:tblCellMar>
          <w:left w:w="70" w:type="dxa"/>
          <w:right w:w="70" w:type="dxa"/>
        </w:tblCellMar>
        <w:tblLook w:val="04A0" w:firstRow="1" w:lastRow="0" w:firstColumn="1" w:lastColumn="0" w:noHBand="0" w:noVBand="1"/>
      </w:tblPr>
      <w:tblGrid>
        <w:gridCol w:w="4536"/>
        <w:gridCol w:w="1560"/>
        <w:gridCol w:w="1559"/>
        <w:gridCol w:w="1559"/>
        <w:gridCol w:w="1134"/>
        <w:gridCol w:w="1276"/>
        <w:gridCol w:w="1229"/>
        <w:gridCol w:w="186"/>
      </w:tblGrid>
      <w:tr w:rsidR="00A37BBF" w:rsidRPr="0015017E" w14:paraId="60F6C7F3" w14:textId="77777777" w:rsidTr="001F7E60">
        <w:trPr>
          <w:trHeight w:val="273"/>
          <w:tblHeader/>
          <w:jc w:val="center"/>
        </w:trPr>
        <w:tc>
          <w:tcPr>
            <w:tcW w:w="4536" w:type="dxa"/>
            <w:vMerge w:val="restart"/>
            <w:tcBorders>
              <w:top w:val="single" w:sz="8" w:space="0" w:color="808080" w:themeColor="background1" w:themeShade="80"/>
              <w:left w:val="nil"/>
              <w:bottom w:val="nil"/>
              <w:right w:val="single" w:sz="8" w:space="0" w:color="FFFFFF"/>
            </w:tcBorders>
            <w:shd w:val="clear" w:color="000000" w:fill="D4C19C"/>
            <w:vAlign w:val="center"/>
            <w:hideMark/>
          </w:tcPr>
          <w:p w14:paraId="3C3C9E14" w14:textId="77777777" w:rsidR="00A37BBF" w:rsidRPr="0015017E" w:rsidRDefault="00A37BBF" w:rsidP="00150C97">
            <w:pPr>
              <w:spacing w:after="0" w:line="240" w:lineRule="auto"/>
              <w:jc w:val="center"/>
              <w:rPr>
                <w:rFonts w:ascii="Montserrat" w:eastAsia="Times New Roman" w:hAnsi="Montserrat" w:cs="Calibri"/>
                <w:b/>
                <w:bCs/>
                <w:color w:val="FFFFFF"/>
                <w:sz w:val="16"/>
                <w:szCs w:val="16"/>
                <w:lang w:val="es-MX" w:eastAsia="es-MX"/>
              </w:rPr>
            </w:pPr>
            <w:r w:rsidRPr="0015017E">
              <w:rPr>
                <w:rFonts w:ascii="Montserrat" w:eastAsia="Times New Roman" w:hAnsi="Montserrat" w:cs="Calibri"/>
                <w:b/>
                <w:bCs/>
                <w:color w:val="FFFFFF"/>
                <w:sz w:val="16"/>
                <w:szCs w:val="16"/>
                <w:lang w:val="es-MX" w:eastAsia="es-MX"/>
              </w:rPr>
              <w:t>Concepto</w:t>
            </w:r>
          </w:p>
        </w:tc>
        <w:tc>
          <w:tcPr>
            <w:tcW w:w="1560" w:type="dxa"/>
            <w:vMerge w:val="restart"/>
            <w:tcBorders>
              <w:top w:val="single" w:sz="8" w:space="0" w:color="808080" w:themeColor="background1" w:themeShade="80"/>
              <w:left w:val="single" w:sz="8" w:space="0" w:color="FFFFFF"/>
              <w:bottom w:val="nil"/>
              <w:right w:val="single" w:sz="8" w:space="0" w:color="FFFFFF"/>
            </w:tcBorders>
            <w:shd w:val="clear" w:color="000000" w:fill="D4C19C"/>
            <w:vAlign w:val="center"/>
            <w:hideMark/>
          </w:tcPr>
          <w:p w14:paraId="7C8945C5" w14:textId="77777777" w:rsidR="00A37BBF" w:rsidRPr="0015017E" w:rsidRDefault="00A37BBF" w:rsidP="00150C97">
            <w:pPr>
              <w:spacing w:after="0" w:line="240" w:lineRule="auto"/>
              <w:jc w:val="center"/>
              <w:rPr>
                <w:rFonts w:ascii="Montserrat" w:eastAsia="Times New Roman" w:hAnsi="Montserrat" w:cs="Calibri"/>
                <w:b/>
                <w:bCs/>
                <w:color w:val="FFFFFF"/>
                <w:sz w:val="16"/>
                <w:szCs w:val="16"/>
                <w:lang w:val="es-MX" w:eastAsia="es-MX"/>
              </w:rPr>
            </w:pPr>
            <w:r w:rsidRPr="0015017E">
              <w:rPr>
                <w:rFonts w:ascii="Montserrat" w:eastAsia="Times New Roman" w:hAnsi="Montserrat" w:cs="Calibri"/>
                <w:b/>
                <w:bCs/>
                <w:color w:val="FFFFFF"/>
                <w:sz w:val="16"/>
                <w:szCs w:val="16"/>
                <w:lang w:val="es-MX" w:eastAsia="es-MX"/>
              </w:rPr>
              <w:t>2019</w:t>
            </w:r>
          </w:p>
        </w:tc>
        <w:tc>
          <w:tcPr>
            <w:tcW w:w="1559" w:type="dxa"/>
            <w:vMerge w:val="restart"/>
            <w:tcBorders>
              <w:top w:val="single" w:sz="8" w:space="0" w:color="808080" w:themeColor="background1" w:themeShade="80"/>
              <w:left w:val="single" w:sz="8" w:space="0" w:color="FFFFFF"/>
              <w:bottom w:val="nil"/>
              <w:right w:val="single" w:sz="8" w:space="0" w:color="FFFFFF" w:themeColor="background1"/>
            </w:tcBorders>
            <w:shd w:val="clear" w:color="000000" w:fill="D4C19C"/>
            <w:vAlign w:val="center"/>
            <w:hideMark/>
          </w:tcPr>
          <w:p w14:paraId="394694F9" w14:textId="77777777" w:rsidR="00A37BBF" w:rsidRPr="0015017E" w:rsidRDefault="00A37BBF" w:rsidP="00150C97">
            <w:pPr>
              <w:spacing w:after="0" w:line="240" w:lineRule="auto"/>
              <w:jc w:val="center"/>
              <w:rPr>
                <w:rFonts w:ascii="Montserrat" w:eastAsia="Times New Roman" w:hAnsi="Montserrat" w:cs="Calibri"/>
                <w:b/>
                <w:bCs/>
                <w:color w:val="FFFFFF"/>
                <w:sz w:val="16"/>
                <w:szCs w:val="16"/>
                <w:lang w:val="es-MX" w:eastAsia="es-MX"/>
              </w:rPr>
            </w:pPr>
            <w:r w:rsidRPr="0015017E">
              <w:rPr>
                <w:rFonts w:ascii="Montserrat" w:eastAsia="Times New Roman" w:hAnsi="Montserrat" w:cs="Calibri"/>
                <w:b/>
                <w:bCs/>
                <w:color w:val="FFFFFF"/>
                <w:sz w:val="16"/>
                <w:szCs w:val="16"/>
                <w:lang w:val="es-MX" w:eastAsia="es-MX"/>
              </w:rPr>
              <w:t>2020</w:t>
            </w:r>
          </w:p>
        </w:tc>
        <w:tc>
          <w:tcPr>
            <w:tcW w:w="3969" w:type="dxa"/>
            <w:gridSpan w:val="3"/>
            <w:tcBorders>
              <w:top w:val="single" w:sz="8" w:space="0" w:color="808080" w:themeColor="background1" w:themeShade="80"/>
              <w:left w:val="single" w:sz="8" w:space="0" w:color="FFFFFF" w:themeColor="background1"/>
              <w:bottom w:val="single" w:sz="8" w:space="0" w:color="FFFFFF" w:themeColor="background1"/>
            </w:tcBorders>
            <w:shd w:val="clear" w:color="000000" w:fill="D4C19C"/>
            <w:noWrap/>
            <w:vAlign w:val="center"/>
            <w:hideMark/>
          </w:tcPr>
          <w:p w14:paraId="63CDD86A" w14:textId="77777777" w:rsidR="00A37BBF" w:rsidRPr="0015017E" w:rsidRDefault="00A37BBF" w:rsidP="00150C97">
            <w:pPr>
              <w:spacing w:after="0" w:line="240" w:lineRule="auto"/>
              <w:rPr>
                <w:rFonts w:ascii="Montserrat" w:eastAsia="Times New Roman" w:hAnsi="Montserrat" w:cs="Calibri"/>
                <w:b/>
                <w:bCs/>
                <w:color w:val="FFFFFF"/>
                <w:sz w:val="16"/>
                <w:szCs w:val="16"/>
                <w:lang w:val="es-MX" w:eastAsia="es-MX"/>
              </w:rPr>
            </w:pPr>
            <w:r w:rsidRPr="0015017E">
              <w:rPr>
                <w:rFonts w:ascii="Montserrat" w:eastAsia="Times New Roman" w:hAnsi="Montserrat" w:cs="Calibri"/>
                <w:b/>
                <w:bCs/>
                <w:color w:val="FFFFFF"/>
                <w:sz w:val="16"/>
                <w:szCs w:val="16"/>
                <w:lang w:val="es-MX" w:eastAsia="es-MX"/>
              </w:rPr>
              <w:t xml:space="preserve">                                           Vencimientos</w:t>
            </w:r>
          </w:p>
        </w:tc>
        <w:tc>
          <w:tcPr>
            <w:tcW w:w="1229" w:type="dxa"/>
            <w:tcBorders>
              <w:top w:val="single" w:sz="8" w:space="0" w:color="808080" w:themeColor="background1" w:themeShade="80"/>
              <w:bottom w:val="single" w:sz="8" w:space="0" w:color="FFFFFF" w:themeColor="background1"/>
            </w:tcBorders>
            <w:shd w:val="clear" w:color="000000" w:fill="D4C19C"/>
            <w:noWrap/>
            <w:vAlign w:val="center"/>
            <w:hideMark/>
          </w:tcPr>
          <w:p w14:paraId="6AF4510B" w14:textId="77777777" w:rsidR="00A37BBF" w:rsidRPr="0015017E" w:rsidRDefault="00A37BBF" w:rsidP="00150C97">
            <w:pPr>
              <w:spacing w:after="0" w:line="240" w:lineRule="auto"/>
              <w:rPr>
                <w:rFonts w:ascii="Montserrat" w:eastAsia="Times New Roman" w:hAnsi="Montserrat" w:cs="Calibri"/>
                <w:b/>
                <w:bCs/>
                <w:color w:val="FFFFFF"/>
                <w:sz w:val="16"/>
                <w:szCs w:val="16"/>
                <w:lang w:val="es-MX" w:eastAsia="es-MX"/>
              </w:rPr>
            </w:pPr>
            <w:r w:rsidRPr="0015017E">
              <w:rPr>
                <w:rFonts w:ascii="Montserrat" w:eastAsia="Times New Roman" w:hAnsi="Montserrat" w:cs="Calibri"/>
                <w:b/>
                <w:bCs/>
                <w:color w:val="FFFFFF"/>
                <w:sz w:val="16"/>
                <w:szCs w:val="16"/>
                <w:lang w:val="es-MX" w:eastAsia="es-MX"/>
              </w:rPr>
              <w:t> </w:t>
            </w:r>
          </w:p>
        </w:tc>
        <w:tc>
          <w:tcPr>
            <w:tcW w:w="186" w:type="dxa"/>
            <w:tcBorders>
              <w:top w:val="single" w:sz="8" w:space="0" w:color="808080" w:themeColor="background1" w:themeShade="80"/>
              <w:bottom w:val="single" w:sz="8" w:space="0" w:color="FFFFFF" w:themeColor="background1"/>
            </w:tcBorders>
            <w:shd w:val="clear" w:color="000000" w:fill="D4C19C"/>
            <w:vAlign w:val="center"/>
            <w:hideMark/>
          </w:tcPr>
          <w:p w14:paraId="39D5FA79" w14:textId="77777777" w:rsidR="00A37BBF" w:rsidRPr="0015017E" w:rsidRDefault="00A37BBF" w:rsidP="00150C97">
            <w:pPr>
              <w:spacing w:after="0" w:line="240" w:lineRule="auto"/>
              <w:jc w:val="center"/>
              <w:rPr>
                <w:rFonts w:ascii="Montserrat" w:eastAsia="Times New Roman" w:hAnsi="Montserrat" w:cs="Calibri"/>
                <w:b/>
                <w:bCs/>
                <w:color w:val="FFFFFF"/>
                <w:sz w:val="16"/>
                <w:szCs w:val="16"/>
                <w:lang w:val="es-MX" w:eastAsia="es-MX"/>
              </w:rPr>
            </w:pPr>
            <w:r w:rsidRPr="0015017E">
              <w:rPr>
                <w:rFonts w:ascii="Montserrat" w:eastAsia="Times New Roman" w:hAnsi="Montserrat" w:cs="Calibri"/>
                <w:b/>
                <w:bCs/>
                <w:color w:val="FFFFFF"/>
                <w:sz w:val="16"/>
                <w:szCs w:val="16"/>
                <w:lang w:val="es-MX" w:eastAsia="es-MX"/>
              </w:rPr>
              <w:t> </w:t>
            </w:r>
          </w:p>
        </w:tc>
      </w:tr>
      <w:tr w:rsidR="00A37BBF" w:rsidRPr="0015017E" w14:paraId="3BB2645C" w14:textId="77777777" w:rsidTr="001F7E60">
        <w:trPr>
          <w:trHeight w:val="262"/>
          <w:tblHeader/>
          <w:jc w:val="center"/>
        </w:trPr>
        <w:tc>
          <w:tcPr>
            <w:tcW w:w="4536" w:type="dxa"/>
            <w:vMerge/>
            <w:tcBorders>
              <w:top w:val="single" w:sz="8" w:space="0" w:color="FFFFFF"/>
              <w:left w:val="nil"/>
              <w:bottom w:val="nil"/>
              <w:right w:val="single" w:sz="8" w:space="0" w:color="FFFFFF"/>
            </w:tcBorders>
            <w:vAlign w:val="center"/>
            <w:hideMark/>
          </w:tcPr>
          <w:p w14:paraId="7661A6DE" w14:textId="77777777" w:rsidR="00A37BBF" w:rsidRPr="0015017E" w:rsidRDefault="00A37BBF" w:rsidP="00150C97">
            <w:pPr>
              <w:spacing w:after="0" w:line="240" w:lineRule="auto"/>
              <w:rPr>
                <w:rFonts w:ascii="Montserrat" w:eastAsia="Times New Roman" w:hAnsi="Montserrat" w:cs="Calibri"/>
                <w:b/>
                <w:bCs/>
                <w:color w:val="FFFFFF"/>
                <w:sz w:val="16"/>
                <w:szCs w:val="16"/>
                <w:lang w:val="es-MX" w:eastAsia="es-MX"/>
              </w:rPr>
            </w:pPr>
          </w:p>
        </w:tc>
        <w:tc>
          <w:tcPr>
            <w:tcW w:w="1560" w:type="dxa"/>
            <w:vMerge/>
            <w:tcBorders>
              <w:top w:val="single" w:sz="8" w:space="0" w:color="FFFFFF"/>
              <w:left w:val="single" w:sz="8" w:space="0" w:color="FFFFFF"/>
              <w:bottom w:val="nil"/>
              <w:right w:val="single" w:sz="8" w:space="0" w:color="FFFFFF"/>
            </w:tcBorders>
            <w:vAlign w:val="center"/>
            <w:hideMark/>
          </w:tcPr>
          <w:p w14:paraId="1B4B7A94" w14:textId="77777777" w:rsidR="00A37BBF" w:rsidRPr="0015017E" w:rsidRDefault="00A37BBF" w:rsidP="00150C97">
            <w:pPr>
              <w:spacing w:after="0" w:line="240" w:lineRule="auto"/>
              <w:rPr>
                <w:rFonts w:ascii="Montserrat" w:eastAsia="Times New Roman" w:hAnsi="Montserrat" w:cs="Calibri"/>
                <w:b/>
                <w:bCs/>
                <w:color w:val="FFFFFF"/>
                <w:sz w:val="16"/>
                <w:szCs w:val="16"/>
                <w:lang w:val="es-MX" w:eastAsia="es-MX"/>
              </w:rPr>
            </w:pPr>
          </w:p>
        </w:tc>
        <w:tc>
          <w:tcPr>
            <w:tcW w:w="1559" w:type="dxa"/>
            <w:vMerge/>
            <w:tcBorders>
              <w:top w:val="single" w:sz="8" w:space="0" w:color="FFFFFF"/>
              <w:left w:val="single" w:sz="8" w:space="0" w:color="FFFFFF"/>
              <w:bottom w:val="nil"/>
              <w:right w:val="single" w:sz="8" w:space="0" w:color="FFFFFF"/>
            </w:tcBorders>
            <w:vAlign w:val="center"/>
            <w:hideMark/>
          </w:tcPr>
          <w:p w14:paraId="39AA30D8" w14:textId="77777777" w:rsidR="00A37BBF" w:rsidRPr="0015017E" w:rsidRDefault="00A37BBF" w:rsidP="00150C97">
            <w:pPr>
              <w:spacing w:after="0" w:line="240" w:lineRule="auto"/>
              <w:rPr>
                <w:rFonts w:ascii="Montserrat" w:eastAsia="Times New Roman" w:hAnsi="Montserrat" w:cs="Calibri"/>
                <w:b/>
                <w:bCs/>
                <w:color w:val="FFFFFF"/>
                <w:sz w:val="16"/>
                <w:szCs w:val="16"/>
                <w:lang w:val="es-MX" w:eastAsia="es-MX"/>
              </w:rPr>
            </w:pPr>
          </w:p>
        </w:tc>
        <w:tc>
          <w:tcPr>
            <w:tcW w:w="1559" w:type="dxa"/>
            <w:tcBorders>
              <w:top w:val="single" w:sz="8" w:space="0" w:color="FFFFFF" w:themeColor="background1"/>
              <w:left w:val="nil"/>
              <w:bottom w:val="nil"/>
              <w:right w:val="single" w:sz="8" w:space="0" w:color="FFFFFF"/>
            </w:tcBorders>
            <w:shd w:val="clear" w:color="000000" w:fill="D4C19C"/>
            <w:vAlign w:val="center"/>
            <w:hideMark/>
          </w:tcPr>
          <w:p w14:paraId="5120A755" w14:textId="77777777" w:rsidR="00A37BBF" w:rsidRPr="0015017E" w:rsidRDefault="00A37BBF" w:rsidP="00150C97">
            <w:pPr>
              <w:spacing w:after="0" w:line="240" w:lineRule="auto"/>
              <w:jc w:val="center"/>
              <w:rPr>
                <w:rFonts w:ascii="Montserrat" w:eastAsia="Times New Roman" w:hAnsi="Montserrat" w:cs="Calibri"/>
                <w:b/>
                <w:bCs/>
                <w:color w:val="FFFFFF"/>
                <w:sz w:val="16"/>
                <w:szCs w:val="16"/>
                <w:lang w:val="es-MX" w:eastAsia="es-MX"/>
              </w:rPr>
            </w:pPr>
            <w:r w:rsidRPr="0015017E">
              <w:rPr>
                <w:rFonts w:ascii="Montserrat" w:eastAsia="Times New Roman" w:hAnsi="Montserrat" w:cs="Calibri"/>
                <w:b/>
                <w:bCs/>
                <w:color w:val="FFFFFF"/>
                <w:sz w:val="16"/>
                <w:szCs w:val="16"/>
                <w:lang w:val="es-MX" w:eastAsia="es-MX"/>
              </w:rPr>
              <w:t>De 1 a 90</w:t>
            </w:r>
          </w:p>
        </w:tc>
        <w:tc>
          <w:tcPr>
            <w:tcW w:w="1134" w:type="dxa"/>
            <w:tcBorders>
              <w:top w:val="single" w:sz="8" w:space="0" w:color="FFFFFF" w:themeColor="background1"/>
              <w:left w:val="nil"/>
              <w:bottom w:val="nil"/>
              <w:right w:val="single" w:sz="8" w:space="0" w:color="FFFFFF"/>
            </w:tcBorders>
            <w:shd w:val="clear" w:color="000000" w:fill="D4C19C"/>
            <w:vAlign w:val="center"/>
            <w:hideMark/>
          </w:tcPr>
          <w:p w14:paraId="6CC0520D" w14:textId="77777777" w:rsidR="00A37BBF" w:rsidRPr="0015017E" w:rsidRDefault="00A37BBF" w:rsidP="00150C97">
            <w:pPr>
              <w:spacing w:after="0" w:line="240" w:lineRule="auto"/>
              <w:jc w:val="center"/>
              <w:rPr>
                <w:rFonts w:ascii="Montserrat" w:eastAsia="Times New Roman" w:hAnsi="Montserrat" w:cs="Calibri"/>
                <w:b/>
                <w:bCs/>
                <w:color w:val="FFFFFF"/>
                <w:sz w:val="16"/>
                <w:szCs w:val="16"/>
                <w:lang w:val="es-MX" w:eastAsia="es-MX"/>
              </w:rPr>
            </w:pPr>
            <w:r w:rsidRPr="0015017E">
              <w:rPr>
                <w:rFonts w:ascii="Montserrat" w:eastAsia="Times New Roman" w:hAnsi="Montserrat" w:cs="Calibri"/>
                <w:b/>
                <w:bCs/>
                <w:color w:val="FFFFFF"/>
                <w:sz w:val="16"/>
                <w:szCs w:val="16"/>
                <w:lang w:val="es-MX" w:eastAsia="es-MX"/>
              </w:rPr>
              <w:t>De 91 a 180</w:t>
            </w:r>
          </w:p>
        </w:tc>
        <w:tc>
          <w:tcPr>
            <w:tcW w:w="1276" w:type="dxa"/>
            <w:tcBorders>
              <w:top w:val="single" w:sz="8" w:space="0" w:color="FFFFFF" w:themeColor="background1"/>
              <w:left w:val="nil"/>
              <w:bottom w:val="nil"/>
              <w:right w:val="single" w:sz="8" w:space="0" w:color="FFFFFF" w:themeColor="background1"/>
            </w:tcBorders>
            <w:shd w:val="clear" w:color="000000" w:fill="D4C19C"/>
            <w:vAlign w:val="center"/>
            <w:hideMark/>
          </w:tcPr>
          <w:p w14:paraId="2918A553" w14:textId="77777777" w:rsidR="00A37BBF" w:rsidRPr="0015017E" w:rsidRDefault="00A37BBF" w:rsidP="00150C97">
            <w:pPr>
              <w:spacing w:after="0" w:line="240" w:lineRule="auto"/>
              <w:jc w:val="center"/>
              <w:rPr>
                <w:rFonts w:ascii="Montserrat" w:eastAsia="Times New Roman" w:hAnsi="Montserrat" w:cs="Calibri"/>
                <w:b/>
                <w:bCs/>
                <w:color w:val="FFFFFF"/>
                <w:sz w:val="16"/>
                <w:szCs w:val="16"/>
                <w:lang w:val="es-MX" w:eastAsia="es-MX"/>
              </w:rPr>
            </w:pPr>
            <w:r w:rsidRPr="0015017E">
              <w:rPr>
                <w:rFonts w:ascii="Montserrat" w:eastAsia="Times New Roman" w:hAnsi="Montserrat" w:cs="Calibri"/>
                <w:b/>
                <w:bCs/>
                <w:color w:val="FFFFFF"/>
                <w:sz w:val="16"/>
                <w:szCs w:val="16"/>
                <w:lang w:val="es-MX" w:eastAsia="es-MX"/>
              </w:rPr>
              <w:t>De 181 a 365</w:t>
            </w:r>
          </w:p>
        </w:tc>
        <w:tc>
          <w:tcPr>
            <w:tcW w:w="1229" w:type="dxa"/>
            <w:tcBorders>
              <w:top w:val="single" w:sz="8" w:space="0" w:color="FFFFFF" w:themeColor="background1"/>
              <w:left w:val="single" w:sz="8" w:space="0" w:color="FFFFFF" w:themeColor="background1"/>
              <w:bottom w:val="nil"/>
              <w:right w:val="nil"/>
            </w:tcBorders>
            <w:shd w:val="clear" w:color="000000" w:fill="D4C19C"/>
            <w:vAlign w:val="center"/>
            <w:hideMark/>
          </w:tcPr>
          <w:p w14:paraId="318B2A82" w14:textId="77777777" w:rsidR="00A37BBF" w:rsidRPr="0015017E" w:rsidRDefault="00A37BBF" w:rsidP="00F65CD5">
            <w:pPr>
              <w:spacing w:after="0" w:line="240" w:lineRule="auto"/>
              <w:jc w:val="right"/>
              <w:rPr>
                <w:rFonts w:ascii="Montserrat" w:eastAsia="Times New Roman" w:hAnsi="Montserrat" w:cs="Calibri"/>
                <w:b/>
                <w:bCs/>
                <w:color w:val="FFFFFF"/>
                <w:sz w:val="16"/>
                <w:szCs w:val="16"/>
                <w:lang w:val="es-MX" w:eastAsia="es-MX"/>
              </w:rPr>
            </w:pPr>
            <w:r w:rsidRPr="0015017E">
              <w:rPr>
                <w:rFonts w:ascii="Montserrat" w:eastAsia="Times New Roman" w:hAnsi="Montserrat" w:cs="Calibri"/>
                <w:b/>
                <w:bCs/>
                <w:color w:val="FFFFFF"/>
                <w:sz w:val="16"/>
                <w:szCs w:val="16"/>
                <w:lang w:val="es-MX" w:eastAsia="es-MX"/>
              </w:rPr>
              <w:t>Mayor a 365</w:t>
            </w:r>
          </w:p>
        </w:tc>
        <w:tc>
          <w:tcPr>
            <w:tcW w:w="186" w:type="dxa"/>
            <w:tcBorders>
              <w:top w:val="single" w:sz="8" w:space="0" w:color="FFFFFF" w:themeColor="background1"/>
              <w:left w:val="nil"/>
              <w:bottom w:val="nil"/>
              <w:right w:val="nil"/>
            </w:tcBorders>
            <w:shd w:val="clear" w:color="000000" w:fill="D4C19C"/>
            <w:vAlign w:val="center"/>
            <w:hideMark/>
          </w:tcPr>
          <w:p w14:paraId="42EA9066" w14:textId="77777777" w:rsidR="00A37BBF" w:rsidRPr="0015017E" w:rsidRDefault="00A37BBF" w:rsidP="00150C97">
            <w:pPr>
              <w:spacing w:after="0" w:line="240" w:lineRule="auto"/>
              <w:jc w:val="center"/>
              <w:rPr>
                <w:rFonts w:ascii="Montserrat" w:eastAsia="Times New Roman" w:hAnsi="Montserrat" w:cs="Calibri"/>
                <w:b/>
                <w:bCs/>
                <w:color w:val="FFFFFF"/>
                <w:sz w:val="16"/>
                <w:szCs w:val="16"/>
                <w:lang w:val="es-MX" w:eastAsia="es-MX"/>
              </w:rPr>
            </w:pPr>
            <w:r w:rsidRPr="0015017E">
              <w:rPr>
                <w:rFonts w:ascii="Montserrat" w:eastAsia="Times New Roman" w:hAnsi="Montserrat" w:cs="Calibri"/>
                <w:b/>
                <w:bCs/>
                <w:color w:val="FFFFFF"/>
                <w:sz w:val="16"/>
                <w:szCs w:val="16"/>
                <w:lang w:val="es-MX" w:eastAsia="es-MX"/>
              </w:rPr>
              <w:t> </w:t>
            </w:r>
          </w:p>
        </w:tc>
      </w:tr>
      <w:tr w:rsidR="00A37BBF" w:rsidRPr="0015017E" w14:paraId="347E7243" w14:textId="77777777" w:rsidTr="001F7E60">
        <w:trPr>
          <w:trHeight w:val="262"/>
          <w:jc w:val="center"/>
        </w:trPr>
        <w:tc>
          <w:tcPr>
            <w:tcW w:w="4536" w:type="dxa"/>
            <w:tcBorders>
              <w:top w:val="nil"/>
              <w:left w:val="nil"/>
              <w:bottom w:val="nil"/>
              <w:right w:val="nil"/>
            </w:tcBorders>
            <w:shd w:val="clear" w:color="000000" w:fill="F2F2F2"/>
            <w:vAlign w:val="center"/>
            <w:hideMark/>
          </w:tcPr>
          <w:p w14:paraId="45C0E5F4" w14:textId="77777777" w:rsidR="00A37BBF" w:rsidRPr="0015017E" w:rsidRDefault="00A37BBF" w:rsidP="00150C97">
            <w:pPr>
              <w:spacing w:after="0" w:line="240" w:lineRule="auto"/>
              <w:rPr>
                <w:rFonts w:ascii="Montserrat" w:eastAsia="Times New Roman" w:hAnsi="Montserrat" w:cs="Calibri"/>
                <w:b/>
                <w:bCs/>
                <w:color w:val="000000"/>
                <w:sz w:val="15"/>
                <w:szCs w:val="15"/>
                <w:lang w:val="es-MX" w:eastAsia="es-MX"/>
              </w:rPr>
            </w:pPr>
            <w:r w:rsidRPr="0015017E">
              <w:rPr>
                <w:rFonts w:ascii="Montserrat" w:eastAsia="Times New Roman" w:hAnsi="Montserrat" w:cs="Calibri"/>
                <w:b/>
                <w:bCs/>
                <w:color w:val="000000"/>
                <w:sz w:val="15"/>
                <w:szCs w:val="15"/>
                <w:lang w:val="es-MX" w:eastAsia="es-MX"/>
              </w:rPr>
              <w:t> </w:t>
            </w:r>
          </w:p>
        </w:tc>
        <w:tc>
          <w:tcPr>
            <w:tcW w:w="1560" w:type="dxa"/>
            <w:tcBorders>
              <w:top w:val="nil"/>
              <w:left w:val="nil"/>
              <w:bottom w:val="nil"/>
              <w:right w:val="nil"/>
            </w:tcBorders>
            <w:shd w:val="clear" w:color="000000" w:fill="F2F2F2"/>
            <w:noWrap/>
            <w:vAlign w:val="center"/>
            <w:hideMark/>
          </w:tcPr>
          <w:p w14:paraId="144294E4" w14:textId="77777777" w:rsidR="00A37BBF" w:rsidRPr="0015017E" w:rsidRDefault="00A37BBF" w:rsidP="00150C97">
            <w:pPr>
              <w:spacing w:after="0" w:line="240" w:lineRule="auto"/>
              <w:jc w:val="right"/>
              <w:rPr>
                <w:rFonts w:ascii="Montserrat" w:eastAsia="Times New Roman" w:hAnsi="Montserrat" w:cs="Calibri"/>
                <w:color w:val="000000"/>
                <w:sz w:val="15"/>
                <w:szCs w:val="15"/>
                <w:lang w:val="es-MX" w:eastAsia="es-MX"/>
              </w:rPr>
            </w:pPr>
            <w:r w:rsidRPr="0015017E">
              <w:rPr>
                <w:rFonts w:ascii="Montserrat" w:eastAsia="Times New Roman" w:hAnsi="Montserrat" w:cs="Calibri"/>
                <w:color w:val="000000"/>
                <w:sz w:val="15"/>
                <w:szCs w:val="15"/>
                <w:lang w:val="es-MX" w:eastAsia="es-MX"/>
              </w:rPr>
              <w:t> </w:t>
            </w:r>
          </w:p>
        </w:tc>
        <w:tc>
          <w:tcPr>
            <w:tcW w:w="1559" w:type="dxa"/>
            <w:tcBorders>
              <w:top w:val="nil"/>
              <w:left w:val="nil"/>
              <w:bottom w:val="nil"/>
              <w:right w:val="nil"/>
            </w:tcBorders>
            <w:shd w:val="clear" w:color="000000" w:fill="F2F2F2"/>
            <w:noWrap/>
            <w:vAlign w:val="center"/>
            <w:hideMark/>
          </w:tcPr>
          <w:p w14:paraId="59569ABC" w14:textId="77777777" w:rsidR="00A37BBF" w:rsidRPr="0015017E" w:rsidRDefault="00A37BBF" w:rsidP="00150C97">
            <w:pPr>
              <w:spacing w:after="0" w:line="240" w:lineRule="auto"/>
              <w:jc w:val="right"/>
              <w:rPr>
                <w:rFonts w:ascii="Montserrat" w:eastAsia="Times New Roman" w:hAnsi="Montserrat" w:cs="Calibri"/>
                <w:color w:val="000000"/>
                <w:sz w:val="15"/>
                <w:szCs w:val="15"/>
                <w:lang w:val="es-MX" w:eastAsia="es-MX"/>
              </w:rPr>
            </w:pPr>
            <w:r w:rsidRPr="0015017E">
              <w:rPr>
                <w:rFonts w:ascii="Montserrat" w:eastAsia="Times New Roman" w:hAnsi="Montserrat" w:cs="Calibri"/>
                <w:color w:val="000000"/>
                <w:sz w:val="15"/>
                <w:szCs w:val="15"/>
                <w:lang w:val="es-MX" w:eastAsia="es-MX"/>
              </w:rPr>
              <w:t> </w:t>
            </w:r>
          </w:p>
        </w:tc>
        <w:tc>
          <w:tcPr>
            <w:tcW w:w="1559" w:type="dxa"/>
            <w:tcBorders>
              <w:top w:val="nil"/>
              <w:left w:val="nil"/>
              <w:bottom w:val="nil"/>
              <w:right w:val="nil"/>
            </w:tcBorders>
            <w:shd w:val="clear" w:color="000000" w:fill="F2F2F2"/>
            <w:noWrap/>
            <w:vAlign w:val="center"/>
            <w:hideMark/>
          </w:tcPr>
          <w:p w14:paraId="6A7B0911" w14:textId="77777777" w:rsidR="00A37BBF" w:rsidRPr="0015017E" w:rsidRDefault="00A37BBF" w:rsidP="00150C97">
            <w:pPr>
              <w:spacing w:after="0" w:line="240" w:lineRule="auto"/>
              <w:jc w:val="right"/>
              <w:rPr>
                <w:rFonts w:ascii="Montserrat" w:eastAsia="Times New Roman" w:hAnsi="Montserrat" w:cs="Calibri"/>
                <w:color w:val="000000"/>
                <w:sz w:val="15"/>
                <w:szCs w:val="15"/>
                <w:lang w:val="es-MX" w:eastAsia="es-MX"/>
              </w:rPr>
            </w:pPr>
            <w:r w:rsidRPr="0015017E">
              <w:rPr>
                <w:rFonts w:ascii="Montserrat" w:eastAsia="Times New Roman" w:hAnsi="Montserrat" w:cs="Calibri"/>
                <w:color w:val="000000"/>
                <w:sz w:val="15"/>
                <w:szCs w:val="15"/>
                <w:lang w:val="es-MX" w:eastAsia="es-MX"/>
              </w:rPr>
              <w:t> </w:t>
            </w:r>
          </w:p>
        </w:tc>
        <w:tc>
          <w:tcPr>
            <w:tcW w:w="1134" w:type="dxa"/>
            <w:tcBorders>
              <w:top w:val="nil"/>
              <w:left w:val="nil"/>
              <w:bottom w:val="nil"/>
              <w:right w:val="nil"/>
            </w:tcBorders>
            <w:shd w:val="clear" w:color="000000" w:fill="F2F2F2"/>
            <w:noWrap/>
            <w:vAlign w:val="center"/>
            <w:hideMark/>
          </w:tcPr>
          <w:p w14:paraId="0D17CB2A" w14:textId="77777777" w:rsidR="00A37BBF" w:rsidRPr="0015017E" w:rsidRDefault="00A37BBF" w:rsidP="00150C97">
            <w:pPr>
              <w:spacing w:after="0" w:line="240" w:lineRule="auto"/>
              <w:jc w:val="right"/>
              <w:rPr>
                <w:rFonts w:ascii="Montserrat" w:eastAsia="Times New Roman" w:hAnsi="Montserrat" w:cs="Calibri"/>
                <w:color w:val="000000"/>
                <w:sz w:val="15"/>
                <w:szCs w:val="15"/>
                <w:lang w:val="es-MX" w:eastAsia="es-MX"/>
              </w:rPr>
            </w:pPr>
            <w:r w:rsidRPr="0015017E">
              <w:rPr>
                <w:rFonts w:ascii="Montserrat" w:eastAsia="Times New Roman" w:hAnsi="Montserrat" w:cs="Calibri"/>
                <w:color w:val="000000"/>
                <w:sz w:val="15"/>
                <w:szCs w:val="15"/>
                <w:lang w:val="es-MX" w:eastAsia="es-MX"/>
              </w:rPr>
              <w:t> </w:t>
            </w:r>
          </w:p>
        </w:tc>
        <w:tc>
          <w:tcPr>
            <w:tcW w:w="1276" w:type="dxa"/>
            <w:tcBorders>
              <w:top w:val="nil"/>
              <w:left w:val="nil"/>
              <w:bottom w:val="nil"/>
              <w:right w:val="nil"/>
            </w:tcBorders>
            <w:shd w:val="clear" w:color="000000" w:fill="F2F2F2"/>
            <w:noWrap/>
            <w:vAlign w:val="center"/>
            <w:hideMark/>
          </w:tcPr>
          <w:p w14:paraId="64D9B2A4" w14:textId="77777777" w:rsidR="00A37BBF" w:rsidRPr="0015017E" w:rsidRDefault="00A37BBF" w:rsidP="00150C97">
            <w:pPr>
              <w:spacing w:after="0" w:line="240" w:lineRule="auto"/>
              <w:jc w:val="right"/>
              <w:rPr>
                <w:rFonts w:ascii="Montserrat" w:eastAsia="Times New Roman" w:hAnsi="Montserrat" w:cs="Calibri"/>
                <w:color w:val="000000"/>
                <w:sz w:val="15"/>
                <w:szCs w:val="15"/>
                <w:lang w:val="es-MX" w:eastAsia="es-MX"/>
              </w:rPr>
            </w:pPr>
            <w:r w:rsidRPr="0015017E">
              <w:rPr>
                <w:rFonts w:ascii="Montserrat" w:eastAsia="Times New Roman" w:hAnsi="Montserrat" w:cs="Calibri"/>
                <w:color w:val="000000"/>
                <w:sz w:val="15"/>
                <w:szCs w:val="15"/>
                <w:lang w:val="es-MX" w:eastAsia="es-MX"/>
              </w:rPr>
              <w:t> </w:t>
            </w:r>
          </w:p>
        </w:tc>
        <w:tc>
          <w:tcPr>
            <w:tcW w:w="1229" w:type="dxa"/>
            <w:tcBorders>
              <w:top w:val="nil"/>
              <w:left w:val="nil"/>
              <w:bottom w:val="nil"/>
              <w:right w:val="nil"/>
            </w:tcBorders>
            <w:shd w:val="clear" w:color="000000" w:fill="F2F2F2"/>
            <w:noWrap/>
            <w:vAlign w:val="center"/>
            <w:hideMark/>
          </w:tcPr>
          <w:p w14:paraId="0EA73A1D" w14:textId="77777777" w:rsidR="00A37BBF" w:rsidRPr="0015017E" w:rsidRDefault="00A37BBF" w:rsidP="00150C97">
            <w:pPr>
              <w:spacing w:after="0" w:line="240" w:lineRule="auto"/>
              <w:jc w:val="right"/>
              <w:rPr>
                <w:rFonts w:ascii="Montserrat" w:eastAsia="Times New Roman" w:hAnsi="Montserrat" w:cs="Calibri"/>
                <w:color w:val="000000"/>
                <w:sz w:val="15"/>
                <w:szCs w:val="15"/>
                <w:lang w:val="es-MX" w:eastAsia="es-MX"/>
              </w:rPr>
            </w:pPr>
            <w:r w:rsidRPr="0015017E">
              <w:rPr>
                <w:rFonts w:ascii="Montserrat" w:eastAsia="Times New Roman" w:hAnsi="Montserrat" w:cs="Calibri"/>
                <w:color w:val="000000"/>
                <w:sz w:val="15"/>
                <w:szCs w:val="15"/>
                <w:lang w:val="es-MX" w:eastAsia="es-MX"/>
              </w:rPr>
              <w:t> </w:t>
            </w:r>
          </w:p>
        </w:tc>
        <w:tc>
          <w:tcPr>
            <w:tcW w:w="186" w:type="dxa"/>
            <w:tcBorders>
              <w:top w:val="nil"/>
              <w:left w:val="nil"/>
              <w:bottom w:val="nil"/>
              <w:right w:val="nil"/>
            </w:tcBorders>
            <w:shd w:val="clear" w:color="000000" w:fill="F2F2F2"/>
            <w:vAlign w:val="center"/>
            <w:hideMark/>
          </w:tcPr>
          <w:p w14:paraId="406D19AA" w14:textId="77777777" w:rsidR="00A37BBF" w:rsidRPr="0015017E" w:rsidRDefault="00A37BBF" w:rsidP="00150C97">
            <w:pPr>
              <w:spacing w:after="0" w:line="240" w:lineRule="auto"/>
              <w:jc w:val="right"/>
              <w:rPr>
                <w:rFonts w:ascii="Montserrat" w:eastAsia="Times New Roman" w:hAnsi="Montserrat" w:cs="Calibri"/>
                <w:color w:val="000000"/>
                <w:sz w:val="15"/>
                <w:szCs w:val="15"/>
                <w:lang w:val="es-MX" w:eastAsia="es-MX"/>
              </w:rPr>
            </w:pPr>
            <w:r w:rsidRPr="0015017E">
              <w:rPr>
                <w:rFonts w:ascii="Montserrat" w:eastAsia="Times New Roman" w:hAnsi="Montserrat" w:cs="Calibri"/>
                <w:color w:val="000000"/>
                <w:sz w:val="15"/>
                <w:szCs w:val="15"/>
                <w:lang w:val="es-MX" w:eastAsia="es-MX"/>
              </w:rPr>
              <w:t> </w:t>
            </w:r>
          </w:p>
        </w:tc>
      </w:tr>
    </w:tbl>
    <w:p w14:paraId="67D497A1" w14:textId="77777777" w:rsidR="00661AC3" w:rsidRPr="00C83111" w:rsidRDefault="00661AC3" w:rsidP="00661AC3">
      <w:pPr>
        <w:pStyle w:val="1NORMAL"/>
        <w:rPr>
          <w:sz w:val="14"/>
          <w:szCs w:val="14"/>
        </w:rPr>
      </w:pPr>
      <w:r w:rsidRPr="00431CFD">
        <w:rPr>
          <w:color w:val="000000"/>
          <w:sz w:val="14"/>
          <w:szCs w:val="18"/>
        </w:rPr>
        <w:t xml:space="preserve">    </w:t>
      </w:r>
      <w:r>
        <w:rPr>
          <w:color w:val="000000"/>
          <w:sz w:val="14"/>
          <w:szCs w:val="18"/>
        </w:rPr>
        <w:t xml:space="preserve">                 </w:t>
      </w:r>
      <w:r w:rsidRPr="00431CFD">
        <w:rPr>
          <w:color w:val="000000"/>
          <w:sz w:val="14"/>
          <w:szCs w:val="18"/>
        </w:rPr>
        <w:t xml:space="preserve"> </w:t>
      </w:r>
      <w:r w:rsidRPr="00C83111">
        <w:rPr>
          <w:sz w:val="14"/>
          <w:szCs w:val="14"/>
        </w:rPr>
        <w:t>FUENTE: Estados Financieros Comisión Nacional Forestal.</w:t>
      </w:r>
    </w:p>
    <w:p w14:paraId="61C9DA6C" w14:textId="4DAAC7F2" w:rsidR="00661AC3" w:rsidRPr="009B5904" w:rsidRDefault="00661AC3" w:rsidP="00661AC3">
      <w:pPr>
        <w:pStyle w:val="TEXTONORMAL"/>
        <w:rPr>
          <w:szCs w:val="20"/>
          <w:lang w:val="es-MX"/>
        </w:rPr>
      </w:pPr>
      <w:r w:rsidRPr="009B5904">
        <w:rPr>
          <w:szCs w:val="20"/>
          <w:lang w:val="es-MX"/>
        </w:rPr>
        <w:t>PARRAFO_VARIABLE_OTRASCXP</w:t>
      </w:r>
    </w:p>
    <w:p w14:paraId="51980B88" w14:textId="77777777" w:rsidR="00661AC3" w:rsidRPr="00AE0636" w:rsidRDefault="00661AC3" w:rsidP="00661AC3">
      <w:pPr>
        <w:pStyle w:val="VIETABALA"/>
        <w:ind w:left="998" w:hanging="284"/>
      </w:pPr>
      <w:r w:rsidRPr="00AE0636">
        <w:t>Retenciones y Contribuciones por Pagar a Corto Plazo:</w:t>
      </w:r>
    </w:p>
    <w:p w14:paraId="50FF4137" w14:textId="77777777" w:rsidR="00661AC3" w:rsidRPr="00AE0636" w:rsidRDefault="00661AC3" w:rsidP="00661AC3">
      <w:pPr>
        <w:pStyle w:val="VIETACUADRO"/>
        <w:rPr>
          <w:lang w:val="es-MX"/>
        </w:rPr>
      </w:pPr>
      <w:r w:rsidRPr="00AE0636">
        <w:rPr>
          <w:lang w:val="es-MX"/>
        </w:rPr>
        <w:t>El saldo de la cuenta de Retenciones y Contribuciones por Pagar a Corto Plazo se compone de:</w:t>
      </w:r>
    </w:p>
    <w:p w14:paraId="0AE040F9" w14:textId="77777777" w:rsidR="00DE7860" w:rsidRPr="00CD5937" w:rsidRDefault="00DE7860" w:rsidP="00DE7860">
      <w:pPr>
        <w:pStyle w:val="VIETACUADRO"/>
        <w:numPr>
          <w:ilvl w:val="0"/>
          <w:numId w:val="0"/>
        </w:numPr>
        <w:spacing w:after="0"/>
        <w:jc w:val="center"/>
        <w:rPr>
          <w:b/>
          <w:bCs/>
          <w:sz w:val="16"/>
          <w:szCs w:val="16"/>
        </w:rPr>
      </w:pPr>
      <w:r w:rsidRPr="00CD5937">
        <w:rPr>
          <w:b/>
          <w:bCs/>
          <w:sz w:val="16"/>
          <w:szCs w:val="16"/>
        </w:rPr>
        <w:t>RETENCIONES Y CONTRIBUCIONES</w:t>
      </w:r>
    </w:p>
    <w:p w14:paraId="0D48F209" w14:textId="77777777" w:rsidR="00DE7860" w:rsidRPr="00CD5937" w:rsidRDefault="00DE7860" w:rsidP="00DE7860">
      <w:pPr>
        <w:pStyle w:val="VIETACUADRO"/>
        <w:numPr>
          <w:ilvl w:val="0"/>
          <w:numId w:val="0"/>
        </w:numPr>
        <w:spacing w:after="0"/>
        <w:jc w:val="center"/>
        <w:rPr>
          <w:b/>
          <w:bCs/>
          <w:sz w:val="16"/>
          <w:szCs w:val="16"/>
          <w:lang w:val="es-MX"/>
        </w:rPr>
      </w:pPr>
      <w:r w:rsidRPr="00CD5937">
        <w:rPr>
          <w:b/>
          <w:bCs/>
          <w:sz w:val="16"/>
          <w:szCs w:val="16"/>
          <w:lang w:val="es-MX"/>
        </w:rPr>
        <w:t>COMISIÓN NACIONAL FORESTAL</w:t>
      </w:r>
    </w:p>
    <w:p w14:paraId="2BC577F7" w14:textId="6EFC86AD" w:rsidR="00661AC3" w:rsidRPr="00CD5937" w:rsidRDefault="00DE7860" w:rsidP="00DE7860">
      <w:pPr>
        <w:pStyle w:val="VIETACUADRO"/>
        <w:numPr>
          <w:ilvl w:val="0"/>
          <w:numId w:val="0"/>
        </w:numPr>
        <w:spacing w:after="0"/>
        <w:jc w:val="center"/>
        <w:rPr>
          <w:sz w:val="16"/>
          <w:szCs w:val="16"/>
          <w:u w:val="single"/>
          <w:lang w:val="es-MX"/>
        </w:rPr>
      </w:pPr>
      <w:r w:rsidRPr="00CD5937">
        <w:rPr>
          <w:sz w:val="16"/>
          <w:szCs w:val="16"/>
          <w:lang w:val="es-MX"/>
        </w:rPr>
        <w:t>(TIPO_REPORTE)</w:t>
      </w:r>
    </w:p>
    <w:tbl>
      <w:tblPr>
        <w:tblW w:w="8680" w:type="dxa"/>
        <w:jc w:val="center"/>
        <w:tblCellMar>
          <w:left w:w="70" w:type="dxa"/>
          <w:right w:w="70" w:type="dxa"/>
        </w:tblCellMar>
        <w:tblLook w:val="04A0" w:firstRow="1" w:lastRow="0" w:firstColumn="1" w:lastColumn="0" w:noHBand="0" w:noVBand="1"/>
      </w:tblPr>
      <w:tblGrid>
        <w:gridCol w:w="4840"/>
        <w:gridCol w:w="1720"/>
        <w:gridCol w:w="2120"/>
      </w:tblGrid>
      <w:tr w:rsidR="00CA7D5D" w:rsidRPr="00E551B7" w14:paraId="47F35D8B" w14:textId="77777777" w:rsidTr="005A4E0F">
        <w:trPr>
          <w:trHeight w:val="399"/>
          <w:tblHeader/>
          <w:jc w:val="center"/>
        </w:trPr>
        <w:tc>
          <w:tcPr>
            <w:tcW w:w="4840" w:type="dxa"/>
            <w:tcBorders>
              <w:top w:val="single" w:sz="12" w:space="0" w:color="808080"/>
              <w:left w:val="nil"/>
              <w:bottom w:val="nil"/>
              <w:right w:val="single" w:sz="8" w:space="0" w:color="FFFFFF"/>
            </w:tcBorders>
            <w:shd w:val="clear" w:color="000000" w:fill="D4C19C"/>
            <w:noWrap/>
            <w:vAlign w:val="center"/>
            <w:hideMark/>
          </w:tcPr>
          <w:p w14:paraId="1187FB3B" w14:textId="77777777" w:rsidR="00CA7D5D" w:rsidRPr="00E551B7" w:rsidRDefault="00CA7D5D" w:rsidP="007A2CC5">
            <w:pPr>
              <w:spacing w:after="0" w:line="240" w:lineRule="auto"/>
              <w:jc w:val="center"/>
              <w:rPr>
                <w:rFonts w:ascii="Montserrat" w:eastAsia="Times New Roman" w:hAnsi="Montserrat" w:cs="Calibri"/>
                <w:b/>
                <w:bCs/>
                <w:color w:val="FFFFFF"/>
                <w:sz w:val="16"/>
                <w:szCs w:val="16"/>
                <w:lang w:val="es-MX" w:eastAsia="es-MX"/>
              </w:rPr>
            </w:pPr>
            <w:r>
              <w:rPr>
                <w:rFonts w:ascii="Montserrat" w:eastAsia="Times New Roman" w:hAnsi="Montserrat" w:cs="Calibri"/>
                <w:b/>
                <w:bCs/>
                <w:color w:val="FFFFFF"/>
                <w:sz w:val="16"/>
                <w:szCs w:val="16"/>
                <w:lang w:val="es-MX" w:eastAsia="es-MX"/>
              </w:rPr>
              <w:lastRenderedPageBreak/>
              <w:t>Concepto</w:t>
            </w:r>
          </w:p>
        </w:tc>
        <w:tc>
          <w:tcPr>
            <w:tcW w:w="1720" w:type="dxa"/>
            <w:tcBorders>
              <w:top w:val="single" w:sz="12" w:space="0" w:color="808080"/>
              <w:left w:val="nil"/>
              <w:bottom w:val="nil"/>
              <w:right w:val="single" w:sz="8" w:space="0" w:color="FFFFFF"/>
            </w:tcBorders>
            <w:shd w:val="clear" w:color="000000" w:fill="D4C19C"/>
            <w:noWrap/>
            <w:vAlign w:val="center"/>
            <w:hideMark/>
          </w:tcPr>
          <w:p w14:paraId="28BDCA8C" w14:textId="77777777" w:rsidR="00CA7D5D" w:rsidRPr="00E551B7" w:rsidRDefault="00CA7D5D" w:rsidP="007A2CC5">
            <w:pPr>
              <w:spacing w:after="0" w:line="240" w:lineRule="auto"/>
              <w:jc w:val="center"/>
              <w:rPr>
                <w:rFonts w:ascii="Montserrat" w:eastAsia="Times New Roman" w:hAnsi="Montserrat" w:cs="Calibri"/>
                <w:b/>
                <w:bCs/>
                <w:color w:val="FFFFFF"/>
                <w:sz w:val="16"/>
                <w:szCs w:val="16"/>
                <w:lang w:val="es-MX" w:eastAsia="es-MX"/>
              </w:rPr>
            </w:pPr>
            <w:r w:rsidRPr="00E551B7">
              <w:rPr>
                <w:rFonts w:ascii="Montserrat" w:eastAsia="Times New Roman" w:hAnsi="Montserrat" w:cs="Calibri"/>
                <w:b/>
                <w:bCs/>
                <w:color w:val="FFFFFF"/>
                <w:sz w:val="16"/>
                <w:szCs w:val="16"/>
                <w:lang w:val="es-MX" w:eastAsia="es-MX"/>
              </w:rPr>
              <w:t>2019</w:t>
            </w:r>
          </w:p>
        </w:tc>
        <w:tc>
          <w:tcPr>
            <w:tcW w:w="2120" w:type="dxa"/>
            <w:tcBorders>
              <w:top w:val="single" w:sz="12" w:space="0" w:color="808080"/>
              <w:left w:val="nil"/>
              <w:bottom w:val="nil"/>
              <w:right w:val="nil"/>
            </w:tcBorders>
            <w:shd w:val="clear" w:color="000000" w:fill="D4C19C"/>
            <w:noWrap/>
            <w:vAlign w:val="center"/>
            <w:hideMark/>
          </w:tcPr>
          <w:p w14:paraId="1410149C" w14:textId="77777777" w:rsidR="00CA7D5D" w:rsidRPr="00E551B7" w:rsidRDefault="00CA7D5D" w:rsidP="007A2CC5">
            <w:pPr>
              <w:spacing w:after="0" w:line="240" w:lineRule="auto"/>
              <w:jc w:val="center"/>
              <w:rPr>
                <w:rFonts w:ascii="Montserrat" w:eastAsia="Times New Roman" w:hAnsi="Montserrat" w:cs="Calibri"/>
                <w:b/>
                <w:bCs/>
                <w:color w:val="FFFFFF"/>
                <w:sz w:val="16"/>
                <w:szCs w:val="16"/>
                <w:lang w:val="es-MX" w:eastAsia="es-MX"/>
              </w:rPr>
            </w:pPr>
            <w:r w:rsidRPr="00E551B7">
              <w:rPr>
                <w:rFonts w:ascii="Montserrat" w:eastAsia="Times New Roman" w:hAnsi="Montserrat" w:cs="Calibri"/>
                <w:b/>
                <w:bCs/>
                <w:color w:val="FFFFFF"/>
                <w:sz w:val="16"/>
                <w:szCs w:val="16"/>
                <w:lang w:val="es-MX" w:eastAsia="es-MX"/>
              </w:rPr>
              <w:t>2020</w:t>
            </w:r>
          </w:p>
        </w:tc>
      </w:tr>
      <w:tr w:rsidR="00CA7D5D" w:rsidRPr="00E551B7" w14:paraId="4B73224A" w14:textId="77777777" w:rsidTr="005A4E0F">
        <w:trPr>
          <w:trHeight w:val="261"/>
          <w:jc w:val="center"/>
        </w:trPr>
        <w:tc>
          <w:tcPr>
            <w:tcW w:w="4840" w:type="dxa"/>
            <w:tcBorders>
              <w:top w:val="nil"/>
              <w:left w:val="nil"/>
              <w:bottom w:val="nil"/>
              <w:right w:val="nil"/>
            </w:tcBorders>
            <w:shd w:val="clear" w:color="000000" w:fill="F2F2F2"/>
            <w:noWrap/>
            <w:vAlign w:val="center"/>
            <w:hideMark/>
          </w:tcPr>
          <w:p w14:paraId="5E58722A" w14:textId="77777777" w:rsidR="00CA7D5D" w:rsidRPr="00E551B7" w:rsidRDefault="00CA7D5D" w:rsidP="007A2CC5">
            <w:pPr>
              <w:spacing w:after="0" w:line="240" w:lineRule="auto"/>
              <w:rPr>
                <w:rFonts w:ascii="Montserrat" w:eastAsia="Times New Roman" w:hAnsi="Montserrat" w:cs="Calibri"/>
                <w:color w:val="000000"/>
                <w:sz w:val="15"/>
                <w:szCs w:val="15"/>
                <w:lang w:val="es-MX" w:eastAsia="es-MX"/>
              </w:rPr>
            </w:pPr>
            <w:r w:rsidRPr="00E551B7">
              <w:rPr>
                <w:rFonts w:ascii="Montserrat" w:eastAsia="Times New Roman" w:hAnsi="Montserrat" w:cs="Calibri"/>
                <w:color w:val="000000"/>
                <w:sz w:val="15"/>
                <w:szCs w:val="15"/>
                <w:lang w:val="es-MX" w:eastAsia="es-MX"/>
              </w:rPr>
              <w:t> </w:t>
            </w:r>
          </w:p>
        </w:tc>
        <w:tc>
          <w:tcPr>
            <w:tcW w:w="1720" w:type="dxa"/>
            <w:tcBorders>
              <w:top w:val="nil"/>
              <w:left w:val="nil"/>
              <w:bottom w:val="nil"/>
              <w:right w:val="nil"/>
            </w:tcBorders>
            <w:shd w:val="clear" w:color="000000" w:fill="F2F2F2"/>
            <w:noWrap/>
            <w:vAlign w:val="center"/>
            <w:hideMark/>
          </w:tcPr>
          <w:p w14:paraId="022098D7" w14:textId="77777777" w:rsidR="00CA7D5D" w:rsidRPr="00E551B7" w:rsidRDefault="00CA7D5D" w:rsidP="007A2CC5">
            <w:pPr>
              <w:spacing w:after="0" w:line="240" w:lineRule="auto"/>
              <w:jc w:val="right"/>
              <w:rPr>
                <w:rFonts w:ascii="Montserrat" w:eastAsia="Times New Roman" w:hAnsi="Montserrat" w:cs="Calibri"/>
                <w:color w:val="000000"/>
                <w:sz w:val="15"/>
                <w:szCs w:val="15"/>
                <w:lang w:val="es-MX" w:eastAsia="es-MX"/>
              </w:rPr>
            </w:pPr>
            <w:r w:rsidRPr="00E551B7">
              <w:rPr>
                <w:rFonts w:ascii="Montserrat" w:eastAsia="Times New Roman" w:hAnsi="Montserrat" w:cs="Calibri"/>
                <w:color w:val="000000"/>
                <w:sz w:val="15"/>
                <w:szCs w:val="15"/>
                <w:lang w:val="es-MX" w:eastAsia="es-MX"/>
              </w:rPr>
              <w:t> </w:t>
            </w:r>
          </w:p>
        </w:tc>
        <w:tc>
          <w:tcPr>
            <w:tcW w:w="2120" w:type="dxa"/>
            <w:tcBorders>
              <w:top w:val="nil"/>
              <w:left w:val="nil"/>
              <w:bottom w:val="nil"/>
              <w:right w:val="nil"/>
            </w:tcBorders>
            <w:shd w:val="clear" w:color="000000" w:fill="F2F2F2"/>
            <w:noWrap/>
            <w:vAlign w:val="center"/>
            <w:hideMark/>
          </w:tcPr>
          <w:p w14:paraId="379432F1" w14:textId="77777777" w:rsidR="00CA7D5D" w:rsidRPr="00E551B7" w:rsidRDefault="00CA7D5D" w:rsidP="007A2CC5">
            <w:pPr>
              <w:spacing w:after="0" w:line="240" w:lineRule="auto"/>
              <w:jc w:val="right"/>
              <w:rPr>
                <w:rFonts w:ascii="Montserrat" w:eastAsia="Times New Roman" w:hAnsi="Montserrat" w:cs="Calibri"/>
                <w:color w:val="000000"/>
                <w:sz w:val="15"/>
                <w:szCs w:val="15"/>
                <w:lang w:val="es-MX" w:eastAsia="es-MX"/>
              </w:rPr>
            </w:pPr>
            <w:r w:rsidRPr="00E551B7">
              <w:rPr>
                <w:rFonts w:ascii="Montserrat" w:eastAsia="Times New Roman" w:hAnsi="Montserrat" w:cs="Calibri"/>
                <w:color w:val="000000"/>
                <w:sz w:val="15"/>
                <w:szCs w:val="15"/>
                <w:lang w:val="es-MX" w:eastAsia="es-MX"/>
              </w:rPr>
              <w:t> </w:t>
            </w:r>
          </w:p>
        </w:tc>
      </w:tr>
    </w:tbl>
    <w:p w14:paraId="12EE203F" w14:textId="77777777" w:rsidR="00DE7860" w:rsidRDefault="00DE7860" w:rsidP="00DE7860">
      <w:pPr>
        <w:pStyle w:val="1NORMAL"/>
        <w:rPr>
          <w:highlight w:val="green"/>
        </w:rPr>
      </w:pPr>
    </w:p>
    <w:p w14:paraId="7AD16E8B" w14:textId="3FE76515" w:rsidR="00DE7860" w:rsidRDefault="00DE7860" w:rsidP="00DE7860">
      <w:pPr>
        <w:pStyle w:val="1NORMAL"/>
      </w:pPr>
      <w:r w:rsidRPr="00AE0636">
        <w:t xml:space="preserve">Estos saldos serán </w:t>
      </w:r>
      <w:proofErr w:type="spellStart"/>
      <w:r w:rsidRPr="00AE0636">
        <w:t>enterados</w:t>
      </w:r>
      <w:proofErr w:type="spellEnd"/>
      <w:r w:rsidRPr="00AE0636">
        <w:t xml:space="preserve"> a terceros en meses posteriores, ya que corresponden a retenciones realizadas durante el ejercicio.</w:t>
      </w:r>
    </w:p>
    <w:p w14:paraId="2DD6B3F5" w14:textId="77777777" w:rsidR="001A6549" w:rsidRPr="001A6549" w:rsidRDefault="001A6549" w:rsidP="001A6549">
      <w:pPr>
        <w:pStyle w:val="3VIETAFLECHA"/>
        <w:rPr>
          <w:lang w:val="es-MX"/>
        </w:rPr>
      </w:pPr>
      <w:r w:rsidRPr="001A6549">
        <w:rPr>
          <w:lang w:val="es-MX"/>
        </w:rPr>
        <w:t>Pasivos Diferidos a Corto Plazo y Fondos y Bienes de Terceros en Garantía y/o Administración a Corto Plazo</w:t>
      </w:r>
    </w:p>
    <w:p w14:paraId="2B1DB5DD" w14:textId="77B2014C" w:rsidR="001A6549" w:rsidRPr="006343C1" w:rsidRDefault="001A6549" w:rsidP="001A6549">
      <w:pPr>
        <w:pStyle w:val="VIETAROMBO"/>
        <w:numPr>
          <w:ilvl w:val="0"/>
          <w:numId w:val="2"/>
        </w:numPr>
        <w:ind w:left="714" w:hanging="357"/>
        <w:rPr>
          <w:lang w:val="es-MX"/>
        </w:rPr>
      </w:pPr>
      <w:r w:rsidRPr="001A6549">
        <w:rPr>
          <w:lang w:val="es-MX"/>
        </w:rPr>
        <w:t xml:space="preserve">El saldo contable al cierre de marzo 2020 en la cuenta de Pasivos Diferidos a Corto asciende a la cantidad de </w:t>
      </w:r>
      <w:r w:rsidR="0078484F">
        <w:rPr>
          <w:lang w:val="es-MX"/>
        </w:rPr>
        <w:t>IMPORTE_PASDIF</w:t>
      </w:r>
      <w:r>
        <w:rPr>
          <w:lang w:val="es-MX"/>
        </w:rPr>
        <w:t xml:space="preserve"> </w:t>
      </w:r>
      <w:r w:rsidRPr="001A6549">
        <w:rPr>
          <w:lang w:val="es-MX"/>
        </w:rPr>
        <w:t xml:space="preserve">pesos, corresponde al recurso en trámite de pago ante </w:t>
      </w:r>
      <w:proofErr w:type="spellStart"/>
      <w:r w:rsidRPr="001A6549">
        <w:rPr>
          <w:lang w:val="es-MX"/>
        </w:rPr>
        <w:t>Tesofe</w:t>
      </w:r>
      <w:proofErr w:type="spellEnd"/>
      <w:r w:rsidRPr="001A6549">
        <w:rPr>
          <w:lang w:val="es-MX"/>
        </w:rPr>
        <w:t xml:space="preserve"> (Gasto Directo) al cierre de mes. El saldo en la cuenta de Fondos y Bienes en Terceros en Garantía y/o </w:t>
      </w:r>
      <w:r w:rsidRPr="006343C1">
        <w:rPr>
          <w:lang w:val="es-MX"/>
        </w:rPr>
        <w:t>Administración a Corto Plazo asciende a la cantidad de IMPORTE_216 pesos, corresponde a Recurso de FONDEN administrado por la entidad pendiente de pago.</w:t>
      </w:r>
    </w:p>
    <w:p w14:paraId="62CDB107" w14:textId="77777777" w:rsidR="00DE7860" w:rsidRPr="006343C1" w:rsidRDefault="00DE7860" w:rsidP="00DE7860">
      <w:pPr>
        <w:pStyle w:val="VIETAFLECHA"/>
        <w:numPr>
          <w:ilvl w:val="0"/>
          <w:numId w:val="1"/>
        </w:numPr>
        <w:ind w:left="357" w:hanging="357"/>
        <w:rPr>
          <w:lang w:val="es-MX"/>
        </w:rPr>
      </w:pPr>
      <w:r w:rsidRPr="006343C1">
        <w:rPr>
          <w:lang w:val="es-MX"/>
        </w:rPr>
        <w:t>Fondos y Bienes de Terceros en Garantía y/o Administración a Largo Plazo.</w:t>
      </w:r>
    </w:p>
    <w:p w14:paraId="080D48D1" w14:textId="24D3C842" w:rsidR="00DE7860" w:rsidRPr="00B75F8C" w:rsidRDefault="00DE7860" w:rsidP="00DE7860">
      <w:pPr>
        <w:pStyle w:val="VIETAROMBO"/>
        <w:numPr>
          <w:ilvl w:val="0"/>
          <w:numId w:val="2"/>
        </w:numPr>
        <w:ind w:left="714" w:hanging="357"/>
        <w:rPr>
          <w:lang w:val="es-MX"/>
        </w:rPr>
      </w:pPr>
      <w:r w:rsidRPr="00B75F8C">
        <w:rPr>
          <w:lang w:val="es-MX"/>
        </w:rPr>
        <w:t xml:space="preserve">El saldo contable al cierre de </w:t>
      </w:r>
      <w:r w:rsidR="00CD6CBB" w:rsidRPr="00B75F8C">
        <w:t>MES_ENCURSO ANIO_ENCURSO</w:t>
      </w:r>
      <w:r w:rsidRPr="00B75F8C">
        <w:rPr>
          <w:lang w:val="es-MX"/>
        </w:rPr>
        <w:t xml:space="preserve"> en las cuentas de Fondos y Bienes en Terceros en Garantía y/o Administración a Largo Plazo asciende a la cantidad de</w:t>
      </w:r>
      <w:r w:rsidR="00DD7CEE">
        <w:rPr>
          <w:lang w:val="es-MX"/>
        </w:rPr>
        <w:t xml:space="preserve"> IMPORTE_225 </w:t>
      </w:r>
      <w:r w:rsidRPr="00B75F8C">
        <w:rPr>
          <w:lang w:val="es-MX"/>
        </w:rPr>
        <w:t>pesos, y corresponde al FFM, está relacionado y explicado en la nota de Inversiones Financieras/Fideicomisos, Mandatos y Contratos Análogos.</w:t>
      </w:r>
    </w:p>
    <w:p w14:paraId="00AF234A" w14:textId="77777777" w:rsidR="00DE7860" w:rsidRPr="00AE0636" w:rsidRDefault="00DE7860" w:rsidP="00DE7860">
      <w:pPr>
        <w:pStyle w:val="VIETAFLECHA"/>
        <w:numPr>
          <w:ilvl w:val="0"/>
          <w:numId w:val="1"/>
        </w:numPr>
        <w:ind w:left="357" w:hanging="357"/>
        <w:rPr>
          <w:lang w:val="es-MX"/>
        </w:rPr>
      </w:pPr>
      <w:r w:rsidRPr="00AE0636">
        <w:rPr>
          <w:lang w:val="es-MX"/>
        </w:rPr>
        <w:t>Pasivos Diferidos y Otros.</w:t>
      </w:r>
    </w:p>
    <w:p w14:paraId="59E98B8C" w14:textId="77777777" w:rsidR="00DE7860" w:rsidRPr="00AE0636" w:rsidRDefault="00DE7860" w:rsidP="00DE7860">
      <w:pPr>
        <w:pStyle w:val="1NORMAL"/>
      </w:pPr>
      <w:r w:rsidRPr="00AE0636">
        <w:tab/>
        <w:t>“Sin información que revelar”.</w:t>
      </w:r>
    </w:p>
    <w:p w14:paraId="6F9B6681" w14:textId="77777777" w:rsidR="00DE7860" w:rsidRPr="00AE0636" w:rsidRDefault="00DE7860" w:rsidP="00DE7860">
      <w:pPr>
        <w:pStyle w:val="SUBTITULO1"/>
        <w:numPr>
          <w:ilvl w:val="0"/>
          <w:numId w:val="6"/>
        </w:numPr>
        <w:ind w:left="357" w:hanging="357"/>
      </w:pPr>
      <w:r w:rsidRPr="00AE0636">
        <w:t>NOTAS AL ESTADO DE ACTIVIDADES</w:t>
      </w:r>
    </w:p>
    <w:p w14:paraId="37B856B4" w14:textId="77777777" w:rsidR="00DE7860" w:rsidRPr="00AE0636" w:rsidRDefault="00DE7860" w:rsidP="00DE7860">
      <w:pPr>
        <w:pStyle w:val="VIETAFLECHA"/>
        <w:numPr>
          <w:ilvl w:val="0"/>
          <w:numId w:val="1"/>
        </w:numPr>
        <w:ind w:left="357" w:hanging="357"/>
        <w:rPr>
          <w:lang w:val="es-MX"/>
        </w:rPr>
      </w:pPr>
      <w:r w:rsidRPr="00AE0636">
        <w:rPr>
          <w:lang w:val="es-MX"/>
        </w:rPr>
        <w:t>Ingresos de Gestión.</w:t>
      </w:r>
    </w:p>
    <w:p w14:paraId="35E30A56" w14:textId="77777777" w:rsidR="00DE7860" w:rsidRPr="00AE0636" w:rsidRDefault="00DE7860" w:rsidP="00DE7860">
      <w:pPr>
        <w:pStyle w:val="TEXTONORMAL"/>
        <w:rPr>
          <w:lang w:val="es-MX"/>
        </w:rPr>
      </w:pPr>
      <w:r w:rsidRPr="00AE0636">
        <w:rPr>
          <w:lang w:val="es-MX"/>
        </w:rPr>
        <w:tab/>
        <w:t>“Sin información que revelar”.</w:t>
      </w:r>
    </w:p>
    <w:p w14:paraId="62106200" w14:textId="77777777" w:rsidR="00DE7860" w:rsidRPr="006343C1" w:rsidRDefault="00DE7860" w:rsidP="00CA37F3">
      <w:pPr>
        <w:pStyle w:val="VIETAFLECHA"/>
        <w:numPr>
          <w:ilvl w:val="0"/>
          <w:numId w:val="1"/>
        </w:numPr>
        <w:ind w:left="708" w:hanging="708"/>
        <w:rPr>
          <w:lang w:val="es-MX"/>
        </w:rPr>
      </w:pPr>
      <w:r w:rsidRPr="00AE0636">
        <w:rPr>
          <w:lang w:val="es-MX"/>
        </w:rPr>
        <w:t xml:space="preserve">Participaciones, Aportaciones, Convenios, Incentivos Derivados de la Colaboración Fiscal, Fondos Distintos de Aportaciones, Transferencias, </w:t>
      </w:r>
      <w:r w:rsidRPr="006343C1">
        <w:rPr>
          <w:lang w:val="es-MX"/>
        </w:rPr>
        <w:t>Asignaciones, Subsidios y Subvenciones, y Pensiones y Jubilaciones.</w:t>
      </w:r>
    </w:p>
    <w:p w14:paraId="298C9542" w14:textId="40CF7990" w:rsidR="00DE7860" w:rsidRPr="00B75F8C" w:rsidRDefault="00DE7860" w:rsidP="00DE7860">
      <w:pPr>
        <w:pStyle w:val="VIETAROMBO"/>
        <w:numPr>
          <w:ilvl w:val="0"/>
          <w:numId w:val="2"/>
        </w:numPr>
        <w:ind w:left="714" w:hanging="357"/>
        <w:rPr>
          <w:lang w:val="es-MX"/>
        </w:rPr>
      </w:pPr>
      <w:r w:rsidRPr="006343C1">
        <w:rPr>
          <w:lang w:val="es-MX"/>
        </w:rPr>
        <w:t xml:space="preserve">El saldo contable a </w:t>
      </w:r>
      <w:r w:rsidR="00CD6CBB" w:rsidRPr="006343C1">
        <w:t>MES_ENCURSO ANIO_ENCURSO</w:t>
      </w:r>
      <w:r w:rsidRPr="006343C1">
        <w:rPr>
          <w:lang w:val="es-MX"/>
        </w:rPr>
        <w:t xml:space="preserve">, en la cuenta de Ingreso y Otros Beneficios asciende a un monto de </w:t>
      </w:r>
      <w:r w:rsidR="00D926C2" w:rsidRPr="006343C1">
        <w:rPr>
          <w:lang w:val="es-MX"/>
        </w:rPr>
        <w:t>IMPORTE_INGRESOS</w:t>
      </w:r>
      <w:r w:rsidRPr="006343C1">
        <w:rPr>
          <w:lang w:val="es-MX"/>
        </w:rPr>
        <w:t xml:space="preserve"> pesos el cual</w:t>
      </w:r>
      <w:r w:rsidRPr="00B75F8C">
        <w:rPr>
          <w:lang w:val="es-MX"/>
        </w:rPr>
        <w:t xml:space="preserve"> se compone de los conceptos siguientes:</w:t>
      </w:r>
    </w:p>
    <w:p w14:paraId="2E1D5F7C" w14:textId="77777777" w:rsidR="00DE7860" w:rsidRPr="00CD5937" w:rsidRDefault="00DE7860" w:rsidP="00DE7860">
      <w:pPr>
        <w:pStyle w:val="VIETACUADRO"/>
        <w:numPr>
          <w:ilvl w:val="0"/>
          <w:numId w:val="0"/>
        </w:numPr>
        <w:spacing w:after="0"/>
        <w:jc w:val="center"/>
        <w:rPr>
          <w:b/>
          <w:bCs/>
          <w:sz w:val="16"/>
          <w:szCs w:val="16"/>
        </w:rPr>
      </w:pPr>
      <w:r w:rsidRPr="00CD5937">
        <w:rPr>
          <w:b/>
          <w:bCs/>
          <w:sz w:val="16"/>
          <w:szCs w:val="16"/>
        </w:rPr>
        <w:t>INGRESOS Y OTROS BENEFICIOS</w:t>
      </w:r>
    </w:p>
    <w:p w14:paraId="5A556027" w14:textId="77777777" w:rsidR="00DE7860" w:rsidRPr="00CD5937" w:rsidRDefault="00DE7860" w:rsidP="00DE7860">
      <w:pPr>
        <w:pStyle w:val="VIETACUADRO"/>
        <w:numPr>
          <w:ilvl w:val="0"/>
          <w:numId w:val="0"/>
        </w:numPr>
        <w:spacing w:after="0"/>
        <w:jc w:val="center"/>
        <w:rPr>
          <w:b/>
          <w:bCs/>
          <w:sz w:val="16"/>
          <w:szCs w:val="16"/>
        </w:rPr>
      </w:pPr>
      <w:r w:rsidRPr="00CD5937">
        <w:rPr>
          <w:b/>
          <w:bCs/>
          <w:sz w:val="16"/>
          <w:szCs w:val="16"/>
        </w:rPr>
        <w:t>COMISIÓN NACIONAL FORESTAL</w:t>
      </w:r>
    </w:p>
    <w:p w14:paraId="37EC44C6" w14:textId="5254FC7C" w:rsidR="00DE7860" w:rsidRPr="00CD5937" w:rsidRDefault="00DE7860" w:rsidP="00DE7860">
      <w:pPr>
        <w:pStyle w:val="VIETACUADRO"/>
        <w:numPr>
          <w:ilvl w:val="0"/>
          <w:numId w:val="0"/>
        </w:numPr>
        <w:spacing w:after="0"/>
        <w:jc w:val="center"/>
        <w:rPr>
          <w:sz w:val="16"/>
          <w:szCs w:val="16"/>
        </w:rPr>
      </w:pPr>
      <w:r w:rsidRPr="00CD5937">
        <w:rPr>
          <w:sz w:val="16"/>
          <w:szCs w:val="16"/>
        </w:rPr>
        <w:t>(TIPO_REPORTE)</w:t>
      </w:r>
    </w:p>
    <w:tbl>
      <w:tblPr>
        <w:tblW w:w="8680" w:type="dxa"/>
        <w:jc w:val="center"/>
        <w:tblCellMar>
          <w:left w:w="70" w:type="dxa"/>
          <w:right w:w="70" w:type="dxa"/>
        </w:tblCellMar>
        <w:tblLook w:val="04A0" w:firstRow="1" w:lastRow="0" w:firstColumn="1" w:lastColumn="0" w:noHBand="0" w:noVBand="1"/>
      </w:tblPr>
      <w:tblGrid>
        <w:gridCol w:w="4840"/>
        <w:gridCol w:w="1720"/>
        <w:gridCol w:w="2120"/>
      </w:tblGrid>
      <w:tr w:rsidR="00CA7D5D" w:rsidRPr="00E551B7" w14:paraId="0E501405" w14:textId="77777777" w:rsidTr="005A4E0F">
        <w:trPr>
          <w:trHeight w:val="315"/>
          <w:tblHeader/>
          <w:jc w:val="center"/>
        </w:trPr>
        <w:tc>
          <w:tcPr>
            <w:tcW w:w="4840" w:type="dxa"/>
            <w:tcBorders>
              <w:top w:val="single" w:sz="12" w:space="0" w:color="808080"/>
              <w:left w:val="nil"/>
              <w:bottom w:val="nil"/>
              <w:right w:val="single" w:sz="8" w:space="0" w:color="FFFFFF"/>
            </w:tcBorders>
            <w:shd w:val="clear" w:color="000000" w:fill="D4C19C"/>
            <w:noWrap/>
            <w:vAlign w:val="center"/>
            <w:hideMark/>
          </w:tcPr>
          <w:p w14:paraId="1AF76074" w14:textId="77777777" w:rsidR="00CA7D5D" w:rsidRPr="00E551B7" w:rsidRDefault="00CA7D5D" w:rsidP="007A2CC5">
            <w:pPr>
              <w:spacing w:after="0" w:line="240" w:lineRule="auto"/>
              <w:jc w:val="center"/>
              <w:rPr>
                <w:rFonts w:ascii="Montserrat" w:eastAsia="Times New Roman" w:hAnsi="Montserrat" w:cs="Calibri"/>
                <w:b/>
                <w:bCs/>
                <w:color w:val="FFFFFF"/>
                <w:sz w:val="16"/>
                <w:szCs w:val="16"/>
                <w:lang w:val="es-MX" w:eastAsia="es-MX"/>
              </w:rPr>
            </w:pPr>
            <w:r>
              <w:rPr>
                <w:rFonts w:ascii="Montserrat" w:eastAsia="Times New Roman" w:hAnsi="Montserrat" w:cs="Calibri"/>
                <w:b/>
                <w:bCs/>
                <w:color w:val="FFFFFF"/>
                <w:sz w:val="16"/>
                <w:szCs w:val="16"/>
                <w:lang w:val="es-MX" w:eastAsia="es-MX"/>
              </w:rPr>
              <w:t>Concepto</w:t>
            </w:r>
          </w:p>
        </w:tc>
        <w:tc>
          <w:tcPr>
            <w:tcW w:w="1720" w:type="dxa"/>
            <w:tcBorders>
              <w:top w:val="single" w:sz="12" w:space="0" w:color="808080"/>
              <w:left w:val="nil"/>
              <w:bottom w:val="nil"/>
              <w:right w:val="single" w:sz="8" w:space="0" w:color="FFFFFF"/>
            </w:tcBorders>
            <w:shd w:val="clear" w:color="000000" w:fill="D4C19C"/>
            <w:noWrap/>
            <w:vAlign w:val="center"/>
            <w:hideMark/>
          </w:tcPr>
          <w:p w14:paraId="1F3C0760" w14:textId="77777777" w:rsidR="00CA7D5D" w:rsidRPr="00E551B7" w:rsidRDefault="00CA7D5D" w:rsidP="007A2CC5">
            <w:pPr>
              <w:spacing w:after="0" w:line="240" w:lineRule="auto"/>
              <w:jc w:val="center"/>
              <w:rPr>
                <w:rFonts w:ascii="Montserrat" w:eastAsia="Times New Roman" w:hAnsi="Montserrat" w:cs="Calibri"/>
                <w:b/>
                <w:bCs/>
                <w:color w:val="FFFFFF"/>
                <w:sz w:val="16"/>
                <w:szCs w:val="16"/>
                <w:lang w:val="es-MX" w:eastAsia="es-MX"/>
              </w:rPr>
            </w:pPr>
            <w:r w:rsidRPr="00E551B7">
              <w:rPr>
                <w:rFonts w:ascii="Montserrat" w:eastAsia="Times New Roman" w:hAnsi="Montserrat" w:cs="Calibri"/>
                <w:b/>
                <w:bCs/>
                <w:color w:val="FFFFFF"/>
                <w:sz w:val="16"/>
                <w:szCs w:val="16"/>
                <w:lang w:val="es-MX" w:eastAsia="es-MX"/>
              </w:rPr>
              <w:t>2019</w:t>
            </w:r>
          </w:p>
        </w:tc>
        <w:tc>
          <w:tcPr>
            <w:tcW w:w="2120" w:type="dxa"/>
            <w:tcBorders>
              <w:top w:val="single" w:sz="12" w:space="0" w:color="808080"/>
              <w:left w:val="nil"/>
              <w:bottom w:val="nil"/>
              <w:right w:val="nil"/>
            </w:tcBorders>
            <w:shd w:val="clear" w:color="000000" w:fill="D4C19C"/>
            <w:noWrap/>
            <w:vAlign w:val="center"/>
            <w:hideMark/>
          </w:tcPr>
          <w:p w14:paraId="5CF3C16B" w14:textId="77777777" w:rsidR="00CA7D5D" w:rsidRPr="00E551B7" w:rsidRDefault="00CA7D5D" w:rsidP="007A2CC5">
            <w:pPr>
              <w:spacing w:after="0" w:line="240" w:lineRule="auto"/>
              <w:jc w:val="center"/>
              <w:rPr>
                <w:rFonts w:ascii="Montserrat" w:eastAsia="Times New Roman" w:hAnsi="Montserrat" w:cs="Calibri"/>
                <w:b/>
                <w:bCs/>
                <w:color w:val="FFFFFF"/>
                <w:sz w:val="16"/>
                <w:szCs w:val="16"/>
                <w:lang w:val="es-MX" w:eastAsia="es-MX"/>
              </w:rPr>
            </w:pPr>
            <w:r w:rsidRPr="00E551B7">
              <w:rPr>
                <w:rFonts w:ascii="Montserrat" w:eastAsia="Times New Roman" w:hAnsi="Montserrat" w:cs="Calibri"/>
                <w:b/>
                <w:bCs/>
                <w:color w:val="FFFFFF"/>
                <w:sz w:val="16"/>
                <w:szCs w:val="16"/>
                <w:lang w:val="es-MX" w:eastAsia="es-MX"/>
              </w:rPr>
              <w:t>2020</w:t>
            </w:r>
          </w:p>
        </w:tc>
      </w:tr>
      <w:tr w:rsidR="00CA7D5D" w:rsidRPr="00E551B7" w14:paraId="658A4948" w14:textId="77777777" w:rsidTr="005A4E0F">
        <w:trPr>
          <w:trHeight w:val="261"/>
          <w:jc w:val="center"/>
        </w:trPr>
        <w:tc>
          <w:tcPr>
            <w:tcW w:w="4840" w:type="dxa"/>
            <w:tcBorders>
              <w:top w:val="nil"/>
              <w:left w:val="nil"/>
              <w:bottom w:val="nil"/>
              <w:right w:val="nil"/>
            </w:tcBorders>
            <w:shd w:val="clear" w:color="000000" w:fill="F2F2F2"/>
            <w:noWrap/>
            <w:vAlign w:val="center"/>
            <w:hideMark/>
          </w:tcPr>
          <w:p w14:paraId="311CB7BE" w14:textId="77777777" w:rsidR="00CA7D5D" w:rsidRPr="00E551B7" w:rsidRDefault="00CA7D5D" w:rsidP="007A2CC5">
            <w:pPr>
              <w:spacing w:after="0" w:line="240" w:lineRule="auto"/>
              <w:rPr>
                <w:rFonts w:ascii="Montserrat" w:eastAsia="Times New Roman" w:hAnsi="Montserrat" w:cs="Calibri"/>
                <w:color w:val="000000"/>
                <w:sz w:val="15"/>
                <w:szCs w:val="15"/>
                <w:lang w:val="es-MX" w:eastAsia="es-MX"/>
              </w:rPr>
            </w:pPr>
            <w:r w:rsidRPr="00E551B7">
              <w:rPr>
                <w:rFonts w:ascii="Montserrat" w:eastAsia="Times New Roman" w:hAnsi="Montserrat" w:cs="Calibri"/>
                <w:color w:val="000000"/>
                <w:sz w:val="15"/>
                <w:szCs w:val="15"/>
                <w:lang w:val="es-MX" w:eastAsia="es-MX"/>
              </w:rPr>
              <w:t> </w:t>
            </w:r>
          </w:p>
        </w:tc>
        <w:tc>
          <w:tcPr>
            <w:tcW w:w="1720" w:type="dxa"/>
            <w:tcBorders>
              <w:top w:val="nil"/>
              <w:left w:val="nil"/>
              <w:bottom w:val="nil"/>
              <w:right w:val="nil"/>
            </w:tcBorders>
            <w:shd w:val="clear" w:color="000000" w:fill="F2F2F2"/>
            <w:noWrap/>
            <w:vAlign w:val="center"/>
            <w:hideMark/>
          </w:tcPr>
          <w:p w14:paraId="35C1C925" w14:textId="77777777" w:rsidR="00CA7D5D" w:rsidRPr="00E551B7" w:rsidRDefault="00CA7D5D" w:rsidP="007A2CC5">
            <w:pPr>
              <w:spacing w:after="0" w:line="240" w:lineRule="auto"/>
              <w:jc w:val="right"/>
              <w:rPr>
                <w:rFonts w:ascii="Montserrat" w:eastAsia="Times New Roman" w:hAnsi="Montserrat" w:cs="Calibri"/>
                <w:color w:val="000000"/>
                <w:sz w:val="15"/>
                <w:szCs w:val="15"/>
                <w:lang w:val="es-MX" w:eastAsia="es-MX"/>
              </w:rPr>
            </w:pPr>
            <w:r w:rsidRPr="00E551B7">
              <w:rPr>
                <w:rFonts w:ascii="Montserrat" w:eastAsia="Times New Roman" w:hAnsi="Montserrat" w:cs="Calibri"/>
                <w:color w:val="000000"/>
                <w:sz w:val="15"/>
                <w:szCs w:val="15"/>
                <w:lang w:val="es-MX" w:eastAsia="es-MX"/>
              </w:rPr>
              <w:t> </w:t>
            </w:r>
          </w:p>
        </w:tc>
        <w:tc>
          <w:tcPr>
            <w:tcW w:w="2120" w:type="dxa"/>
            <w:tcBorders>
              <w:top w:val="nil"/>
              <w:left w:val="nil"/>
              <w:bottom w:val="nil"/>
              <w:right w:val="nil"/>
            </w:tcBorders>
            <w:shd w:val="clear" w:color="000000" w:fill="F2F2F2"/>
            <w:noWrap/>
            <w:vAlign w:val="center"/>
            <w:hideMark/>
          </w:tcPr>
          <w:p w14:paraId="664E511A" w14:textId="77777777" w:rsidR="00CA7D5D" w:rsidRPr="00E551B7" w:rsidRDefault="00CA7D5D" w:rsidP="007A2CC5">
            <w:pPr>
              <w:spacing w:after="0" w:line="240" w:lineRule="auto"/>
              <w:jc w:val="right"/>
              <w:rPr>
                <w:rFonts w:ascii="Montserrat" w:eastAsia="Times New Roman" w:hAnsi="Montserrat" w:cs="Calibri"/>
                <w:color w:val="000000"/>
                <w:sz w:val="15"/>
                <w:szCs w:val="15"/>
                <w:lang w:val="es-MX" w:eastAsia="es-MX"/>
              </w:rPr>
            </w:pPr>
            <w:r w:rsidRPr="00E551B7">
              <w:rPr>
                <w:rFonts w:ascii="Montserrat" w:eastAsia="Times New Roman" w:hAnsi="Montserrat" w:cs="Calibri"/>
                <w:color w:val="000000"/>
                <w:sz w:val="15"/>
                <w:szCs w:val="15"/>
                <w:lang w:val="es-MX" w:eastAsia="es-MX"/>
              </w:rPr>
              <w:t> </w:t>
            </w:r>
          </w:p>
        </w:tc>
      </w:tr>
    </w:tbl>
    <w:p w14:paraId="3DEC4AE1" w14:textId="77777777" w:rsidR="00CA7D5D" w:rsidRDefault="00CA7D5D" w:rsidP="00DE7860">
      <w:pPr>
        <w:pStyle w:val="1NORMAL"/>
      </w:pPr>
    </w:p>
    <w:p w14:paraId="2A7E6B59" w14:textId="052A2C25" w:rsidR="00DE7860" w:rsidRPr="006343C1" w:rsidRDefault="00DE7860" w:rsidP="00DE7860">
      <w:pPr>
        <w:pStyle w:val="1NORMAL"/>
      </w:pPr>
      <w:r w:rsidRPr="00B75F8C">
        <w:lastRenderedPageBreak/>
        <w:t xml:space="preserve">El total de </w:t>
      </w:r>
      <w:r w:rsidRPr="006343C1">
        <w:t xml:space="preserve">transferencias recibidas para efecto de gasto corriente, pago de subsidios, apoyos, becas, así como transferencias al exterior, asciende a un monto de </w:t>
      </w:r>
      <w:r w:rsidR="00D926C2" w:rsidRPr="006343C1">
        <w:t>IMPORTE_TRANSF</w:t>
      </w:r>
      <w:r w:rsidRPr="006343C1">
        <w:t xml:space="preserve"> pesos.</w:t>
      </w:r>
    </w:p>
    <w:p w14:paraId="4EE90DAC" w14:textId="77777777" w:rsidR="00DE7860" w:rsidRPr="006343C1" w:rsidRDefault="00DE7860" w:rsidP="00DE7860">
      <w:pPr>
        <w:pStyle w:val="VIETAFLECHA"/>
        <w:numPr>
          <w:ilvl w:val="0"/>
          <w:numId w:val="1"/>
        </w:numPr>
        <w:ind w:left="357" w:hanging="357"/>
        <w:rPr>
          <w:lang w:val="es-MX"/>
        </w:rPr>
      </w:pPr>
      <w:r w:rsidRPr="006343C1">
        <w:rPr>
          <w:lang w:val="es-MX"/>
        </w:rPr>
        <w:t>Otros Ingresos y Beneficios.</w:t>
      </w:r>
    </w:p>
    <w:p w14:paraId="5DBE5F3E" w14:textId="734A6301" w:rsidR="00DE7860" w:rsidRPr="006343C1" w:rsidRDefault="00DE7860" w:rsidP="00DE7860">
      <w:pPr>
        <w:pStyle w:val="1NORMAL"/>
      </w:pPr>
      <w:r w:rsidRPr="006343C1">
        <w:t xml:space="preserve">El monto por </w:t>
      </w:r>
      <w:r w:rsidR="00D926C2" w:rsidRPr="006343C1">
        <w:t>IMPORTE_OTROSING</w:t>
      </w:r>
      <w:r w:rsidRPr="006343C1">
        <w:t xml:space="preserve"> pesos de Otros ingresos y Beneficios Varios y los </w:t>
      </w:r>
      <w:r w:rsidR="00D926C2" w:rsidRPr="006343C1">
        <w:t>IMPORTE_INGFIN</w:t>
      </w:r>
      <w:r w:rsidRPr="006343C1">
        <w:t xml:space="preserve"> pesos de Ingresos Financieros se integran principalmente por recurso de rendición de cuentas del FFM, recurso recibido de donativos, interés nominal, y otros conceptos que no son parte del objeto social de la entidad.</w:t>
      </w:r>
    </w:p>
    <w:p w14:paraId="6B58AC9B" w14:textId="77777777" w:rsidR="00DE7860" w:rsidRPr="006343C1" w:rsidRDefault="00DE7860" w:rsidP="00DE7860">
      <w:pPr>
        <w:pStyle w:val="1NORMAL"/>
      </w:pPr>
      <w:r w:rsidRPr="006343C1">
        <w:t>De acuerdo con lo plasmado en la nota Inversiones Financieras/Fideicomisos, Mandatos y Contratos Análogos la CONAFOR adoptó la aplicación del lineamiento en lo que corresponde al registro del devengado y rendición de cuentas del FFM, la rendición de cuentas actualmente afecta la cuenta de Otros Ingresos y Beneficios Varios movimientos correspondientes principalmente a las ayudas y subsidios entregados a los beneficiarios de los recursos existentes en el FFM.</w:t>
      </w:r>
    </w:p>
    <w:p w14:paraId="43E2A367" w14:textId="77777777" w:rsidR="00DE7860" w:rsidRPr="006343C1" w:rsidRDefault="00DE7860" w:rsidP="00DE7860">
      <w:pPr>
        <w:pStyle w:val="VIETAFLECHA"/>
        <w:numPr>
          <w:ilvl w:val="0"/>
          <w:numId w:val="1"/>
        </w:numPr>
        <w:ind w:left="357" w:hanging="357"/>
        <w:rPr>
          <w:lang w:val="es-MX"/>
        </w:rPr>
      </w:pPr>
      <w:r w:rsidRPr="006343C1">
        <w:rPr>
          <w:lang w:val="es-MX"/>
        </w:rPr>
        <w:t>Gastos y Otras Pérdidas.</w:t>
      </w:r>
    </w:p>
    <w:p w14:paraId="68A3923D" w14:textId="625349E2" w:rsidR="00DE7860" w:rsidRPr="00B75F8C" w:rsidRDefault="00DE7860" w:rsidP="00DE7860">
      <w:pPr>
        <w:pStyle w:val="VIETAROMBO"/>
        <w:numPr>
          <w:ilvl w:val="0"/>
          <w:numId w:val="2"/>
        </w:numPr>
        <w:ind w:left="714" w:hanging="357"/>
        <w:rPr>
          <w:lang w:val="es-MX"/>
        </w:rPr>
      </w:pPr>
      <w:r w:rsidRPr="006343C1">
        <w:rPr>
          <w:lang w:val="es-MX"/>
        </w:rPr>
        <w:t xml:space="preserve">El saldo contable a </w:t>
      </w:r>
      <w:r w:rsidR="00CD6CBB" w:rsidRPr="006343C1">
        <w:t>MES_ENCURSO ANIO_ENCURSO</w:t>
      </w:r>
      <w:r w:rsidRPr="006343C1">
        <w:rPr>
          <w:lang w:val="es-MX"/>
        </w:rPr>
        <w:t xml:space="preserve">, en la cuenta de Gastos y Otras Pérdidas asciende a un monto de </w:t>
      </w:r>
      <w:r w:rsidR="00D926C2" w:rsidRPr="006343C1">
        <w:rPr>
          <w:lang w:val="es-MX"/>
        </w:rPr>
        <w:t>IMPORTE_GASTOS</w:t>
      </w:r>
      <w:r w:rsidRPr="00B75F8C">
        <w:rPr>
          <w:lang w:val="es-MX"/>
        </w:rPr>
        <w:t xml:space="preserve"> pesos, el cual se compone de los conceptos siguientes:</w:t>
      </w:r>
    </w:p>
    <w:p w14:paraId="38C184F8" w14:textId="77777777" w:rsidR="006343C1" w:rsidRPr="006343C1" w:rsidRDefault="006343C1" w:rsidP="006343C1">
      <w:pPr>
        <w:pStyle w:val="5VIETAROMBO"/>
        <w:numPr>
          <w:ilvl w:val="0"/>
          <w:numId w:val="0"/>
        </w:numPr>
        <w:spacing w:after="0"/>
        <w:jc w:val="center"/>
        <w:rPr>
          <w:b/>
          <w:bCs/>
          <w:sz w:val="16"/>
          <w:szCs w:val="16"/>
        </w:rPr>
      </w:pPr>
      <w:r w:rsidRPr="006343C1">
        <w:rPr>
          <w:b/>
          <w:bCs/>
          <w:sz w:val="16"/>
          <w:szCs w:val="16"/>
        </w:rPr>
        <w:t>GASTOS Y OTRAS PERDIDAS</w:t>
      </w:r>
    </w:p>
    <w:p w14:paraId="47578B28" w14:textId="77777777" w:rsidR="00CD5937" w:rsidRPr="00CD5937" w:rsidRDefault="00CD5937" w:rsidP="006343C1">
      <w:pPr>
        <w:pStyle w:val="5VIETAROMBO"/>
        <w:numPr>
          <w:ilvl w:val="0"/>
          <w:numId w:val="0"/>
        </w:numPr>
        <w:spacing w:after="0"/>
        <w:jc w:val="center"/>
        <w:rPr>
          <w:b/>
          <w:bCs/>
          <w:sz w:val="16"/>
          <w:szCs w:val="16"/>
        </w:rPr>
      </w:pPr>
      <w:r w:rsidRPr="00CD5937">
        <w:rPr>
          <w:b/>
          <w:bCs/>
          <w:sz w:val="16"/>
          <w:szCs w:val="16"/>
        </w:rPr>
        <w:t>COMISIÓN NACIONAL FORESTAL</w:t>
      </w:r>
    </w:p>
    <w:p w14:paraId="72880560" w14:textId="3D9756F9" w:rsidR="00CD5937" w:rsidRPr="00CD5937" w:rsidRDefault="00CD5937" w:rsidP="00A37F46">
      <w:pPr>
        <w:pStyle w:val="5VIETAROMBO"/>
        <w:numPr>
          <w:ilvl w:val="0"/>
          <w:numId w:val="0"/>
        </w:numPr>
        <w:spacing w:after="0"/>
        <w:jc w:val="center"/>
        <w:rPr>
          <w:sz w:val="16"/>
          <w:szCs w:val="16"/>
        </w:rPr>
      </w:pPr>
      <w:r w:rsidRPr="00CD5937">
        <w:rPr>
          <w:sz w:val="16"/>
          <w:szCs w:val="16"/>
        </w:rPr>
        <w:t>(TIPO_REPORTE)</w:t>
      </w:r>
    </w:p>
    <w:tbl>
      <w:tblPr>
        <w:tblW w:w="9356" w:type="dxa"/>
        <w:jc w:val="center"/>
        <w:tblCellMar>
          <w:left w:w="70" w:type="dxa"/>
          <w:right w:w="70" w:type="dxa"/>
        </w:tblCellMar>
        <w:tblLook w:val="04A0" w:firstRow="1" w:lastRow="0" w:firstColumn="1" w:lastColumn="0" w:noHBand="0" w:noVBand="1"/>
      </w:tblPr>
      <w:tblGrid>
        <w:gridCol w:w="5179"/>
        <w:gridCol w:w="2051"/>
        <w:gridCol w:w="1832"/>
        <w:gridCol w:w="294"/>
      </w:tblGrid>
      <w:tr w:rsidR="00AE427A" w:rsidRPr="00E551B7" w14:paraId="18982727" w14:textId="0F3B755F" w:rsidTr="001F7E60">
        <w:trPr>
          <w:trHeight w:val="271"/>
          <w:tblHeader/>
          <w:jc w:val="center"/>
        </w:trPr>
        <w:tc>
          <w:tcPr>
            <w:tcW w:w="5179" w:type="dxa"/>
            <w:tcBorders>
              <w:top w:val="single" w:sz="12" w:space="0" w:color="808080"/>
              <w:left w:val="nil"/>
              <w:bottom w:val="nil"/>
              <w:right w:val="single" w:sz="8" w:space="0" w:color="FFFFFF"/>
            </w:tcBorders>
            <w:shd w:val="clear" w:color="000000" w:fill="D4C19C"/>
            <w:noWrap/>
            <w:vAlign w:val="center"/>
            <w:hideMark/>
          </w:tcPr>
          <w:p w14:paraId="2D015F7F" w14:textId="77777777" w:rsidR="00AE427A" w:rsidRPr="00E551B7" w:rsidRDefault="00AE427A" w:rsidP="007A2CC5">
            <w:pPr>
              <w:spacing w:after="0" w:line="240" w:lineRule="auto"/>
              <w:jc w:val="center"/>
              <w:rPr>
                <w:rFonts w:ascii="Montserrat" w:eastAsia="Times New Roman" w:hAnsi="Montserrat" w:cs="Calibri"/>
                <w:b/>
                <w:bCs/>
                <w:color w:val="FFFFFF"/>
                <w:sz w:val="16"/>
                <w:szCs w:val="16"/>
                <w:lang w:val="es-MX" w:eastAsia="es-MX"/>
              </w:rPr>
            </w:pPr>
            <w:r>
              <w:rPr>
                <w:rFonts w:ascii="Montserrat" w:eastAsia="Times New Roman" w:hAnsi="Montserrat" w:cs="Calibri"/>
                <w:b/>
                <w:bCs/>
                <w:color w:val="FFFFFF"/>
                <w:sz w:val="16"/>
                <w:szCs w:val="16"/>
                <w:lang w:val="es-MX" w:eastAsia="es-MX"/>
              </w:rPr>
              <w:t>Concepto</w:t>
            </w:r>
          </w:p>
        </w:tc>
        <w:tc>
          <w:tcPr>
            <w:tcW w:w="2051" w:type="dxa"/>
            <w:tcBorders>
              <w:top w:val="single" w:sz="12" w:space="0" w:color="808080"/>
              <w:left w:val="nil"/>
              <w:bottom w:val="nil"/>
              <w:right w:val="single" w:sz="8" w:space="0" w:color="FFFFFF"/>
            </w:tcBorders>
            <w:shd w:val="clear" w:color="000000" w:fill="D4C19C"/>
            <w:noWrap/>
            <w:vAlign w:val="center"/>
            <w:hideMark/>
          </w:tcPr>
          <w:p w14:paraId="28B96919" w14:textId="77777777" w:rsidR="00AE427A" w:rsidRPr="00E551B7" w:rsidRDefault="00AE427A" w:rsidP="007A2CC5">
            <w:pPr>
              <w:spacing w:after="0" w:line="240" w:lineRule="auto"/>
              <w:jc w:val="center"/>
              <w:rPr>
                <w:rFonts w:ascii="Montserrat" w:eastAsia="Times New Roman" w:hAnsi="Montserrat" w:cs="Calibri"/>
                <w:b/>
                <w:bCs/>
                <w:color w:val="FFFFFF"/>
                <w:sz w:val="16"/>
                <w:szCs w:val="16"/>
                <w:lang w:val="es-MX" w:eastAsia="es-MX"/>
              </w:rPr>
            </w:pPr>
            <w:r w:rsidRPr="00E551B7">
              <w:rPr>
                <w:rFonts w:ascii="Montserrat" w:eastAsia="Times New Roman" w:hAnsi="Montserrat" w:cs="Calibri"/>
                <w:b/>
                <w:bCs/>
                <w:color w:val="FFFFFF"/>
                <w:sz w:val="16"/>
                <w:szCs w:val="16"/>
                <w:lang w:val="es-MX" w:eastAsia="es-MX"/>
              </w:rPr>
              <w:t>2019</w:t>
            </w:r>
          </w:p>
        </w:tc>
        <w:tc>
          <w:tcPr>
            <w:tcW w:w="1832" w:type="dxa"/>
            <w:tcBorders>
              <w:top w:val="single" w:sz="12" w:space="0" w:color="808080"/>
              <w:left w:val="nil"/>
              <w:bottom w:val="nil"/>
              <w:right w:val="nil"/>
            </w:tcBorders>
            <w:shd w:val="clear" w:color="000000" w:fill="D4C19C"/>
            <w:noWrap/>
            <w:vAlign w:val="center"/>
            <w:hideMark/>
          </w:tcPr>
          <w:p w14:paraId="6C01B560" w14:textId="77777777" w:rsidR="00AE427A" w:rsidRPr="00E551B7" w:rsidRDefault="00AE427A" w:rsidP="007A2CC5">
            <w:pPr>
              <w:spacing w:after="0" w:line="240" w:lineRule="auto"/>
              <w:jc w:val="center"/>
              <w:rPr>
                <w:rFonts w:ascii="Montserrat" w:eastAsia="Times New Roman" w:hAnsi="Montserrat" w:cs="Calibri"/>
                <w:b/>
                <w:bCs/>
                <w:color w:val="FFFFFF"/>
                <w:sz w:val="16"/>
                <w:szCs w:val="16"/>
                <w:lang w:val="es-MX" w:eastAsia="es-MX"/>
              </w:rPr>
            </w:pPr>
            <w:r w:rsidRPr="00E551B7">
              <w:rPr>
                <w:rFonts w:ascii="Montserrat" w:eastAsia="Times New Roman" w:hAnsi="Montserrat" w:cs="Calibri"/>
                <w:b/>
                <w:bCs/>
                <w:color w:val="FFFFFF"/>
                <w:sz w:val="16"/>
                <w:szCs w:val="16"/>
                <w:lang w:val="es-MX" w:eastAsia="es-MX"/>
              </w:rPr>
              <w:t>2020</w:t>
            </w:r>
          </w:p>
        </w:tc>
        <w:tc>
          <w:tcPr>
            <w:tcW w:w="294" w:type="dxa"/>
            <w:tcBorders>
              <w:top w:val="single" w:sz="12" w:space="0" w:color="808080"/>
              <w:left w:val="nil"/>
              <w:bottom w:val="nil"/>
              <w:right w:val="nil"/>
            </w:tcBorders>
            <w:shd w:val="clear" w:color="000000" w:fill="D4C19C"/>
          </w:tcPr>
          <w:p w14:paraId="77126BAA" w14:textId="77777777" w:rsidR="00AE427A" w:rsidRPr="00E551B7" w:rsidRDefault="00AE427A" w:rsidP="007A2CC5">
            <w:pPr>
              <w:spacing w:after="0" w:line="240" w:lineRule="auto"/>
              <w:jc w:val="center"/>
              <w:rPr>
                <w:rFonts w:ascii="Montserrat" w:eastAsia="Times New Roman" w:hAnsi="Montserrat" w:cs="Calibri"/>
                <w:b/>
                <w:bCs/>
                <w:color w:val="FFFFFF"/>
                <w:sz w:val="16"/>
                <w:szCs w:val="16"/>
                <w:lang w:val="es-MX" w:eastAsia="es-MX"/>
              </w:rPr>
            </w:pPr>
          </w:p>
        </w:tc>
      </w:tr>
      <w:tr w:rsidR="00AE427A" w:rsidRPr="00E551B7" w14:paraId="67504D3A" w14:textId="18B954C4" w:rsidTr="00672380">
        <w:trPr>
          <w:trHeight w:val="260"/>
          <w:jc w:val="center"/>
        </w:trPr>
        <w:tc>
          <w:tcPr>
            <w:tcW w:w="5179" w:type="dxa"/>
            <w:tcBorders>
              <w:top w:val="nil"/>
              <w:left w:val="nil"/>
              <w:bottom w:val="nil"/>
              <w:right w:val="nil"/>
            </w:tcBorders>
            <w:shd w:val="clear" w:color="000000" w:fill="F2F2F2"/>
            <w:noWrap/>
            <w:vAlign w:val="center"/>
            <w:hideMark/>
          </w:tcPr>
          <w:p w14:paraId="2022BFA3" w14:textId="77777777" w:rsidR="00AE427A" w:rsidRPr="00E551B7" w:rsidRDefault="00AE427A" w:rsidP="007A2CC5">
            <w:pPr>
              <w:spacing w:after="0" w:line="240" w:lineRule="auto"/>
              <w:rPr>
                <w:rFonts w:ascii="Montserrat" w:eastAsia="Times New Roman" w:hAnsi="Montserrat" w:cs="Calibri"/>
                <w:color w:val="000000"/>
                <w:sz w:val="15"/>
                <w:szCs w:val="15"/>
                <w:lang w:val="es-MX" w:eastAsia="es-MX"/>
              </w:rPr>
            </w:pPr>
            <w:r w:rsidRPr="00E551B7">
              <w:rPr>
                <w:rFonts w:ascii="Montserrat" w:eastAsia="Times New Roman" w:hAnsi="Montserrat" w:cs="Calibri"/>
                <w:color w:val="000000"/>
                <w:sz w:val="15"/>
                <w:szCs w:val="15"/>
                <w:lang w:val="es-MX" w:eastAsia="es-MX"/>
              </w:rPr>
              <w:t> </w:t>
            </w:r>
          </w:p>
        </w:tc>
        <w:tc>
          <w:tcPr>
            <w:tcW w:w="2051" w:type="dxa"/>
            <w:tcBorders>
              <w:top w:val="nil"/>
              <w:left w:val="nil"/>
              <w:bottom w:val="nil"/>
              <w:right w:val="nil"/>
            </w:tcBorders>
            <w:shd w:val="clear" w:color="000000" w:fill="F2F2F2"/>
            <w:noWrap/>
            <w:vAlign w:val="center"/>
            <w:hideMark/>
          </w:tcPr>
          <w:p w14:paraId="701E9A17" w14:textId="77777777" w:rsidR="00AE427A" w:rsidRPr="00E551B7" w:rsidRDefault="00AE427A" w:rsidP="007A2CC5">
            <w:pPr>
              <w:spacing w:after="0" w:line="240" w:lineRule="auto"/>
              <w:jc w:val="right"/>
              <w:rPr>
                <w:rFonts w:ascii="Montserrat" w:eastAsia="Times New Roman" w:hAnsi="Montserrat" w:cs="Calibri"/>
                <w:color w:val="000000"/>
                <w:sz w:val="15"/>
                <w:szCs w:val="15"/>
                <w:lang w:val="es-MX" w:eastAsia="es-MX"/>
              </w:rPr>
            </w:pPr>
            <w:r w:rsidRPr="00E551B7">
              <w:rPr>
                <w:rFonts w:ascii="Montserrat" w:eastAsia="Times New Roman" w:hAnsi="Montserrat" w:cs="Calibri"/>
                <w:color w:val="000000"/>
                <w:sz w:val="15"/>
                <w:szCs w:val="15"/>
                <w:lang w:val="es-MX" w:eastAsia="es-MX"/>
              </w:rPr>
              <w:t> </w:t>
            </w:r>
          </w:p>
        </w:tc>
        <w:tc>
          <w:tcPr>
            <w:tcW w:w="1832" w:type="dxa"/>
            <w:tcBorders>
              <w:top w:val="nil"/>
              <w:left w:val="nil"/>
              <w:bottom w:val="nil"/>
              <w:right w:val="nil"/>
            </w:tcBorders>
            <w:shd w:val="clear" w:color="000000" w:fill="F2F2F2"/>
            <w:noWrap/>
            <w:vAlign w:val="center"/>
            <w:hideMark/>
          </w:tcPr>
          <w:p w14:paraId="610A684D" w14:textId="77777777" w:rsidR="00AE427A" w:rsidRPr="00E551B7" w:rsidRDefault="00AE427A" w:rsidP="007A2CC5">
            <w:pPr>
              <w:spacing w:after="0" w:line="240" w:lineRule="auto"/>
              <w:jc w:val="right"/>
              <w:rPr>
                <w:rFonts w:ascii="Montserrat" w:eastAsia="Times New Roman" w:hAnsi="Montserrat" w:cs="Calibri"/>
                <w:color w:val="000000"/>
                <w:sz w:val="15"/>
                <w:szCs w:val="15"/>
                <w:lang w:val="es-MX" w:eastAsia="es-MX"/>
              </w:rPr>
            </w:pPr>
            <w:r w:rsidRPr="00E551B7">
              <w:rPr>
                <w:rFonts w:ascii="Montserrat" w:eastAsia="Times New Roman" w:hAnsi="Montserrat" w:cs="Calibri"/>
                <w:color w:val="000000"/>
                <w:sz w:val="15"/>
                <w:szCs w:val="15"/>
                <w:lang w:val="es-MX" w:eastAsia="es-MX"/>
              </w:rPr>
              <w:t> </w:t>
            </w:r>
          </w:p>
        </w:tc>
        <w:tc>
          <w:tcPr>
            <w:tcW w:w="294" w:type="dxa"/>
            <w:tcBorders>
              <w:top w:val="nil"/>
              <w:left w:val="nil"/>
              <w:bottom w:val="nil"/>
              <w:right w:val="nil"/>
            </w:tcBorders>
            <w:shd w:val="clear" w:color="000000" w:fill="F2F2F2"/>
          </w:tcPr>
          <w:p w14:paraId="18F5AE5C" w14:textId="77777777" w:rsidR="00AE427A" w:rsidRPr="00E551B7" w:rsidRDefault="00AE427A" w:rsidP="007A2CC5">
            <w:pPr>
              <w:spacing w:after="0" w:line="240" w:lineRule="auto"/>
              <w:jc w:val="right"/>
              <w:rPr>
                <w:rFonts w:ascii="Montserrat" w:eastAsia="Times New Roman" w:hAnsi="Montserrat" w:cs="Calibri"/>
                <w:color w:val="000000"/>
                <w:sz w:val="15"/>
                <w:szCs w:val="15"/>
                <w:lang w:val="es-MX" w:eastAsia="es-MX"/>
              </w:rPr>
            </w:pPr>
          </w:p>
        </w:tc>
      </w:tr>
    </w:tbl>
    <w:p w14:paraId="3963A2DD" w14:textId="53D50829" w:rsidR="00661AC3" w:rsidRDefault="00DE7860" w:rsidP="00DE7860">
      <w:pPr>
        <w:ind w:left="1416" w:firstLine="708"/>
        <w:rPr>
          <w:sz w:val="14"/>
          <w:szCs w:val="14"/>
        </w:rPr>
      </w:pPr>
      <w:r w:rsidRPr="00C83111">
        <w:rPr>
          <w:sz w:val="14"/>
          <w:szCs w:val="14"/>
        </w:rPr>
        <w:t>FUENTE: Estados Financieros Comisión Nacional Forestal.</w:t>
      </w:r>
    </w:p>
    <w:p w14:paraId="5BB20D67" w14:textId="1F54A4B0" w:rsidR="00DE7860" w:rsidRPr="006343C1" w:rsidRDefault="00DE7860" w:rsidP="00DE7860">
      <w:pPr>
        <w:pStyle w:val="1NORMAL"/>
      </w:pPr>
      <w:r w:rsidRPr="001A6549">
        <w:t xml:space="preserve">Los gastos </w:t>
      </w:r>
      <w:r w:rsidRPr="006343C1">
        <w:t xml:space="preserve">de funcionamiento se integran por Servicios Personales </w:t>
      </w:r>
      <w:r w:rsidR="001A6549" w:rsidRPr="006343C1">
        <w:t>IMPORTE_SP</w:t>
      </w:r>
      <w:r w:rsidRPr="006343C1">
        <w:t xml:space="preserve"> pesos, Materiales y Suministros </w:t>
      </w:r>
      <w:r w:rsidR="001A6549" w:rsidRPr="006343C1">
        <w:t>IMPORTE_MATSUM</w:t>
      </w:r>
      <w:r w:rsidRPr="006343C1">
        <w:t xml:space="preserve"> pesos, Servicios Generales </w:t>
      </w:r>
      <w:r w:rsidR="001A6549" w:rsidRPr="006343C1">
        <w:t>IMPORTE_SG</w:t>
      </w:r>
      <w:r w:rsidRPr="006343C1">
        <w:t xml:space="preserve"> pesos.</w:t>
      </w:r>
    </w:p>
    <w:p w14:paraId="58B90E18" w14:textId="7F60BF97" w:rsidR="00DE7860" w:rsidRPr="006343C1" w:rsidRDefault="00DE7860" w:rsidP="00DE7860">
      <w:pPr>
        <w:pStyle w:val="1NORMAL"/>
      </w:pPr>
      <w:r w:rsidRPr="006343C1">
        <w:t xml:space="preserve">Los gastos de Transferencias, Asignaciones, Subsidios y Otras Ayudas se integran por Ayudas Sociales </w:t>
      </w:r>
      <w:r w:rsidR="001A6549" w:rsidRPr="006343C1">
        <w:t>IMPORTE_AYUDSOC</w:t>
      </w:r>
      <w:r w:rsidRPr="006343C1">
        <w:t xml:space="preserve"> pesos y Transferencias al Exterior </w:t>
      </w:r>
      <w:r w:rsidR="001A6549" w:rsidRPr="006343C1">
        <w:t>IMPORTE_TRANSEXT</w:t>
      </w:r>
      <w:r w:rsidRPr="006343C1">
        <w:t xml:space="preserve"> pesos.</w:t>
      </w:r>
    </w:p>
    <w:p w14:paraId="4E5E9B37" w14:textId="5AA4B7C2" w:rsidR="00DE7860" w:rsidRPr="001A6549" w:rsidRDefault="00DE7860" w:rsidP="00DE7860">
      <w:pPr>
        <w:pStyle w:val="1NORMAL"/>
      </w:pPr>
      <w:r w:rsidRPr="006343C1">
        <w:t xml:space="preserve">Los Otros Gastos y Pérdidas Extraordinarias se integran por Depreciaciones de Bienes Muebles, Inmuebles e Intangibles por </w:t>
      </w:r>
      <w:r w:rsidR="001A6549" w:rsidRPr="006343C1">
        <w:t>GTOS_BM</w:t>
      </w:r>
      <w:r w:rsidRPr="006343C1">
        <w:t xml:space="preserve"> pesos, gastos de recursos propios y rendición de cuentas del FFM por </w:t>
      </w:r>
      <w:r w:rsidR="001A6549" w:rsidRPr="006343C1">
        <w:t xml:space="preserve">IMPORTE_OTGTOS </w:t>
      </w:r>
      <w:r w:rsidRPr="006343C1">
        <w:t>pesos.</w:t>
      </w:r>
    </w:p>
    <w:p w14:paraId="1E75676C" w14:textId="77777777" w:rsidR="00DE7860" w:rsidRPr="00B75F8C" w:rsidRDefault="00DE7860" w:rsidP="00DE7860">
      <w:pPr>
        <w:pStyle w:val="1NORMAL"/>
      </w:pPr>
      <w:r w:rsidRPr="00B75F8C">
        <w:t>La agrupación de los montos detallados anteriormente se realizó por capítulos de gasto a diferencia de la distribución del Flujo de Efectivo autorizado en el Presupuesto de Egresos de la Federación (PEF).</w:t>
      </w:r>
    </w:p>
    <w:p w14:paraId="190D56EE" w14:textId="21017742" w:rsidR="00DE7860" w:rsidRPr="001A6549" w:rsidRDefault="00DE7860" w:rsidP="00DE7860">
      <w:pPr>
        <w:pStyle w:val="1NORMAL"/>
      </w:pPr>
      <w:r w:rsidRPr="001A6549">
        <w:t xml:space="preserve">El Ahorro/Desahorro por </w:t>
      </w:r>
      <w:r w:rsidRPr="006343C1">
        <w:t xml:space="preserve">un monto de </w:t>
      </w:r>
      <w:r w:rsidR="001A6549" w:rsidRPr="006343C1">
        <w:t xml:space="preserve">IMPORTE_AHORRO </w:t>
      </w:r>
      <w:r w:rsidRPr="006343C1">
        <w:t>pesos se debe al monto</w:t>
      </w:r>
      <w:r w:rsidRPr="001A6549">
        <w:t xml:space="preserve"> de las Depreciaciones.</w:t>
      </w:r>
    </w:p>
    <w:p w14:paraId="2FCCA0E2" w14:textId="77777777" w:rsidR="00DE7860" w:rsidRPr="00B75F8C" w:rsidRDefault="00DE7860" w:rsidP="00DE7860">
      <w:pPr>
        <w:pStyle w:val="1NORMAL"/>
      </w:pPr>
      <w:r w:rsidRPr="00B75F8C">
        <w:t>Se hace referencia a la nota de la cuenta Inversiones Financieras/Fideicomisos, Mandatos y Contratos Análogos ya que, en cumplimiento a los lineamientos respecto al devengado y rendición de cuentas del FFM, se registra en la cuenta de Otros Gastos lo correspondiente a Subsidios y Apoyos entregados a los beneficiarios.</w:t>
      </w:r>
    </w:p>
    <w:p w14:paraId="5844CF53" w14:textId="77777777" w:rsidR="00DE7860" w:rsidRPr="00B75F8C" w:rsidRDefault="00DE7860" w:rsidP="00DE7860">
      <w:pPr>
        <w:pStyle w:val="SUBTITULO1"/>
        <w:numPr>
          <w:ilvl w:val="0"/>
          <w:numId w:val="6"/>
        </w:numPr>
        <w:ind w:left="357" w:hanging="357"/>
      </w:pPr>
      <w:r w:rsidRPr="00B75F8C">
        <w:t>NOTAS AL ESTADO DE VARIACIÓN EN LA HACIENDA PÚBLICA</w:t>
      </w:r>
    </w:p>
    <w:p w14:paraId="62D27918" w14:textId="77777777" w:rsidR="00DE7860" w:rsidRPr="00B75F8C" w:rsidRDefault="00DE7860" w:rsidP="00DE7860">
      <w:pPr>
        <w:pStyle w:val="VIETAFLECHA"/>
        <w:numPr>
          <w:ilvl w:val="0"/>
          <w:numId w:val="1"/>
        </w:numPr>
        <w:ind w:left="357" w:hanging="357"/>
        <w:rPr>
          <w:lang w:val="es-MX"/>
        </w:rPr>
      </w:pPr>
      <w:r w:rsidRPr="00B75F8C">
        <w:rPr>
          <w:lang w:val="es-MX"/>
        </w:rPr>
        <w:lastRenderedPageBreak/>
        <w:t>Modificaciones al Patrimonio Contribuido.</w:t>
      </w:r>
    </w:p>
    <w:p w14:paraId="3F7C74AC" w14:textId="1D7AF364" w:rsidR="00DE7860" w:rsidRPr="00B75F8C" w:rsidRDefault="00DE7860" w:rsidP="00DE7860">
      <w:pPr>
        <w:pStyle w:val="VIETAROMBO"/>
        <w:numPr>
          <w:ilvl w:val="0"/>
          <w:numId w:val="2"/>
        </w:numPr>
        <w:ind w:left="714" w:hanging="357"/>
        <w:rPr>
          <w:lang w:val="es-MX"/>
        </w:rPr>
      </w:pPr>
      <w:r w:rsidRPr="00B75F8C">
        <w:rPr>
          <w:lang w:val="es-MX"/>
        </w:rPr>
        <w:t xml:space="preserve">El saldo contable al cierre de </w:t>
      </w:r>
      <w:r w:rsidR="00CD6CBB" w:rsidRPr="00B75F8C">
        <w:t>MES_ENCURSO ANIO_ENCURSO</w:t>
      </w:r>
      <w:r w:rsidR="00CD6CBB" w:rsidRPr="00B75F8C">
        <w:rPr>
          <w:lang w:val="es-MX"/>
        </w:rPr>
        <w:t xml:space="preserve"> </w:t>
      </w:r>
      <w:r w:rsidRPr="00B75F8C">
        <w:rPr>
          <w:lang w:val="es-MX"/>
        </w:rPr>
        <w:t>en las cuentas de Aportaciones y Donaciones de Capital ascienden a</w:t>
      </w:r>
      <w:r w:rsidR="00DD7CEE">
        <w:rPr>
          <w:lang w:val="es-MX"/>
        </w:rPr>
        <w:t xml:space="preserve"> IMPORTE_310 </w:t>
      </w:r>
      <w:r w:rsidRPr="00B75F8C">
        <w:rPr>
          <w:lang w:val="es-MX"/>
        </w:rPr>
        <w:t>pesos y se integra con los siguientes conceptos:</w:t>
      </w:r>
    </w:p>
    <w:p w14:paraId="74A31D29" w14:textId="77777777" w:rsidR="00CD5937" w:rsidRPr="00CD5937" w:rsidRDefault="00CD5937" w:rsidP="00CD5937">
      <w:pPr>
        <w:spacing w:after="0" w:line="240" w:lineRule="auto"/>
        <w:jc w:val="center"/>
        <w:rPr>
          <w:rFonts w:ascii="Montserrat" w:eastAsia="Times New Roman" w:hAnsi="Montserrat" w:cs="Calibri"/>
          <w:b/>
          <w:bCs/>
          <w:sz w:val="16"/>
          <w:szCs w:val="16"/>
          <w:lang w:val="es-MX" w:eastAsia="es-MX"/>
        </w:rPr>
      </w:pPr>
      <w:r w:rsidRPr="00CD5937">
        <w:rPr>
          <w:rFonts w:ascii="Montserrat" w:eastAsia="Times New Roman" w:hAnsi="Montserrat" w:cs="Calibri"/>
          <w:b/>
          <w:bCs/>
          <w:sz w:val="16"/>
          <w:szCs w:val="16"/>
          <w:lang w:val="es-MX" w:eastAsia="es-MX"/>
        </w:rPr>
        <w:t>APORTACIONES Y DONACIONES DE CAPITAL</w:t>
      </w:r>
    </w:p>
    <w:p w14:paraId="7107823D" w14:textId="77777777" w:rsidR="00CD5937" w:rsidRPr="00CD5937" w:rsidRDefault="00CD5937" w:rsidP="00CD5937">
      <w:pPr>
        <w:pStyle w:val="5VIETAROMBO"/>
        <w:numPr>
          <w:ilvl w:val="0"/>
          <w:numId w:val="0"/>
        </w:numPr>
        <w:spacing w:after="0"/>
        <w:jc w:val="center"/>
        <w:rPr>
          <w:b/>
          <w:bCs/>
          <w:sz w:val="16"/>
          <w:szCs w:val="16"/>
        </w:rPr>
      </w:pPr>
      <w:r w:rsidRPr="00CD5937">
        <w:rPr>
          <w:b/>
          <w:bCs/>
          <w:sz w:val="16"/>
          <w:szCs w:val="16"/>
        </w:rPr>
        <w:t>COMISIÓN NACIONAL FORESTAL</w:t>
      </w:r>
    </w:p>
    <w:p w14:paraId="11B77620" w14:textId="1E43DF70" w:rsidR="00CD5937" w:rsidRPr="00CD5937" w:rsidRDefault="00CD5937" w:rsidP="00CD5937">
      <w:pPr>
        <w:pStyle w:val="5VIETAROMBO"/>
        <w:numPr>
          <w:ilvl w:val="0"/>
          <w:numId w:val="0"/>
        </w:numPr>
        <w:spacing w:after="0"/>
        <w:jc w:val="center"/>
        <w:rPr>
          <w:sz w:val="16"/>
          <w:szCs w:val="16"/>
        </w:rPr>
      </w:pPr>
      <w:r w:rsidRPr="00CD5937">
        <w:rPr>
          <w:sz w:val="16"/>
          <w:szCs w:val="16"/>
        </w:rPr>
        <w:t>(TIPO_REPORTE)</w:t>
      </w:r>
    </w:p>
    <w:tbl>
      <w:tblPr>
        <w:tblW w:w="8778" w:type="dxa"/>
        <w:jc w:val="center"/>
        <w:tblCellMar>
          <w:left w:w="70" w:type="dxa"/>
          <w:right w:w="70" w:type="dxa"/>
        </w:tblCellMar>
        <w:tblLook w:val="04A0" w:firstRow="1" w:lastRow="0" w:firstColumn="1" w:lastColumn="0" w:noHBand="0" w:noVBand="1"/>
      </w:tblPr>
      <w:tblGrid>
        <w:gridCol w:w="4895"/>
        <w:gridCol w:w="1739"/>
        <w:gridCol w:w="2144"/>
      </w:tblGrid>
      <w:tr w:rsidR="009B50A9" w:rsidRPr="00E551B7" w14:paraId="224FBCC8" w14:textId="77777777" w:rsidTr="001F7E60">
        <w:trPr>
          <w:trHeight w:val="271"/>
          <w:tblHeader/>
          <w:jc w:val="center"/>
        </w:trPr>
        <w:tc>
          <w:tcPr>
            <w:tcW w:w="4895" w:type="dxa"/>
            <w:tcBorders>
              <w:top w:val="single" w:sz="12" w:space="0" w:color="808080"/>
              <w:left w:val="nil"/>
              <w:bottom w:val="nil"/>
              <w:right w:val="single" w:sz="8" w:space="0" w:color="FFFFFF"/>
            </w:tcBorders>
            <w:shd w:val="clear" w:color="000000" w:fill="D4C19C"/>
            <w:noWrap/>
            <w:vAlign w:val="center"/>
            <w:hideMark/>
          </w:tcPr>
          <w:p w14:paraId="24E9DAF7" w14:textId="77777777" w:rsidR="009B50A9" w:rsidRPr="00E551B7" w:rsidRDefault="009B50A9" w:rsidP="00150C97">
            <w:pPr>
              <w:spacing w:after="0" w:line="240" w:lineRule="auto"/>
              <w:jc w:val="center"/>
              <w:rPr>
                <w:rFonts w:ascii="Montserrat" w:eastAsia="Times New Roman" w:hAnsi="Montserrat" w:cs="Calibri"/>
                <w:b/>
                <w:bCs/>
                <w:color w:val="FFFFFF"/>
                <w:sz w:val="16"/>
                <w:szCs w:val="16"/>
                <w:lang w:val="es-MX" w:eastAsia="es-MX"/>
              </w:rPr>
            </w:pPr>
            <w:r>
              <w:rPr>
                <w:rFonts w:ascii="Montserrat" w:eastAsia="Times New Roman" w:hAnsi="Montserrat" w:cs="Calibri"/>
                <w:b/>
                <w:bCs/>
                <w:color w:val="FFFFFF"/>
                <w:sz w:val="16"/>
                <w:szCs w:val="16"/>
                <w:lang w:val="es-MX" w:eastAsia="es-MX"/>
              </w:rPr>
              <w:t>Concepto</w:t>
            </w:r>
          </w:p>
        </w:tc>
        <w:tc>
          <w:tcPr>
            <w:tcW w:w="1739" w:type="dxa"/>
            <w:tcBorders>
              <w:top w:val="single" w:sz="12" w:space="0" w:color="808080"/>
              <w:left w:val="nil"/>
              <w:bottom w:val="nil"/>
              <w:right w:val="single" w:sz="8" w:space="0" w:color="FFFFFF"/>
            </w:tcBorders>
            <w:shd w:val="clear" w:color="000000" w:fill="D4C19C"/>
            <w:noWrap/>
            <w:vAlign w:val="center"/>
            <w:hideMark/>
          </w:tcPr>
          <w:p w14:paraId="3A81FEF0" w14:textId="77777777" w:rsidR="009B50A9" w:rsidRPr="00E551B7" w:rsidRDefault="009B50A9" w:rsidP="00150C97">
            <w:pPr>
              <w:spacing w:after="0" w:line="240" w:lineRule="auto"/>
              <w:jc w:val="center"/>
              <w:rPr>
                <w:rFonts w:ascii="Montserrat" w:eastAsia="Times New Roman" w:hAnsi="Montserrat" w:cs="Calibri"/>
                <w:b/>
                <w:bCs/>
                <w:color w:val="FFFFFF"/>
                <w:sz w:val="16"/>
                <w:szCs w:val="16"/>
                <w:lang w:val="es-MX" w:eastAsia="es-MX"/>
              </w:rPr>
            </w:pPr>
            <w:r w:rsidRPr="00E551B7">
              <w:rPr>
                <w:rFonts w:ascii="Montserrat" w:eastAsia="Times New Roman" w:hAnsi="Montserrat" w:cs="Calibri"/>
                <w:b/>
                <w:bCs/>
                <w:color w:val="FFFFFF"/>
                <w:sz w:val="16"/>
                <w:szCs w:val="16"/>
                <w:lang w:val="es-MX" w:eastAsia="es-MX"/>
              </w:rPr>
              <w:t>2019</w:t>
            </w:r>
          </w:p>
        </w:tc>
        <w:tc>
          <w:tcPr>
            <w:tcW w:w="2144" w:type="dxa"/>
            <w:tcBorders>
              <w:top w:val="single" w:sz="12" w:space="0" w:color="808080"/>
              <w:left w:val="nil"/>
              <w:bottom w:val="nil"/>
              <w:right w:val="nil"/>
            </w:tcBorders>
            <w:shd w:val="clear" w:color="000000" w:fill="D4C19C"/>
            <w:noWrap/>
            <w:vAlign w:val="center"/>
            <w:hideMark/>
          </w:tcPr>
          <w:p w14:paraId="281E026C" w14:textId="77777777" w:rsidR="009B50A9" w:rsidRPr="00E551B7" w:rsidRDefault="009B50A9" w:rsidP="00150C97">
            <w:pPr>
              <w:spacing w:after="0" w:line="240" w:lineRule="auto"/>
              <w:jc w:val="center"/>
              <w:rPr>
                <w:rFonts w:ascii="Montserrat" w:eastAsia="Times New Roman" w:hAnsi="Montserrat" w:cs="Calibri"/>
                <w:b/>
                <w:bCs/>
                <w:color w:val="FFFFFF"/>
                <w:sz w:val="16"/>
                <w:szCs w:val="16"/>
                <w:lang w:val="es-MX" w:eastAsia="es-MX"/>
              </w:rPr>
            </w:pPr>
            <w:r w:rsidRPr="00E551B7">
              <w:rPr>
                <w:rFonts w:ascii="Montserrat" w:eastAsia="Times New Roman" w:hAnsi="Montserrat" w:cs="Calibri"/>
                <w:b/>
                <w:bCs/>
                <w:color w:val="FFFFFF"/>
                <w:sz w:val="16"/>
                <w:szCs w:val="16"/>
                <w:lang w:val="es-MX" w:eastAsia="es-MX"/>
              </w:rPr>
              <w:t>2020</w:t>
            </w:r>
          </w:p>
        </w:tc>
      </w:tr>
      <w:tr w:rsidR="009B50A9" w:rsidRPr="00E551B7" w14:paraId="42088B37" w14:textId="77777777" w:rsidTr="00672380">
        <w:trPr>
          <w:trHeight w:val="260"/>
          <w:jc w:val="center"/>
        </w:trPr>
        <w:tc>
          <w:tcPr>
            <w:tcW w:w="4895" w:type="dxa"/>
            <w:tcBorders>
              <w:top w:val="nil"/>
              <w:left w:val="nil"/>
              <w:bottom w:val="nil"/>
              <w:right w:val="nil"/>
            </w:tcBorders>
            <w:shd w:val="clear" w:color="000000" w:fill="F2F2F2"/>
            <w:noWrap/>
            <w:vAlign w:val="center"/>
            <w:hideMark/>
          </w:tcPr>
          <w:p w14:paraId="680A0C6F" w14:textId="77777777" w:rsidR="009B50A9" w:rsidRPr="00E551B7" w:rsidRDefault="009B50A9" w:rsidP="00150C97">
            <w:pPr>
              <w:spacing w:after="0" w:line="240" w:lineRule="auto"/>
              <w:rPr>
                <w:rFonts w:ascii="Montserrat" w:eastAsia="Times New Roman" w:hAnsi="Montserrat" w:cs="Calibri"/>
                <w:color w:val="000000"/>
                <w:sz w:val="15"/>
                <w:szCs w:val="15"/>
                <w:lang w:val="es-MX" w:eastAsia="es-MX"/>
              </w:rPr>
            </w:pPr>
            <w:r w:rsidRPr="00E551B7">
              <w:rPr>
                <w:rFonts w:ascii="Montserrat" w:eastAsia="Times New Roman" w:hAnsi="Montserrat" w:cs="Calibri"/>
                <w:color w:val="000000"/>
                <w:sz w:val="15"/>
                <w:szCs w:val="15"/>
                <w:lang w:val="es-MX" w:eastAsia="es-MX"/>
              </w:rPr>
              <w:t> </w:t>
            </w:r>
          </w:p>
        </w:tc>
        <w:tc>
          <w:tcPr>
            <w:tcW w:w="1739" w:type="dxa"/>
            <w:tcBorders>
              <w:top w:val="nil"/>
              <w:left w:val="nil"/>
              <w:bottom w:val="nil"/>
              <w:right w:val="nil"/>
            </w:tcBorders>
            <w:shd w:val="clear" w:color="000000" w:fill="F2F2F2"/>
            <w:noWrap/>
            <w:vAlign w:val="center"/>
            <w:hideMark/>
          </w:tcPr>
          <w:p w14:paraId="648BFEF9" w14:textId="77777777" w:rsidR="009B50A9" w:rsidRPr="00E551B7" w:rsidRDefault="009B50A9" w:rsidP="00150C97">
            <w:pPr>
              <w:spacing w:after="0" w:line="240" w:lineRule="auto"/>
              <w:jc w:val="right"/>
              <w:rPr>
                <w:rFonts w:ascii="Montserrat" w:eastAsia="Times New Roman" w:hAnsi="Montserrat" w:cs="Calibri"/>
                <w:color w:val="000000"/>
                <w:sz w:val="15"/>
                <w:szCs w:val="15"/>
                <w:lang w:val="es-MX" w:eastAsia="es-MX"/>
              </w:rPr>
            </w:pPr>
            <w:r w:rsidRPr="00E551B7">
              <w:rPr>
                <w:rFonts w:ascii="Montserrat" w:eastAsia="Times New Roman" w:hAnsi="Montserrat" w:cs="Calibri"/>
                <w:color w:val="000000"/>
                <w:sz w:val="15"/>
                <w:szCs w:val="15"/>
                <w:lang w:val="es-MX" w:eastAsia="es-MX"/>
              </w:rPr>
              <w:t> </w:t>
            </w:r>
          </w:p>
        </w:tc>
        <w:tc>
          <w:tcPr>
            <w:tcW w:w="2144" w:type="dxa"/>
            <w:tcBorders>
              <w:top w:val="nil"/>
              <w:left w:val="nil"/>
              <w:bottom w:val="nil"/>
              <w:right w:val="nil"/>
            </w:tcBorders>
            <w:shd w:val="clear" w:color="000000" w:fill="F2F2F2"/>
            <w:noWrap/>
            <w:vAlign w:val="center"/>
            <w:hideMark/>
          </w:tcPr>
          <w:p w14:paraId="69C191F0" w14:textId="77777777" w:rsidR="009B50A9" w:rsidRPr="00E551B7" w:rsidRDefault="009B50A9" w:rsidP="00150C97">
            <w:pPr>
              <w:spacing w:after="0" w:line="240" w:lineRule="auto"/>
              <w:jc w:val="right"/>
              <w:rPr>
                <w:rFonts w:ascii="Montserrat" w:eastAsia="Times New Roman" w:hAnsi="Montserrat" w:cs="Calibri"/>
                <w:color w:val="000000"/>
                <w:sz w:val="15"/>
                <w:szCs w:val="15"/>
                <w:lang w:val="es-MX" w:eastAsia="es-MX"/>
              </w:rPr>
            </w:pPr>
            <w:r w:rsidRPr="00E551B7">
              <w:rPr>
                <w:rFonts w:ascii="Montserrat" w:eastAsia="Times New Roman" w:hAnsi="Montserrat" w:cs="Calibri"/>
                <w:color w:val="000000"/>
                <w:sz w:val="15"/>
                <w:szCs w:val="15"/>
                <w:lang w:val="es-MX" w:eastAsia="es-MX"/>
              </w:rPr>
              <w:t> </w:t>
            </w:r>
          </w:p>
        </w:tc>
      </w:tr>
    </w:tbl>
    <w:p w14:paraId="0961D8FB" w14:textId="263098B0" w:rsidR="006E695F" w:rsidRDefault="006E695F" w:rsidP="00564533">
      <w:pPr>
        <w:pStyle w:val="1NORMAL"/>
      </w:pPr>
      <w:r>
        <w:tab/>
        <w:t xml:space="preserve">   </w:t>
      </w:r>
      <w:r>
        <w:tab/>
      </w:r>
      <w:r>
        <w:tab/>
        <w:t xml:space="preserve">        </w:t>
      </w:r>
      <w:r w:rsidRPr="00C83111">
        <w:rPr>
          <w:sz w:val="14"/>
          <w:szCs w:val="14"/>
        </w:rPr>
        <w:t>FUENTE: Estados Financieros Comisión Nacional Forestal.</w:t>
      </w:r>
    </w:p>
    <w:p w14:paraId="2024F9BA" w14:textId="5B5FE85B" w:rsidR="00564533" w:rsidRPr="00564533" w:rsidRDefault="00564533" w:rsidP="00564533">
      <w:pPr>
        <w:pStyle w:val="1NORMAL"/>
      </w:pPr>
      <w:r w:rsidRPr="00564533">
        <w:t>La variación en relación con el ejercicio anterior radica principalmente en la disminución de inventarios, en Bienes Muebles e Inmuebles y Almacenes de Materiales y Suministros.</w:t>
      </w:r>
    </w:p>
    <w:p w14:paraId="458D189B" w14:textId="77777777" w:rsidR="00564533" w:rsidRPr="00564533" w:rsidRDefault="00564533" w:rsidP="00564533">
      <w:pPr>
        <w:pStyle w:val="VIETAFLECHA"/>
        <w:numPr>
          <w:ilvl w:val="0"/>
          <w:numId w:val="1"/>
        </w:numPr>
        <w:ind w:left="357" w:hanging="357"/>
        <w:rPr>
          <w:lang w:val="es-MX"/>
        </w:rPr>
      </w:pPr>
      <w:r w:rsidRPr="00564533">
        <w:rPr>
          <w:lang w:val="es-MX"/>
        </w:rPr>
        <w:t>Información sobre Modificaciones al Patrimonio Generado.</w:t>
      </w:r>
    </w:p>
    <w:p w14:paraId="50F5C973" w14:textId="77777777" w:rsidR="00564533" w:rsidRPr="00564533" w:rsidRDefault="00564533" w:rsidP="00564533">
      <w:pPr>
        <w:pStyle w:val="VIETAROMBO"/>
        <w:numPr>
          <w:ilvl w:val="0"/>
          <w:numId w:val="2"/>
        </w:numPr>
        <w:ind w:left="714" w:hanging="357"/>
        <w:rPr>
          <w:lang w:val="es-MX"/>
        </w:rPr>
      </w:pPr>
      <w:r w:rsidRPr="00564533">
        <w:rPr>
          <w:lang w:val="es-MX"/>
        </w:rPr>
        <w:t>Las pérdidas generadas en el Patrimonio se componen principalmente por las Depreciaciones y Amortizaciones de los Bienes Muebles, Inmuebles e Intangibles, así como los incrementos o disminuciones por el revalúo realizado a los Inmuebles como parte de su regularización.</w:t>
      </w:r>
    </w:p>
    <w:p w14:paraId="003E2423" w14:textId="77777777" w:rsidR="00564533" w:rsidRPr="00564533" w:rsidRDefault="00564533" w:rsidP="00564533">
      <w:pPr>
        <w:pStyle w:val="SUBTITULO1"/>
        <w:numPr>
          <w:ilvl w:val="0"/>
          <w:numId w:val="6"/>
        </w:numPr>
        <w:ind w:left="357" w:hanging="357"/>
      </w:pPr>
      <w:r w:rsidRPr="00564533">
        <w:t>NOTAS AL ESTADO DE FLUJOS DE EFECTIVO</w:t>
      </w:r>
    </w:p>
    <w:p w14:paraId="6AFD00A5" w14:textId="77777777" w:rsidR="00564533" w:rsidRPr="00564533" w:rsidRDefault="00564533" w:rsidP="00564533">
      <w:pPr>
        <w:pStyle w:val="VIETAFLECHA"/>
        <w:numPr>
          <w:ilvl w:val="0"/>
          <w:numId w:val="1"/>
        </w:numPr>
        <w:ind w:left="357" w:hanging="357"/>
        <w:rPr>
          <w:lang w:val="es-MX"/>
        </w:rPr>
      </w:pPr>
      <w:r w:rsidRPr="00564533">
        <w:rPr>
          <w:lang w:val="es-MX"/>
        </w:rPr>
        <w:t>Efectivo y Equivalentes.</w:t>
      </w:r>
    </w:p>
    <w:p w14:paraId="070EA10C" w14:textId="61513C34" w:rsidR="00564533" w:rsidRPr="00564533" w:rsidRDefault="00564533" w:rsidP="00564533">
      <w:pPr>
        <w:pStyle w:val="VIETAROMBO"/>
        <w:numPr>
          <w:ilvl w:val="0"/>
          <w:numId w:val="2"/>
        </w:numPr>
        <w:ind w:left="714" w:hanging="357"/>
        <w:rPr>
          <w:lang w:val="es-MX"/>
        </w:rPr>
      </w:pPr>
      <w:r w:rsidRPr="00564533">
        <w:rPr>
          <w:lang w:val="es-MX"/>
        </w:rPr>
        <w:t xml:space="preserve">El análisis del Estado de Flujo de Efectivo en la cuenta de efectivo y equivalentes a </w:t>
      </w:r>
      <w:r w:rsidRPr="00564533">
        <w:t>MES_ENCURSO ANIO_ENCURSO</w:t>
      </w:r>
      <w:r w:rsidRPr="00564533">
        <w:rPr>
          <w:lang w:val="es-MX"/>
        </w:rPr>
        <w:t xml:space="preserve"> es como sigue:</w:t>
      </w:r>
    </w:p>
    <w:p w14:paraId="5101FD8A" w14:textId="2326CE6E" w:rsidR="00A37F46" w:rsidRPr="00A37F46" w:rsidRDefault="00A37F46" w:rsidP="00A37F46">
      <w:pPr>
        <w:pStyle w:val="5VIETAROMBO"/>
        <w:numPr>
          <w:ilvl w:val="0"/>
          <w:numId w:val="0"/>
        </w:numPr>
        <w:spacing w:after="0"/>
        <w:jc w:val="center"/>
        <w:rPr>
          <w:b/>
          <w:bCs/>
          <w:sz w:val="16"/>
          <w:szCs w:val="16"/>
          <w:lang w:val="es-MX" w:eastAsia="es-MX"/>
        </w:rPr>
      </w:pPr>
      <w:r w:rsidRPr="00A37F46">
        <w:rPr>
          <w:b/>
          <w:bCs/>
          <w:sz w:val="16"/>
          <w:szCs w:val="16"/>
          <w:lang w:val="es-MX" w:eastAsia="es-MX"/>
        </w:rPr>
        <w:t xml:space="preserve">EFECTIVO </w:t>
      </w:r>
      <w:r w:rsidR="001A2890">
        <w:rPr>
          <w:b/>
          <w:bCs/>
          <w:sz w:val="16"/>
          <w:szCs w:val="16"/>
          <w:lang w:val="es-MX" w:eastAsia="es-MX"/>
        </w:rPr>
        <w:t>EN BANCOS - TESORERIA</w:t>
      </w:r>
    </w:p>
    <w:p w14:paraId="1CA1F883" w14:textId="77777777" w:rsidR="00A37F46" w:rsidRPr="00A37F46" w:rsidRDefault="00A37F46" w:rsidP="00A37F46">
      <w:pPr>
        <w:pStyle w:val="5VIETAROMBO"/>
        <w:numPr>
          <w:ilvl w:val="0"/>
          <w:numId w:val="0"/>
        </w:numPr>
        <w:spacing w:after="0"/>
        <w:jc w:val="center"/>
        <w:rPr>
          <w:b/>
          <w:bCs/>
          <w:sz w:val="16"/>
          <w:szCs w:val="16"/>
        </w:rPr>
      </w:pPr>
      <w:r w:rsidRPr="00A37F46">
        <w:rPr>
          <w:b/>
          <w:bCs/>
          <w:sz w:val="16"/>
          <w:szCs w:val="16"/>
        </w:rPr>
        <w:t>COMISIÓN NACIONAL FORESTAL</w:t>
      </w:r>
    </w:p>
    <w:p w14:paraId="574508D3" w14:textId="68228A36" w:rsidR="00564533" w:rsidRDefault="00A37F46" w:rsidP="00A37F46">
      <w:pPr>
        <w:pStyle w:val="5VIETAROMBO"/>
        <w:numPr>
          <w:ilvl w:val="0"/>
          <w:numId w:val="0"/>
        </w:numPr>
        <w:spacing w:after="0"/>
        <w:jc w:val="center"/>
        <w:rPr>
          <w:sz w:val="16"/>
          <w:szCs w:val="16"/>
        </w:rPr>
      </w:pPr>
      <w:r w:rsidRPr="00A37F46">
        <w:rPr>
          <w:sz w:val="16"/>
          <w:szCs w:val="16"/>
        </w:rPr>
        <w:t>(TIPO_REPORTE)</w:t>
      </w:r>
    </w:p>
    <w:tbl>
      <w:tblPr>
        <w:tblW w:w="7800" w:type="dxa"/>
        <w:jc w:val="center"/>
        <w:tblCellMar>
          <w:left w:w="70" w:type="dxa"/>
          <w:right w:w="70" w:type="dxa"/>
        </w:tblCellMar>
        <w:tblLook w:val="04A0" w:firstRow="1" w:lastRow="0" w:firstColumn="1" w:lastColumn="0" w:noHBand="0" w:noVBand="1"/>
      </w:tblPr>
      <w:tblGrid>
        <w:gridCol w:w="4080"/>
        <w:gridCol w:w="1240"/>
        <w:gridCol w:w="1240"/>
        <w:gridCol w:w="1240"/>
      </w:tblGrid>
      <w:tr w:rsidR="00157A60" w:rsidRPr="00157A60" w14:paraId="6A7AA53F" w14:textId="77777777" w:rsidTr="001F7E60">
        <w:trPr>
          <w:trHeight w:val="300"/>
          <w:tblHeader/>
          <w:jc w:val="center"/>
        </w:trPr>
        <w:tc>
          <w:tcPr>
            <w:tcW w:w="4080" w:type="dxa"/>
            <w:tcBorders>
              <w:top w:val="single" w:sz="12" w:space="0" w:color="808080"/>
              <w:left w:val="nil"/>
              <w:bottom w:val="nil"/>
              <w:right w:val="single" w:sz="8" w:space="0" w:color="FFFFFF"/>
            </w:tcBorders>
            <w:shd w:val="clear" w:color="000000" w:fill="D4C19C"/>
            <w:noWrap/>
            <w:vAlign w:val="center"/>
            <w:hideMark/>
          </w:tcPr>
          <w:p w14:paraId="22B84E95" w14:textId="77777777" w:rsidR="00157A60" w:rsidRPr="00157A60" w:rsidRDefault="00157A60" w:rsidP="00157A60">
            <w:pPr>
              <w:spacing w:after="0" w:line="240" w:lineRule="auto"/>
              <w:jc w:val="center"/>
              <w:rPr>
                <w:rFonts w:ascii="Montserrat" w:eastAsia="Times New Roman" w:hAnsi="Montserrat" w:cs="Calibri"/>
                <w:b/>
                <w:bCs/>
                <w:color w:val="FFFFFF"/>
                <w:sz w:val="16"/>
                <w:szCs w:val="16"/>
                <w:lang w:val="es-MX" w:eastAsia="es-MX"/>
              </w:rPr>
            </w:pPr>
            <w:r w:rsidRPr="00157A60">
              <w:rPr>
                <w:rFonts w:ascii="Montserrat" w:eastAsia="Times New Roman" w:hAnsi="Montserrat" w:cs="Calibri"/>
                <w:b/>
                <w:bCs/>
                <w:color w:val="FFFFFF"/>
                <w:sz w:val="16"/>
                <w:szCs w:val="16"/>
                <w:lang w:val="es-MX" w:eastAsia="es-MX"/>
              </w:rPr>
              <w:t>Concepto</w:t>
            </w:r>
          </w:p>
        </w:tc>
        <w:tc>
          <w:tcPr>
            <w:tcW w:w="1240" w:type="dxa"/>
            <w:tcBorders>
              <w:top w:val="single" w:sz="12" w:space="0" w:color="808080"/>
              <w:left w:val="nil"/>
              <w:bottom w:val="nil"/>
              <w:right w:val="single" w:sz="8" w:space="0" w:color="FFFFFF"/>
            </w:tcBorders>
            <w:shd w:val="clear" w:color="000000" w:fill="D4C19C"/>
            <w:noWrap/>
            <w:vAlign w:val="center"/>
            <w:hideMark/>
          </w:tcPr>
          <w:p w14:paraId="13AB6E77" w14:textId="77777777" w:rsidR="00157A60" w:rsidRPr="00157A60" w:rsidRDefault="00157A60" w:rsidP="00157A60">
            <w:pPr>
              <w:spacing w:after="0" w:line="240" w:lineRule="auto"/>
              <w:jc w:val="center"/>
              <w:rPr>
                <w:rFonts w:ascii="Montserrat" w:eastAsia="Times New Roman" w:hAnsi="Montserrat" w:cs="Calibri"/>
                <w:b/>
                <w:bCs/>
                <w:color w:val="FFFFFF"/>
                <w:sz w:val="16"/>
                <w:szCs w:val="16"/>
                <w:lang w:val="es-MX" w:eastAsia="es-MX"/>
              </w:rPr>
            </w:pPr>
            <w:r w:rsidRPr="00157A60">
              <w:rPr>
                <w:rFonts w:ascii="Montserrat" w:eastAsia="Times New Roman" w:hAnsi="Montserrat" w:cs="Calibri"/>
                <w:b/>
                <w:bCs/>
                <w:color w:val="FFFFFF"/>
                <w:sz w:val="16"/>
                <w:szCs w:val="16"/>
                <w:lang w:val="es-MX" w:eastAsia="es-MX"/>
              </w:rPr>
              <w:t>2019</w:t>
            </w:r>
          </w:p>
        </w:tc>
        <w:tc>
          <w:tcPr>
            <w:tcW w:w="1240" w:type="dxa"/>
            <w:tcBorders>
              <w:top w:val="single" w:sz="12" w:space="0" w:color="808080"/>
              <w:left w:val="nil"/>
              <w:bottom w:val="nil"/>
              <w:right w:val="nil"/>
            </w:tcBorders>
            <w:shd w:val="clear" w:color="000000" w:fill="D4C19C"/>
            <w:noWrap/>
            <w:vAlign w:val="center"/>
            <w:hideMark/>
          </w:tcPr>
          <w:p w14:paraId="32B997E2" w14:textId="77777777" w:rsidR="00157A60" w:rsidRPr="00157A60" w:rsidRDefault="00157A60" w:rsidP="00157A60">
            <w:pPr>
              <w:spacing w:after="0" w:line="240" w:lineRule="auto"/>
              <w:jc w:val="center"/>
              <w:rPr>
                <w:rFonts w:ascii="Montserrat" w:eastAsia="Times New Roman" w:hAnsi="Montserrat" w:cs="Calibri"/>
                <w:b/>
                <w:bCs/>
                <w:color w:val="FFFFFF"/>
                <w:sz w:val="16"/>
                <w:szCs w:val="16"/>
                <w:lang w:val="es-MX" w:eastAsia="es-MX"/>
              </w:rPr>
            </w:pPr>
            <w:r w:rsidRPr="00157A60">
              <w:rPr>
                <w:rFonts w:ascii="Montserrat" w:eastAsia="Times New Roman" w:hAnsi="Montserrat" w:cs="Calibri"/>
                <w:b/>
                <w:bCs/>
                <w:color w:val="FFFFFF"/>
                <w:sz w:val="16"/>
                <w:szCs w:val="16"/>
                <w:lang w:val="es-MX" w:eastAsia="es-MX"/>
              </w:rPr>
              <w:t>2020</w:t>
            </w:r>
          </w:p>
        </w:tc>
        <w:tc>
          <w:tcPr>
            <w:tcW w:w="1240" w:type="dxa"/>
            <w:tcBorders>
              <w:top w:val="single" w:sz="12" w:space="0" w:color="808080"/>
              <w:left w:val="nil"/>
              <w:bottom w:val="nil"/>
              <w:right w:val="nil"/>
            </w:tcBorders>
            <w:shd w:val="clear" w:color="000000" w:fill="D4C19C"/>
            <w:noWrap/>
            <w:vAlign w:val="center"/>
            <w:hideMark/>
          </w:tcPr>
          <w:p w14:paraId="15048BFA" w14:textId="77777777" w:rsidR="00157A60" w:rsidRPr="00157A60" w:rsidRDefault="00157A60" w:rsidP="00157A60">
            <w:pPr>
              <w:spacing w:after="0" w:line="240" w:lineRule="auto"/>
              <w:jc w:val="center"/>
              <w:rPr>
                <w:rFonts w:ascii="Montserrat" w:eastAsia="Times New Roman" w:hAnsi="Montserrat" w:cs="Calibri"/>
                <w:b/>
                <w:bCs/>
                <w:color w:val="FFFFFF"/>
                <w:sz w:val="16"/>
                <w:szCs w:val="16"/>
                <w:lang w:val="es-MX" w:eastAsia="es-MX"/>
              </w:rPr>
            </w:pPr>
            <w:r w:rsidRPr="00157A60">
              <w:rPr>
                <w:rFonts w:ascii="Montserrat" w:eastAsia="Times New Roman" w:hAnsi="Montserrat" w:cs="Calibri"/>
                <w:b/>
                <w:bCs/>
                <w:color w:val="FFFFFF"/>
                <w:sz w:val="16"/>
                <w:szCs w:val="16"/>
                <w:lang w:val="es-MX" w:eastAsia="es-MX"/>
              </w:rPr>
              <w:t>Flujo</w:t>
            </w:r>
          </w:p>
        </w:tc>
      </w:tr>
      <w:tr w:rsidR="00157A60" w:rsidRPr="00157A60" w14:paraId="0B9ACD4F" w14:textId="77777777" w:rsidTr="005A4E0F">
        <w:trPr>
          <w:trHeight w:val="261"/>
          <w:jc w:val="center"/>
        </w:trPr>
        <w:tc>
          <w:tcPr>
            <w:tcW w:w="4080" w:type="dxa"/>
            <w:tcBorders>
              <w:top w:val="nil"/>
              <w:left w:val="nil"/>
              <w:bottom w:val="nil"/>
              <w:right w:val="nil"/>
            </w:tcBorders>
            <w:shd w:val="clear" w:color="000000" w:fill="F2F2F2"/>
            <w:noWrap/>
            <w:vAlign w:val="center"/>
            <w:hideMark/>
          </w:tcPr>
          <w:p w14:paraId="7E226143" w14:textId="77777777" w:rsidR="00157A60" w:rsidRPr="00157A60" w:rsidRDefault="00157A60" w:rsidP="00157A60">
            <w:pPr>
              <w:spacing w:after="0" w:line="240" w:lineRule="auto"/>
              <w:rPr>
                <w:rFonts w:ascii="Montserrat" w:eastAsia="Times New Roman" w:hAnsi="Montserrat" w:cs="Calibri"/>
                <w:color w:val="000000"/>
                <w:sz w:val="15"/>
                <w:szCs w:val="15"/>
                <w:lang w:val="es-MX" w:eastAsia="es-MX"/>
              </w:rPr>
            </w:pPr>
            <w:r w:rsidRPr="00157A60">
              <w:rPr>
                <w:rFonts w:ascii="Montserrat" w:eastAsia="Times New Roman" w:hAnsi="Montserrat" w:cs="Calibri"/>
                <w:color w:val="000000"/>
                <w:sz w:val="15"/>
                <w:szCs w:val="15"/>
                <w:lang w:val="es-MX" w:eastAsia="es-MX"/>
              </w:rPr>
              <w:t> </w:t>
            </w:r>
          </w:p>
        </w:tc>
        <w:tc>
          <w:tcPr>
            <w:tcW w:w="1240" w:type="dxa"/>
            <w:tcBorders>
              <w:top w:val="nil"/>
              <w:left w:val="nil"/>
              <w:bottom w:val="nil"/>
              <w:right w:val="nil"/>
            </w:tcBorders>
            <w:shd w:val="clear" w:color="000000" w:fill="F2F2F2"/>
            <w:noWrap/>
            <w:vAlign w:val="center"/>
            <w:hideMark/>
          </w:tcPr>
          <w:p w14:paraId="07FA3F74" w14:textId="77777777" w:rsidR="00157A60" w:rsidRPr="00157A60" w:rsidRDefault="00157A60" w:rsidP="00157A60">
            <w:pPr>
              <w:spacing w:after="0" w:line="240" w:lineRule="auto"/>
              <w:jc w:val="right"/>
              <w:rPr>
                <w:rFonts w:ascii="Montserrat" w:eastAsia="Times New Roman" w:hAnsi="Montserrat" w:cs="Calibri"/>
                <w:color w:val="000000"/>
                <w:sz w:val="15"/>
                <w:szCs w:val="15"/>
                <w:lang w:val="es-MX" w:eastAsia="es-MX"/>
              </w:rPr>
            </w:pPr>
            <w:r w:rsidRPr="00157A60">
              <w:rPr>
                <w:rFonts w:ascii="Montserrat" w:eastAsia="Times New Roman" w:hAnsi="Montserrat" w:cs="Calibri"/>
                <w:color w:val="000000"/>
                <w:sz w:val="15"/>
                <w:szCs w:val="15"/>
                <w:lang w:val="es-MX" w:eastAsia="es-MX"/>
              </w:rPr>
              <w:t> </w:t>
            </w:r>
          </w:p>
        </w:tc>
        <w:tc>
          <w:tcPr>
            <w:tcW w:w="1240" w:type="dxa"/>
            <w:tcBorders>
              <w:top w:val="nil"/>
              <w:left w:val="nil"/>
              <w:bottom w:val="nil"/>
              <w:right w:val="nil"/>
            </w:tcBorders>
            <w:shd w:val="clear" w:color="000000" w:fill="F2F2F2"/>
            <w:noWrap/>
            <w:vAlign w:val="center"/>
            <w:hideMark/>
          </w:tcPr>
          <w:p w14:paraId="2660FF36" w14:textId="77777777" w:rsidR="00157A60" w:rsidRPr="00157A60" w:rsidRDefault="00157A60" w:rsidP="00157A60">
            <w:pPr>
              <w:spacing w:after="0" w:line="240" w:lineRule="auto"/>
              <w:jc w:val="right"/>
              <w:rPr>
                <w:rFonts w:ascii="Montserrat" w:eastAsia="Times New Roman" w:hAnsi="Montserrat" w:cs="Calibri"/>
                <w:color w:val="000000"/>
                <w:sz w:val="15"/>
                <w:szCs w:val="15"/>
                <w:lang w:val="es-MX" w:eastAsia="es-MX"/>
              </w:rPr>
            </w:pPr>
            <w:r w:rsidRPr="00157A60">
              <w:rPr>
                <w:rFonts w:ascii="Montserrat" w:eastAsia="Times New Roman" w:hAnsi="Montserrat" w:cs="Calibri"/>
                <w:color w:val="000000"/>
                <w:sz w:val="15"/>
                <w:szCs w:val="15"/>
                <w:lang w:val="es-MX" w:eastAsia="es-MX"/>
              </w:rPr>
              <w:t> </w:t>
            </w:r>
          </w:p>
        </w:tc>
        <w:tc>
          <w:tcPr>
            <w:tcW w:w="1240" w:type="dxa"/>
            <w:tcBorders>
              <w:top w:val="nil"/>
              <w:left w:val="nil"/>
              <w:bottom w:val="nil"/>
              <w:right w:val="nil"/>
            </w:tcBorders>
            <w:shd w:val="clear" w:color="000000" w:fill="F2F2F2"/>
            <w:noWrap/>
            <w:vAlign w:val="center"/>
            <w:hideMark/>
          </w:tcPr>
          <w:p w14:paraId="722B8BB0" w14:textId="77777777" w:rsidR="00157A60" w:rsidRPr="00157A60" w:rsidRDefault="00157A60" w:rsidP="00157A60">
            <w:pPr>
              <w:spacing w:after="0" w:line="240" w:lineRule="auto"/>
              <w:jc w:val="right"/>
              <w:rPr>
                <w:rFonts w:ascii="Montserrat" w:eastAsia="Times New Roman" w:hAnsi="Montserrat" w:cs="Calibri"/>
                <w:color w:val="000000"/>
                <w:sz w:val="15"/>
                <w:szCs w:val="15"/>
                <w:lang w:val="es-MX" w:eastAsia="es-MX"/>
              </w:rPr>
            </w:pPr>
            <w:r w:rsidRPr="00157A60">
              <w:rPr>
                <w:rFonts w:ascii="Montserrat" w:eastAsia="Times New Roman" w:hAnsi="Montserrat" w:cs="Calibri"/>
                <w:color w:val="000000"/>
                <w:sz w:val="15"/>
                <w:szCs w:val="15"/>
                <w:lang w:val="es-MX" w:eastAsia="es-MX"/>
              </w:rPr>
              <w:t> </w:t>
            </w:r>
          </w:p>
        </w:tc>
      </w:tr>
    </w:tbl>
    <w:p w14:paraId="56EB0743" w14:textId="77777777" w:rsidR="00564533" w:rsidRPr="00431CFD" w:rsidRDefault="00564533" w:rsidP="00564533">
      <w:pPr>
        <w:pStyle w:val="1NORMAL"/>
        <w:rPr>
          <w:color w:val="000000"/>
          <w:sz w:val="14"/>
          <w:szCs w:val="18"/>
        </w:rPr>
      </w:pPr>
      <w:r w:rsidRPr="00431CFD">
        <w:rPr>
          <w:color w:val="000000"/>
          <w:sz w:val="14"/>
          <w:szCs w:val="18"/>
        </w:rPr>
        <w:tab/>
      </w:r>
      <w:r w:rsidRPr="00431CFD">
        <w:rPr>
          <w:color w:val="000000"/>
          <w:sz w:val="14"/>
          <w:szCs w:val="18"/>
        </w:rPr>
        <w:tab/>
        <w:t xml:space="preserve">                                               </w:t>
      </w:r>
      <w:r w:rsidRPr="00C83111">
        <w:rPr>
          <w:sz w:val="14"/>
          <w:szCs w:val="14"/>
        </w:rPr>
        <w:t>FUENTE: Estados Financieros Comisión Nacional Forestal.</w:t>
      </w:r>
    </w:p>
    <w:p w14:paraId="535D7E5D" w14:textId="58605DD3" w:rsidR="00564533" w:rsidRDefault="004148D3" w:rsidP="00564533">
      <w:pPr>
        <w:pStyle w:val="VIETAROMBO"/>
        <w:numPr>
          <w:ilvl w:val="0"/>
          <w:numId w:val="2"/>
        </w:numPr>
        <w:ind w:left="714" w:hanging="357"/>
        <w:rPr>
          <w:lang w:val="es-MX"/>
        </w:rPr>
      </w:pPr>
      <w:r>
        <w:rPr>
          <w:lang w:val="es-MX"/>
        </w:rPr>
        <w:t>NOTAS_VARIABLES_FLUJO_EFECTIVO</w:t>
      </w:r>
    </w:p>
    <w:p w14:paraId="00F8DE79" w14:textId="2A8E7F40" w:rsidR="00CA37F3" w:rsidRDefault="00CA37F3" w:rsidP="00CA37F3">
      <w:pPr>
        <w:pStyle w:val="VIETAROMBO"/>
        <w:numPr>
          <w:ilvl w:val="0"/>
          <w:numId w:val="2"/>
        </w:numPr>
        <w:ind w:left="714" w:hanging="357"/>
        <w:rPr>
          <w:lang w:val="es-MX"/>
        </w:rPr>
      </w:pPr>
      <w:r>
        <w:rPr>
          <w:lang w:val="es-MX"/>
        </w:rPr>
        <w:t>NOTAS_VARIABLES_FLUJO2</w:t>
      </w:r>
    </w:p>
    <w:p w14:paraId="03FC4BE9" w14:textId="77777777" w:rsidR="00CA37F3" w:rsidRPr="00CA37F3" w:rsidRDefault="00CA37F3" w:rsidP="00CA37F3">
      <w:pPr>
        <w:rPr>
          <w:lang w:val="es-MX"/>
        </w:rPr>
      </w:pPr>
    </w:p>
    <w:p w14:paraId="42CF90F4" w14:textId="77777777" w:rsidR="00A37F46" w:rsidRPr="00A37F46" w:rsidRDefault="00A37F46" w:rsidP="00A37F46">
      <w:pPr>
        <w:pStyle w:val="5VIETAROMBO"/>
        <w:numPr>
          <w:ilvl w:val="0"/>
          <w:numId w:val="0"/>
        </w:numPr>
        <w:spacing w:after="0"/>
        <w:jc w:val="center"/>
        <w:rPr>
          <w:b/>
          <w:bCs/>
          <w:sz w:val="16"/>
          <w:szCs w:val="16"/>
          <w:lang w:val="es-MX" w:eastAsia="es-MX"/>
        </w:rPr>
      </w:pPr>
      <w:r w:rsidRPr="00A37F46">
        <w:rPr>
          <w:b/>
          <w:bCs/>
          <w:sz w:val="16"/>
          <w:szCs w:val="16"/>
          <w:lang w:val="es-MX" w:eastAsia="es-MX"/>
        </w:rPr>
        <w:t>ADQUISICIONES DE BIENES MUEBLES E INMUEBLES</w:t>
      </w:r>
    </w:p>
    <w:p w14:paraId="7B623ACE" w14:textId="77777777" w:rsidR="00A37F46" w:rsidRPr="00A37F46" w:rsidRDefault="00A37F46" w:rsidP="00A37F46">
      <w:pPr>
        <w:pStyle w:val="5VIETAROMBO"/>
        <w:numPr>
          <w:ilvl w:val="0"/>
          <w:numId w:val="0"/>
        </w:numPr>
        <w:spacing w:after="0"/>
        <w:jc w:val="center"/>
        <w:rPr>
          <w:b/>
          <w:bCs/>
          <w:sz w:val="16"/>
          <w:szCs w:val="16"/>
        </w:rPr>
      </w:pPr>
      <w:r w:rsidRPr="00A37F46">
        <w:rPr>
          <w:b/>
          <w:bCs/>
          <w:sz w:val="16"/>
          <w:szCs w:val="16"/>
        </w:rPr>
        <w:t>COMISIÓN NACIONAL FORESTAL</w:t>
      </w:r>
    </w:p>
    <w:p w14:paraId="0276DFE2" w14:textId="500580F4" w:rsidR="00A37F46" w:rsidRDefault="00A37F46" w:rsidP="00A37F46">
      <w:pPr>
        <w:pStyle w:val="5VIETAROMBO"/>
        <w:numPr>
          <w:ilvl w:val="0"/>
          <w:numId w:val="0"/>
        </w:numPr>
        <w:spacing w:after="0"/>
        <w:jc w:val="center"/>
        <w:rPr>
          <w:sz w:val="16"/>
          <w:szCs w:val="16"/>
        </w:rPr>
      </w:pPr>
      <w:r w:rsidRPr="00A37F46">
        <w:rPr>
          <w:sz w:val="16"/>
          <w:szCs w:val="16"/>
        </w:rPr>
        <w:t>(TIPO_REPORTE)</w:t>
      </w:r>
    </w:p>
    <w:tbl>
      <w:tblPr>
        <w:tblW w:w="8708" w:type="dxa"/>
        <w:jc w:val="center"/>
        <w:tblCellMar>
          <w:left w:w="70" w:type="dxa"/>
          <w:right w:w="70" w:type="dxa"/>
        </w:tblCellMar>
        <w:tblLook w:val="04A0" w:firstRow="1" w:lastRow="0" w:firstColumn="1" w:lastColumn="0" w:noHBand="0" w:noVBand="1"/>
      </w:tblPr>
      <w:tblGrid>
        <w:gridCol w:w="4856"/>
        <w:gridCol w:w="1725"/>
        <w:gridCol w:w="2127"/>
      </w:tblGrid>
      <w:tr w:rsidR="00350F3E" w:rsidRPr="00E551B7" w14:paraId="7B03953B" w14:textId="77777777" w:rsidTr="001F7E60">
        <w:trPr>
          <w:trHeight w:val="262"/>
          <w:tblHeader/>
          <w:jc w:val="center"/>
        </w:trPr>
        <w:tc>
          <w:tcPr>
            <w:tcW w:w="4856" w:type="dxa"/>
            <w:tcBorders>
              <w:top w:val="single" w:sz="12" w:space="0" w:color="808080"/>
              <w:left w:val="nil"/>
              <w:bottom w:val="nil"/>
              <w:right w:val="single" w:sz="8" w:space="0" w:color="FFFFFF"/>
            </w:tcBorders>
            <w:shd w:val="clear" w:color="000000" w:fill="D4C19C"/>
            <w:noWrap/>
            <w:vAlign w:val="center"/>
            <w:hideMark/>
          </w:tcPr>
          <w:p w14:paraId="361BF3CC" w14:textId="77777777" w:rsidR="00350F3E" w:rsidRPr="00E551B7" w:rsidRDefault="00350F3E" w:rsidP="00150C97">
            <w:pPr>
              <w:spacing w:after="0" w:line="240" w:lineRule="auto"/>
              <w:jc w:val="center"/>
              <w:rPr>
                <w:rFonts w:ascii="Montserrat" w:eastAsia="Times New Roman" w:hAnsi="Montserrat" w:cs="Calibri"/>
                <w:b/>
                <w:bCs/>
                <w:color w:val="FFFFFF"/>
                <w:sz w:val="16"/>
                <w:szCs w:val="16"/>
                <w:lang w:val="es-MX" w:eastAsia="es-MX"/>
              </w:rPr>
            </w:pPr>
            <w:r>
              <w:rPr>
                <w:rFonts w:ascii="Montserrat" w:eastAsia="Times New Roman" w:hAnsi="Montserrat" w:cs="Calibri"/>
                <w:b/>
                <w:bCs/>
                <w:color w:val="FFFFFF"/>
                <w:sz w:val="16"/>
                <w:szCs w:val="16"/>
                <w:lang w:val="es-MX" w:eastAsia="es-MX"/>
              </w:rPr>
              <w:lastRenderedPageBreak/>
              <w:t>Concepto</w:t>
            </w:r>
          </w:p>
        </w:tc>
        <w:tc>
          <w:tcPr>
            <w:tcW w:w="1725" w:type="dxa"/>
            <w:tcBorders>
              <w:top w:val="single" w:sz="12" w:space="0" w:color="808080"/>
              <w:left w:val="nil"/>
              <w:bottom w:val="nil"/>
              <w:right w:val="single" w:sz="8" w:space="0" w:color="FFFFFF"/>
            </w:tcBorders>
            <w:shd w:val="clear" w:color="000000" w:fill="D4C19C"/>
            <w:noWrap/>
            <w:vAlign w:val="center"/>
            <w:hideMark/>
          </w:tcPr>
          <w:p w14:paraId="6964B80B" w14:textId="77777777" w:rsidR="00350F3E" w:rsidRPr="00E551B7" w:rsidRDefault="00350F3E" w:rsidP="00150C97">
            <w:pPr>
              <w:spacing w:after="0" w:line="240" w:lineRule="auto"/>
              <w:jc w:val="center"/>
              <w:rPr>
                <w:rFonts w:ascii="Montserrat" w:eastAsia="Times New Roman" w:hAnsi="Montserrat" w:cs="Calibri"/>
                <w:b/>
                <w:bCs/>
                <w:color w:val="FFFFFF"/>
                <w:sz w:val="16"/>
                <w:szCs w:val="16"/>
                <w:lang w:val="es-MX" w:eastAsia="es-MX"/>
              </w:rPr>
            </w:pPr>
            <w:r w:rsidRPr="00E551B7">
              <w:rPr>
                <w:rFonts w:ascii="Montserrat" w:eastAsia="Times New Roman" w:hAnsi="Montserrat" w:cs="Calibri"/>
                <w:b/>
                <w:bCs/>
                <w:color w:val="FFFFFF"/>
                <w:sz w:val="16"/>
                <w:szCs w:val="16"/>
                <w:lang w:val="es-MX" w:eastAsia="es-MX"/>
              </w:rPr>
              <w:t>2019</w:t>
            </w:r>
          </w:p>
        </w:tc>
        <w:tc>
          <w:tcPr>
            <w:tcW w:w="2127" w:type="dxa"/>
            <w:tcBorders>
              <w:top w:val="single" w:sz="12" w:space="0" w:color="808080"/>
              <w:left w:val="nil"/>
              <w:bottom w:val="nil"/>
              <w:right w:val="nil"/>
            </w:tcBorders>
            <w:shd w:val="clear" w:color="000000" w:fill="D4C19C"/>
            <w:noWrap/>
            <w:vAlign w:val="center"/>
            <w:hideMark/>
          </w:tcPr>
          <w:p w14:paraId="57F55D27" w14:textId="77777777" w:rsidR="00350F3E" w:rsidRPr="00E551B7" w:rsidRDefault="00350F3E" w:rsidP="00150C97">
            <w:pPr>
              <w:spacing w:after="0" w:line="240" w:lineRule="auto"/>
              <w:jc w:val="center"/>
              <w:rPr>
                <w:rFonts w:ascii="Montserrat" w:eastAsia="Times New Roman" w:hAnsi="Montserrat" w:cs="Calibri"/>
                <w:b/>
                <w:bCs/>
                <w:color w:val="FFFFFF"/>
                <w:sz w:val="16"/>
                <w:szCs w:val="16"/>
                <w:lang w:val="es-MX" w:eastAsia="es-MX"/>
              </w:rPr>
            </w:pPr>
            <w:r w:rsidRPr="00E551B7">
              <w:rPr>
                <w:rFonts w:ascii="Montserrat" w:eastAsia="Times New Roman" w:hAnsi="Montserrat" w:cs="Calibri"/>
                <w:b/>
                <w:bCs/>
                <w:color w:val="FFFFFF"/>
                <w:sz w:val="16"/>
                <w:szCs w:val="16"/>
                <w:lang w:val="es-MX" w:eastAsia="es-MX"/>
              </w:rPr>
              <w:t>2020</w:t>
            </w:r>
          </w:p>
        </w:tc>
      </w:tr>
      <w:tr w:rsidR="00350F3E" w:rsidRPr="00E551B7" w14:paraId="15CFFC7B" w14:textId="77777777" w:rsidTr="005A4E0F">
        <w:trPr>
          <w:trHeight w:val="261"/>
          <w:jc w:val="center"/>
        </w:trPr>
        <w:tc>
          <w:tcPr>
            <w:tcW w:w="4856" w:type="dxa"/>
            <w:tcBorders>
              <w:top w:val="nil"/>
              <w:left w:val="nil"/>
              <w:bottom w:val="nil"/>
              <w:right w:val="nil"/>
            </w:tcBorders>
            <w:shd w:val="clear" w:color="000000" w:fill="F2F2F2"/>
            <w:noWrap/>
            <w:vAlign w:val="center"/>
            <w:hideMark/>
          </w:tcPr>
          <w:p w14:paraId="5380E022" w14:textId="77777777" w:rsidR="00350F3E" w:rsidRPr="00E551B7" w:rsidRDefault="00350F3E" w:rsidP="00150C97">
            <w:pPr>
              <w:spacing w:after="0" w:line="240" w:lineRule="auto"/>
              <w:rPr>
                <w:rFonts w:ascii="Montserrat" w:eastAsia="Times New Roman" w:hAnsi="Montserrat" w:cs="Calibri"/>
                <w:color w:val="000000"/>
                <w:sz w:val="15"/>
                <w:szCs w:val="15"/>
                <w:lang w:val="es-MX" w:eastAsia="es-MX"/>
              </w:rPr>
            </w:pPr>
            <w:r w:rsidRPr="00E551B7">
              <w:rPr>
                <w:rFonts w:ascii="Montserrat" w:eastAsia="Times New Roman" w:hAnsi="Montserrat" w:cs="Calibri"/>
                <w:color w:val="000000"/>
                <w:sz w:val="15"/>
                <w:szCs w:val="15"/>
                <w:lang w:val="es-MX" w:eastAsia="es-MX"/>
              </w:rPr>
              <w:t> </w:t>
            </w:r>
          </w:p>
        </w:tc>
        <w:tc>
          <w:tcPr>
            <w:tcW w:w="1725" w:type="dxa"/>
            <w:tcBorders>
              <w:top w:val="nil"/>
              <w:left w:val="nil"/>
              <w:bottom w:val="nil"/>
              <w:right w:val="nil"/>
            </w:tcBorders>
            <w:shd w:val="clear" w:color="000000" w:fill="F2F2F2"/>
            <w:noWrap/>
            <w:vAlign w:val="center"/>
            <w:hideMark/>
          </w:tcPr>
          <w:p w14:paraId="1223612E" w14:textId="77777777" w:rsidR="00350F3E" w:rsidRPr="00E551B7" w:rsidRDefault="00350F3E" w:rsidP="00150C97">
            <w:pPr>
              <w:spacing w:after="0" w:line="240" w:lineRule="auto"/>
              <w:jc w:val="right"/>
              <w:rPr>
                <w:rFonts w:ascii="Montserrat" w:eastAsia="Times New Roman" w:hAnsi="Montserrat" w:cs="Calibri"/>
                <w:color w:val="000000"/>
                <w:sz w:val="15"/>
                <w:szCs w:val="15"/>
                <w:lang w:val="es-MX" w:eastAsia="es-MX"/>
              </w:rPr>
            </w:pPr>
            <w:r w:rsidRPr="00E551B7">
              <w:rPr>
                <w:rFonts w:ascii="Montserrat" w:eastAsia="Times New Roman" w:hAnsi="Montserrat" w:cs="Calibri"/>
                <w:color w:val="000000"/>
                <w:sz w:val="15"/>
                <w:szCs w:val="15"/>
                <w:lang w:val="es-MX" w:eastAsia="es-MX"/>
              </w:rPr>
              <w:t> </w:t>
            </w:r>
          </w:p>
        </w:tc>
        <w:tc>
          <w:tcPr>
            <w:tcW w:w="2127" w:type="dxa"/>
            <w:tcBorders>
              <w:top w:val="nil"/>
              <w:left w:val="nil"/>
              <w:bottom w:val="nil"/>
              <w:right w:val="nil"/>
            </w:tcBorders>
            <w:shd w:val="clear" w:color="000000" w:fill="F2F2F2"/>
            <w:noWrap/>
            <w:vAlign w:val="center"/>
            <w:hideMark/>
          </w:tcPr>
          <w:p w14:paraId="7253D99B" w14:textId="77777777" w:rsidR="00350F3E" w:rsidRPr="00E551B7" w:rsidRDefault="00350F3E" w:rsidP="00150C97">
            <w:pPr>
              <w:spacing w:after="0" w:line="240" w:lineRule="auto"/>
              <w:jc w:val="right"/>
              <w:rPr>
                <w:rFonts w:ascii="Montserrat" w:eastAsia="Times New Roman" w:hAnsi="Montserrat" w:cs="Calibri"/>
                <w:color w:val="000000"/>
                <w:sz w:val="15"/>
                <w:szCs w:val="15"/>
                <w:lang w:val="es-MX" w:eastAsia="es-MX"/>
              </w:rPr>
            </w:pPr>
            <w:r w:rsidRPr="00E551B7">
              <w:rPr>
                <w:rFonts w:ascii="Montserrat" w:eastAsia="Times New Roman" w:hAnsi="Montserrat" w:cs="Calibri"/>
                <w:color w:val="000000"/>
                <w:sz w:val="15"/>
                <w:szCs w:val="15"/>
                <w:lang w:val="es-MX" w:eastAsia="es-MX"/>
              </w:rPr>
              <w:t> </w:t>
            </w:r>
          </w:p>
        </w:tc>
      </w:tr>
    </w:tbl>
    <w:p w14:paraId="776EAAE8" w14:textId="77777777" w:rsidR="00564533" w:rsidRPr="00431CFD" w:rsidRDefault="00564533" w:rsidP="00564533">
      <w:pPr>
        <w:pStyle w:val="1NORMAL"/>
        <w:rPr>
          <w:color w:val="000000"/>
          <w:sz w:val="14"/>
          <w:szCs w:val="18"/>
        </w:rPr>
      </w:pPr>
      <w:r w:rsidRPr="00431CFD">
        <w:rPr>
          <w:color w:val="000000"/>
          <w:sz w:val="14"/>
          <w:szCs w:val="18"/>
        </w:rPr>
        <w:tab/>
      </w:r>
      <w:r w:rsidRPr="00431CFD">
        <w:rPr>
          <w:color w:val="000000"/>
          <w:sz w:val="14"/>
          <w:szCs w:val="18"/>
        </w:rPr>
        <w:tab/>
      </w:r>
      <w:r w:rsidRPr="00431CFD">
        <w:rPr>
          <w:color w:val="000000"/>
          <w:sz w:val="14"/>
          <w:szCs w:val="18"/>
        </w:rPr>
        <w:tab/>
        <w:t xml:space="preserve">            </w:t>
      </w:r>
      <w:r>
        <w:rPr>
          <w:color w:val="000000"/>
          <w:sz w:val="14"/>
          <w:szCs w:val="18"/>
        </w:rPr>
        <w:t xml:space="preserve"> </w:t>
      </w:r>
      <w:r w:rsidRPr="00C83111">
        <w:rPr>
          <w:sz w:val="14"/>
          <w:szCs w:val="14"/>
        </w:rPr>
        <w:t>FUENTE: Estados Financieros Comisión Nacional Forestal.</w:t>
      </w:r>
    </w:p>
    <w:p w14:paraId="6B9F6D01" w14:textId="77777777" w:rsidR="00564533" w:rsidRPr="00CD490A" w:rsidRDefault="00564533" w:rsidP="00564533">
      <w:pPr>
        <w:pStyle w:val="TEXTONORMAL"/>
        <w:rPr>
          <w:highlight w:val="green"/>
          <w:lang w:val="es-MX"/>
        </w:rPr>
      </w:pPr>
    </w:p>
    <w:p w14:paraId="5E25C0C3" w14:textId="3FAFEEDE" w:rsidR="00564533" w:rsidRPr="00A37F46" w:rsidRDefault="00564533" w:rsidP="00564533">
      <w:pPr>
        <w:pStyle w:val="VIETAROMBO"/>
        <w:numPr>
          <w:ilvl w:val="0"/>
          <w:numId w:val="2"/>
        </w:numPr>
        <w:ind w:left="714" w:hanging="357"/>
      </w:pPr>
      <w:r w:rsidRPr="00A37F46">
        <w:t>Flujos de Efectivo Neto de las Actividades de Operación y la Cuenta de Ahorro/Desahorro antes de Rubros Extraordinarios.</w:t>
      </w:r>
    </w:p>
    <w:p w14:paraId="58A1DEA2" w14:textId="77777777" w:rsidR="00A37F46" w:rsidRPr="00A37F46" w:rsidRDefault="00A37F46" w:rsidP="00A37F46">
      <w:pPr>
        <w:pStyle w:val="5VIETAROMBO"/>
        <w:numPr>
          <w:ilvl w:val="0"/>
          <w:numId w:val="0"/>
        </w:numPr>
        <w:spacing w:after="0"/>
        <w:jc w:val="center"/>
        <w:rPr>
          <w:b/>
          <w:bCs/>
          <w:sz w:val="16"/>
          <w:szCs w:val="16"/>
          <w:lang w:val="es-MX" w:eastAsia="es-MX"/>
        </w:rPr>
      </w:pPr>
      <w:r w:rsidRPr="00A37F46">
        <w:rPr>
          <w:b/>
          <w:bCs/>
          <w:sz w:val="16"/>
          <w:szCs w:val="16"/>
          <w:lang w:val="es-MX" w:eastAsia="es-MX"/>
        </w:rPr>
        <w:t>ACTIVIDADES DE OPERACIÓN Y LA CUENTA DE AHORRO/DESAHORRO</w:t>
      </w:r>
    </w:p>
    <w:p w14:paraId="0728DF3A" w14:textId="77777777" w:rsidR="00A37F46" w:rsidRPr="00A37F46" w:rsidRDefault="00A37F46" w:rsidP="00A37F46">
      <w:pPr>
        <w:pStyle w:val="5VIETAROMBO"/>
        <w:numPr>
          <w:ilvl w:val="0"/>
          <w:numId w:val="0"/>
        </w:numPr>
        <w:spacing w:after="0"/>
        <w:jc w:val="center"/>
        <w:rPr>
          <w:b/>
          <w:bCs/>
          <w:sz w:val="16"/>
          <w:szCs w:val="16"/>
        </w:rPr>
      </w:pPr>
      <w:r w:rsidRPr="00A37F46">
        <w:rPr>
          <w:b/>
          <w:bCs/>
          <w:sz w:val="16"/>
          <w:szCs w:val="16"/>
        </w:rPr>
        <w:t>COMISIÓN NACIONAL FORESTAL</w:t>
      </w:r>
    </w:p>
    <w:p w14:paraId="5B6B93A9" w14:textId="35A234F4" w:rsidR="00A37F46" w:rsidRPr="00A37F46" w:rsidRDefault="00A37F46" w:rsidP="00A37F46">
      <w:pPr>
        <w:pStyle w:val="5VIETAROMBO"/>
        <w:numPr>
          <w:ilvl w:val="0"/>
          <w:numId w:val="0"/>
        </w:numPr>
        <w:spacing w:after="0"/>
        <w:jc w:val="center"/>
        <w:rPr>
          <w:sz w:val="16"/>
          <w:szCs w:val="16"/>
        </w:rPr>
      </w:pPr>
      <w:r w:rsidRPr="00A37F46">
        <w:rPr>
          <w:sz w:val="16"/>
          <w:szCs w:val="16"/>
        </w:rPr>
        <w:t>(TIPO_REPORTE)</w:t>
      </w:r>
    </w:p>
    <w:tbl>
      <w:tblPr>
        <w:tblW w:w="8680" w:type="dxa"/>
        <w:jc w:val="center"/>
        <w:tblCellMar>
          <w:left w:w="70" w:type="dxa"/>
          <w:right w:w="70" w:type="dxa"/>
        </w:tblCellMar>
        <w:tblLook w:val="04A0" w:firstRow="1" w:lastRow="0" w:firstColumn="1" w:lastColumn="0" w:noHBand="0" w:noVBand="1"/>
      </w:tblPr>
      <w:tblGrid>
        <w:gridCol w:w="4840"/>
        <w:gridCol w:w="1720"/>
        <w:gridCol w:w="2120"/>
      </w:tblGrid>
      <w:tr w:rsidR="00157A60" w:rsidRPr="00E551B7" w14:paraId="2F39778C" w14:textId="77777777" w:rsidTr="001F7E60">
        <w:trPr>
          <w:trHeight w:val="219"/>
          <w:tblHeader/>
          <w:jc w:val="center"/>
        </w:trPr>
        <w:tc>
          <w:tcPr>
            <w:tcW w:w="4840" w:type="dxa"/>
            <w:tcBorders>
              <w:top w:val="single" w:sz="12" w:space="0" w:color="808080"/>
              <w:left w:val="nil"/>
              <w:bottom w:val="nil"/>
              <w:right w:val="single" w:sz="8" w:space="0" w:color="FFFFFF"/>
            </w:tcBorders>
            <w:shd w:val="clear" w:color="000000" w:fill="D4C19C"/>
            <w:noWrap/>
            <w:vAlign w:val="center"/>
            <w:hideMark/>
          </w:tcPr>
          <w:p w14:paraId="6F75F7B1" w14:textId="77777777" w:rsidR="00157A60" w:rsidRPr="00E551B7" w:rsidRDefault="00157A60" w:rsidP="00150C97">
            <w:pPr>
              <w:spacing w:after="0" w:line="240" w:lineRule="auto"/>
              <w:jc w:val="center"/>
              <w:rPr>
                <w:rFonts w:ascii="Montserrat" w:eastAsia="Times New Roman" w:hAnsi="Montserrat" w:cs="Calibri"/>
                <w:b/>
                <w:bCs/>
                <w:color w:val="FFFFFF"/>
                <w:sz w:val="16"/>
                <w:szCs w:val="16"/>
                <w:lang w:val="es-MX" w:eastAsia="es-MX"/>
              </w:rPr>
            </w:pPr>
            <w:r>
              <w:rPr>
                <w:rFonts w:ascii="Montserrat" w:eastAsia="Times New Roman" w:hAnsi="Montserrat" w:cs="Calibri"/>
                <w:b/>
                <w:bCs/>
                <w:color w:val="FFFFFF"/>
                <w:sz w:val="16"/>
                <w:szCs w:val="16"/>
                <w:lang w:val="es-MX" w:eastAsia="es-MX"/>
              </w:rPr>
              <w:t>Concepto</w:t>
            </w:r>
          </w:p>
        </w:tc>
        <w:tc>
          <w:tcPr>
            <w:tcW w:w="1720" w:type="dxa"/>
            <w:tcBorders>
              <w:top w:val="single" w:sz="12" w:space="0" w:color="808080"/>
              <w:left w:val="nil"/>
              <w:bottom w:val="nil"/>
              <w:right w:val="single" w:sz="8" w:space="0" w:color="FFFFFF"/>
            </w:tcBorders>
            <w:shd w:val="clear" w:color="000000" w:fill="D4C19C"/>
            <w:noWrap/>
            <w:vAlign w:val="center"/>
            <w:hideMark/>
          </w:tcPr>
          <w:p w14:paraId="1BAC23AF" w14:textId="77777777" w:rsidR="00157A60" w:rsidRPr="00E551B7" w:rsidRDefault="00157A60" w:rsidP="00150C97">
            <w:pPr>
              <w:spacing w:after="0" w:line="240" w:lineRule="auto"/>
              <w:jc w:val="center"/>
              <w:rPr>
                <w:rFonts w:ascii="Montserrat" w:eastAsia="Times New Roman" w:hAnsi="Montserrat" w:cs="Calibri"/>
                <w:b/>
                <w:bCs/>
                <w:color w:val="FFFFFF"/>
                <w:sz w:val="16"/>
                <w:szCs w:val="16"/>
                <w:lang w:val="es-MX" w:eastAsia="es-MX"/>
              </w:rPr>
            </w:pPr>
            <w:r w:rsidRPr="00E551B7">
              <w:rPr>
                <w:rFonts w:ascii="Montserrat" w:eastAsia="Times New Roman" w:hAnsi="Montserrat" w:cs="Calibri"/>
                <w:b/>
                <w:bCs/>
                <w:color w:val="FFFFFF"/>
                <w:sz w:val="16"/>
                <w:szCs w:val="16"/>
                <w:lang w:val="es-MX" w:eastAsia="es-MX"/>
              </w:rPr>
              <w:t>2019</w:t>
            </w:r>
          </w:p>
        </w:tc>
        <w:tc>
          <w:tcPr>
            <w:tcW w:w="2120" w:type="dxa"/>
            <w:tcBorders>
              <w:top w:val="single" w:sz="12" w:space="0" w:color="808080"/>
              <w:left w:val="nil"/>
              <w:bottom w:val="nil"/>
              <w:right w:val="nil"/>
            </w:tcBorders>
            <w:shd w:val="clear" w:color="000000" w:fill="D4C19C"/>
            <w:noWrap/>
            <w:vAlign w:val="center"/>
            <w:hideMark/>
          </w:tcPr>
          <w:p w14:paraId="35E1B715" w14:textId="77777777" w:rsidR="00157A60" w:rsidRPr="00E551B7" w:rsidRDefault="00157A60" w:rsidP="00150C97">
            <w:pPr>
              <w:spacing w:after="0" w:line="240" w:lineRule="auto"/>
              <w:jc w:val="center"/>
              <w:rPr>
                <w:rFonts w:ascii="Montserrat" w:eastAsia="Times New Roman" w:hAnsi="Montserrat" w:cs="Calibri"/>
                <w:b/>
                <w:bCs/>
                <w:color w:val="FFFFFF"/>
                <w:sz w:val="16"/>
                <w:szCs w:val="16"/>
                <w:lang w:val="es-MX" w:eastAsia="es-MX"/>
              </w:rPr>
            </w:pPr>
            <w:r w:rsidRPr="00E551B7">
              <w:rPr>
                <w:rFonts w:ascii="Montserrat" w:eastAsia="Times New Roman" w:hAnsi="Montserrat" w:cs="Calibri"/>
                <w:b/>
                <w:bCs/>
                <w:color w:val="FFFFFF"/>
                <w:sz w:val="16"/>
                <w:szCs w:val="16"/>
                <w:lang w:val="es-MX" w:eastAsia="es-MX"/>
              </w:rPr>
              <w:t>2020</w:t>
            </w:r>
          </w:p>
        </w:tc>
      </w:tr>
      <w:tr w:rsidR="00157A60" w:rsidRPr="00E551B7" w14:paraId="1706C347" w14:textId="77777777" w:rsidTr="005A4E0F">
        <w:trPr>
          <w:trHeight w:val="261"/>
          <w:jc w:val="center"/>
        </w:trPr>
        <w:tc>
          <w:tcPr>
            <w:tcW w:w="4840" w:type="dxa"/>
            <w:tcBorders>
              <w:top w:val="nil"/>
              <w:left w:val="nil"/>
              <w:bottom w:val="nil"/>
              <w:right w:val="nil"/>
            </w:tcBorders>
            <w:shd w:val="clear" w:color="000000" w:fill="F2F2F2"/>
            <w:noWrap/>
            <w:vAlign w:val="center"/>
            <w:hideMark/>
          </w:tcPr>
          <w:p w14:paraId="4AAC044F" w14:textId="77777777" w:rsidR="00157A60" w:rsidRPr="00E551B7" w:rsidRDefault="00157A60" w:rsidP="00150C97">
            <w:pPr>
              <w:spacing w:after="0" w:line="240" w:lineRule="auto"/>
              <w:rPr>
                <w:rFonts w:ascii="Montserrat" w:eastAsia="Times New Roman" w:hAnsi="Montserrat" w:cs="Calibri"/>
                <w:color w:val="000000"/>
                <w:sz w:val="15"/>
                <w:szCs w:val="15"/>
                <w:lang w:val="es-MX" w:eastAsia="es-MX"/>
              </w:rPr>
            </w:pPr>
            <w:r w:rsidRPr="00E551B7">
              <w:rPr>
                <w:rFonts w:ascii="Montserrat" w:eastAsia="Times New Roman" w:hAnsi="Montserrat" w:cs="Calibri"/>
                <w:color w:val="000000"/>
                <w:sz w:val="15"/>
                <w:szCs w:val="15"/>
                <w:lang w:val="es-MX" w:eastAsia="es-MX"/>
              </w:rPr>
              <w:t> </w:t>
            </w:r>
          </w:p>
        </w:tc>
        <w:tc>
          <w:tcPr>
            <w:tcW w:w="1720" w:type="dxa"/>
            <w:tcBorders>
              <w:top w:val="nil"/>
              <w:left w:val="nil"/>
              <w:bottom w:val="nil"/>
              <w:right w:val="nil"/>
            </w:tcBorders>
            <w:shd w:val="clear" w:color="000000" w:fill="F2F2F2"/>
            <w:noWrap/>
            <w:vAlign w:val="center"/>
            <w:hideMark/>
          </w:tcPr>
          <w:p w14:paraId="442E2B5B" w14:textId="77777777" w:rsidR="00157A60" w:rsidRPr="00E551B7" w:rsidRDefault="00157A60" w:rsidP="00150C97">
            <w:pPr>
              <w:spacing w:after="0" w:line="240" w:lineRule="auto"/>
              <w:jc w:val="right"/>
              <w:rPr>
                <w:rFonts w:ascii="Montserrat" w:eastAsia="Times New Roman" w:hAnsi="Montserrat" w:cs="Calibri"/>
                <w:color w:val="000000"/>
                <w:sz w:val="15"/>
                <w:szCs w:val="15"/>
                <w:lang w:val="es-MX" w:eastAsia="es-MX"/>
              </w:rPr>
            </w:pPr>
            <w:r w:rsidRPr="00E551B7">
              <w:rPr>
                <w:rFonts w:ascii="Montserrat" w:eastAsia="Times New Roman" w:hAnsi="Montserrat" w:cs="Calibri"/>
                <w:color w:val="000000"/>
                <w:sz w:val="15"/>
                <w:szCs w:val="15"/>
                <w:lang w:val="es-MX" w:eastAsia="es-MX"/>
              </w:rPr>
              <w:t> </w:t>
            </w:r>
          </w:p>
        </w:tc>
        <w:tc>
          <w:tcPr>
            <w:tcW w:w="2120" w:type="dxa"/>
            <w:tcBorders>
              <w:top w:val="nil"/>
              <w:left w:val="nil"/>
              <w:bottom w:val="nil"/>
              <w:right w:val="nil"/>
            </w:tcBorders>
            <w:shd w:val="clear" w:color="000000" w:fill="F2F2F2"/>
            <w:noWrap/>
            <w:vAlign w:val="center"/>
            <w:hideMark/>
          </w:tcPr>
          <w:p w14:paraId="3A422809" w14:textId="77777777" w:rsidR="00157A60" w:rsidRPr="00E551B7" w:rsidRDefault="00157A60" w:rsidP="00150C97">
            <w:pPr>
              <w:spacing w:after="0" w:line="240" w:lineRule="auto"/>
              <w:jc w:val="right"/>
              <w:rPr>
                <w:rFonts w:ascii="Montserrat" w:eastAsia="Times New Roman" w:hAnsi="Montserrat" w:cs="Calibri"/>
                <w:color w:val="000000"/>
                <w:sz w:val="15"/>
                <w:szCs w:val="15"/>
                <w:lang w:val="es-MX" w:eastAsia="es-MX"/>
              </w:rPr>
            </w:pPr>
            <w:r w:rsidRPr="00E551B7">
              <w:rPr>
                <w:rFonts w:ascii="Montserrat" w:eastAsia="Times New Roman" w:hAnsi="Montserrat" w:cs="Calibri"/>
                <w:color w:val="000000"/>
                <w:sz w:val="15"/>
                <w:szCs w:val="15"/>
                <w:lang w:val="es-MX" w:eastAsia="es-MX"/>
              </w:rPr>
              <w:t> </w:t>
            </w:r>
          </w:p>
        </w:tc>
      </w:tr>
    </w:tbl>
    <w:p w14:paraId="7C31C527" w14:textId="62682C98" w:rsidR="00564533" w:rsidRDefault="00564533" w:rsidP="00564533">
      <w:pPr>
        <w:pStyle w:val="1NORMAL"/>
        <w:rPr>
          <w:sz w:val="14"/>
          <w:szCs w:val="14"/>
        </w:rPr>
      </w:pPr>
      <w:r>
        <w:rPr>
          <w:color w:val="000000"/>
          <w:sz w:val="14"/>
          <w:szCs w:val="18"/>
        </w:rPr>
        <w:t xml:space="preserve">                                              </w:t>
      </w:r>
      <w:r w:rsidR="00890A29">
        <w:rPr>
          <w:color w:val="000000"/>
          <w:sz w:val="14"/>
          <w:szCs w:val="18"/>
        </w:rPr>
        <w:tab/>
      </w:r>
      <w:r>
        <w:rPr>
          <w:color w:val="000000"/>
          <w:sz w:val="14"/>
          <w:szCs w:val="18"/>
        </w:rPr>
        <w:t xml:space="preserve"> </w:t>
      </w:r>
      <w:r w:rsidRPr="00C83111">
        <w:rPr>
          <w:sz w:val="14"/>
          <w:szCs w:val="14"/>
        </w:rPr>
        <w:t>FUENTE: Estados Financieros Comisión Nacional Forestal.</w:t>
      </w:r>
    </w:p>
    <w:p w14:paraId="1C65524B" w14:textId="6278EAF5" w:rsidR="00564533" w:rsidRDefault="00564533" w:rsidP="00564533">
      <w:pPr>
        <w:pStyle w:val="SUBTITULO1"/>
        <w:numPr>
          <w:ilvl w:val="0"/>
          <w:numId w:val="6"/>
        </w:numPr>
        <w:ind w:left="357" w:hanging="357"/>
      </w:pPr>
      <w:r w:rsidRPr="00A37F46">
        <w:t>CONCILIACIÓN ENTRE LOS INGRESOS PRESUPUESTARIOS Y CONTABLES, ASÍ COMO ENTRE LOS EGRESOS PRESUPUESTARIOS Y LOS GASTOS CONTABLES</w:t>
      </w:r>
    </w:p>
    <w:p w14:paraId="054F9B73" w14:textId="77777777" w:rsidR="001A2890" w:rsidRPr="001A2890" w:rsidRDefault="001A2890" w:rsidP="001A2890">
      <w:pPr>
        <w:pStyle w:val="VIETAFLECHA"/>
        <w:numPr>
          <w:ilvl w:val="0"/>
          <w:numId w:val="1"/>
        </w:numPr>
        <w:ind w:left="357" w:hanging="357"/>
        <w:rPr>
          <w:lang w:val="es-MX"/>
        </w:rPr>
      </w:pPr>
      <w:r w:rsidRPr="001A2890">
        <w:rPr>
          <w:lang w:val="es-MX"/>
        </w:rPr>
        <w:t xml:space="preserve">Conciliación entre los Ingresos Presupuestarios y Contables del ejercicio fiscal ANIO_ENCURSO </w:t>
      </w:r>
    </w:p>
    <w:p w14:paraId="628DE978" w14:textId="77777777" w:rsidR="00A37F46" w:rsidRPr="00A37F46" w:rsidRDefault="00A37F46" w:rsidP="00A37F46">
      <w:pPr>
        <w:pStyle w:val="5VIETAROMBO"/>
        <w:numPr>
          <w:ilvl w:val="0"/>
          <w:numId w:val="0"/>
        </w:numPr>
        <w:spacing w:after="0"/>
        <w:jc w:val="center"/>
        <w:rPr>
          <w:b/>
          <w:bCs/>
          <w:sz w:val="16"/>
          <w:szCs w:val="16"/>
          <w:lang w:val="es-MX" w:eastAsia="es-MX"/>
        </w:rPr>
      </w:pPr>
      <w:r w:rsidRPr="00A37F46">
        <w:rPr>
          <w:b/>
          <w:bCs/>
          <w:sz w:val="16"/>
          <w:szCs w:val="16"/>
          <w:lang w:val="es-MX" w:eastAsia="es-MX"/>
        </w:rPr>
        <w:t>CONCILIACIÓN ENTRE LOS INGRESOS PRESUPUESTARIOS Y CONTABLES</w:t>
      </w:r>
    </w:p>
    <w:p w14:paraId="79429B9F" w14:textId="2B0789B2" w:rsidR="00A37F46" w:rsidRPr="00A37F46" w:rsidRDefault="00EC52A6" w:rsidP="00A37F46">
      <w:pPr>
        <w:pStyle w:val="5VIETAROMBO"/>
        <w:numPr>
          <w:ilvl w:val="0"/>
          <w:numId w:val="0"/>
        </w:numPr>
        <w:spacing w:after="0"/>
        <w:jc w:val="center"/>
        <w:rPr>
          <w:b/>
          <w:bCs/>
          <w:sz w:val="16"/>
          <w:szCs w:val="16"/>
          <w:lang w:val="es-MX" w:eastAsia="es-MX"/>
        </w:rPr>
      </w:pPr>
      <w:r>
        <w:rPr>
          <w:b/>
          <w:bCs/>
          <w:sz w:val="16"/>
          <w:szCs w:val="16"/>
          <w:lang w:val="es-MX" w:eastAsia="es-MX"/>
        </w:rPr>
        <w:t xml:space="preserve">Correspondiente del 01 de </w:t>
      </w:r>
      <w:proofErr w:type="gramStart"/>
      <w:r>
        <w:rPr>
          <w:b/>
          <w:bCs/>
          <w:sz w:val="16"/>
          <w:szCs w:val="16"/>
          <w:lang w:val="es-MX" w:eastAsia="es-MX"/>
        </w:rPr>
        <w:t>Enero</w:t>
      </w:r>
      <w:proofErr w:type="gramEnd"/>
      <w:r>
        <w:rPr>
          <w:b/>
          <w:bCs/>
          <w:sz w:val="16"/>
          <w:szCs w:val="16"/>
          <w:lang w:val="es-MX" w:eastAsia="es-MX"/>
        </w:rPr>
        <w:t xml:space="preserve"> al</w:t>
      </w:r>
      <w:r w:rsidR="00A37F46" w:rsidRPr="00A37F46">
        <w:rPr>
          <w:b/>
          <w:bCs/>
          <w:sz w:val="16"/>
          <w:szCs w:val="16"/>
          <w:lang w:val="es-MX" w:eastAsia="es-MX"/>
        </w:rPr>
        <w:t xml:space="preserve"> DIA_ENCURSO </w:t>
      </w:r>
      <w:r>
        <w:rPr>
          <w:b/>
          <w:bCs/>
          <w:sz w:val="16"/>
          <w:szCs w:val="16"/>
          <w:lang w:val="es-MX" w:eastAsia="es-MX"/>
        </w:rPr>
        <w:t xml:space="preserve">de </w:t>
      </w:r>
      <w:r w:rsidR="00A37F46" w:rsidRPr="00A37F46">
        <w:rPr>
          <w:b/>
          <w:bCs/>
          <w:sz w:val="16"/>
          <w:szCs w:val="16"/>
          <w:lang w:val="es-MX" w:eastAsia="es-MX"/>
        </w:rPr>
        <w:t xml:space="preserve">MES_ENCURSO </w:t>
      </w:r>
      <w:r>
        <w:rPr>
          <w:b/>
          <w:bCs/>
          <w:sz w:val="16"/>
          <w:szCs w:val="16"/>
          <w:lang w:val="es-MX" w:eastAsia="es-MX"/>
        </w:rPr>
        <w:t>de</w:t>
      </w:r>
      <w:r w:rsidR="00A37F46" w:rsidRPr="00A37F46">
        <w:rPr>
          <w:b/>
          <w:bCs/>
          <w:sz w:val="16"/>
          <w:szCs w:val="16"/>
          <w:lang w:val="es-MX" w:eastAsia="es-MX"/>
        </w:rPr>
        <w:t xml:space="preserve"> ANIO_ENCURSO</w:t>
      </w:r>
    </w:p>
    <w:p w14:paraId="0B592CB5" w14:textId="21BA25AF" w:rsidR="00A37F46" w:rsidRPr="00A37F46" w:rsidRDefault="00EC52A6" w:rsidP="00A37F46">
      <w:pPr>
        <w:pStyle w:val="5VIETAROMBO"/>
        <w:numPr>
          <w:ilvl w:val="0"/>
          <w:numId w:val="0"/>
        </w:numPr>
        <w:spacing w:after="0"/>
        <w:jc w:val="center"/>
        <w:rPr>
          <w:b/>
          <w:bCs/>
          <w:sz w:val="16"/>
          <w:szCs w:val="16"/>
          <w:lang w:val="es-MX" w:eastAsia="es-MX"/>
        </w:rPr>
      </w:pPr>
      <w:r>
        <w:rPr>
          <w:b/>
          <w:bCs/>
          <w:sz w:val="16"/>
          <w:szCs w:val="16"/>
          <w:lang w:val="es-MX" w:eastAsia="es-MX"/>
        </w:rPr>
        <w:t>Comisión Nacional Forestal</w:t>
      </w:r>
    </w:p>
    <w:p w14:paraId="56D76626" w14:textId="0169A7DE" w:rsidR="00A37F46" w:rsidRDefault="00A37F46" w:rsidP="00A37F46">
      <w:pPr>
        <w:pStyle w:val="5VIETAROMBO"/>
        <w:numPr>
          <w:ilvl w:val="0"/>
          <w:numId w:val="0"/>
        </w:numPr>
        <w:spacing w:after="0"/>
        <w:jc w:val="center"/>
        <w:rPr>
          <w:sz w:val="16"/>
          <w:szCs w:val="16"/>
        </w:rPr>
      </w:pPr>
      <w:r w:rsidRPr="00A37F46">
        <w:rPr>
          <w:sz w:val="16"/>
          <w:szCs w:val="16"/>
        </w:rPr>
        <w:t>(TIPO_REPORTE)</w:t>
      </w:r>
    </w:p>
    <w:tbl>
      <w:tblPr>
        <w:tblW w:w="8267" w:type="dxa"/>
        <w:jc w:val="center"/>
        <w:tblCellMar>
          <w:left w:w="70" w:type="dxa"/>
          <w:right w:w="70" w:type="dxa"/>
        </w:tblCellMar>
        <w:tblLook w:val="04A0" w:firstRow="1" w:lastRow="0" w:firstColumn="1" w:lastColumn="0" w:noHBand="0" w:noVBand="1"/>
      </w:tblPr>
      <w:tblGrid>
        <w:gridCol w:w="4325"/>
        <w:gridCol w:w="1314"/>
        <w:gridCol w:w="1314"/>
        <w:gridCol w:w="1314"/>
      </w:tblGrid>
      <w:tr w:rsidR="00D177FB" w:rsidRPr="00157A60" w14:paraId="4E8513DE" w14:textId="77777777" w:rsidTr="003A1B04">
        <w:trPr>
          <w:trHeight w:val="349"/>
          <w:tblHeader/>
          <w:jc w:val="center"/>
        </w:trPr>
        <w:tc>
          <w:tcPr>
            <w:tcW w:w="4325" w:type="dxa"/>
            <w:tcBorders>
              <w:top w:val="single" w:sz="12" w:space="0" w:color="808080"/>
              <w:left w:val="nil"/>
              <w:bottom w:val="nil"/>
            </w:tcBorders>
            <w:shd w:val="clear" w:color="000000" w:fill="D4C19C"/>
            <w:noWrap/>
            <w:vAlign w:val="center"/>
          </w:tcPr>
          <w:p w14:paraId="00C8ABD7" w14:textId="7A53E315" w:rsidR="00D177FB" w:rsidRPr="00157A60" w:rsidRDefault="00D177FB" w:rsidP="00150C97">
            <w:pPr>
              <w:spacing w:after="0" w:line="240" w:lineRule="auto"/>
              <w:jc w:val="center"/>
              <w:rPr>
                <w:rFonts w:ascii="Montserrat" w:eastAsia="Times New Roman" w:hAnsi="Montserrat" w:cs="Calibri"/>
                <w:b/>
                <w:bCs/>
                <w:color w:val="FFFFFF"/>
                <w:sz w:val="16"/>
                <w:szCs w:val="16"/>
                <w:lang w:val="es-MX" w:eastAsia="es-MX"/>
              </w:rPr>
            </w:pPr>
          </w:p>
        </w:tc>
        <w:tc>
          <w:tcPr>
            <w:tcW w:w="1314" w:type="dxa"/>
            <w:tcBorders>
              <w:top w:val="single" w:sz="12" w:space="0" w:color="808080"/>
              <w:bottom w:val="nil"/>
            </w:tcBorders>
            <w:shd w:val="clear" w:color="000000" w:fill="D4C19C"/>
            <w:noWrap/>
            <w:vAlign w:val="center"/>
          </w:tcPr>
          <w:p w14:paraId="2D75045D" w14:textId="2339C554" w:rsidR="00D177FB" w:rsidRPr="00157A60" w:rsidRDefault="00D177FB" w:rsidP="00150C97">
            <w:pPr>
              <w:spacing w:after="0" w:line="240" w:lineRule="auto"/>
              <w:jc w:val="center"/>
              <w:rPr>
                <w:rFonts w:ascii="Montserrat" w:eastAsia="Times New Roman" w:hAnsi="Montserrat" w:cs="Calibri"/>
                <w:b/>
                <w:bCs/>
                <w:color w:val="FFFFFF"/>
                <w:sz w:val="16"/>
                <w:szCs w:val="16"/>
                <w:lang w:val="es-MX" w:eastAsia="es-MX"/>
              </w:rPr>
            </w:pPr>
          </w:p>
        </w:tc>
        <w:tc>
          <w:tcPr>
            <w:tcW w:w="1314" w:type="dxa"/>
            <w:tcBorders>
              <w:top w:val="single" w:sz="12" w:space="0" w:color="808080"/>
              <w:bottom w:val="nil"/>
            </w:tcBorders>
            <w:shd w:val="clear" w:color="000000" w:fill="D4C19C"/>
            <w:noWrap/>
            <w:vAlign w:val="center"/>
          </w:tcPr>
          <w:p w14:paraId="7D353288" w14:textId="14D0A43F" w:rsidR="00D177FB" w:rsidRPr="00157A60" w:rsidRDefault="00D177FB" w:rsidP="00150C97">
            <w:pPr>
              <w:spacing w:after="0" w:line="240" w:lineRule="auto"/>
              <w:jc w:val="center"/>
              <w:rPr>
                <w:rFonts w:ascii="Montserrat" w:eastAsia="Times New Roman" w:hAnsi="Montserrat" w:cs="Calibri"/>
                <w:b/>
                <w:bCs/>
                <w:color w:val="FFFFFF"/>
                <w:sz w:val="16"/>
                <w:szCs w:val="16"/>
                <w:lang w:val="es-MX" w:eastAsia="es-MX"/>
              </w:rPr>
            </w:pPr>
          </w:p>
        </w:tc>
        <w:tc>
          <w:tcPr>
            <w:tcW w:w="1314" w:type="dxa"/>
            <w:tcBorders>
              <w:top w:val="single" w:sz="12" w:space="0" w:color="808080"/>
              <w:bottom w:val="nil"/>
              <w:right w:val="nil"/>
            </w:tcBorders>
            <w:shd w:val="clear" w:color="000000" w:fill="D4C19C"/>
            <w:noWrap/>
            <w:vAlign w:val="center"/>
          </w:tcPr>
          <w:p w14:paraId="7CE0936F" w14:textId="13D606D4" w:rsidR="00D177FB" w:rsidRPr="00157A60" w:rsidRDefault="00D177FB" w:rsidP="00150C97">
            <w:pPr>
              <w:spacing w:after="0" w:line="240" w:lineRule="auto"/>
              <w:jc w:val="center"/>
              <w:rPr>
                <w:rFonts w:ascii="Montserrat" w:eastAsia="Times New Roman" w:hAnsi="Montserrat" w:cs="Calibri"/>
                <w:b/>
                <w:bCs/>
                <w:color w:val="FFFFFF"/>
                <w:sz w:val="16"/>
                <w:szCs w:val="16"/>
                <w:lang w:val="es-MX" w:eastAsia="es-MX"/>
              </w:rPr>
            </w:pPr>
          </w:p>
        </w:tc>
      </w:tr>
      <w:tr w:rsidR="00D177FB" w:rsidRPr="00157A60" w14:paraId="1007D372" w14:textId="77777777" w:rsidTr="005A4E0F">
        <w:trPr>
          <w:trHeight w:val="261"/>
          <w:jc w:val="center"/>
        </w:trPr>
        <w:tc>
          <w:tcPr>
            <w:tcW w:w="4325" w:type="dxa"/>
            <w:tcBorders>
              <w:top w:val="nil"/>
              <w:left w:val="nil"/>
              <w:bottom w:val="nil"/>
              <w:right w:val="nil"/>
            </w:tcBorders>
            <w:shd w:val="clear" w:color="000000" w:fill="F2F2F2"/>
            <w:noWrap/>
            <w:vAlign w:val="center"/>
            <w:hideMark/>
          </w:tcPr>
          <w:p w14:paraId="6257FFF1" w14:textId="77777777" w:rsidR="00D177FB" w:rsidRPr="00157A60" w:rsidRDefault="00D177FB" w:rsidP="00150C97">
            <w:pPr>
              <w:spacing w:after="0" w:line="240" w:lineRule="auto"/>
              <w:rPr>
                <w:rFonts w:ascii="Montserrat" w:eastAsia="Times New Roman" w:hAnsi="Montserrat" w:cs="Calibri"/>
                <w:color w:val="000000"/>
                <w:sz w:val="15"/>
                <w:szCs w:val="15"/>
                <w:lang w:val="es-MX" w:eastAsia="es-MX"/>
              </w:rPr>
            </w:pPr>
            <w:r w:rsidRPr="00157A60">
              <w:rPr>
                <w:rFonts w:ascii="Montserrat" w:eastAsia="Times New Roman" w:hAnsi="Montserrat" w:cs="Calibri"/>
                <w:color w:val="000000"/>
                <w:sz w:val="15"/>
                <w:szCs w:val="15"/>
                <w:lang w:val="es-MX" w:eastAsia="es-MX"/>
              </w:rPr>
              <w:t> </w:t>
            </w:r>
          </w:p>
        </w:tc>
        <w:tc>
          <w:tcPr>
            <w:tcW w:w="1314" w:type="dxa"/>
            <w:tcBorders>
              <w:top w:val="nil"/>
              <w:left w:val="nil"/>
              <w:bottom w:val="nil"/>
              <w:right w:val="nil"/>
            </w:tcBorders>
            <w:shd w:val="clear" w:color="000000" w:fill="F2F2F2"/>
            <w:noWrap/>
            <w:vAlign w:val="center"/>
            <w:hideMark/>
          </w:tcPr>
          <w:p w14:paraId="6502A7A6" w14:textId="77777777" w:rsidR="00D177FB" w:rsidRPr="00157A60" w:rsidRDefault="00D177FB" w:rsidP="00150C97">
            <w:pPr>
              <w:spacing w:after="0" w:line="240" w:lineRule="auto"/>
              <w:jc w:val="right"/>
              <w:rPr>
                <w:rFonts w:ascii="Montserrat" w:eastAsia="Times New Roman" w:hAnsi="Montserrat" w:cs="Calibri"/>
                <w:color w:val="000000"/>
                <w:sz w:val="15"/>
                <w:szCs w:val="15"/>
                <w:lang w:val="es-MX" w:eastAsia="es-MX"/>
              </w:rPr>
            </w:pPr>
            <w:r w:rsidRPr="00157A60">
              <w:rPr>
                <w:rFonts w:ascii="Montserrat" w:eastAsia="Times New Roman" w:hAnsi="Montserrat" w:cs="Calibri"/>
                <w:color w:val="000000"/>
                <w:sz w:val="15"/>
                <w:szCs w:val="15"/>
                <w:lang w:val="es-MX" w:eastAsia="es-MX"/>
              </w:rPr>
              <w:t> </w:t>
            </w:r>
          </w:p>
        </w:tc>
        <w:tc>
          <w:tcPr>
            <w:tcW w:w="1314" w:type="dxa"/>
            <w:tcBorders>
              <w:top w:val="nil"/>
              <w:left w:val="nil"/>
              <w:bottom w:val="nil"/>
              <w:right w:val="nil"/>
            </w:tcBorders>
            <w:shd w:val="clear" w:color="000000" w:fill="F2F2F2"/>
            <w:noWrap/>
            <w:vAlign w:val="center"/>
            <w:hideMark/>
          </w:tcPr>
          <w:p w14:paraId="31E6891C" w14:textId="77777777" w:rsidR="00D177FB" w:rsidRPr="00157A60" w:rsidRDefault="00D177FB" w:rsidP="00150C97">
            <w:pPr>
              <w:spacing w:after="0" w:line="240" w:lineRule="auto"/>
              <w:jc w:val="right"/>
              <w:rPr>
                <w:rFonts w:ascii="Montserrat" w:eastAsia="Times New Roman" w:hAnsi="Montserrat" w:cs="Calibri"/>
                <w:color w:val="000000"/>
                <w:sz w:val="15"/>
                <w:szCs w:val="15"/>
                <w:lang w:val="es-MX" w:eastAsia="es-MX"/>
              </w:rPr>
            </w:pPr>
            <w:r w:rsidRPr="00157A60">
              <w:rPr>
                <w:rFonts w:ascii="Montserrat" w:eastAsia="Times New Roman" w:hAnsi="Montserrat" w:cs="Calibri"/>
                <w:color w:val="000000"/>
                <w:sz w:val="15"/>
                <w:szCs w:val="15"/>
                <w:lang w:val="es-MX" w:eastAsia="es-MX"/>
              </w:rPr>
              <w:t> </w:t>
            </w:r>
          </w:p>
        </w:tc>
        <w:tc>
          <w:tcPr>
            <w:tcW w:w="1314" w:type="dxa"/>
            <w:tcBorders>
              <w:top w:val="nil"/>
              <w:left w:val="nil"/>
              <w:bottom w:val="nil"/>
              <w:right w:val="nil"/>
            </w:tcBorders>
            <w:shd w:val="clear" w:color="000000" w:fill="F2F2F2"/>
            <w:noWrap/>
            <w:vAlign w:val="center"/>
            <w:hideMark/>
          </w:tcPr>
          <w:p w14:paraId="7426D009" w14:textId="77777777" w:rsidR="00D177FB" w:rsidRPr="00157A60" w:rsidRDefault="00D177FB" w:rsidP="00150C97">
            <w:pPr>
              <w:spacing w:after="0" w:line="240" w:lineRule="auto"/>
              <w:jc w:val="right"/>
              <w:rPr>
                <w:rFonts w:ascii="Montserrat" w:eastAsia="Times New Roman" w:hAnsi="Montserrat" w:cs="Calibri"/>
                <w:color w:val="000000"/>
                <w:sz w:val="15"/>
                <w:szCs w:val="15"/>
                <w:lang w:val="es-MX" w:eastAsia="es-MX"/>
              </w:rPr>
            </w:pPr>
            <w:r w:rsidRPr="00157A60">
              <w:rPr>
                <w:rFonts w:ascii="Montserrat" w:eastAsia="Times New Roman" w:hAnsi="Montserrat" w:cs="Calibri"/>
                <w:color w:val="000000"/>
                <w:sz w:val="15"/>
                <w:szCs w:val="15"/>
                <w:lang w:val="es-MX" w:eastAsia="es-MX"/>
              </w:rPr>
              <w:t> </w:t>
            </w:r>
          </w:p>
        </w:tc>
      </w:tr>
    </w:tbl>
    <w:p w14:paraId="7D691B7B" w14:textId="09F3A0B0" w:rsidR="00564533" w:rsidRDefault="00564533" w:rsidP="00564533">
      <w:pPr>
        <w:pStyle w:val="1NORMAL"/>
        <w:rPr>
          <w:sz w:val="14"/>
          <w:szCs w:val="14"/>
        </w:rPr>
      </w:pPr>
      <w:r w:rsidRPr="00431CFD">
        <w:rPr>
          <w:color w:val="000000"/>
          <w:sz w:val="14"/>
          <w:szCs w:val="18"/>
        </w:rPr>
        <w:tab/>
      </w:r>
      <w:r w:rsidRPr="00431CFD">
        <w:rPr>
          <w:color w:val="000000"/>
          <w:sz w:val="14"/>
          <w:szCs w:val="18"/>
        </w:rPr>
        <w:tab/>
      </w:r>
      <w:r>
        <w:rPr>
          <w:color w:val="000000"/>
          <w:sz w:val="14"/>
          <w:szCs w:val="18"/>
        </w:rPr>
        <w:t xml:space="preserve">        </w:t>
      </w:r>
      <w:r w:rsidR="00890A29">
        <w:rPr>
          <w:color w:val="000000"/>
          <w:sz w:val="14"/>
          <w:szCs w:val="18"/>
        </w:rPr>
        <w:tab/>
      </w:r>
      <w:r>
        <w:rPr>
          <w:color w:val="000000"/>
          <w:sz w:val="14"/>
          <w:szCs w:val="18"/>
        </w:rPr>
        <w:t xml:space="preserve">  </w:t>
      </w:r>
      <w:r w:rsidRPr="00C83111">
        <w:rPr>
          <w:sz w:val="14"/>
          <w:szCs w:val="14"/>
        </w:rPr>
        <w:t xml:space="preserve">FUENTE: Estados Financieros </w:t>
      </w:r>
      <w:r>
        <w:rPr>
          <w:sz w:val="14"/>
          <w:szCs w:val="14"/>
        </w:rPr>
        <w:t xml:space="preserve">y Presupuestarios de la </w:t>
      </w:r>
      <w:r w:rsidRPr="00C83111">
        <w:rPr>
          <w:sz w:val="14"/>
          <w:szCs w:val="14"/>
        </w:rPr>
        <w:t>Comisión Nacional Forestal.</w:t>
      </w:r>
    </w:p>
    <w:p w14:paraId="44503233" w14:textId="77777777" w:rsidR="00564533" w:rsidRPr="006E695F" w:rsidRDefault="00564533" w:rsidP="00564533">
      <w:pPr>
        <w:pStyle w:val="1NORMAL"/>
      </w:pPr>
      <w:r w:rsidRPr="006E695F">
        <w:t>Los ingresos presupuestarios incluyen Ingresos Propios y sus rendimientos.</w:t>
      </w:r>
    </w:p>
    <w:p w14:paraId="2FFBAE37" w14:textId="67B4D467" w:rsidR="001A2890" w:rsidRDefault="00564533" w:rsidP="001A2890">
      <w:pPr>
        <w:pStyle w:val="1NORMAL"/>
      </w:pPr>
      <w:r w:rsidRPr="006E695F">
        <w:t>Los Otros ingresos presupuestales no contables se integra de recurso enviado al FFM.</w:t>
      </w:r>
    </w:p>
    <w:p w14:paraId="37D0FE34" w14:textId="77777777" w:rsidR="001A2890" w:rsidRPr="001A2890" w:rsidRDefault="001A2890" w:rsidP="001A2890">
      <w:pPr>
        <w:pStyle w:val="5VIETAROMBO"/>
        <w:numPr>
          <w:ilvl w:val="0"/>
          <w:numId w:val="18"/>
        </w:numPr>
        <w:spacing w:after="0"/>
        <w:ind w:left="426" w:hanging="426"/>
        <w:jc w:val="left"/>
        <w:rPr>
          <w:lang w:val="es-MX"/>
        </w:rPr>
      </w:pPr>
      <w:r w:rsidRPr="001A2890">
        <w:rPr>
          <w:lang w:val="es-MX"/>
        </w:rPr>
        <w:t>Conciliación entre los Egresos Presupuestarios y los Gastos Contables.</w:t>
      </w:r>
    </w:p>
    <w:p w14:paraId="01E13593" w14:textId="77777777" w:rsidR="001A2890" w:rsidRPr="001A2890" w:rsidRDefault="001A2890" w:rsidP="001A2890">
      <w:pPr>
        <w:rPr>
          <w:lang w:val="es-MX"/>
        </w:rPr>
      </w:pPr>
    </w:p>
    <w:p w14:paraId="4840F95E" w14:textId="77777777" w:rsidR="006E695F" w:rsidRPr="006E695F" w:rsidRDefault="006E695F" w:rsidP="006E695F">
      <w:pPr>
        <w:pStyle w:val="5VIETAROMBO"/>
        <w:numPr>
          <w:ilvl w:val="0"/>
          <w:numId w:val="0"/>
        </w:numPr>
        <w:spacing w:after="0"/>
        <w:jc w:val="center"/>
        <w:rPr>
          <w:b/>
          <w:bCs/>
          <w:sz w:val="16"/>
          <w:szCs w:val="16"/>
          <w:lang w:val="es-MX" w:eastAsia="es-MX"/>
        </w:rPr>
      </w:pPr>
      <w:r w:rsidRPr="006E695F">
        <w:rPr>
          <w:b/>
          <w:bCs/>
          <w:sz w:val="16"/>
          <w:szCs w:val="16"/>
          <w:lang w:val="es-MX" w:eastAsia="es-MX"/>
        </w:rPr>
        <w:t xml:space="preserve">CONCILIACIÓN ENTRE LOS EGRESOS PRESUPUESTARIOS Y LOS GASTOS CONTABLES </w:t>
      </w:r>
    </w:p>
    <w:p w14:paraId="47C9B17E" w14:textId="77777777" w:rsidR="00EC52A6" w:rsidRPr="00A37F46" w:rsidRDefault="00EC52A6" w:rsidP="00EC52A6">
      <w:pPr>
        <w:pStyle w:val="5VIETAROMBO"/>
        <w:numPr>
          <w:ilvl w:val="0"/>
          <w:numId w:val="0"/>
        </w:numPr>
        <w:spacing w:after="0"/>
        <w:jc w:val="center"/>
        <w:rPr>
          <w:b/>
          <w:bCs/>
          <w:sz w:val="16"/>
          <w:szCs w:val="16"/>
          <w:lang w:val="es-MX" w:eastAsia="es-MX"/>
        </w:rPr>
      </w:pPr>
      <w:r>
        <w:rPr>
          <w:b/>
          <w:bCs/>
          <w:sz w:val="16"/>
          <w:szCs w:val="16"/>
          <w:lang w:val="es-MX" w:eastAsia="es-MX"/>
        </w:rPr>
        <w:t xml:space="preserve">Correspondiente del 01 de </w:t>
      </w:r>
      <w:proofErr w:type="gramStart"/>
      <w:r>
        <w:rPr>
          <w:b/>
          <w:bCs/>
          <w:sz w:val="16"/>
          <w:szCs w:val="16"/>
          <w:lang w:val="es-MX" w:eastAsia="es-MX"/>
        </w:rPr>
        <w:t>Enero</w:t>
      </w:r>
      <w:proofErr w:type="gramEnd"/>
      <w:r>
        <w:rPr>
          <w:b/>
          <w:bCs/>
          <w:sz w:val="16"/>
          <w:szCs w:val="16"/>
          <w:lang w:val="es-MX" w:eastAsia="es-MX"/>
        </w:rPr>
        <w:t xml:space="preserve"> al</w:t>
      </w:r>
      <w:r w:rsidRPr="00A37F46">
        <w:rPr>
          <w:b/>
          <w:bCs/>
          <w:sz w:val="16"/>
          <w:szCs w:val="16"/>
          <w:lang w:val="es-MX" w:eastAsia="es-MX"/>
        </w:rPr>
        <w:t xml:space="preserve"> DIA_ENCURSO </w:t>
      </w:r>
      <w:r>
        <w:rPr>
          <w:b/>
          <w:bCs/>
          <w:sz w:val="16"/>
          <w:szCs w:val="16"/>
          <w:lang w:val="es-MX" w:eastAsia="es-MX"/>
        </w:rPr>
        <w:t xml:space="preserve">de </w:t>
      </w:r>
      <w:r w:rsidRPr="00A37F46">
        <w:rPr>
          <w:b/>
          <w:bCs/>
          <w:sz w:val="16"/>
          <w:szCs w:val="16"/>
          <w:lang w:val="es-MX" w:eastAsia="es-MX"/>
        </w:rPr>
        <w:t xml:space="preserve">MES_ENCURSO </w:t>
      </w:r>
      <w:r>
        <w:rPr>
          <w:b/>
          <w:bCs/>
          <w:sz w:val="16"/>
          <w:szCs w:val="16"/>
          <w:lang w:val="es-MX" w:eastAsia="es-MX"/>
        </w:rPr>
        <w:t>de</w:t>
      </w:r>
      <w:r w:rsidRPr="00A37F46">
        <w:rPr>
          <w:b/>
          <w:bCs/>
          <w:sz w:val="16"/>
          <w:szCs w:val="16"/>
          <w:lang w:val="es-MX" w:eastAsia="es-MX"/>
        </w:rPr>
        <w:t xml:space="preserve"> ANIO_ENCURSO</w:t>
      </w:r>
    </w:p>
    <w:p w14:paraId="7DE3D2CF" w14:textId="77777777" w:rsidR="00EC52A6" w:rsidRPr="00A37F46" w:rsidRDefault="00EC52A6" w:rsidP="00EC52A6">
      <w:pPr>
        <w:pStyle w:val="5VIETAROMBO"/>
        <w:numPr>
          <w:ilvl w:val="0"/>
          <w:numId w:val="0"/>
        </w:numPr>
        <w:spacing w:after="0"/>
        <w:jc w:val="center"/>
        <w:rPr>
          <w:b/>
          <w:bCs/>
          <w:sz w:val="16"/>
          <w:szCs w:val="16"/>
          <w:lang w:val="es-MX" w:eastAsia="es-MX"/>
        </w:rPr>
      </w:pPr>
      <w:r>
        <w:rPr>
          <w:b/>
          <w:bCs/>
          <w:sz w:val="16"/>
          <w:szCs w:val="16"/>
          <w:lang w:val="es-MX" w:eastAsia="es-MX"/>
        </w:rPr>
        <w:t>Comisión Nacional Forestal</w:t>
      </w:r>
    </w:p>
    <w:p w14:paraId="46538B9A" w14:textId="281B5074" w:rsidR="006E695F" w:rsidRDefault="00EC52A6" w:rsidP="00EC52A6">
      <w:pPr>
        <w:pStyle w:val="5VIETAROMBO"/>
        <w:numPr>
          <w:ilvl w:val="0"/>
          <w:numId w:val="0"/>
        </w:numPr>
        <w:spacing w:after="0"/>
        <w:jc w:val="center"/>
        <w:rPr>
          <w:sz w:val="16"/>
          <w:szCs w:val="16"/>
        </w:rPr>
      </w:pPr>
      <w:r w:rsidRPr="00A37F46">
        <w:rPr>
          <w:sz w:val="16"/>
          <w:szCs w:val="16"/>
        </w:rPr>
        <w:t xml:space="preserve"> </w:t>
      </w:r>
      <w:r w:rsidR="006E695F" w:rsidRPr="00A37F46">
        <w:rPr>
          <w:sz w:val="16"/>
          <w:szCs w:val="16"/>
        </w:rPr>
        <w:t>(TIPO_REPORTE)</w:t>
      </w:r>
    </w:p>
    <w:tbl>
      <w:tblPr>
        <w:tblW w:w="8317" w:type="dxa"/>
        <w:jc w:val="center"/>
        <w:tblCellMar>
          <w:left w:w="70" w:type="dxa"/>
          <w:right w:w="70" w:type="dxa"/>
        </w:tblCellMar>
        <w:tblLook w:val="04A0" w:firstRow="1" w:lastRow="0" w:firstColumn="1" w:lastColumn="0" w:noHBand="0" w:noVBand="1"/>
      </w:tblPr>
      <w:tblGrid>
        <w:gridCol w:w="4351"/>
        <w:gridCol w:w="1322"/>
        <w:gridCol w:w="1322"/>
        <w:gridCol w:w="1322"/>
      </w:tblGrid>
      <w:tr w:rsidR="00F80332" w:rsidRPr="00157A60" w14:paraId="517C97F9" w14:textId="77777777" w:rsidTr="003A1B04">
        <w:trPr>
          <w:trHeight w:val="325"/>
          <w:tblHeader/>
          <w:jc w:val="center"/>
        </w:trPr>
        <w:tc>
          <w:tcPr>
            <w:tcW w:w="4351" w:type="dxa"/>
            <w:tcBorders>
              <w:top w:val="single" w:sz="12" w:space="0" w:color="808080"/>
              <w:left w:val="nil"/>
              <w:bottom w:val="nil"/>
            </w:tcBorders>
            <w:shd w:val="clear" w:color="000000" w:fill="D4C19C"/>
            <w:noWrap/>
            <w:vAlign w:val="center"/>
          </w:tcPr>
          <w:p w14:paraId="69D7968B" w14:textId="1310D992" w:rsidR="00F80332" w:rsidRPr="00157A60" w:rsidRDefault="00F80332" w:rsidP="00150C97">
            <w:pPr>
              <w:spacing w:after="0" w:line="240" w:lineRule="auto"/>
              <w:jc w:val="center"/>
              <w:rPr>
                <w:rFonts w:ascii="Montserrat" w:eastAsia="Times New Roman" w:hAnsi="Montserrat" w:cs="Calibri"/>
                <w:b/>
                <w:bCs/>
                <w:color w:val="FFFFFF"/>
                <w:sz w:val="16"/>
                <w:szCs w:val="16"/>
                <w:lang w:val="es-MX" w:eastAsia="es-MX"/>
              </w:rPr>
            </w:pPr>
          </w:p>
        </w:tc>
        <w:tc>
          <w:tcPr>
            <w:tcW w:w="1322" w:type="dxa"/>
            <w:tcBorders>
              <w:top w:val="single" w:sz="12" w:space="0" w:color="808080"/>
              <w:bottom w:val="nil"/>
            </w:tcBorders>
            <w:shd w:val="clear" w:color="000000" w:fill="D4C19C"/>
            <w:noWrap/>
            <w:vAlign w:val="center"/>
          </w:tcPr>
          <w:p w14:paraId="0EB74F54" w14:textId="08788848" w:rsidR="00F80332" w:rsidRPr="00157A60" w:rsidRDefault="00F80332" w:rsidP="00150C97">
            <w:pPr>
              <w:spacing w:after="0" w:line="240" w:lineRule="auto"/>
              <w:jc w:val="center"/>
              <w:rPr>
                <w:rFonts w:ascii="Montserrat" w:eastAsia="Times New Roman" w:hAnsi="Montserrat" w:cs="Calibri"/>
                <w:b/>
                <w:bCs/>
                <w:color w:val="FFFFFF"/>
                <w:sz w:val="16"/>
                <w:szCs w:val="16"/>
                <w:lang w:val="es-MX" w:eastAsia="es-MX"/>
              </w:rPr>
            </w:pPr>
          </w:p>
        </w:tc>
        <w:tc>
          <w:tcPr>
            <w:tcW w:w="1322" w:type="dxa"/>
            <w:tcBorders>
              <w:top w:val="single" w:sz="12" w:space="0" w:color="808080"/>
              <w:bottom w:val="nil"/>
            </w:tcBorders>
            <w:shd w:val="clear" w:color="000000" w:fill="D4C19C"/>
            <w:noWrap/>
            <w:vAlign w:val="center"/>
          </w:tcPr>
          <w:p w14:paraId="296B1485" w14:textId="298FB0A6" w:rsidR="00F80332" w:rsidRPr="00157A60" w:rsidRDefault="00F80332" w:rsidP="00150C97">
            <w:pPr>
              <w:spacing w:after="0" w:line="240" w:lineRule="auto"/>
              <w:jc w:val="center"/>
              <w:rPr>
                <w:rFonts w:ascii="Montserrat" w:eastAsia="Times New Roman" w:hAnsi="Montserrat" w:cs="Calibri"/>
                <w:b/>
                <w:bCs/>
                <w:color w:val="FFFFFF"/>
                <w:sz w:val="16"/>
                <w:szCs w:val="16"/>
                <w:lang w:val="es-MX" w:eastAsia="es-MX"/>
              </w:rPr>
            </w:pPr>
          </w:p>
        </w:tc>
        <w:tc>
          <w:tcPr>
            <w:tcW w:w="1322" w:type="dxa"/>
            <w:tcBorders>
              <w:top w:val="single" w:sz="12" w:space="0" w:color="808080"/>
              <w:bottom w:val="nil"/>
              <w:right w:val="nil"/>
            </w:tcBorders>
            <w:shd w:val="clear" w:color="000000" w:fill="D4C19C"/>
            <w:noWrap/>
            <w:vAlign w:val="center"/>
          </w:tcPr>
          <w:p w14:paraId="0BFF0557" w14:textId="7F3B85F9" w:rsidR="00F80332" w:rsidRPr="00157A60" w:rsidRDefault="00F80332" w:rsidP="00150C97">
            <w:pPr>
              <w:spacing w:after="0" w:line="240" w:lineRule="auto"/>
              <w:jc w:val="center"/>
              <w:rPr>
                <w:rFonts w:ascii="Montserrat" w:eastAsia="Times New Roman" w:hAnsi="Montserrat" w:cs="Calibri"/>
                <w:b/>
                <w:bCs/>
                <w:color w:val="FFFFFF"/>
                <w:sz w:val="16"/>
                <w:szCs w:val="16"/>
                <w:lang w:val="es-MX" w:eastAsia="es-MX"/>
              </w:rPr>
            </w:pPr>
          </w:p>
        </w:tc>
      </w:tr>
      <w:tr w:rsidR="00F80332" w:rsidRPr="00157A60" w14:paraId="02036A1A" w14:textId="77777777" w:rsidTr="005A4E0F">
        <w:trPr>
          <w:trHeight w:val="261"/>
          <w:jc w:val="center"/>
        </w:trPr>
        <w:tc>
          <w:tcPr>
            <w:tcW w:w="4351" w:type="dxa"/>
            <w:tcBorders>
              <w:top w:val="nil"/>
              <w:left w:val="nil"/>
              <w:bottom w:val="nil"/>
              <w:right w:val="nil"/>
            </w:tcBorders>
            <w:shd w:val="clear" w:color="000000" w:fill="F2F2F2"/>
            <w:noWrap/>
            <w:vAlign w:val="center"/>
            <w:hideMark/>
          </w:tcPr>
          <w:p w14:paraId="33DEFC3B" w14:textId="77777777" w:rsidR="00F80332" w:rsidRPr="00157A60" w:rsidRDefault="00F80332" w:rsidP="00150C97">
            <w:pPr>
              <w:spacing w:after="0" w:line="240" w:lineRule="auto"/>
              <w:rPr>
                <w:rFonts w:ascii="Montserrat" w:eastAsia="Times New Roman" w:hAnsi="Montserrat" w:cs="Calibri"/>
                <w:color w:val="000000"/>
                <w:sz w:val="15"/>
                <w:szCs w:val="15"/>
                <w:lang w:val="es-MX" w:eastAsia="es-MX"/>
              </w:rPr>
            </w:pPr>
            <w:r w:rsidRPr="00157A60">
              <w:rPr>
                <w:rFonts w:ascii="Montserrat" w:eastAsia="Times New Roman" w:hAnsi="Montserrat" w:cs="Calibri"/>
                <w:color w:val="000000"/>
                <w:sz w:val="15"/>
                <w:szCs w:val="15"/>
                <w:lang w:val="es-MX" w:eastAsia="es-MX"/>
              </w:rPr>
              <w:t> </w:t>
            </w:r>
          </w:p>
        </w:tc>
        <w:tc>
          <w:tcPr>
            <w:tcW w:w="1322" w:type="dxa"/>
            <w:tcBorders>
              <w:top w:val="nil"/>
              <w:left w:val="nil"/>
              <w:bottom w:val="nil"/>
              <w:right w:val="nil"/>
            </w:tcBorders>
            <w:shd w:val="clear" w:color="000000" w:fill="F2F2F2"/>
            <w:noWrap/>
            <w:vAlign w:val="center"/>
            <w:hideMark/>
          </w:tcPr>
          <w:p w14:paraId="0C7F35EF" w14:textId="77777777" w:rsidR="00F80332" w:rsidRPr="00157A60" w:rsidRDefault="00F80332" w:rsidP="00150C97">
            <w:pPr>
              <w:spacing w:after="0" w:line="240" w:lineRule="auto"/>
              <w:jc w:val="right"/>
              <w:rPr>
                <w:rFonts w:ascii="Montserrat" w:eastAsia="Times New Roman" w:hAnsi="Montserrat" w:cs="Calibri"/>
                <w:color w:val="000000"/>
                <w:sz w:val="15"/>
                <w:szCs w:val="15"/>
                <w:lang w:val="es-MX" w:eastAsia="es-MX"/>
              </w:rPr>
            </w:pPr>
            <w:r w:rsidRPr="00157A60">
              <w:rPr>
                <w:rFonts w:ascii="Montserrat" w:eastAsia="Times New Roman" w:hAnsi="Montserrat" w:cs="Calibri"/>
                <w:color w:val="000000"/>
                <w:sz w:val="15"/>
                <w:szCs w:val="15"/>
                <w:lang w:val="es-MX" w:eastAsia="es-MX"/>
              </w:rPr>
              <w:t> </w:t>
            </w:r>
          </w:p>
        </w:tc>
        <w:tc>
          <w:tcPr>
            <w:tcW w:w="1322" w:type="dxa"/>
            <w:tcBorders>
              <w:top w:val="nil"/>
              <w:left w:val="nil"/>
              <w:bottom w:val="nil"/>
              <w:right w:val="nil"/>
            </w:tcBorders>
            <w:shd w:val="clear" w:color="000000" w:fill="F2F2F2"/>
            <w:noWrap/>
            <w:vAlign w:val="center"/>
            <w:hideMark/>
          </w:tcPr>
          <w:p w14:paraId="0744C4C7" w14:textId="77777777" w:rsidR="00F80332" w:rsidRPr="00157A60" w:rsidRDefault="00F80332" w:rsidP="00150C97">
            <w:pPr>
              <w:spacing w:after="0" w:line="240" w:lineRule="auto"/>
              <w:jc w:val="right"/>
              <w:rPr>
                <w:rFonts w:ascii="Montserrat" w:eastAsia="Times New Roman" w:hAnsi="Montserrat" w:cs="Calibri"/>
                <w:color w:val="000000"/>
                <w:sz w:val="15"/>
                <w:szCs w:val="15"/>
                <w:lang w:val="es-MX" w:eastAsia="es-MX"/>
              </w:rPr>
            </w:pPr>
            <w:r w:rsidRPr="00157A60">
              <w:rPr>
                <w:rFonts w:ascii="Montserrat" w:eastAsia="Times New Roman" w:hAnsi="Montserrat" w:cs="Calibri"/>
                <w:color w:val="000000"/>
                <w:sz w:val="15"/>
                <w:szCs w:val="15"/>
                <w:lang w:val="es-MX" w:eastAsia="es-MX"/>
              </w:rPr>
              <w:t> </w:t>
            </w:r>
          </w:p>
        </w:tc>
        <w:tc>
          <w:tcPr>
            <w:tcW w:w="1322" w:type="dxa"/>
            <w:tcBorders>
              <w:top w:val="nil"/>
              <w:left w:val="nil"/>
              <w:bottom w:val="nil"/>
              <w:right w:val="nil"/>
            </w:tcBorders>
            <w:shd w:val="clear" w:color="000000" w:fill="F2F2F2"/>
            <w:noWrap/>
            <w:vAlign w:val="center"/>
            <w:hideMark/>
          </w:tcPr>
          <w:p w14:paraId="743DCD8C" w14:textId="77777777" w:rsidR="00F80332" w:rsidRPr="00157A60" w:rsidRDefault="00F80332" w:rsidP="00150C97">
            <w:pPr>
              <w:spacing w:after="0" w:line="240" w:lineRule="auto"/>
              <w:jc w:val="right"/>
              <w:rPr>
                <w:rFonts w:ascii="Montserrat" w:eastAsia="Times New Roman" w:hAnsi="Montserrat" w:cs="Calibri"/>
                <w:color w:val="000000"/>
                <w:sz w:val="15"/>
                <w:szCs w:val="15"/>
                <w:lang w:val="es-MX" w:eastAsia="es-MX"/>
              </w:rPr>
            </w:pPr>
            <w:r w:rsidRPr="00157A60">
              <w:rPr>
                <w:rFonts w:ascii="Montserrat" w:eastAsia="Times New Roman" w:hAnsi="Montserrat" w:cs="Calibri"/>
                <w:color w:val="000000"/>
                <w:sz w:val="15"/>
                <w:szCs w:val="15"/>
                <w:lang w:val="es-MX" w:eastAsia="es-MX"/>
              </w:rPr>
              <w:t> </w:t>
            </w:r>
          </w:p>
        </w:tc>
      </w:tr>
    </w:tbl>
    <w:p w14:paraId="7B33637E" w14:textId="77777777" w:rsidR="00564533" w:rsidRPr="00A8761D" w:rsidRDefault="00564533" w:rsidP="00F80332">
      <w:pPr>
        <w:pStyle w:val="1NORMAL"/>
        <w:ind w:left="1276" w:firstLine="708"/>
        <w:rPr>
          <w:sz w:val="14"/>
        </w:rPr>
      </w:pPr>
      <w:r>
        <w:rPr>
          <w:sz w:val="14"/>
        </w:rPr>
        <w:t xml:space="preserve">              </w:t>
      </w:r>
      <w:r w:rsidRPr="00A8761D">
        <w:rPr>
          <w:sz w:val="14"/>
        </w:rPr>
        <w:t>FUENTE: Estados Financieros</w:t>
      </w:r>
      <w:r>
        <w:rPr>
          <w:sz w:val="14"/>
        </w:rPr>
        <w:t xml:space="preserve"> y Presupuestarios de la</w:t>
      </w:r>
      <w:r w:rsidRPr="00A8761D">
        <w:rPr>
          <w:sz w:val="14"/>
        </w:rPr>
        <w:t xml:space="preserve"> Comisión Nacional Forestal.</w:t>
      </w:r>
    </w:p>
    <w:p w14:paraId="7D7CE0EA" w14:textId="77777777" w:rsidR="00564533" w:rsidRPr="006E695F" w:rsidRDefault="00564533" w:rsidP="00564533">
      <w:pPr>
        <w:pStyle w:val="1NORMAL"/>
      </w:pPr>
      <w:r w:rsidRPr="006E695F">
        <w:t>Los Otros egresos presupuestales no contables se integran de recurso para fondo rotatorio.</w:t>
      </w:r>
    </w:p>
    <w:p w14:paraId="3ACD72DC" w14:textId="77777777" w:rsidR="00564533" w:rsidRPr="006E695F" w:rsidRDefault="00564533" w:rsidP="00564533">
      <w:pPr>
        <w:pStyle w:val="1NORMAL"/>
      </w:pPr>
      <w:r w:rsidRPr="006E695F">
        <w:t>La disminución de Inventarios se compone de consumos de Almacenes de años anteriores.</w:t>
      </w:r>
    </w:p>
    <w:p w14:paraId="76BC3384" w14:textId="77777777" w:rsidR="00564533" w:rsidRPr="006E695F" w:rsidRDefault="00564533" w:rsidP="00564533">
      <w:pPr>
        <w:pStyle w:val="1NORMAL"/>
      </w:pPr>
      <w:r w:rsidRPr="006E695F">
        <w:t>Los Otros gastos contables no presupuestales incluyen la rendición de cuentas del FFM y amortización de anticipos.</w:t>
      </w:r>
    </w:p>
    <w:p w14:paraId="2D1147BD" w14:textId="77777777" w:rsidR="00564533" w:rsidRPr="006E695F" w:rsidRDefault="00564533" w:rsidP="00564533">
      <w:pPr>
        <w:pStyle w:val="SUBTITULO2"/>
      </w:pPr>
      <w:r w:rsidRPr="006E695F">
        <w:t>Notas de Memoria (Cuentas De Orden)</w:t>
      </w:r>
    </w:p>
    <w:p w14:paraId="0AF9F003" w14:textId="77777777" w:rsidR="00564533" w:rsidRPr="006E695F" w:rsidRDefault="00564533" w:rsidP="00564533">
      <w:pPr>
        <w:pStyle w:val="VIETAFLECHA"/>
        <w:numPr>
          <w:ilvl w:val="0"/>
          <w:numId w:val="1"/>
        </w:numPr>
        <w:ind w:left="357" w:hanging="357"/>
        <w:rPr>
          <w:lang w:val="es-MX"/>
        </w:rPr>
      </w:pPr>
      <w:r w:rsidRPr="006E695F">
        <w:rPr>
          <w:lang w:val="es-MX"/>
        </w:rPr>
        <w:t>Cuentas de Orden Contables y Presupuestarias.</w:t>
      </w:r>
    </w:p>
    <w:p w14:paraId="3179481B" w14:textId="77777777" w:rsidR="00564533" w:rsidRPr="006E695F" w:rsidRDefault="00564533" w:rsidP="00564533">
      <w:pPr>
        <w:pStyle w:val="TEXTONORMAL"/>
        <w:rPr>
          <w:lang w:val="es-MX"/>
        </w:rPr>
      </w:pPr>
      <w:r w:rsidRPr="006E695F">
        <w:rPr>
          <w:lang w:val="es-MX"/>
        </w:rPr>
        <w:t>Contables:</w:t>
      </w:r>
    </w:p>
    <w:p w14:paraId="14D0034F" w14:textId="5CA49D60" w:rsidR="00564533" w:rsidRPr="006E695F" w:rsidRDefault="00564533" w:rsidP="00564533">
      <w:pPr>
        <w:pStyle w:val="VIETAROMBO"/>
        <w:numPr>
          <w:ilvl w:val="0"/>
          <w:numId w:val="2"/>
        </w:numPr>
        <w:ind w:left="714" w:hanging="357"/>
        <w:rPr>
          <w:lang w:val="es-MX"/>
        </w:rPr>
      </w:pPr>
      <w:r w:rsidRPr="006E695F">
        <w:rPr>
          <w:lang w:val="es-MX"/>
        </w:rPr>
        <w:t xml:space="preserve">A </w:t>
      </w:r>
      <w:r w:rsidR="006E695F" w:rsidRPr="006E695F">
        <w:rPr>
          <w:lang w:val="es-MX"/>
        </w:rPr>
        <w:t>MES_ENCURSO ANIO_ENCURSO</w:t>
      </w:r>
      <w:r w:rsidRPr="006E695F">
        <w:rPr>
          <w:lang w:val="es-MX"/>
        </w:rPr>
        <w:t>, la CONAFOR reconoce las siguientes circunstancias contingentes o eventuales de importancia, que en determinadas condiciones pueden producir efectos patrimoniales a la entidad las cuales en cuanto se conozca con certeza la sentencia afectarán al Estado de Situación Financiera:</w:t>
      </w:r>
    </w:p>
    <w:p w14:paraId="0B1BBCD4" w14:textId="2FFBA277" w:rsidR="00564533" w:rsidRPr="006E695F" w:rsidRDefault="00564533" w:rsidP="00564533">
      <w:pPr>
        <w:pStyle w:val="VIETABALA"/>
        <w:ind w:left="998" w:hanging="284"/>
      </w:pPr>
      <w:r w:rsidRPr="006E695F">
        <w:t xml:space="preserve">Por la parte laboral se cuenta con </w:t>
      </w:r>
      <w:r w:rsidR="00115436">
        <w:t>IMPORTE_JUICIOS</w:t>
      </w:r>
      <w:r w:rsidRPr="006E695F">
        <w:t xml:space="preserve"> demandantes vigentes con juicios en contra de la CONAFOR, los cuales se estima a la fecha representan un importe de</w:t>
      </w:r>
      <w:r w:rsidR="00B972C3">
        <w:t xml:space="preserve"> IMPORTE_741 </w:t>
      </w:r>
      <w:r w:rsidRPr="006E695F">
        <w:t>pesos.</w:t>
      </w:r>
    </w:p>
    <w:p w14:paraId="4227BD4C" w14:textId="358AA34C" w:rsidR="00564533" w:rsidRDefault="00564533" w:rsidP="00564533">
      <w:pPr>
        <w:pStyle w:val="VIETABALA"/>
        <w:ind w:left="998" w:hanging="284"/>
      </w:pPr>
      <w:r w:rsidRPr="006E695F">
        <w:t xml:space="preserve">En cuanto a las Reclamaciones Patrimoniales el 12 de junio de 2019, el Tercer Tribunal Colegiado en Materia Administrativa del Tercer Circuito, emitió resolución definitiva negando el amparo A.D 275/2017 promovido por Pastos y Jardines Estrella de México, S.A. de C.V. resolución que no admite recurso legal alguno, por lo </w:t>
      </w:r>
      <w:r w:rsidR="006E695F" w:rsidRPr="006E695F">
        <w:t>tanto,</w:t>
      </w:r>
      <w:r w:rsidRPr="006E695F">
        <w:t xml:space="preserve"> es un asunto totalmente concluido, en </w:t>
      </w:r>
      <w:r w:rsidR="006E695F" w:rsidRPr="006E695F">
        <w:t>consecuencia,</w:t>
      </w:r>
      <w:r w:rsidRPr="006E695F">
        <w:t xml:space="preserve"> la reclamación patrimonial resulto improcedente.</w:t>
      </w:r>
    </w:p>
    <w:p w14:paraId="2DCA004F" w14:textId="4CC6F259" w:rsidR="006E695F" w:rsidRPr="009E508D" w:rsidRDefault="006E695F" w:rsidP="006E695F">
      <w:pPr>
        <w:pStyle w:val="VIETABALA"/>
        <w:numPr>
          <w:ilvl w:val="0"/>
          <w:numId w:val="0"/>
        </w:numPr>
        <w:spacing w:after="0"/>
        <w:jc w:val="center"/>
        <w:rPr>
          <w:b/>
          <w:bCs/>
          <w:sz w:val="16"/>
          <w:szCs w:val="16"/>
          <w:lang w:eastAsia="es-MX"/>
        </w:rPr>
      </w:pPr>
      <w:r w:rsidRPr="009E508D">
        <w:rPr>
          <w:b/>
          <w:bCs/>
          <w:sz w:val="16"/>
          <w:szCs w:val="16"/>
          <w:lang w:eastAsia="es-MX"/>
        </w:rPr>
        <w:t>JUICIOS</w:t>
      </w:r>
    </w:p>
    <w:p w14:paraId="09BC5A63" w14:textId="0E5A004B" w:rsidR="006E695F" w:rsidRPr="009E508D" w:rsidRDefault="006E695F" w:rsidP="006E695F">
      <w:pPr>
        <w:pStyle w:val="VIETABALA"/>
        <w:numPr>
          <w:ilvl w:val="0"/>
          <w:numId w:val="0"/>
        </w:numPr>
        <w:spacing w:after="0"/>
        <w:jc w:val="center"/>
        <w:rPr>
          <w:b/>
          <w:bCs/>
          <w:sz w:val="16"/>
          <w:szCs w:val="16"/>
          <w:lang w:eastAsia="es-MX"/>
        </w:rPr>
      </w:pPr>
      <w:r w:rsidRPr="009E508D">
        <w:rPr>
          <w:b/>
          <w:bCs/>
          <w:sz w:val="16"/>
          <w:szCs w:val="16"/>
          <w:lang w:eastAsia="es-MX"/>
        </w:rPr>
        <w:t>COMISIÓN NACIONAL FORESTAL</w:t>
      </w:r>
    </w:p>
    <w:p w14:paraId="3B8C2035" w14:textId="2631355D" w:rsidR="006E695F" w:rsidRDefault="006E695F" w:rsidP="006E695F">
      <w:pPr>
        <w:pStyle w:val="VIETABALA"/>
        <w:numPr>
          <w:ilvl w:val="0"/>
          <w:numId w:val="0"/>
        </w:numPr>
        <w:spacing w:after="0"/>
        <w:jc w:val="center"/>
        <w:rPr>
          <w:sz w:val="16"/>
          <w:szCs w:val="16"/>
          <w:lang w:eastAsia="es-MX"/>
        </w:rPr>
      </w:pPr>
      <w:r w:rsidRPr="009E508D">
        <w:rPr>
          <w:sz w:val="16"/>
          <w:szCs w:val="16"/>
          <w:lang w:eastAsia="es-MX"/>
        </w:rPr>
        <w:t>(TIPO_REPORTE)</w:t>
      </w:r>
    </w:p>
    <w:tbl>
      <w:tblPr>
        <w:tblW w:w="12802" w:type="dxa"/>
        <w:tblCellMar>
          <w:left w:w="70" w:type="dxa"/>
          <w:right w:w="70" w:type="dxa"/>
        </w:tblCellMar>
        <w:tblLook w:val="04A0" w:firstRow="1" w:lastRow="0" w:firstColumn="1" w:lastColumn="0" w:noHBand="0" w:noVBand="1"/>
      </w:tblPr>
      <w:tblGrid>
        <w:gridCol w:w="1568"/>
        <w:gridCol w:w="1693"/>
        <w:gridCol w:w="1444"/>
        <w:gridCol w:w="1674"/>
        <w:gridCol w:w="1463"/>
        <w:gridCol w:w="1568"/>
        <w:gridCol w:w="1568"/>
        <w:gridCol w:w="1638"/>
        <w:gridCol w:w="186"/>
      </w:tblGrid>
      <w:tr w:rsidR="00503F83" w:rsidRPr="00503F83" w14:paraId="63D25A44" w14:textId="77777777" w:rsidTr="001F7E60">
        <w:trPr>
          <w:trHeight w:val="290"/>
          <w:tblHeader/>
        </w:trPr>
        <w:tc>
          <w:tcPr>
            <w:tcW w:w="1568" w:type="dxa"/>
            <w:tcBorders>
              <w:top w:val="single" w:sz="8" w:space="0" w:color="808080" w:themeColor="background1" w:themeShade="80"/>
              <w:left w:val="nil"/>
            </w:tcBorders>
            <w:shd w:val="clear" w:color="000000" w:fill="D4C19C"/>
            <w:noWrap/>
            <w:vAlign w:val="center"/>
            <w:hideMark/>
          </w:tcPr>
          <w:p w14:paraId="300DB08C" w14:textId="77777777" w:rsidR="00503F83" w:rsidRPr="00503F83" w:rsidRDefault="00503F83" w:rsidP="00503F83">
            <w:pPr>
              <w:spacing w:after="0" w:line="240" w:lineRule="auto"/>
              <w:rPr>
                <w:rFonts w:ascii="Montserrat" w:eastAsia="Times New Roman" w:hAnsi="Montserrat" w:cs="Calibri"/>
                <w:b/>
                <w:bCs/>
                <w:color w:val="FFFFFF"/>
                <w:sz w:val="16"/>
                <w:szCs w:val="16"/>
                <w:lang w:val="es-MX" w:eastAsia="es-MX"/>
              </w:rPr>
            </w:pPr>
            <w:r w:rsidRPr="00503F83">
              <w:rPr>
                <w:rFonts w:ascii="Montserrat" w:eastAsia="Times New Roman" w:hAnsi="Montserrat" w:cs="Calibri"/>
                <w:b/>
                <w:bCs/>
                <w:color w:val="FFFFFF"/>
                <w:sz w:val="16"/>
                <w:szCs w:val="16"/>
                <w:lang w:val="es-MX" w:eastAsia="es-MX"/>
              </w:rPr>
              <w:t> </w:t>
            </w:r>
          </w:p>
        </w:tc>
        <w:tc>
          <w:tcPr>
            <w:tcW w:w="1693" w:type="dxa"/>
            <w:tcBorders>
              <w:top w:val="single" w:sz="8" w:space="0" w:color="808080" w:themeColor="background1" w:themeShade="80"/>
              <w:right w:val="single" w:sz="8" w:space="0" w:color="FFFFFF" w:themeColor="background1"/>
            </w:tcBorders>
            <w:shd w:val="clear" w:color="000000" w:fill="D4C19C"/>
            <w:noWrap/>
            <w:vAlign w:val="center"/>
            <w:hideMark/>
          </w:tcPr>
          <w:p w14:paraId="183AAB00" w14:textId="77777777" w:rsidR="00503F83" w:rsidRPr="00503F83" w:rsidRDefault="00503F83" w:rsidP="00503F83">
            <w:pPr>
              <w:spacing w:after="0" w:line="240" w:lineRule="auto"/>
              <w:rPr>
                <w:rFonts w:ascii="Montserrat" w:eastAsia="Times New Roman" w:hAnsi="Montserrat" w:cs="Calibri"/>
                <w:b/>
                <w:bCs/>
                <w:color w:val="FFFFFF"/>
                <w:sz w:val="16"/>
                <w:szCs w:val="16"/>
                <w:lang w:val="es-MX" w:eastAsia="es-MX"/>
              </w:rPr>
            </w:pPr>
            <w:r w:rsidRPr="00503F83">
              <w:rPr>
                <w:rFonts w:ascii="Montserrat" w:eastAsia="Times New Roman" w:hAnsi="Montserrat" w:cs="Calibri"/>
                <w:b/>
                <w:bCs/>
                <w:color w:val="FFFFFF"/>
                <w:sz w:val="16"/>
                <w:szCs w:val="16"/>
                <w:lang w:val="es-MX" w:eastAsia="es-MX"/>
              </w:rPr>
              <w:t> </w:t>
            </w:r>
          </w:p>
        </w:tc>
        <w:tc>
          <w:tcPr>
            <w:tcW w:w="1444" w:type="dxa"/>
            <w:tcBorders>
              <w:top w:val="single" w:sz="8" w:space="0" w:color="808080" w:themeColor="background1" w:themeShade="80"/>
              <w:left w:val="single" w:sz="8" w:space="0" w:color="FFFFFF" w:themeColor="background1"/>
            </w:tcBorders>
            <w:shd w:val="clear" w:color="000000" w:fill="D4C19C"/>
            <w:noWrap/>
            <w:vAlign w:val="center"/>
            <w:hideMark/>
          </w:tcPr>
          <w:p w14:paraId="1DBEE50F" w14:textId="77777777" w:rsidR="00503F83" w:rsidRPr="00503F83" w:rsidRDefault="00503F83" w:rsidP="00503F83">
            <w:pPr>
              <w:spacing w:after="0" w:line="240" w:lineRule="auto"/>
              <w:rPr>
                <w:rFonts w:ascii="Montserrat" w:eastAsia="Times New Roman" w:hAnsi="Montserrat" w:cs="Calibri"/>
                <w:b/>
                <w:bCs/>
                <w:color w:val="FFFFFF"/>
                <w:sz w:val="16"/>
                <w:szCs w:val="16"/>
                <w:lang w:val="es-MX" w:eastAsia="es-MX"/>
              </w:rPr>
            </w:pPr>
            <w:r w:rsidRPr="00503F83">
              <w:rPr>
                <w:rFonts w:ascii="Montserrat" w:eastAsia="Times New Roman" w:hAnsi="Montserrat" w:cs="Calibri"/>
                <w:b/>
                <w:bCs/>
                <w:color w:val="FFFFFF"/>
                <w:sz w:val="16"/>
                <w:szCs w:val="16"/>
                <w:lang w:val="es-MX" w:eastAsia="es-MX"/>
              </w:rPr>
              <w:t> </w:t>
            </w:r>
          </w:p>
        </w:tc>
        <w:tc>
          <w:tcPr>
            <w:tcW w:w="1674" w:type="dxa"/>
            <w:tcBorders>
              <w:top w:val="single" w:sz="8" w:space="0" w:color="808080" w:themeColor="background1" w:themeShade="80"/>
              <w:right w:val="single" w:sz="8" w:space="0" w:color="FFFFFF" w:themeColor="background1"/>
            </w:tcBorders>
            <w:shd w:val="clear" w:color="000000" w:fill="D4C19C"/>
            <w:noWrap/>
            <w:vAlign w:val="center"/>
            <w:hideMark/>
          </w:tcPr>
          <w:p w14:paraId="3F6643EB" w14:textId="77777777" w:rsidR="00503F83" w:rsidRPr="00503F83" w:rsidRDefault="00503F83" w:rsidP="00503F83">
            <w:pPr>
              <w:spacing w:after="0" w:line="240" w:lineRule="auto"/>
              <w:rPr>
                <w:rFonts w:ascii="Montserrat" w:eastAsia="Times New Roman" w:hAnsi="Montserrat" w:cs="Calibri"/>
                <w:b/>
                <w:bCs/>
                <w:color w:val="FFFFFF"/>
                <w:sz w:val="16"/>
                <w:szCs w:val="16"/>
                <w:lang w:val="es-MX" w:eastAsia="es-MX"/>
              </w:rPr>
            </w:pPr>
            <w:r w:rsidRPr="00503F83">
              <w:rPr>
                <w:rFonts w:ascii="Montserrat" w:eastAsia="Times New Roman" w:hAnsi="Montserrat" w:cs="Calibri"/>
                <w:b/>
                <w:bCs/>
                <w:color w:val="FFFFFF"/>
                <w:sz w:val="16"/>
                <w:szCs w:val="16"/>
                <w:lang w:val="es-MX" w:eastAsia="es-MX"/>
              </w:rPr>
              <w:t> </w:t>
            </w:r>
          </w:p>
        </w:tc>
        <w:tc>
          <w:tcPr>
            <w:tcW w:w="6423" w:type="dxa"/>
            <w:gridSpan w:val="5"/>
            <w:tcBorders>
              <w:top w:val="single" w:sz="8" w:space="0" w:color="808080" w:themeColor="background1" w:themeShade="80"/>
              <w:left w:val="single" w:sz="8" w:space="0" w:color="FFFFFF" w:themeColor="background1"/>
              <w:bottom w:val="single" w:sz="8" w:space="0" w:color="FFFFFF" w:themeColor="background1"/>
              <w:right w:val="single" w:sz="8" w:space="0" w:color="FFFFFF" w:themeColor="background1"/>
            </w:tcBorders>
            <w:shd w:val="clear" w:color="000000" w:fill="D4C19C"/>
            <w:noWrap/>
            <w:vAlign w:val="center"/>
            <w:hideMark/>
          </w:tcPr>
          <w:p w14:paraId="5148758C" w14:textId="77777777" w:rsidR="00503F83" w:rsidRPr="00503F83" w:rsidRDefault="00503F83" w:rsidP="00503F83">
            <w:pPr>
              <w:spacing w:after="0" w:line="240" w:lineRule="auto"/>
              <w:jc w:val="center"/>
              <w:rPr>
                <w:rFonts w:ascii="Montserrat" w:eastAsia="Times New Roman" w:hAnsi="Montserrat" w:cs="Calibri"/>
                <w:b/>
                <w:bCs/>
                <w:color w:val="FFFFFF"/>
                <w:sz w:val="16"/>
                <w:szCs w:val="16"/>
                <w:lang w:val="es-MX" w:eastAsia="es-MX"/>
              </w:rPr>
            </w:pPr>
            <w:r w:rsidRPr="00503F83">
              <w:rPr>
                <w:rFonts w:ascii="Montserrat" w:eastAsia="Times New Roman" w:hAnsi="Montserrat" w:cs="Calibri"/>
                <w:b/>
                <w:bCs/>
                <w:color w:val="FFFFFF"/>
                <w:sz w:val="16"/>
                <w:szCs w:val="16"/>
                <w:lang w:val="es-MX" w:eastAsia="es-MX"/>
              </w:rPr>
              <w:t>Antigüedad</w:t>
            </w:r>
          </w:p>
        </w:tc>
      </w:tr>
      <w:tr w:rsidR="00503F83" w:rsidRPr="00503F83" w14:paraId="73FF73AA" w14:textId="77777777" w:rsidTr="001F7E60">
        <w:trPr>
          <w:trHeight w:val="464"/>
          <w:tblHeader/>
        </w:trPr>
        <w:tc>
          <w:tcPr>
            <w:tcW w:w="3261" w:type="dxa"/>
            <w:gridSpan w:val="2"/>
            <w:tcBorders>
              <w:left w:val="nil"/>
              <w:bottom w:val="nil"/>
              <w:right w:val="single" w:sz="8" w:space="0" w:color="FFFFFF"/>
            </w:tcBorders>
            <w:shd w:val="clear" w:color="000000" w:fill="D4C19C"/>
            <w:noWrap/>
            <w:hideMark/>
          </w:tcPr>
          <w:p w14:paraId="17DDDDD0" w14:textId="77777777" w:rsidR="00503F83" w:rsidRPr="00503F83" w:rsidRDefault="00503F83" w:rsidP="00503F83">
            <w:pPr>
              <w:spacing w:after="0" w:line="240" w:lineRule="auto"/>
              <w:jc w:val="center"/>
              <w:rPr>
                <w:rFonts w:ascii="Montserrat" w:eastAsia="Times New Roman" w:hAnsi="Montserrat" w:cs="Calibri"/>
                <w:b/>
                <w:bCs/>
                <w:color w:val="FFFFFF"/>
                <w:sz w:val="16"/>
                <w:szCs w:val="16"/>
                <w:lang w:val="es-MX" w:eastAsia="es-MX"/>
              </w:rPr>
            </w:pPr>
            <w:r w:rsidRPr="00503F83">
              <w:rPr>
                <w:rFonts w:ascii="Montserrat" w:eastAsia="Times New Roman" w:hAnsi="Montserrat" w:cs="Calibri"/>
                <w:b/>
                <w:bCs/>
                <w:color w:val="FFFFFF"/>
                <w:sz w:val="16"/>
                <w:szCs w:val="16"/>
                <w:lang w:val="es-MX" w:eastAsia="es-MX"/>
              </w:rPr>
              <w:t>2019</w:t>
            </w:r>
          </w:p>
        </w:tc>
        <w:tc>
          <w:tcPr>
            <w:tcW w:w="3118" w:type="dxa"/>
            <w:gridSpan w:val="2"/>
            <w:tcBorders>
              <w:left w:val="single" w:sz="8" w:space="0" w:color="FFFFFF"/>
              <w:bottom w:val="nil"/>
              <w:right w:val="single" w:sz="8" w:space="0" w:color="FFFFFF"/>
            </w:tcBorders>
            <w:shd w:val="clear" w:color="000000" w:fill="D4C19C"/>
            <w:noWrap/>
            <w:hideMark/>
          </w:tcPr>
          <w:p w14:paraId="359338C0" w14:textId="77777777" w:rsidR="00503F83" w:rsidRPr="00503F83" w:rsidRDefault="00503F83" w:rsidP="00503F83">
            <w:pPr>
              <w:spacing w:after="0" w:line="240" w:lineRule="auto"/>
              <w:jc w:val="center"/>
              <w:rPr>
                <w:rFonts w:ascii="Montserrat" w:eastAsia="Times New Roman" w:hAnsi="Montserrat" w:cs="Calibri"/>
                <w:b/>
                <w:bCs/>
                <w:color w:val="FFFFFF"/>
                <w:sz w:val="16"/>
                <w:szCs w:val="16"/>
                <w:lang w:val="es-MX" w:eastAsia="es-MX"/>
              </w:rPr>
            </w:pPr>
            <w:r w:rsidRPr="00503F83">
              <w:rPr>
                <w:rFonts w:ascii="Montserrat" w:eastAsia="Times New Roman" w:hAnsi="Montserrat" w:cs="Calibri"/>
                <w:b/>
                <w:bCs/>
                <w:color w:val="FFFFFF"/>
                <w:sz w:val="16"/>
                <w:szCs w:val="16"/>
                <w:lang w:val="es-MX" w:eastAsia="es-MX"/>
              </w:rPr>
              <w:t>2020</w:t>
            </w:r>
          </w:p>
        </w:tc>
        <w:tc>
          <w:tcPr>
            <w:tcW w:w="1463" w:type="dxa"/>
            <w:tcBorders>
              <w:top w:val="single" w:sz="8" w:space="0" w:color="FFFFFF" w:themeColor="background1"/>
              <w:left w:val="nil"/>
              <w:bottom w:val="nil"/>
              <w:right w:val="single" w:sz="8" w:space="0" w:color="FFFFFF"/>
            </w:tcBorders>
            <w:shd w:val="clear" w:color="000000" w:fill="D4C19C"/>
            <w:vAlign w:val="center"/>
            <w:hideMark/>
          </w:tcPr>
          <w:p w14:paraId="6BF4DC76" w14:textId="77777777" w:rsidR="00503F83" w:rsidRPr="00503F83" w:rsidRDefault="00503F83" w:rsidP="00503F83">
            <w:pPr>
              <w:spacing w:after="0" w:line="240" w:lineRule="auto"/>
              <w:jc w:val="center"/>
              <w:rPr>
                <w:rFonts w:ascii="Montserrat" w:eastAsia="Times New Roman" w:hAnsi="Montserrat" w:cs="Calibri"/>
                <w:b/>
                <w:bCs/>
                <w:color w:val="FFFFFF"/>
                <w:sz w:val="16"/>
                <w:szCs w:val="16"/>
                <w:lang w:val="es-MX" w:eastAsia="es-MX"/>
              </w:rPr>
            </w:pPr>
            <w:r w:rsidRPr="00503F83">
              <w:rPr>
                <w:rFonts w:ascii="Montserrat" w:eastAsia="Times New Roman" w:hAnsi="Montserrat" w:cs="Calibri"/>
                <w:b/>
                <w:bCs/>
                <w:color w:val="FFFFFF"/>
                <w:sz w:val="16"/>
                <w:szCs w:val="16"/>
                <w:lang w:val="es-MX" w:eastAsia="es-MX"/>
              </w:rPr>
              <w:t>De 1 a 90 días</w:t>
            </w:r>
          </w:p>
        </w:tc>
        <w:tc>
          <w:tcPr>
            <w:tcW w:w="1568" w:type="dxa"/>
            <w:tcBorders>
              <w:top w:val="single" w:sz="8" w:space="0" w:color="FFFFFF" w:themeColor="background1"/>
              <w:left w:val="nil"/>
              <w:bottom w:val="nil"/>
              <w:right w:val="single" w:sz="8" w:space="0" w:color="FFFFFF"/>
            </w:tcBorders>
            <w:shd w:val="clear" w:color="000000" w:fill="D4C19C"/>
            <w:vAlign w:val="center"/>
            <w:hideMark/>
          </w:tcPr>
          <w:p w14:paraId="2BBA9C58" w14:textId="77777777" w:rsidR="00503F83" w:rsidRPr="00503F83" w:rsidRDefault="00503F83" w:rsidP="00503F83">
            <w:pPr>
              <w:spacing w:after="0" w:line="240" w:lineRule="auto"/>
              <w:jc w:val="center"/>
              <w:rPr>
                <w:rFonts w:ascii="Montserrat" w:eastAsia="Times New Roman" w:hAnsi="Montserrat" w:cs="Calibri"/>
                <w:b/>
                <w:bCs/>
                <w:color w:val="FFFFFF"/>
                <w:sz w:val="16"/>
                <w:szCs w:val="16"/>
                <w:lang w:val="es-MX" w:eastAsia="es-MX"/>
              </w:rPr>
            </w:pPr>
            <w:r w:rsidRPr="00503F83">
              <w:rPr>
                <w:rFonts w:ascii="Montserrat" w:eastAsia="Times New Roman" w:hAnsi="Montserrat" w:cs="Calibri"/>
                <w:b/>
                <w:bCs/>
                <w:color w:val="FFFFFF"/>
                <w:sz w:val="16"/>
                <w:szCs w:val="16"/>
                <w:lang w:val="es-MX" w:eastAsia="es-MX"/>
              </w:rPr>
              <w:t>De 91 a 180 días</w:t>
            </w:r>
          </w:p>
        </w:tc>
        <w:tc>
          <w:tcPr>
            <w:tcW w:w="1568" w:type="dxa"/>
            <w:tcBorders>
              <w:top w:val="single" w:sz="8" w:space="0" w:color="FFFFFF" w:themeColor="background1"/>
              <w:left w:val="nil"/>
              <w:bottom w:val="nil"/>
              <w:right w:val="single" w:sz="8" w:space="0" w:color="FFFFFF"/>
            </w:tcBorders>
            <w:shd w:val="clear" w:color="000000" w:fill="D4C19C"/>
            <w:vAlign w:val="center"/>
            <w:hideMark/>
          </w:tcPr>
          <w:p w14:paraId="310CB103" w14:textId="77777777" w:rsidR="00503F83" w:rsidRPr="00503F83" w:rsidRDefault="00503F83" w:rsidP="00503F83">
            <w:pPr>
              <w:spacing w:after="0" w:line="240" w:lineRule="auto"/>
              <w:jc w:val="center"/>
              <w:rPr>
                <w:rFonts w:ascii="Montserrat" w:eastAsia="Times New Roman" w:hAnsi="Montserrat" w:cs="Calibri"/>
                <w:b/>
                <w:bCs/>
                <w:color w:val="FFFFFF"/>
                <w:sz w:val="16"/>
                <w:szCs w:val="16"/>
                <w:lang w:val="es-MX" w:eastAsia="es-MX"/>
              </w:rPr>
            </w:pPr>
            <w:r w:rsidRPr="00503F83">
              <w:rPr>
                <w:rFonts w:ascii="Montserrat" w:eastAsia="Times New Roman" w:hAnsi="Montserrat" w:cs="Calibri"/>
                <w:b/>
                <w:bCs/>
                <w:color w:val="FFFFFF"/>
                <w:sz w:val="16"/>
                <w:szCs w:val="16"/>
                <w:lang w:val="es-MX" w:eastAsia="es-MX"/>
              </w:rPr>
              <w:t>De 181 a 365 días</w:t>
            </w:r>
          </w:p>
        </w:tc>
        <w:tc>
          <w:tcPr>
            <w:tcW w:w="1638" w:type="dxa"/>
            <w:tcBorders>
              <w:top w:val="single" w:sz="8" w:space="0" w:color="FFFFFF" w:themeColor="background1"/>
              <w:left w:val="nil"/>
              <w:bottom w:val="single" w:sz="8" w:space="0" w:color="FFFFFF"/>
            </w:tcBorders>
            <w:shd w:val="clear" w:color="000000" w:fill="D4C19C"/>
            <w:vAlign w:val="center"/>
            <w:hideMark/>
          </w:tcPr>
          <w:p w14:paraId="4EEFA026" w14:textId="77777777" w:rsidR="00503F83" w:rsidRPr="00503F83" w:rsidRDefault="00503F83" w:rsidP="00F65CD5">
            <w:pPr>
              <w:spacing w:after="0" w:line="240" w:lineRule="auto"/>
              <w:jc w:val="right"/>
              <w:rPr>
                <w:rFonts w:ascii="Montserrat" w:eastAsia="Times New Roman" w:hAnsi="Montserrat" w:cs="Calibri"/>
                <w:b/>
                <w:bCs/>
                <w:color w:val="FFFFFF"/>
                <w:sz w:val="16"/>
                <w:szCs w:val="16"/>
                <w:lang w:val="es-MX" w:eastAsia="es-MX"/>
              </w:rPr>
            </w:pPr>
            <w:r w:rsidRPr="00503F83">
              <w:rPr>
                <w:rFonts w:ascii="Montserrat" w:eastAsia="Times New Roman" w:hAnsi="Montserrat" w:cs="Calibri"/>
                <w:b/>
                <w:bCs/>
                <w:color w:val="FFFFFF"/>
                <w:sz w:val="16"/>
                <w:szCs w:val="16"/>
                <w:lang w:val="es-MX" w:eastAsia="es-MX"/>
              </w:rPr>
              <w:t>Mayor a 365 días</w:t>
            </w:r>
          </w:p>
        </w:tc>
        <w:tc>
          <w:tcPr>
            <w:tcW w:w="186" w:type="dxa"/>
            <w:tcBorders>
              <w:top w:val="single" w:sz="8" w:space="0" w:color="FFFFFF" w:themeColor="background1"/>
              <w:bottom w:val="single" w:sz="8" w:space="0" w:color="FFFFFF"/>
              <w:right w:val="single" w:sz="8" w:space="0" w:color="FFFFFF" w:themeColor="background1"/>
            </w:tcBorders>
            <w:shd w:val="clear" w:color="000000" w:fill="D4C19C"/>
            <w:vAlign w:val="center"/>
            <w:hideMark/>
          </w:tcPr>
          <w:p w14:paraId="59DFA666" w14:textId="77777777" w:rsidR="00503F83" w:rsidRPr="00503F83" w:rsidRDefault="00503F83" w:rsidP="00503F83">
            <w:pPr>
              <w:spacing w:after="0" w:line="240" w:lineRule="auto"/>
              <w:jc w:val="center"/>
              <w:rPr>
                <w:rFonts w:ascii="Montserrat" w:eastAsia="Times New Roman" w:hAnsi="Montserrat" w:cs="Calibri"/>
                <w:b/>
                <w:bCs/>
                <w:color w:val="FFFFFF"/>
                <w:sz w:val="16"/>
                <w:szCs w:val="16"/>
                <w:lang w:val="es-MX" w:eastAsia="es-MX"/>
              </w:rPr>
            </w:pPr>
            <w:r w:rsidRPr="00503F83">
              <w:rPr>
                <w:rFonts w:ascii="Montserrat" w:eastAsia="Times New Roman" w:hAnsi="Montserrat" w:cs="Calibri"/>
                <w:b/>
                <w:bCs/>
                <w:color w:val="FFFFFF"/>
                <w:sz w:val="16"/>
                <w:szCs w:val="16"/>
                <w:lang w:val="es-MX" w:eastAsia="es-MX"/>
              </w:rPr>
              <w:t> </w:t>
            </w:r>
          </w:p>
        </w:tc>
      </w:tr>
      <w:tr w:rsidR="00503F83" w:rsidRPr="00503F83" w14:paraId="1CFF6796" w14:textId="77777777" w:rsidTr="00672380">
        <w:trPr>
          <w:trHeight w:val="278"/>
        </w:trPr>
        <w:tc>
          <w:tcPr>
            <w:tcW w:w="1568" w:type="dxa"/>
            <w:tcBorders>
              <w:top w:val="single" w:sz="8" w:space="0" w:color="FFFFFF"/>
              <w:left w:val="nil"/>
              <w:bottom w:val="nil"/>
              <w:right w:val="nil"/>
            </w:tcBorders>
            <w:shd w:val="clear" w:color="000000" w:fill="F2F2F2"/>
            <w:noWrap/>
            <w:vAlign w:val="center"/>
            <w:hideMark/>
          </w:tcPr>
          <w:p w14:paraId="2A052E14" w14:textId="77777777" w:rsidR="00503F83" w:rsidRPr="00503F83" w:rsidRDefault="00503F83" w:rsidP="00503F83">
            <w:pPr>
              <w:spacing w:after="0" w:line="240" w:lineRule="auto"/>
              <w:rPr>
                <w:rFonts w:ascii="Montserrat" w:eastAsia="Times New Roman" w:hAnsi="Montserrat" w:cs="Calibri"/>
                <w:color w:val="000000"/>
                <w:sz w:val="15"/>
                <w:szCs w:val="15"/>
                <w:lang w:val="es-MX" w:eastAsia="es-MX"/>
              </w:rPr>
            </w:pPr>
            <w:r w:rsidRPr="00503F83">
              <w:rPr>
                <w:rFonts w:ascii="Montserrat" w:eastAsia="Times New Roman" w:hAnsi="Montserrat" w:cs="Calibri"/>
                <w:color w:val="000000"/>
                <w:sz w:val="15"/>
                <w:szCs w:val="15"/>
                <w:lang w:val="es-MX" w:eastAsia="es-MX"/>
              </w:rPr>
              <w:t> </w:t>
            </w:r>
          </w:p>
        </w:tc>
        <w:tc>
          <w:tcPr>
            <w:tcW w:w="1693" w:type="dxa"/>
            <w:tcBorders>
              <w:top w:val="single" w:sz="8" w:space="0" w:color="FFFFFF"/>
              <w:left w:val="nil"/>
              <w:bottom w:val="nil"/>
              <w:right w:val="nil"/>
            </w:tcBorders>
            <w:shd w:val="clear" w:color="000000" w:fill="F2F2F2"/>
            <w:noWrap/>
            <w:vAlign w:val="center"/>
            <w:hideMark/>
          </w:tcPr>
          <w:p w14:paraId="23C58FB5" w14:textId="77777777" w:rsidR="00503F83" w:rsidRPr="00503F83" w:rsidRDefault="00503F83" w:rsidP="00503F83">
            <w:pPr>
              <w:spacing w:after="0" w:line="240" w:lineRule="auto"/>
              <w:jc w:val="right"/>
              <w:rPr>
                <w:rFonts w:ascii="Montserrat" w:eastAsia="Times New Roman" w:hAnsi="Montserrat" w:cs="Calibri"/>
                <w:color w:val="000000"/>
                <w:sz w:val="15"/>
                <w:szCs w:val="15"/>
                <w:lang w:val="es-MX" w:eastAsia="es-MX"/>
              </w:rPr>
            </w:pPr>
            <w:r w:rsidRPr="00503F83">
              <w:rPr>
                <w:rFonts w:ascii="Montserrat" w:eastAsia="Times New Roman" w:hAnsi="Montserrat" w:cs="Calibri"/>
                <w:color w:val="000000"/>
                <w:sz w:val="15"/>
                <w:szCs w:val="15"/>
                <w:lang w:val="es-MX" w:eastAsia="es-MX"/>
              </w:rPr>
              <w:t> </w:t>
            </w:r>
          </w:p>
        </w:tc>
        <w:tc>
          <w:tcPr>
            <w:tcW w:w="1444" w:type="dxa"/>
            <w:tcBorders>
              <w:top w:val="single" w:sz="8" w:space="0" w:color="FFFFFF"/>
              <w:left w:val="nil"/>
              <w:bottom w:val="nil"/>
              <w:right w:val="nil"/>
            </w:tcBorders>
            <w:shd w:val="clear" w:color="000000" w:fill="F2F2F2"/>
            <w:noWrap/>
            <w:vAlign w:val="center"/>
            <w:hideMark/>
          </w:tcPr>
          <w:p w14:paraId="6D26CF72" w14:textId="77777777" w:rsidR="00503F83" w:rsidRPr="00503F83" w:rsidRDefault="00503F83" w:rsidP="00503F83">
            <w:pPr>
              <w:spacing w:after="0" w:line="240" w:lineRule="auto"/>
              <w:rPr>
                <w:rFonts w:ascii="Montserrat" w:eastAsia="Times New Roman" w:hAnsi="Montserrat" w:cs="Calibri"/>
                <w:color w:val="000000"/>
                <w:sz w:val="15"/>
                <w:szCs w:val="15"/>
                <w:lang w:val="es-MX" w:eastAsia="es-MX"/>
              </w:rPr>
            </w:pPr>
            <w:r w:rsidRPr="00503F83">
              <w:rPr>
                <w:rFonts w:ascii="Montserrat" w:eastAsia="Times New Roman" w:hAnsi="Montserrat" w:cs="Calibri"/>
                <w:color w:val="000000"/>
                <w:sz w:val="15"/>
                <w:szCs w:val="15"/>
                <w:lang w:val="es-MX" w:eastAsia="es-MX"/>
              </w:rPr>
              <w:t> </w:t>
            </w:r>
          </w:p>
        </w:tc>
        <w:tc>
          <w:tcPr>
            <w:tcW w:w="1674" w:type="dxa"/>
            <w:tcBorders>
              <w:top w:val="single" w:sz="8" w:space="0" w:color="FFFFFF"/>
              <w:left w:val="nil"/>
              <w:bottom w:val="nil"/>
              <w:right w:val="nil"/>
            </w:tcBorders>
            <w:shd w:val="clear" w:color="000000" w:fill="F2F2F2"/>
            <w:noWrap/>
            <w:vAlign w:val="center"/>
            <w:hideMark/>
          </w:tcPr>
          <w:p w14:paraId="04F12734" w14:textId="77777777" w:rsidR="00503F83" w:rsidRPr="00503F83" w:rsidRDefault="00503F83" w:rsidP="00503F83">
            <w:pPr>
              <w:spacing w:after="0" w:line="240" w:lineRule="auto"/>
              <w:jc w:val="right"/>
              <w:rPr>
                <w:rFonts w:ascii="Montserrat" w:eastAsia="Times New Roman" w:hAnsi="Montserrat" w:cs="Calibri"/>
                <w:color w:val="000000"/>
                <w:sz w:val="15"/>
                <w:szCs w:val="15"/>
                <w:lang w:val="es-MX" w:eastAsia="es-MX"/>
              </w:rPr>
            </w:pPr>
            <w:r w:rsidRPr="00503F83">
              <w:rPr>
                <w:rFonts w:ascii="Montserrat" w:eastAsia="Times New Roman" w:hAnsi="Montserrat" w:cs="Calibri"/>
                <w:color w:val="000000"/>
                <w:sz w:val="15"/>
                <w:szCs w:val="15"/>
                <w:lang w:val="es-MX" w:eastAsia="es-MX"/>
              </w:rPr>
              <w:t> </w:t>
            </w:r>
          </w:p>
        </w:tc>
        <w:tc>
          <w:tcPr>
            <w:tcW w:w="1463" w:type="dxa"/>
            <w:tcBorders>
              <w:top w:val="single" w:sz="8" w:space="0" w:color="FFFFFF"/>
              <w:left w:val="nil"/>
              <w:bottom w:val="nil"/>
              <w:right w:val="nil"/>
            </w:tcBorders>
            <w:shd w:val="clear" w:color="000000" w:fill="F2F2F2"/>
            <w:noWrap/>
            <w:vAlign w:val="center"/>
            <w:hideMark/>
          </w:tcPr>
          <w:p w14:paraId="3279A0D3" w14:textId="77777777" w:rsidR="00503F83" w:rsidRPr="00503F83" w:rsidRDefault="00503F83" w:rsidP="00503F83">
            <w:pPr>
              <w:spacing w:after="0" w:line="240" w:lineRule="auto"/>
              <w:jc w:val="right"/>
              <w:rPr>
                <w:rFonts w:ascii="Montserrat" w:eastAsia="Times New Roman" w:hAnsi="Montserrat" w:cs="Calibri"/>
                <w:color w:val="000000"/>
                <w:sz w:val="15"/>
                <w:szCs w:val="15"/>
                <w:lang w:val="es-MX" w:eastAsia="es-MX"/>
              </w:rPr>
            </w:pPr>
            <w:r w:rsidRPr="00503F83">
              <w:rPr>
                <w:rFonts w:ascii="Montserrat" w:eastAsia="Times New Roman" w:hAnsi="Montserrat" w:cs="Calibri"/>
                <w:color w:val="000000"/>
                <w:sz w:val="15"/>
                <w:szCs w:val="15"/>
                <w:lang w:val="es-MX" w:eastAsia="es-MX"/>
              </w:rPr>
              <w:t> </w:t>
            </w:r>
          </w:p>
        </w:tc>
        <w:tc>
          <w:tcPr>
            <w:tcW w:w="1568" w:type="dxa"/>
            <w:tcBorders>
              <w:top w:val="single" w:sz="8" w:space="0" w:color="FFFFFF"/>
              <w:left w:val="nil"/>
              <w:bottom w:val="nil"/>
              <w:right w:val="nil"/>
            </w:tcBorders>
            <w:shd w:val="clear" w:color="000000" w:fill="F2F2F2"/>
            <w:noWrap/>
            <w:vAlign w:val="center"/>
            <w:hideMark/>
          </w:tcPr>
          <w:p w14:paraId="7F1B9B8F" w14:textId="77777777" w:rsidR="00503F83" w:rsidRPr="00503F83" w:rsidRDefault="00503F83" w:rsidP="00503F83">
            <w:pPr>
              <w:spacing w:after="0" w:line="240" w:lineRule="auto"/>
              <w:jc w:val="right"/>
              <w:rPr>
                <w:rFonts w:ascii="Montserrat" w:eastAsia="Times New Roman" w:hAnsi="Montserrat" w:cs="Calibri"/>
                <w:color w:val="000000"/>
                <w:sz w:val="15"/>
                <w:szCs w:val="15"/>
                <w:lang w:val="es-MX" w:eastAsia="es-MX"/>
              </w:rPr>
            </w:pPr>
            <w:r w:rsidRPr="00503F83">
              <w:rPr>
                <w:rFonts w:ascii="Montserrat" w:eastAsia="Times New Roman" w:hAnsi="Montserrat" w:cs="Calibri"/>
                <w:color w:val="000000"/>
                <w:sz w:val="15"/>
                <w:szCs w:val="15"/>
                <w:lang w:val="es-MX" w:eastAsia="es-MX"/>
              </w:rPr>
              <w:t> </w:t>
            </w:r>
          </w:p>
        </w:tc>
        <w:tc>
          <w:tcPr>
            <w:tcW w:w="1568" w:type="dxa"/>
            <w:tcBorders>
              <w:top w:val="single" w:sz="8" w:space="0" w:color="FFFFFF"/>
              <w:left w:val="nil"/>
              <w:bottom w:val="nil"/>
              <w:right w:val="nil"/>
            </w:tcBorders>
            <w:shd w:val="clear" w:color="000000" w:fill="F2F2F2"/>
            <w:noWrap/>
            <w:vAlign w:val="center"/>
            <w:hideMark/>
          </w:tcPr>
          <w:p w14:paraId="612BC624" w14:textId="77777777" w:rsidR="00503F83" w:rsidRPr="00503F83" w:rsidRDefault="00503F83" w:rsidP="00503F83">
            <w:pPr>
              <w:spacing w:after="0" w:line="240" w:lineRule="auto"/>
              <w:jc w:val="right"/>
              <w:rPr>
                <w:rFonts w:ascii="Montserrat" w:eastAsia="Times New Roman" w:hAnsi="Montserrat" w:cs="Calibri"/>
                <w:color w:val="000000"/>
                <w:sz w:val="15"/>
                <w:szCs w:val="15"/>
                <w:lang w:val="es-MX" w:eastAsia="es-MX"/>
              </w:rPr>
            </w:pPr>
            <w:r w:rsidRPr="00503F83">
              <w:rPr>
                <w:rFonts w:ascii="Montserrat" w:eastAsia="Times New Roman" w:hAnsi="Montserrat" w:cs="Calibri"/>
                <w:color w:val="000000"/>
                <w:sz w:val="15"/>
                <w:szCs w:val="15"/>
                <w:lang w:val="es-MX" w:eastAsia="es-MX"/>
              </w:rPr>
              <w:t> </w:t>
            </w:r>
          </w:p>
        </w:tc>
        <w:tc>
          <w:tcPr>
            <w:tcW w:w="1638" w:type="dxa"/>
            <w:tcBorders>
              <w:top w:val="single" w:sz="8" w:space="0" w:color="FFFFFF"/>
              <w:left w:val="nil"/>
              <w:bottom w:val="nil"/>
              <w:right w:val="nil"/>
            </w:tcBorders>
            <w:shd w:val="clear" w:color="000000" w:fill="F2F2F2"/>
            <w:noWrap/>
            <w:vAlign w:val="center"/>
            <w:hideMark/>
          </w:tcPr>
          <w:p w14:paraId="675D4365" w14:textId="77777777" w:rsidR="00503F83" w:rsidRPr="00503F83" w:rsidRDefault="00503F83" w:rsidP="00503F83">
            <w:pPr>
              <w:spacing w:after="0" w:line="240" w:lineRule="auto"/>
              <w:jc w:val="right"/>
              <w:rPr>
                <w:rFonts w:ascii="Montserrat" w:eastAsia="Times New Roman" w:hAnsi="Montserrat" w:cs="Calibri"/>
                <w:color w:val="000000"/>
                <w:sz w:val="15"/>
                <w:szCs w:val="15"/>
                <w:lang w:val="es-MX" w:eastAsia="es-MX"/>
              </w:rPr>
            </w:pPr>
            <w:r w:rsidRPr="00503F83">
              <w:rPr>
                <w:rFonts w:ascii="Montserrat" w:eastAsia="Times New Roman" w:hAnsi="Montserrat" w:cs="Calibri"/>
                <w:color w:val="000000"/>
                <w:sz w:val="15"/>
                <w:szCs w:val="15"/>
                <w:lang w:val="es-MX" w:eastAsia="es-MX"/>
              </w:rPr>
              <w:t> </w:t>
            </w:r>
          </w:p>
        </w:tc>
        <w:tc>
          <w:tcPr>
            <w:tcW w:w="186" w:type="dxa"/>
            <w:tcBorders>
              <w:top w:val="single" w:sz="8" w:space="0" w:color="FFFFFF"/>
              <w:left w:val="nil"/>
              <w:bottom w:val="nil"/>
              <w:right w:val="nil"/>
            </w:tcBorders>
            <w:shd w:val="clear" w:color="000000" w:fill="F2F2F2"/>
            <w:noWrap/>
            <w:vAlign w:val="center"/>
            <w:hideMark/>
          </w:tcPr>
          <w:p w14:paraId="7FEF5E3E" w14:textId="77777777" w:rsidR="00503F83" w:rsidRPr="00503F83" w:rsidRDefault="00503F83" w:rsidP="00503F83">
            <w:pPr>
              <w:spacing w:after="0" w:line="240" w:lineRule="auto"/>
              <w:jc w:val="right"/>
              <w:rPr>
                <w:rFonts w:ascii="Montserrat" w:eastAsia="Times New Roman" w:hAnsi="Montserrat" w:cs="Calibri"/>
                <w:color w:val="000000"/>
                <w:sz w:val="15"/>
                <w:szCs w:val="15"/>
                <w:lang w:val="es-MX" w:eastAsia="es-MX"/>
              </w:rPr>
            </w:pPr>
            <w:r w:rsidRPr="00503F83">
              <w:rPr>
                <w:rFonts w:ascii="Montserrat" w:eastAsia="Times New Roman" w:hAnsi="Montserrat" w:cs="Calibri"/>
                <w:color w:val="000000"/>
                <w:sz w:val="15"/>
                <w:szCs w:val="15"/>
                <w:lang w:val="es-MX" w:eastAsia="es-MX"/>
              </w:rPr>
              <w:t> </w:t>
            </w:r>
          </w:p>
        </w:tc>
      </w:tr>
    </w:tbl>
    <w:p w14:paraId="345FCFF1" w14:textId="3C408978" w:rsidR="00564533" w:rsidRPr="00431CFD" w:rsidRDefault="00564533" w:rsidP="00564533">
      <w:pPr>
        <w:pStyle w:val="1NORMAL"/>
        <w:rPr>
          <w:color w:val="000000"/>
          <w:sz w:val="14"/>
          <w:szCs w:val="18"/>
        </w:rPr>
      </w:pPr>
      <w:r w:rsidRPr="00C83111">
        <w:rPr>
          <w:sz w:val="14"/>
          <w:szCs w:val="14"/>
        </w:rPr>
        <w:t>FUENTE: Estados Financieros Comisión Nacional Forestal.</w:t>
      </w:r>
    </w:p>
    <w:p w14:paraId="2FFAF41E" w14:textId="77777777" w:rsidR="00DA4A3E" w:rsidRDefault="00DA4A3E" w:rsidP="00DA4A3E">
      <w:pPr>
        <w:pStyle w:val="5VIETAROMBO"/>
        <w:numPr>
          <w:ilvl w:val="0"/>
          <w:numId w:val="0"/>
        </w:numPr>
        <w:rPr>
          <w:lang w:val="es-MX"/>
        </w:rPr>
      </w:pPr>
      <w:r w:rsidRPr="00DA4A3E">
        <w:t>El incremento en los juicios laborales radicados en contra de esta entidad se debe principalmente a la restricción que existe por parte de la SHCP para la recontratación del personal eventual en las Gerencias Estatales, lo que trajo como consecuencia que al fenecer la vigencia de sus contratos por tiempo definido, demandaron la reinstalación o el pago de la indemnización legal por despido injustificado, lo anterior a pesar de que se les ofreció el pago de las prestaciones a que tuvieron derecho de acuerdo a la naturaleza del contrato que tenían con esta institución y de conformidad a la Ley Federal de Remuneraciones. La Coordinación General Jurídica, se encuentra estudiando la estrategia para disminuir dicho pasivo, con base en el decreto por el que se establecen las acciones administrativas implementadas por la Administración Pública Federal.</w:t>
      </w:r>
    </w:p>
    <w:p w14:paraId="0A3D8B4B" w14:textId="719CEC59" w:rsidR="00564533" w:rsidRPr="006E695F" w:rsidRDefault="00564533" w:rsidP="00564533">
      <w:pPr>
        <w:pStyle w:val="VIETAROMBO"/>
        <w:numPr>
          <w:ilvl w:val="0"/>
          <w:numId w:val="2"/>
        </w:numPr>
        <w:ind w:left="714" w:hanging="357"/>
        <w:rPr>
          <w:lang w:val="es-MX"/>
        </w:rPr>
      </w:pPr>
      <w:r w:rsidRPr="006E695F">
        <w:rPr>
          <w:lang w:val="es-MX"/>
        </w:rPr>
        <w:lastRenderedPageBreak/>
        <w:t xml:space="preserve">En lo que se refiere a Bienes en Comodato que </w:t>
      </w:r>
      <w:r w:rsidRPr="008F321A">
        <w:rPr>
          <w:lang w:val="es-MX"/>
        </w:rPr>
        <w:t xml:space="preserve">ascienden a </w:t>
      </w:r>
      <w:r w:rsidR="00090057" w:rsidRPr="008F321A">
        <w:rPr>
          <w:lang w:val="es-MX"/>
        </w:rPr>
        <w:t>IMPORTE_763</w:t>
      </w:r>
      <w:r w:rsidRPr="008F321A">
        <w:rPr>
          <w:lang w:val="es-MX"/>
        </w:rPr>
        <w:t xml:space="preserve"> pesos</w:t>
      </w:r>
      <w:r w:rsidRPr="006E695F">
        <w:rPr>
          <w:lang w:val="es-MX"/>
        </w:rPr>
        <w:t xml:space="preserve">, corresponde a los Bienes Inmuebles en uso a favor de la </w:t>
      </w:r>
      <w:proofErr w:type="spellStart"/>
      <w:r w:rsidRPr="006E695F">
        <w:rPr>
          <w:lang w:val="es-MX"/>
        </w:rPr>
        <w:t>Conafor</w:t>
      </w:r>
      <w:proofErr w:type="spellEnd"/>
      <w:r w:rsidR="006E695F">
        <w:rPr>
          <w:lang w:val="es-MX"/>
        </w:rPr>
        <w:t>.</w:t>
      </w:r>
    </w:p>
    <w:p w14:paraId="76156275" w14:textId="77777777" w:rsidR="00564533" w:rsidRPr="006E695F" w:rsidRDefault="00564533" w:rsidP="00564533">
      <w:pPr>
        <w:pStyle w:val="TEXTONORMAL"/>
        <w:rPr>
          <w:lang w:val="es-MX"/>
        </w:rPr>
      </w:pPr>
      <w:r w:rsidRPr="006E695F">
        <w:rPr>
          <w:lang w:val="es-MX"/>
        </w:rPr>
        <w:t>Presupuestarias:</w:t>
      </w:r>
    </w:p>
    <w:p w14:paraId="2D6F14C5" w14:textId="06B3E83F" w:rsidR="00564533" w:rsidRPr="006E695F" w:rsidRDefault="00564533" w:rsidP="00564533">
      <w:pPr>
        <w:pStyle w:val="VIETAROMBO"/>
        <w:numPr>
          <w:ilvl w:val="0"/>
          <w:numId w:val="2"/>
        </w:numPr>
        <w:ind w:left="714" w:hanging="357"/>
        <w:rPr>
          <w:lang w:val="es-MX"/>
        </w:rPr>
      </w:pPr>
      <w:r w:rsidRPr="006E695F">
        <w:rPr>
          <w:lang w:val="es-MX"/>
        </w:rPr>
        <w:t xml:space="preserve">El saldo a </w:t>
      </w:r>
      <w:r w:rsidR="006E695F" w:rsidRPr="006E695F">
        <w:rPr>
          <w:lang w:val="es-MX"/>
        </w:rPr>
        <w:t xml:space="preserve">MES_ENCURSO ANIO_ENCURSO </w:t>
      </w:r>
      <w:r w:rsidRPr="006E695F">
        <w:rPr>
          <w:lang w:val="es-MX"/>
        </w:rPr>
        <w:t>de las cuentas de orden presupuestarias de Ingresos y Egresos se integra por:</w:t>
      </w:r>
    </w:p>
    <w:p w14:paraId="6AE4EF66" w14:textId="77777777" w:rsidR="00863B20" w:rsidRDefault="00863B20" w:rsidP="00863B20">
      <w:pPr>
        <w:pStyle w:val="VIETABALA"/>
        <w:numPr>
          <w:ilvl w:val="0"/>
          <w:numId w:val="0"/>
        </w:numPr>
        <w:spacing w:after="0"/>
        <w:jc w:val="center"/>
        <w:rPr>
          <w:rFonts w:eastAsia="Times New Roman"/>
          <w:b/>
          <w:bCs/>
          <w:sz w:val="16"/>
          <w:szCs w:val="16"/>
          <w:lang w:eastAsia="es-MX"/>
        </w:rPr>
      </w:pPr>
    </w:p>
    <w:p w14:paraId="5D73C991" w14:textId="3E089911" w:rsidR="00863B20" w:rsidRDefault="00863B20" w:rsidP="00863B20">
      <w:pPr>
        <w:pStyle w:val="VIETABALA"/>
        <w:numPr>
          <w:ilvl w:val="0"/>
          <w:numId w:val="0"/>
        </w:numPr>
        <w:spacing w:after="0"/>
        <w:jc w:val="center"/>
        <w:rPr>
          <w:b/>
          <w:bCs/>
          <w:sz w:val="16"/>
          <w:szCs w:val="16"/>
          <w:lang w:eastAsia="es-MX"/>
        </w:rPr>
      </w:pPr>
      <w:r w:rsidRPr="00810564">
        <w:rPr>
          <w:rFonts w:eastAsia="Times New Roman"/>
          <w:b/>
          <w:bCs/>
          <w:sz w:val="16"/>
          <w:szCs w:val="16"/>
          <w:lang w:eastAsia="es-MX"/>
        </w:rPr>
        <w:t>CUENTAS DE ORDEN PRESUPUESTALES</w:t>
      </w:r>
      <w:r w:rsidRPr="00863B20">
        <w:rPr>
          <w:b/>
          <w:bCs/>
          <w:sz w:val="16"/>
          <w:szCs w:val="16"/>
          <w:lang w:eastAsia="es-MX"/>
        </w:rPr>
        <w:t xml:space="preserve"> </w:t>
      </w:r>
    </w:p>
    <w:p w14:paraId="2FA9CDE3" w14:textId="0FD0EF2A" w:rsidR="00863B20" w:rsidRPr="00863B20" w:rsidRDefault="00863B20" w:rsidP="00863B20">
      <w:pPr>
        <w:pStyle w:val="VIETABALA"/>
        <w:numPr>
          <w:ilvl w:val="0"/>
          <w:numId w:val="0"/>
        </w:numPr>
        <w:spacing w:after="0"/>
        <w:jc w:val="center"/>
        <w:rPr>
          <w:b/>
          <w:bCs/>
          <w:sz w:val="16"/>
          <w:szCs w:val="16"/>
          <w:lang w:eastAsia="es-MX"/>
        </w:rPr>
      </w:pPr>
      <w:r w:rsidRPr="00863B20">
        <w:rPr>
          <w:b/>
          <w:bCs/>
          <w:sz w:val="16"/>
          <w:szCs w:val="16"/>
          <w:lang w:eastAsia="es-MX"/>
        </w:rPr>
        <w:t>COMISIÓN NACIONAL FORESTAL</w:t>
      </w:r>
    </w:p>
    <w:p w14:paraId="204C4F70" w14:textId="34AD2993" w:rsidR="00863B20" w:rsidRDefault="00863B20" w:rsidP="00863B20">
      <w:pPr>
        <w:pStyle w:val="VIETABALA"/>
        <w:numPr>
          <w:ilvl w:val="0"/>
          <w:numId w:val="0"/>
        </w:numPr>
        <w:spacing w:after="0"/>
        <w:jc w:val="center"/>
        <w:rPr>
          <w:sz w:val="16"/>
          <w:szCs w:val="16"/>
          <w:lang w:eastAsia="es-MX"/>
        </w:rPr>
      </w:pPr>
      <w:r w:rsidRPr="00863B20">
        <w:rPr>
          <w:sz w:val="16"/>
          <w:szCs w:val="16"/>
          <w:lang w:eastAsia="es-MX"/>
        </w:rPr>
        <w:t>(TIPO_REPORTE)</w:t>
      </w:r>
    </w:p>
    <w:tbl>
      <w:tblPr>
        <w:tblW w:w="7800" w:type="dxa"/>
        <w:jc w:val="center"/>
        <w:tblCellMar>
          <w:left w:w="70" w:type="dxa"/>
          <w:right w:w="70" w:type="dxa"/>
        </w:tblCellMar>
        <w:tblLook w:val="04A0" w:firstRow="1" w:lastRow="0" w:firstColumn="1" w:lastColumn="0" w:noHBand="0" w:noVBand="1"/>
      </w:tblPr>
      <w:tblGrid>
        <w:gridCol w:w="1276"/>
        <w:gridCol w:w="4044"/>
        <w:gridCol w:w="1240"/>
        <w:gridCol w:w="1240"/>
      </w:tblGrid>
      <w:tr w:rsidR="006D4C33" w:rsidRPr="00157A60" w14:paraId="3CC8B966" w14:textId="77777777" w:rsidTr="001F7E60">
        <w:trPr>
          <w:trHeight w:val="300"/>
          <w:tblHeader/>
          <w:jc w:val="center"/>
        </w:trPr>
        <w:tc>
          <w:tcPr>
            <w:tcW w:w="1276" w:type="dxa"/>
            <w:tcBorders>
              <w:top w:val="single" w:sz="12" w:space="0" w:color="808080"/>
              <w:left w:val="nil"/>
              <w:right w:val="single" w:sz="8" w:space="0" w:color="FFFFFF"/>
            </w:tcBorders>
            <w:shd w:val="clear" w:color="000000" w:fill="D4C19C"/>
            <w:noWrap/>
            <w:vAlign w:val="center"/>
            <w:hideMark/>
          </w:tcPr>
          <w:p w14:paraId="6AC753B5" w14:textId="6C97A795" w:rsidR="006D4C33" w:rsidRPr="00157A60" w:rsidRDefault="006D4C33" w:rsidP="00150C97">
            <w:pPr>
              <w:spacing w:after="0" w:line="240" w:lineRule="auto"/>
              <w:jc w:val="center"/>
              <w:rPr>
                <w:rFonts w:ascii="Montserrat" w:eastAsia="Times New Roman" w:hAnsi="Montserrat" w:cs="Calibri"/>
                <w:b/>
                <w:bCs/>
                <w:color w:val="FFFFFF"/>
                <w:sz w:val="16"/>
                <w:szCs w:val="16"/>
                <w:lang w:val="es-MX" w:eastAsia="es-MX"/>
              </w:rPr>
            </w:pPr>
            <w:r>
              <w:rPr>
                <w:rFonts w:ascii="Montserrat" w:eastAsia="Times New Roman" w:hAnsi="Montserrat" w:cs="Calibri"/>
                <w:b/>
                <w:bCs/>
                <w:color w:val="FFFFFF"/>
                <w:sz w:val="16"/>
                <w:szCs w:val="16"/>
                <w:lang w:val="es-MX" w:eastAsia="es-MX"/>
              </w:rPr>
              <w:t>Cuenta</w:t>
            </w:r>
          </w:p>
        </w:tc>
        <w:tc>
          <w:tcPr>
            <w:tcW w:w="4044" w:type="dxa"/>
            <w:tcBorders>
              <w:top w:val="single" w:sz="12" w:space="0" w:color="808080"/>
              <w:left w:val="nil"/>
              <w:right w:val="single" w:sz="8" w:space="0" w:color="FFFFFF"/>
            </w:tcBorders>
            <w:shd w:val="clear" w:color="000000" w:fill="D4C19C"/>
            <w:noWrap/>
            <w:vAlign w:val="center"/>
            <w:hideMark/>
          </w:tcPr>
          <w:p w14:paraId="7BE332B9" w14:textId="65B7D5E4" w:rsidR="006D4C33" w:rsidRPr="00157A60" w:rsidRDefault="006D4C33" w:rsidP="00150C97">
            <w:pPr>
              <w:spacing w:after="0" w:line="240" w:lineRule="auto"/>
              <w:jc w:val="center"/>
              <w:rPr>
                <w:rFonts w:ascii="Montserrat" w:eastAsia="Times New Roman" w:hAnsi="Montserrat" w:cs="Calibri"/>
                <w:b/>
                <w:bCs/>
                <w:color w:val="FFFFFF"/>
                <w:sz w:val="16"/>
                <w:szCs w:val="16"/>
                <w:lang w:val="es-MX" w:eastAsia="es-MX"/>
              </w:rPr>
            </w:pPr>
            <w:r>
              <w:rPr>
                <w:rFonts w:ascii="Montserrat" w:eastAsia="Times New Roman" w:hAnsi="Montserrat" w:cs="Calibri"/>
                <w:b/>
                <w:bCs/>
                <w:color w:val="FFFFFF"/>
                <w:sz w:val="16"/>
                <w:szCs w:val="16"/>
                <w:lang w:val="es-MX" w:eastAsia="es-MX"/>
              </w:rPr>
              <w:t>Concepto</w:t>
            </w:r>
          </w:p>
        </w:tc>
        <w:tc>
          <w:tcPr>
            <w:tcW w:w="1240" w:type="dxa"/>
            <w:tcBorders>
              <w:top w:val="single" w:sz="12" w:space="0" w:color="808080"/>
              <w:left w:val="nil"/>
              <w:right w:val="single" w:sz="12" w:space="0" w:color="FFFFFF" w:themeColor="background1"/>
            </w:tcBorders>
            <w:shd w:val="clear" w:color="000000" w:fill="D4C19C"/>
            <w:noWrap/>
            <w:vAlign w:val="center"/>
            <w:hideMark/>
          </w:tcPr>
          <w:p w14:paraId="561DD9AB" w14:textId="1F922553" w:rsidR="006D4C33" w:rsidRPr="00157A60" w:rsidRDefault="006D4C33" w:rsidP="00150C97">
            <w:pPr>
              <w:spacing w:after="0" w:line="240" w:lineRule="auto"/>
              <w:jc w:val="center"/>
              <w:rPr>
                <w:rFonts w:ascii="Montserrat" w:eastAsia="Times New Roman" w:hAnsi="Montserrat" w:cs="Calibri"/>
                <w:b/>
                <w:bCs/>
                <w:color w:val="FFFFFF"/>
                <w:sz w:val="16"/>
                <w:szCs w:val="16"/>
                <w:lang w:val="es-MX" w:eastAsia="es-MX"/>
              </w:rPr>
            </w:pPr>
            <w:r w:rsidRPr="00157A60">
              <w:rPr>
                <w:rFonts w:ascii="Montserrat" w:eastAsia="Times New Roman" w:hAnsi="Montserrat" w:cs="Calibri"/>
                <w:b/>
                <w:bCs/>
                <w:color w:val="FFFFFF"/>
                <w:sz w:val="16"/>
                <w:szCs w:val="16"/>
                <w:lang w:val="es-MX" w:eastAsia="es-MX"/>
              </w:rPr>
              <w:t>20</w:t>
            </w:r>
            <w:r>
              <w:rPr>
                <w:rFonts w:ascii="Montserrat" w:eastAsia="Times New Roman" w:hAnsi="Montserrat" w:cs="Calibri"/>
                <w:b/>
                <w:bCs/>
                <w:color w:val="FFFFFF"/>
                <w:sz w:val="16"/>
                <w:szCs w:val="16"/>
                <w:lang w:val="es-MX" w:eastAsia="es-MX"/>
              </w:rPr>
              <w:t>19</w:t>
            </w:r>
          </w:p>
        </w:tc>
        <w:tc>
          <w:tcPr>
            <w:tcW w:w="1240" w:type="dxa"/>
            <w:tcBorders>
              <w:top w:val="single" w:sz="12" w:space="0" w:color="808080"/>
              <w:left w:val="single" w:sz="12" w:space="0" w:color="FFFFFF" w:themeColor="background1"/>
              <w:right w:val="nil"/>
            </w:tcBorders>
            <w:shd w:val="clear" w:color="000000" w:fill="D4C19C"/>
            <w:noWrap/>
            <w:vAlign w:val="center"/>
            <w:hideMark/>
          </w:tcPr>
          <w:p w14:paraId="523455B4" w14:textId="598CBBFF" w:rsidR="006D4C33" w:rsidRPr="00157A60" w:rsidRDefault="006D4C33" w:rsidP="00150C97">
            <w:pPr>
              <w:spacing w:after="0" w:line="240" w:lineRule="auto"/>
              <w:jc w:val="center"/>
              <w:rPr>
                <w:rFonts w:ascii="Montserrat" w:eastAsia="Times New Roman" w:hAnsi="Montserrat" w:cs="Calibri"/>
                <w:b/>
                <w:bCs/>
                <w:color w:val="FFFFFF"/>
                <w:sz w:val="16"/>
                <w:szCs w:val="16"/>
                <w:lang w:val="es-MX" w:eastAsia="es-MX"/>
              </w:rPr>
            </w:pPr>
            <w:r>
              <w:rPr>
                <w:rFonts w:ascii="Montserrat" w:eastAsia="Times New Roman" w:hAnsi="Montserrat" w:cs="Calibri"/>
                <w:b/>
                <w:bCs/>
                <w:color w:val="FFFFFF"/>
                <w:sz w:val="16"/>
                <w:szCs w:val="16"/>
                <w:lang w:val="es-MX" w:eastAsia="es-MX"/>
              </w:rPr>
              <w:t>2020</w:t>
            </w:r>
          </w:p>
        </w:tc>
      </w:tr>
      <w:tr w:rsidR="006D4C33" w:rsidRPr="006D4C33" w14:paraId="62BCFFF3" w14:textId="77777777" w:rsidTr="005A4E0F">
        <w:trPr>
          <w:trHeight w:val="261"/>
          <w:jc w:val="center"/>
        </w:trPr>
        <w:tc>
          <w:tcPr>
            <w:tcW w:w="1276" w:type="dxa"/>
            <w:tcBorders>
              <w:left w:val="nil"/>
              <w:bottom w:val="nil"/>
              <w:right w:val="nil"/>
            </w:tcBorders>
            <w:shd w:val="clear" w:color="000000" w:fill="F2F2F2"/>
            <w:noWrap/>
            <w:vAlign w:val="center"/>
            <w:hideMark/>
          </w:tcPr>
          <w:p w14:paraId="7B7D642E" w14:textId="77777777" w:rsidR="006D4C33" w:rsidRPr="00157A60" w:rsidRDefault="006D4C33" w:rsidP="00150C97">
            <w:pPr>
              <w:spacing w:after="0" w:line="240" w:lineRule="auto"/>
              <w:rPr>
                <w:rFonts w:ascii="Montserrat" w:eastAsia="Times New Roman" w:hAnsi="Montserrat" w:cs="Calibri"/>
                <w:color w:val="000000"/>
                <w:sz w:val="15"/>
                <w:szCs w:val="15"/>
                <w:lang w:val="es-MX" w:eastAsia="es-MX"/>
              </w:rPr>
            </w:pPr>
            <w:r w:rsidRPr="00157A60">
              <w:rPr>
                <w:rFonts w:ascii="Montserrat" w:eastAsia="Times New Roman" w:hAnsi="Montserrat" w:cs="Calibri"/>
                <w:color w:val="000000"/>
                <w:sz w:val="15"/>
                <w:szCs w:val="15"/>
                <w:lang w:val="es-MX" w:eastAsia="es-MX"/>
              </w:rPr>
              <w:t> </w:t>
            </w:r>
          </w:p>
        </w:tc>
        <w:tc>
          <w:tcPr>
            <w:tcW w:w="4044" w:type="dxa"/>
            <w:tcBorders>
              <w:left w:val="nil"/>
              <w:bottom w:val="nil"/>
              <w:right w:val="nil"/>
            </w:tcBorders>
            <w:shd w:val="clear" w:color="000000" w:fill="F2F2F2"/>
            <w:noWrap/>
            <w:vAlign w:val="center"/>
            <w:hideMark/>
          </w:tcPr>
          <w:p w14:paraId="147928A8" w14:textId="77777777" w:rsidR="006D4C33" w:rsidRPr="00157A60" w:rsidRDefault="006D4C33" w:rsidP="00A40BB6">
            <w:pPr>
              <w:spacing w:after="0" w:line="240" w:lineRule="auto"/>
              <w:rPr>
                <w:rFonts w:ascii="Montserrat" w:eastAsia="Times New Roman" w:hAnsi="Montserrat" w:cs="Calibri"/>
                <w:color w:val="000000"/>
                <w:sz w:val="15"/>
                <w:szCs w:val="15"/>
                <w:lang w:val="es-MX" w:eastAsia="es-MX"/>
              </w:rPr>
            </w:pPr>
            <w:r w:rsidRPr="00157A60">
              <w:rPr>
                <w:rFonts w:ascii="Montserrat" w:eastAsia="Times New Roman" w:hAnsi="Montserrat" w:cs="Calibri"/>
                <w:color w:val="000000"/>
                <w:sz w:val="15"/>
                <w:szCs w:val="15"/>
                <w:lang w:val="es-MX" w:eastAsia="es-MX"/>
              </w:rPr>
              <w:t> </w:t>
            </w:r>
          </w:p>
        </w:tc>
        <w:tc>
          <w:tcPr>
            <w:tcW w:w="1240" w:type="dxa"/>
            <w:tcBorders>
              <w:left w:val="nil"/>
              <w:bottom w:val="nil"/>
              <w:right w:val="nil"/>
            </w:tcBorders>
            <w:shd w:val="clear" w:color="000000" w:fill="F2F2F2"/>
            <w:noWrap/>
            <w:vAlign w:val="center"/>
            <w:hideMark/>
          </w:tcPr>
          <w:p w14:paraId="071976E6" w14:textId="77777777" w:rsidR="006D4C33" w:rsidRPr="00157A60" w:rsidRDefault="006D4C33" w:rsidP="00150C97">
            <w:pPr>
              <w:spacing w:after="0" w:line="240" w:lineRule="auto"/>
              <w:jc w:val="right"/>
              <w:rPr>
                <w:rFonts w:ascii="Montserrat" w:eastAsia="Times New Roman" w:hAnsi="Montserrat" w:cs="Calibri"/>
                <w:color w:val="000000"/>
                <w:sz w:val="15"/>
                <w:szCs w:val="15"/>
                <w:lang w:val="es-MX" w:eastAsia="es-MX"/>
              </w:rPr>
            </w:pPr>
            <w:r w:rsidRPr="00157A60">
              <w:rPr>
                <w:rFonts w:ascii="Montserrat" w:eastAsia="Times New Roman" w:hAnsi="Montserrat" w:cs="Calibri"/>
                <w:color w:val="000000"/>
                <w:sz w:val="15"/>
                <w:szCs w:val="15"/>
                <w:lang w:val="es-MX" w:eastAsia="es-MX"/>
              </w:rPr>
              <w:t> </w:t>
            </w:r>
          </w:p>
        </w:tc>
        <w:tc>
          <w:tcPr>
            <w:tcW w:w="1240" w:type="dxa"/>
            <w:tcBorders>
              <w:left w:val="nil"/>
              <w:bottom w:val="nil"/>
              <w:right w:val="nil"/>
            </w:tcBorders>
            <w:shd w:val="clear" w:color="000000" w:fill="F2F2F2"/>
            <w:noWrap/>
            <w:vAlign w:val="center"/>
            <w:hideMark/>
          </w:tcPr>
          <w:p w14:paraId="76F2FC11" w14:textId="77777777" w:rsidR="006D4C33" w:rsidRPr="00157A60" w:rsidRDefault="006D4C33" w:rsidP="00150C97">
            <w:pPr>
              <w:spacing w:after="0" w:line="240" w:lineRule="auto"/>
              <w:jc w:val="right"/>
              <w:rPr>
                <w:rFonts w:ascii="Montserrat" w:eastAsia="Times New Roman" w:hAnsi="Montserrat" w:cs="Calibri"/>
                <w:color w:val="000000"/>
                <w:sz w:val="15"/>
                <w:szCs w:val="15"/>
                <w:lang w:val="es-MX" w:eastAsia="es-MX"/>
              </w:rPr>
            </w:pPr>
            <w:r w:rsidRPr="00157A60">
              <w:rPr>
                <w:rFonts w:ascii="Montserrat" w:eastAsia="Times New Roman" w:hAnsi="Montserrat" w:cs="Calibri"/>
                <w:color w:val="000000"/>
                <w:sz w:val="15"/>
                <w:szCs w:val="15"/>
                <w:lang w:val="es-MX" w:eastAsia="es-MX"/>
              </w:rPr>
              <w:t> </w:t>
            </w:r>
          </w:p>
        </w:tc>
      </w:tr>
    </w:tbl>
    <w:p w14:paraId="0C178BE7" w14:textId="77777777" w:rsidR="00564533" w:rsidRPr="00431CFD" w:rsidRDefault="00564533" w:rsidP="00564533">
      <w:pPr>
        <w:pStyle w:val="1NORMAL"/>
        <w:rPr>
          <w:color w:val="000000"/>
          <w:sz w:val="14"/>
          <w:szCs w:val="18"/>
        </w:rPr>
      </w:pPr>
      <w:r w:rsidRPr="00431CFD">
        <w:rPr>
          <w:color w:val="000000"/>
          <w:sz w:val="14"/>
          <w:szCs w:val="18"/>
        </w:rPr>
        <w:t xml:space="preserve">                                                                     </w:t>
      </w:r>
      <w:r w:rsidRPr="00C83111">
        <w:rPr>
          <w:sz w:val="14"/>
          <w:szCs w:val="14"/>
        </w:rPr>
        <w:t>FUENTE: Estados Financieros Comisión Nacional Forestal.</w:t>
      </w:r>
    </w:p>
    <w:p w14:paraId="7E5EC8F9" w14:textId="77777777" w:rsidR="00564533" w:rsidRPr="006E695F" w:rsidRDefault="00564533" w:rsidP="00564533">
      <w:pPr>
        <w:pStyle w:val="SUBTITULO2"/>
      </w:pPr>
      <w:r w:rsidRPr="006E695F">
        <w:t>Notas de Gestión Administrativa</w:t>
      </w:r>
    </w:p>
    <w:p w14:paraId="1550F12B" w14:textId="77777777" w:rsidR="00564533" w:rsidRPr="006E695F" w:rsidRDefault="00564533" w:rsidP="00564533">
      <w:pPr>
        <w:pStyle w:val="SUBTITULO2"/>
        <w:numPr>
          <w:ilvl w:val="0"/>
          <w:numId w:val="12"/>
        </w:numPr>
      </w:pPr>
      <w:r w:rsidRPr="006E695F">
        <w:t>Introducción</w:t>
      </w:r>
    </w:p>
    <w:p w14:paraId="5D40CA13" w14:textId="77777777" w:rsidR="00564533" w:rsidRPr="006E695F" w:rsidRDefault="00564533" w:rsidP="00564533">
      <w:pPr>
        <w:pStyle w:val="VIETAFLECHA"/>
        <w:numPr>
          <w:ilvl w:val="0"/>
          <w:numId w:val="1"/>
        </w:numPr>
        <w:ind w:left="357" w:hanging="357"/>
        <w:rPr>
          <w:lang w:val="es-MX"/>
        </w:rPr>
      </w:pPr>
      <w:r w:rsidRPr="006E695F">
        <w:rPr>
          <w:lang w:val="es-MX"/>
        </w:rPr>
        <w:t>La CONAFOR prepara sus Estados Financieros de conformidad con las disposiciones gubernamentales aplicables, en consecuencia, en cumplimiento de las disposiciones legales a que está sujeta en virtud de su carácter de entidad paraestatal.</w:t>
      </w:r>
    </w:p>
    <w:p w14:paraId="1995115F" w14:textId="77777777" w:rsidR="00564533" w:rsidRPr="006E695F" w:rsidRDefault="00564533" w:rsidP="00564533">
      <w:pPr>
        <w:pStyle w:val="VIETAFLECHA"/>
        <w:numPr>
          <w:ilvl w:val="0"/>
          <w:numId w:val="1"/>
        </w:numPr>
        <w:ind w:left="357" w:hanging="357"/>
        <w:rPr>
          <w:lang w:val="es-MX"/>
        </w:rPr>
      </w:pPr>
      <w:r w:rsidRPr="006E695F">
        <w:rPr>
          <w:lang w:val="es-MX"/>
        </w:rPr>
        <w:t xml:space="preserve">Los Estados Financieros del ente proveen de información financiera a los principales usuarios de </w:t>
      </w:r>
      <w:proofErr w:type="gramStart"/>
      <w:r w:rsidRPr="006E695F">
        <w:rPr>
          <w:lang w:val="es-MX"/>
        </w:rPr>
        <w:t>la misma</w:t>
      </w:r>
      <w:proofErr w:type="gramEnd"/>
      <w:r w:rsidRPr="006E695F">
        <w:rPr>
          <w:lang w:val="es-MX"/>
        </w:rPr>
        <w:t>, al Congreso y a los ciudadanos.</w:t>
      </w:r>
    </w:p>
    <w:p w14:paraId="06C83485" w14:textId="77777777" w:rsidR="00564533" w:rsidRPr="006E695F" w:rsidRDefault="00564533" w:rsidP="00564533">
      <w:pPr>
        <w:pStyle w:val="VIETAFLECHA"/>
        <w:numPr>
          <w:ilvl w:val="0"/>
          <w:numId w:val="1"/>
        </w:numPr>
        <w:ind w:left="357" w:hanging="357"/>
        <w:rPr>
          <w:lang w:val="es-MX"/>
        </w:rPr>
      </w:pPr>
      <w:r w:rsidRPr="006E695F">
        <w:rPr>
          <w:lang w:val="es-MX"/>
        </w:rPr>
        <w:t xml:space="preserve">El objetivo del presente documento es la revelación del contexto y de los aspectos económicos-financieros más relevantes que influyeron en las decisiones del período, y que deberán ser considerados en la elaboración de los Estados Financieros para la mayor comprensión de </w:t>
      </w:r>
      <w:proofErr w:type="gramStart"/>
      <w:r w:rsidRPr="006E695F">
        <w:rPr>
          <w:lang w:val="es-MX"/>
        </w:rPr>
        <w:t>los mismos</w:t>
      </w:r>
      <w:proofErr w:type="gramEnd"/>
      <w:r w:rsidRPr="006E695F">
        <w:rPr>
          <w:lang w:val="es-MX"/>
        </w:rPr>
        <w:t xml:space="preserve"> y sus particularidades.</w:t>
      </w:r>
    </w:p>
    <w:p w14:paraId="49937EF9" w14:textId="77777777" w:rsidR="00564533" w:rsidRPr="006E695F" w:rsidRDefault="00564533" w:rsidP="00564533">
      <w:pPr>
        <w:pStyle w:val="VIETAFLECHA"/>
        <w:numPr>
          <w:ilvl w:val="0"/>
          <w:numId w:val="1"/>
        </w:numPr>
        <w:ind w:left="357" w:hanging="357"/>
        <w:rPr>
          <w:lang w:val="es-MX"/>
        </w:rPr>
      </w:pPr>
      <w:r w:rsidRPr="006E695F">
        <w:rPr>
          <w:lang w:val="es-MX"/>
        </w:rPr>
        <w:t>De esta manera, se informa y explica la respuesta del gobierno a las condiciones relacionadas con la información financiera de cada período de gestión; además, de exponer aquellas políticas que podrían afectar la toma de decisiones en períodos posteriores.</w:t>
      </w:r>
    </w:p>
    <w:p w14:paraId="3A7AFA30" w14:textId="77777777" w:rsidR="00564533" w:rsidRPr="006E695F" w:rsidRDefault="00564533" w:rsidP="00564533">
      <w:pPr>
        <w:pStyle w:val="SUBTITULO1"/>
        <w:numPr>
          <w:ilvl w:val="0"/>
          <w:numId w:val="12"/>
        </w:numPr>
      </w:pPr>
      <w:r w:rsidRPr="006E695F">
        <w:t>Panorama Económico y Financiero</w:t>
      </w:r>
    </w:p>
    <w:p w14:paraId="1ADCD436" w14:textId="77777777" w:rsidR="00564533" w:rsidRPr="006E695F" w:rsidRDefault="00564533" w:rsidP="00564533">
      <w:pPr>
        <w:pStyle w:val="VIETAFLECHA"/>
        <w:numPr>
          <w:ilvl w:val="0"/>
          <w:numId w:val="1"/>
        </w:numPr>
        <w:ind w:left="357" w:hanging="357"/>
        <w:rPr>
          <w:lang w:val="es-MX"/>
        </w:rPr>
      </w:pPr>
      <w:r w:rsidRPr="006E695F">
        <w:rPr>
          <w:lang w:val="es-MX"/>
        </w:rPr>
        <w:t>La entidad gozará de autonomía de gestión para el cabal cumplimiento de su objeto, y de los objetivos y metas señalados en sus programas. Al efecto, contará con una administración ágil y eficiente y se sujetará a sistemas de control. Es considerada una entidad apoyada, ya que recibe Transferencias y Subsidios con cargo al PEF y genera ingresos propios que se obtienen principalmente por ventas de Bienes Muebles, donativos, intereses nominales y otros conceptos que no son parte del objeto social de la CONAFOR.</w:t>
      </w:r>
    </w:p>
    <w:p w14:paraId="24C5EE1D" w14:textId="3BF4AC4E" w:rsidR="00564533" w:rsidRPr="00090057" w:rsidRDefault="00564533" w:rsidP="00564533">
      <w:pPr>
        <w:pStyle w:val="VIETAFLECHA"/>
        <w:numPr>
          <w:ilvl w:val="0"/>
          <w:numId w:val="1"/>
        </w:numPr>
        <w:ind w:left="357" w:hanging="357"/>
        <w:rPr>
          <w:lang w:val="es-MX"/>
        </w:rPr>
      </w:pPr>
      <w:r w:rsidRPr="00090057">
        <w:rPr>
          <w:lang w:val="es-MX"/>
        </w:rPr>
        <w:t xml:space="preserve">El presupuesto original aprobado para la CONAFOR en el ejercicio </w:t>
      </w:r>
      <w:r w:rsidR="006E695F" w:rsidRPr="00090057">
        <w:rPr>
          <w:lang w:val="es-MX"/>
        </w:rPr>
        <w:t xml:space="preserve">ANIO_ENCURSO </w:t>
      </w:r>
      <w:r w:rsidRPr="00090057">
        <w:rPr>
          <w:lang w:val="es-MX"/>
        </w:rPr>
        <w:t xml:space="preserve">fue </w:t>
      </w:r>
      <w:r w:rsidR="0078484F">
        <w:rPr>
          <w:lang w:val="es-MX"/>
        </w:rPr>
        <w:t>de IMPORTE_811</w:t>
      </w:r>
      <w:r w:rsidRPr="00090057">
        <w:rPr>
          <w:lang w:val="es-MX"/>
        </w:rPr>
        <w:t xml:space="preserve"> pesos de recursos fiscales y propios. A </w:t>
      </w:r>
      <w:r w:rsidR="006E695F" w:rsidRPr="00090057">
        <w:rPr>
          <w:lang w:val="es-MX"/>
        </w:rPr>
        <w:t xml:space="preserve">MES_ENCURSO ANIO_ENCURSO </w:t>
      </w:r>
      <w:r w:rsidRPr="00090057">
        <w:rPr>
          <w:lang w:val="es-MX"/>
        </w:rPr>
        <w:t xml:space="preserve">el presupuesto registró ajustes incrementándose con relación al original, concluyendo con un presupuesto fiscal modificado de </w:t>
      </w:r>
      <w:r w:rsidR="0078484F">
        <w:rPr>
          <w:lang w:val="es-MX"/>
        </w:rPr>
        <w:t xml:space="preserve">IMPORTE_MODIFICADO </w:t>
      </w:r>
      <w:r w:rsidRPr="00090057">
        <w:rPr>
          <w:lang w:val="es-MX"/>
        </w:rPr>
        <w:t>pesos.</w:t>
      </w:r>
    </w:p>
    <w:p w14:paraId="584CA7D9" w14:textId="77777777" w:rsidR="00564533" w:rsidRPr="006E695F" w:rsidRDefault="00564533" w:rsidP="00564533">
      <w:pPr>
        <w:pStyle w:val="SUBTITULO1"/>
        <w:numPr>
          <w:ilvl w:val="0"/>
          <w:numId w:val="12"/>
        </w:numPr>
      </w:pPr>
      <w:r w:rsidRPr="006E695F">
        <w:t>Autorización e Historia</w:t>
      </w:r>
    </w:p>
    <w:p w14:paraId="0FD01D75" w14:textId="77777777" w:rsidR="00564533" w:rsidRPr="006E695F" w:rsidRDefault="00564533" w:rsidP="00564533">
      <w:pPr>
        <w:pStyle w:val="VIETAFLECHA"/>
        <w:numPr>
          <w:ilvl w:val="0"/>
          <w:numId w:val="1"/>
        </w:numPr>
        <w:ind w:left="357" w:hanging="357"/>
        <w:rPr>
          <w:lang w:val="es-MX"/>
        </w:rPr>
      </w:pPr>
      <w:r w:rsidRPr="006E695F">
        <w:rPr>
          <w:lang w:val="es-MX"/>
        </w:rPr>
        <w:lastRenderedPageBreak/>
        <w:t>La CONAFOR fue creada mediante decreto del Ejecutivo Federal publicado en el Diario Oficial de la Federación el 4 de abril de 2001; se constituyó como organismo público descentralizado con personalidad jurídica y patrimonio propio, cuya coordinación sectorial corresponde a la SEMARNAT.</w:t>
      </w:r>
    </w:p>
    <w:p w14:paraId="3E06BB04" w14:textId="77777777" w:rsidR="00564533" w:rsidRPr="006E695F" w:rsidRDefault="00564533" w:rsidP="00564533">
      <w:pPr>
        <w:pStyle w:val="VIETAROMBO"/>
        <w:numPr>
          <w:ilvl w:val="0"/>
          <w:numId w:val="2"/>
        </w:numPr>
        <w:ind w:left="714" w:hanging="357"/>
        <w:rPr>
          <w:lang w:val="es-MX"/>
        </w:rPr>
      </w:pPr>
      <w:r w:rsidRPr="006E695F">
        <w:rPr>
          <w:lang w:val="es-MX"/>
        </w:rPr>
        <w:t>Gerencias Estatales:</w:t>
      </w:r>
    </w:p>
    <w:p w14:paraId="2341540F" w14:textId="77777777" w:rsidR="00564533" w:rsidRPr="006E695F" w:rsidRDefault="00564533" w:rsidP="00564533">
      <w:pPr>
        <w:pStyle w:val="VIETABALA"/>
        <w:ind w:left="998" w:hanging="284"/>
      </w:pPr>
      <w:r w:rsidRPr="006E695F">
        <w:t>La Junta de Gobierno de la CONAFOR, con fundamento en los artículos 58 fracción VIII de la Ley Federal de las Entidades Paraestatales (LFEP) y 29 del Estatuto Orgánico de la CONAFOR, autorizó mediante Acuerdo ACU/01/01/EXT/2010 aprobado en la Primera Sesión Extraordinaria de fecha 28 de enero de 2010, realizar la modificación de los artículos 4, 5 fracciones I y X; 8 fracción III; 9, 10, 11, 16 fracción XVII; 17 fracción XV y XXVI; 19 fracción I; 21 fracción I; 26 y 27 y derogación de las fracciones I y II del artículo 17 del Estatuto Orgánico de la CONAFOR. Por lo anterior, se modifica la estructura de la entidad y las Gerencias Regionales que se venían manejando hasta el 2009 se transforman en Gerencias Estatales.</w:t>
      </w:r>
    </w:p>
    <w:p w14:paraId="1C42817E" w14:textId="77777777" w:rsidR="00564533" w:rsidRPr="006E695F" w:rsidRDefault="00564533" w:rsidP="00564533">
      <w:pPr>
        <w:pStyle w:val="SUBTITULO2"/>
        <w:numPr>
          <w:ilvl w:val="0"/>
          <w:numId w:val="12"/>
        </w:numPr>
      </w:pPr>
      <w:r w:rsidRPr="006E695F">
        <w:t>Organización y Objeto Social</w:t>
      </w:r>
    </w:p>
    <w:p w14:paraId="3E6E8189" w14:textId="77777777" w:rsidR="00564533" w:rsidRPr="006E695F" w:rsidRDefault="00564533" w:rsidP="00564533">
      <w:pPr>
        <w:pStyle w:val="VIETAFLECHA"/>
        <w:numPr>
          <w:ilvl w:val="0"/>
          <w:numId w:val="1"/>
        </w:numPr>
        <w:ind w:left="357" w:hanging="357"/>
        <w:rPr>
          <w:lang w:val="es-MX"/>
        </w:rPr>
      </w:pPr>
      <w:r w:rsidRPr="006E695F">
        <w:rPr>
          <w:lang w:val="es-MX"/>
        </w:rPr>
        <w:t>De conformidad con su decreto de creación, la CONAFOR tiene como objeto desarrollar, favorecer e impulsar las actividades productivas, de conservación y de restauración en materia forestal, así como participar en la formulación de los planes y programas y en la aplicación de la política de desarrollo forestal sustentable.</w:t>
      </w:r>
    </w:p>
    <w:p w14:paraId="306C388A" w14:textId="77777777" w:rsidR="00564533" w:rsidRPr="006E695F" w:rsidRDefault="00564533" w:rsidP="00564533">
      <w:pPr>
        <w:pStyle w:val="VIETAFLECHA"/>
        <w:numPr>
          <w:ilvl w:val="0"/>
          <w:numId w:val="1"/>
        </w:numPr>
        <w:ind w:left="357" w:hanging="357"/>
        <w:rPr>
          <w:lang w:val="es-MX"/>
        </w:rPr>
      </w:pPr>
      <w:r w:rsidRPr="006E695F">
        <w:rPr>
          <w:lang w:val="es-MX"/>
        </w:rPr>
        <w:t>La misión de la CONAFOR es; para el bienestar de la población: impulsar el manejo forestal comunitario, fomentar el aprovechamiento sustentable de los recursos forestales y la integración y desarrollo de cadenas productivas y redes de valor, apoyar y promover la conservación, protección y restauración forestal y avanzar en la construcción de valores y responsabilidad ambiental de la sociedad.</w:t>
      </w:r>
    </w:p>
    <w:p w14:paraId="42C1E2D2" w14:textId="7779515B" w:rsidR="00564533" w:rsidRPr="006E695F" w:rsidRDefault="00564533" w:rsidP="00564533">
      <w:pPr>
        <w:pStyle w:val="VIETAFLECHA"/>
        <w:numPr>
          <w:ilvl w:val="0"/>
          <w:numId w:val="1"/>
        </w:numPr>
        <w:ind w:left="357" w:hanging="357"/>
        <w:rPr>
          <w:lang w:val="es-MX"/>
        </w:rPr>
      </w:pPr>
      <w:r w:rsidRPr="006E695F">
        <w:rPr>
          <w:lang w:val="es-MX"/>
        </w:rPr>
        <w:t xml:space="preserve">La CONAFOR tiene como Órgano de Gobierno a una Junta de Gobierno, que es la máxima autoridad del organismo y está integrada por los titulares de las Secretarías de la Defensa Nacional; de Hacienda y Crédito Público; de Desarrollo Social; de Medio Ambiente y Recursos Naturales; de Economía; de Agricultura, Ganadería, Desarrollo Rural, Pesca y Alimentación; de Desarrollo Agrario, Territorial y Urbano, y de </w:t>
      </w:r>
      <w:r w:rsidR="00CD0A1F" w:rsidRPr="006E695F">
        <w:rPr>
          <w:lang w:val="es-MX"/>
        </w:rPr>
        <w:t>Turismo,</w:t>
      </w:r>
      <w:r w:rsidRPr="006E695F">
        <w:rPr>
          <w:lang w:val="es-MX"/>
        </w:rPr>
        <w:t xml:space="preserve"> así como de la Comisión Nacional del Agua.</w:t>
      </w:r>
    </w:p>
    <w:p w14:paraId="23276037" w14:textId="77777777" w:rsidR="00564533" w:rsidRPr="006E695F" w:rsidRDefault="00564533" w:rsidP="00564533">
      <w:pPr>
        <w:pStyle w:val="VIETAFLECHA"/>
        <w:numPr>
          <w:ilvl w:val="0"/>
          <w:numId w:val="1"/>
        </w:numPr>
        <w:ind w:left="357" w:hanging="357"/>
        <w:rPr>
          <w:lang w:val="es-MX"/>
        </w:rPr>
      </w:pPr>
      <w:r w:rsidRPr="006E695F">
        <w:rPr>
          <w:lang w:val="es-MX"/>
        </w:rPr>
        <w:t>La CONAFOR rige su estructura organizacional de acuerdo con el estatuto orgánico aprobado por su Junta de Gobierno de conformidad con su decreto de creación.</w:t>
      </w:r>
    </w:p>
    <w:p w14:paraId="38A2F439" w14:textId="77777777" w:rsidR="00564533" w:rsidRPr="006E695F" w:rsidRDefault="00564533" w:rsidP="00564533">
      <w:pPr>
        <w:pStyle w:val="VIETAROMBO"/>
        <w:numPr>
          <w:ilvl w:val="0"/>
          <w:numId w:val="2"/>
        </w:numPr>
        <w:ind w:left="714" w:hanging="357"/>
        <w:rPr>
          <w:lang w:val="es-MX"/>
        </w:rPr>
      </w:pPr>
      <w:r w:rsidRPr="006E695F">
        <w:rPr>
          <w:lang w:val="es-MX"/>
        </w:rPr>
        <w:t>Aspectos Fiscales.</w:t>
      </w:r>
    </w:p>
    <w:p w14:paraId="5E800B2B" w14:textId="77777777" w:rsidR="00564533" w:rsidRPr="006E695F" w:rsidRDefault="00564533" w:rsidP="00564533">
      <w:pPr>
        <w:pStyle w:val="VIETABALA"/>
        <w:ind w:left="998" w:hanging="284"/>
      </w:pPr>
      <w:r w:rsidRPr="006E695F">
        <w:t>La CONAFOR no realiza operaciones gravadas con impuestos federales, por lo que no se considera causante; sin embargo, está obligada a la retención de Impuesto Sobre la Renta (ISR) e IVA conforme a la Legislación aplicable, así como el IVA cobrado por los ingresos propios. También está obligada a cubrir las aportaciones a instituciones de Seguridad Social para los trabajadores del Estado por las remuneraciones al personal.</w:t>
      </w:r>
    </w:p>
    <w:p w14:paraId="71395001" w14:textId="77777777" w:rsidR="00564533" w:rsidRPr="006E695F" w:rsidRDefault="00564533" w:rsidP="00564533">
      <w:pPr>
        <w:pStyle w:val="SUBTITULO2"/>
        <w:numPr>
          <w:ilvl w:val="0"/>
          <w:numId w:val="12"/>
        </w:numPr>
      </w:pPr>
      <w:r w:rsidRPr="006E695F">
        <w:t>Bases de Preparación de los Estados Financieros</w:t>
      </w:r>
    </w:p>
    <w:p w14:paraId="3EBF18F8" w14:textId="77777777" w:rsidR="00564533" w:rsidRPr="006E695F" w:rsidRDefault="00564533" w:rsidP="00564533">
      <w:pPr>
        <w:pStyle w:val="VIETAFLECHA"/>
        <w:numPr>
          <w:ilvl w:val="0"/>
          <w:numId w:val="1"/>
        </w:numPr>
        <w:ind w:left="357" w:hanging="357"/>
        <w:rPr>
          <w:lang w:val="es-MX"/>
        </w:rPr>
      </w:pPr>
      <w:r w:rsidRPr="006E695F">
        <w:rPr>
          <w:lang w:val="es-MX"/>
        </w:rPr>
        <w:t>Los Estados Financieros se preparan de conformidad con lo establecido en la LGCG, en la normatividad emitida conjuntamente por la SHCP y la Secretaría de la Función Pública (SFP), en la LFPRH y su reglamento, y de conformidad con las Normas de Información Financiera Gubernamentales generales y específicas, entre ellas, la Norma de Información Financiera Gubernamental General para el Sector Paraestatal NIFGG SP 04 apartado D de aplicación general en las entidades paraestatales no lucrativas, en relación con el reconocimiento de los efectos de la inflación en la información financiera y la NIFGG SP 05 sobre el reconocimiento de las obligaciones laborales al retiro de los trabajadores. Los registros de las operaciones de la CONAFOR se realizan con base acumulativa, reconociéndose las operaciones devengadas, es decir, que las transacciones se hacen conforme a la fecha de realización e independientemente de su pago.</w:t>
      </w:r>
    </w:p>
    <w:p w14:paraId="442DBD6E" w14:textId="77777777" w:rsidR="00564533" w:rsidRPr="006E695F" w:rsidRDefault="00564533" w:rsidP="00564533">
      <w:pPr>
        <w:pStyle w:val="VIETAFLECHA"/>
        <w:numPr>
          <w:ilvl w:val="0"/>
          <w:numId w:val="1"/>
        </w:numPr>
        <w:ind w:left="357" w:hanging="357"/>
        <w:rPr>
          <w:lang w:val="es-MX"/>
        </w:rPr>
      </w:pPr>
      <w:r w:rsidRPr="006E695F">
        <w:rPr>
          <w:lang w:val="es-MX"/>
        </w:rPr>
        <w:lastRenderedPageBreak/>
        <w:t>La CONAFOR, de conformidad con la NIFGG SP 02 Norma para el registro contable de los subsidios y transferencias corrientes de capital y sus diferentes modalidades en el sector paraestatal, registra los subsidios y transferencias del Gobierno Federal en la cuenta “Transferencias, Asignaciones, Subsidios y Otras Ayudas” con base en los ingresos propios, menos los costos y los gastos de operación y administración. Los recursos patrimoniales se reclasifican y pasarían a formar parte del capital o patrimonio. El recurso no ejercido se reintegra a la TESOFE. En casos excepcionales, previa autorización de las áreas rectoras del gasto presupuestario, pasarían a formar parte del capital o patrimonio.  Adicionalmente, la LFEP en su artículo 52 menciona que la entidad paraestatal manejará y erogará sus recursos propios por medio de sus órganos.</w:t>
      </w:r>
    </w:p>
    <w:p w14:paraId="29C90EE9" w14:textId="77777777" w:rsidR="00564533" w:rsidRPr="006E695F" w:rsidRDefault="00564533" w:rsidP="00564533">
      <w:pPr>
        <w:pStyle w:val="VIETAFLECHA"/>
        <w:numPr>
          <w:ilvl w:val="0"/>
          <w:numId w:val="1"/>
        </w:numPr>
        <w:ind w:left="357" w:hanging="357"/>
        <w:rPr>
          <w:lang w:val="es-MX"/>
        </w:rPr>
      </w:pPr>
      <w:r w:rsidRPr="006E695F">
        <w:rPr>
          <w:lang w:val="es-MX"/>
        </w:rPr>
        <w:t>Si quedara saldo en la cuenta “Transferencias, Asignaciones, Subsidios y Otras Ayudas”, éste se cancelará al final del ejercicio mediante un cargo a la misma y se corresponderá con un crédito en el rubro de Pasivos a corto plazo, subcuenta “Tesorería de la Federación”, o excepcionalmente se abonará a la cuenta de “Aportaciones del Gobierno Federal” del año en curso.</w:t>
      </w:r>
    </w:p>
    <w:p w14:paraId="214DD457" w14:textId="77777777" w:rsidR="00564533" w:rsidRPr="006E695F" w:rsidRDefault="00564533" w:rsidP="00564533">
      <w:pPr>
        <w:pStyle w:val="SUBTITULO2"/>
        <w:numPr>
          <w:ilvl w:val="0"/>
          <w:numId w:val="12"/>
        </w:numPr>
      </w:pPr>
      <w:r w:rsidRPr="006E695F">
        <w:t>Políticas de Contabilidad Significativas</w:t>
      </w:r>
    </w:p>
    <w:p w14:paraId="41D7E353" w14:textId="77777777" w:rsidR="00564533" w:rsidRPr="006E695F" w:rsidRDefault="00564533" w:rsidP="00564533">
      <w:pPr>
        <w:pStyle w:val="VIETAFLECHA"/>
        <w:numPr>
          <w:ilvl w:val="0"/>
          <w:numId w:val="1"/>
        </w:numPr>
        <w:ind w:left="357" w:hanging="357"/>
        <w:rPr>
          <w:lang w:val="es-MX"/>
        </w:rPr>
      </w:pPr>
      <w:r w:rsidRPr="006E695F">
        <w:rPr>
          <w:lang w:val="es-MX"/>
        </w:rPr>
        <w:t>La CONAFOR durante este ejercicio y los años subsecuentes tomará las medidas necesarias y aplicará en lo que corresponda, la normatividad que publique el Consejo Nacional de Armonización Contable (CONAC), con el propósito de llevar a cabo la “Armonización de la Contabilidad Gubernamental”.</w:t>
      </w:r>
    </w:p>
    <w:p w14:paraId="1238B934" w14:textId="1E064ABC" w:rsidR="00564533" w:rsidRPr="006E695F" w:rsidRDefault="00564533" w:rsidP="00564533">
      <w:pPr>
        <w:pStyle w:val="VIETAROMBO"/>
        <w:numPr>
          <w:ilvl w:val="0"/>
          <w:numId w:val="2"/>
        </w:numPr>
        <w:ind w:left="714" w:hanging="357"/>
        <w:rPr>
          <w:lang w:val="es-MX"/>
        </w:rPr>
      </w:pPr>
      <w:r w:rsidRPr="006E695F">
        <w:rPr>
          <w:lang w:val="es-MX"/>
        </w:rPr>
        <w:t xml:space="preserve">A </w:t>
      </w:r>
      <w:r w:rsidR="00863B20" w:rsidRPr="006E695F">
        <w:rPr>
          <w:lang w:val="es-MX"/>
        </w:rPr>
        <w:t>continuación,</w:t>
      </w:r>
      <w:r w:rsidRPr="006E695F">
        <w:rPr>
          <w:lang w:val="es-MX"/>
        </w:rPr>
        <w:t xml:space="preserve"> se describen las políticas de contabilidad más importantes utilizadas por la CONAFOR:</w:t>
      </w:r>
    </w:p>
    <w:p w14:paraId="2525AF66" w14:textId="77777777" w:rsidR="00564533" w:rsidRPr="006E695F" w:rsidRDefault="00564533" w:rsidP="00564533">
      <w:pPr>
        <w:pStyle w:val="VIETABALA"/>
        <w:ind w:left="998" w:hanging="284"/>
      </w:pPr>
      <w:r w:rsidRPr="006E695F">
        <w:t>Las principales diferencias entre las prácticas de contabilidad gubernamental y las Normas de Información Financiera aceptadas en México se resumen a continuación:</w:t>
      </w:r>
    </w:p>
    <w:p w14:paraId="31C695AD" w14:textId="77174174" w:rsidR="00564533" w:rsidRPr="006E695F" w:rsidRDefault="00564533" w:rsidP="00564533">
      <w:pPr>
        <w:pStyle w:val="VIETACUADRO"/>
        <w:ind w:left="1305" w:hanging="284"/>
        <w:rPr>
          <w:lang w:val="es-MX"/>
        </w:rPr>
      </w:pPr>
      <w:r w:rsidRPr="006E695F">
        <w:rPr>
          <w:lang w:val="es-MX"/>
        </w:rPr>
        <w:t xml:space="preserve">El tratamiento contable de las obligaciones de carácter laboral establecido por las Normas de Información </w:t>
      </w:r>
      <w:r w:rsidR="00863B20" w:rsidRPr="006E695F">
        <w:rPr>
          <w:lang w:val="es-MX"/>
        </w:rPr>
        <w:t>Financiera</w:t>
      </w:r>
      <w:r w:rsidRPr="006E695F">
        <w:rPr>
          <w:lang w:val="es-MX"/>
        </w:rPr>
        <w:t xml:space="preserve"> requiere el registro de los Pasivos por retiro determinado mediante cálculo actuarial. La CONAFOR, en apego a la NIFGG SP 05, no reconoce ningún Pasivo por este concepto.</w:t>
      </w:r>
    </w:p>
    <w:p w14:paraId="2A68DB7A" w14:textId="77777777" w:rsidR="00564533" w:rsidRPr="006E695F" w:rsidRDefault="00564533" w:rsidP="00564533">
      <w:pPr>
        <w:pStyle w:val="VIETACUADRO"/>
        <w:ind w:left="1305" w:hanging="284"/>
        <w:rPr>
          <w:lang w:val="es-MX"/>
        </w:rPr>
      </w:pPr>
      <w:r w:rsidRPr="006E695F">
        <w:rPr>
          <w:lang w:val="es-MX"/>
        </w:rPr>
        <w:t>Cumplimiento de disposiciones legales: la entidad debe observar las disposiciones legales que le sean aplicables en toda transacción, en su registro y en cualquier aspecto relacionado con el sistema contable y presupuestario.</w:t>
      </w:r>
    </w:p>
    <w:p w14:paraId="13B891B1" w14:textId="77777777" w:rsidR="00564533" w:rsidRPr="006E695F" w:rsidRDefault="00564533" w:rsidP="00564533">
      <w:pPr>
        <w:pStyle w:val="VIETACUADRO"/>
        <w:ind w:left="1305" w:hanging="284"/>
        <w:rPr>
          <w:lang w:val="es-MX"/>
        </w:rPr>
      </w:pPr>
      <w:r w:rsidRPr="006E695F">
        <w:rPr>
          <w:lang w:val="es-MX"/>
        </w:rPr>
        <w:t>Control presupuestal: corresponde al sistema administrativo el registro presupuestario de los ingresos y egresos comprendidos en el presupuesto y su vinculación con el avance físico – financiero de los proyectos programados.</w:t>
      </w:r>
    </w:p>
    <w:p w14:paraId="2AB9F9E3" w14:textId="77777777" w:rsidR="00564533" w:rsidRPr="006E695F" w:rsidRDefault="00564533" w:rsidP="00564533">
      <w:pPr>
        <w:pStyle w:val="VIETABALA"/>
        <w:ind w:left="998" w:hanging="284"/>
      </w:pPr>
      <w:proofErr w:type="spellStart"/>
      <w:r w:rsidRPr="006E695F">
        <w:t>Reexpresión</w:t>
      </w:r>
      <w:proofErr w:type="spellEnd"/>
      <w:r w:rsidRPr="006E695F">
        <w:t xml:space="preserve"> de los Estados Financieros.</w:t>
      </w:r>
    </w:p>
    <w:p w14:paraId="3BB430FD" w14:textId="77777777" w:rsidR="00564533" w:rsidRPr="006E695F" w:rsidRDefault="00564533" w:rsidP="00564533">
      <w:pPr>
        <w:pStyle w:val="VIETACUADRO"/>
        <w:ind w:left="1305" w:hanging="284"/>
        <w:rPr>
          <w:lang w:val="es-MX"/>
        </w:rPr>
      </w:pPr>
      <w:r w:rsidRPr="006E695F">
        <w:rPr>
          <w:lang w:val="es-MX"/>
        </w:rPr>
        <w:t>Se aplica la NIFGG SP 04 - Norma de Información Financiera para el Reconocimiento de los Efectos de la Inflación, en atención al numeral 20 que menciona el “llevar a cabo la desconexión de la contabilidad inflacionaria en los Estados Financieros… siempre y cuando exista un entorno económico no inflacionario, es decir, cuando la inflación acumulada de los tres ejercicios anuales anteriores es menor que el 26% (promedio anual de 8%)” por lo que a partir de 2008, se suspendió el reconocimiento de los efectos de la inflación debido a que la entidad opera en un entorno no inflacionario, ya que la inflación acumulada de los tres años anteriores a la fecha de los Estados Financieros es menor del 26%.</w:t>
      </w:r>
    </w:p>
    <w:p w14:paraId="0AC8243E" w14:textId="7307A2FF" w:rsidR="00564533" w:rsidRPr="006E695F" w:rsidRDefault="00564533" w:rsidP="00564533">
      <w:pPr>
        <w:pStyle w:val="VIETACUADRO"/>
        <w:ind w:left="1305" w:hanging="284"/>
        <w:rPr>
          <w:lang w:val="es-MX"/>
        </w:rPr>
      </w:pPr>
      <w:r w:rsidRPr="006E695F">
        <w:rPr>
          <w:lang w:val="es-MX"/>
        </w:rPr>
        <w:t xml:space="preserve">La inflación anual de 2019, 2018 y 2017 fue del 2.83%,4.83 %, 6.77%, respectivamente, por lo </w:t>
      </w:r>
      <w:r w:rsidR="006E695F" w:rsidRPr="006E695F">
        <w:rPr>
          <w:lang w:val="es-MX"/>
        </w:rPr>
        <w:t>tanto,</w:t>
      </w:r>
      <w:r w:rsidRPr="006E695F">
        <w:rPr>
          <w:lang w:val="es-MX"/>
        </w:rPr>
        <w:t xml:space="preserve"> la inflación acumulada de los tres ejercicios anuales anteriores fue del 14.43% al 31 de diciembre de 2019.</w:t>
      </w:r>
    </w:p>
    <w:p w14:paraId="3B231931" w14:textId="77777777" w:rsidR="00564533" w:rsidRPr="006E695F" w:rsidRDefault="00564533" w:rsidP="00564533">
      <w:pPr>
        <w:pStyle w:val="VIETABALA"/>
        <w:ind w:left="998" w:hanging="284"/>
      </w:pPr>
      <w:r w:rsidRPr="006E695F">
        <w:t>Pagos por obligación de la Ley Federal de Trabajadores al Servicio del Estado.</w:t>
      </w:r>
    </w:p>
    <w:p w14:paraId="4C8A4F42" w14:textId="77777777" w:rsidR="00564533" w:rsidRPr="006E695F" w:rsidRDefault="00564533" w:rsidP="00564533">
      <w:pPr>
        <w:pStyle w:val="VIETACUADRO"/>
        <w:ind w:left="1305" w:hanging="284"/>
        <w:rPr>
          <w:lang w:val="es-MX"/>
        </w:rPr>
      </w:pPr>
      <w:r w:rsidRPr="006E695F">
        <w:rPr>
          <w:lang w:val="es-MX"/>
        </w:rPr>
        <w:lastRenderedPageBreak/>
        <w:t>Los pagos por indemnización y otras erogaciones que se hacen al personal que termina sus relaciones de trabajo se cargan directamente a los resultados del ejercicio en que se efectúan.</w:t>
      </w:r>
    </w:p>
    <w:p w14:paraId="710F6460" w14:textId="77777777" w:rsidR="00564533" w:rsidRPr="006E695F" w:rsidRDefault="00564533" w:rsidP="00564533">
      <w:pPr>
        <w:pStyle w:val="VIETABALA"/>
        <w:ind w:left="998" w:hanging="284"/>
      </w:pPr>
      <w:r w:rsidRPr="006E695F">
        <w:t>Compensación al personal.</w:t>
      </w:r>
    </w:p>
    <w:p w14:paraId="768AA910" w14:textId="77777777" w:rsidR="00564533" w:rsidRPr="006E695F" w:rsidRDefault="00564533" w:rsidP="00564533">
      <w:pPr>
        <w:pStyle w:val="VIETACUADRO"/>
        <w:ind w:left="1305" w:hanging="284"/>
        <w:rPr>
          <w:lang w:val="es-MX"/>
        </w:rPr>
      </w:pPr>
      <w:r w:rsidRPr="006E695F">
        <w:rPr>
          <w:lang w:val="es-MX"/>
        </w:rPr>
        <w:t>En apego a la NIFGG SP 05 sobre el reconocimiento de las obligaciones laborales al retiro de los trabajadores emitida por la SHCP, se determinó que no se reconoce “retiro de trabajadores” y no es necesario efectuar estudios actuariales para tal fin, ya que las pensiones de retiro de los trabajadores del sector paraestatal son asumidas en su totalidad por el Instituto de Seguridad y Servicios Sociales de los Trabajadores del Estado (ISSSTE); en cuanto a las primas de antigüedad, no existe esta obligación para el personal de la entidad de conformidad con el apartado “B” del artículo 123 Constitucional.</w:t>
      </w:r>
    </w:p>
    <w:p w14:paraId="4084C41F" w14:textId="77777777" w:rsidR="00564533" w:rsidRPr="006E695F" w:rsidRDefault="00564533" w:rsidP="00564533">
      <w:pPr>
        <w:pStyle w:val="VIETABALA"/>
        <w:ind w:left="998" w:hanging="284"/>
      </w:pPr>
      <w:r w:rsidRPr="006E695F">
        <w:t>Patrimonio.</w:t>
      </w:r>
    </w:p>
    <w:p w14:paraId="4064B619" w14:textId="77777777" w:rsidR="00564533" w:rsidRPr="006E695F" w:rsidRDefault="00564533" w:rsidP="00564533">
      <w:pPr>
        <w:pStyle w:val="VIETACUADRO"/>
        <w:ind w:left="1305" w:hanging="284"/>
        <w:rPr>
          <w:lang w:val="es-MX"/>
        </w:rPr>
      </w:pPr>
      <w:r w:rsidRPr="006E695F">
        <w:rPr>
          <w:lang w:val="es-MX"/>
        </w:rPr>
        <w:t>El patrimonio de la CONAFOR incrementa con las aportaciones del Gobierno Federal para adquisiciones de bienes de Activo Fijo, Inventarios, Almacenes, Anticipos y con las transferencias recibidas de su coordinadora de sector; disminuye con el monto de las depreciaciones, amortizaciones, cualquier provisión que no requiera desembolso de efectivo y el traspaso a resultados para cubrir el déficit de operación por Inventarios y Almacenes disminuidos y anticipos amortizados.</w:t>
      </w:r>
    </w:p>
    <w:p w14:paraId="72AAB8F1" w14:textId="77777777" w:rsidR="00564533" w:rsidRPr="006E695F" w:rsidRDefault="00564533" w:rsidP="00564533">
      <w:pPr>
        <w:pStyle w:val="VIETABALA"/>
        <w:ind w:left="998" w:hanging="284"/>
      </w:pPr>
      <w:r w:rsidRPr="006E695F">
        <w:t>Cuentas de Orden.</w:t>
      </w:r>
    </w:p>
    <w:p w14:paraId="1A85E9EB" w14:textId="77777777" w:rsidR="00564533" w:rsidRPr="006E695F" w:rsidRDefault="00564533" w:rsidP="00564533">
      <w:pPr>
        <w:pStyle w:val="VIETACUADRO"/>
        <w:ind w:left="1305" w:hanging="284"/>
        <w:rPr>
          <w:lang w:val="es-MX"/>
        </w:rPr>
      </w:pPr>
      <w:r w:rsidRPr="006E695F">
        <w:rPr>
          <w:lang w:val="es-MX"/>
        </w:rPr>
        <w:t>La CONAFOR registra en estas cuentas el valor de los Activos y Pasivos cuya cuantía sea incierta o esté sujeta a una condición futura que se deba confirmar por un acto jurídico posterior o por un tercero, si fuese cuantificable.</w:t>
      </w:r>
    </w:p>
    <w:p w14:paraId="1E6B934C" w14:textId="77777777" w:rsidR="00564533" w:rsidRPr="006E695F" w:rsidRDefault="00564533" w:rsidP="00564533">
      <w:pPr>
        <w:pStyle w:val="VIETABALA"/>
        <w:ind w:left="998" w:hanging="284"/>
      </w:pPr>
      <w:r w:rsidRPr="006E695F">
        <w:t>Estado de flujos de efectivo.</w:t>
      </w:r>
    </w:p>
    <w:p w14:paraId="1FFE838F" w14:textId="77777777" w:rsidR="00564533" w:rsidRPr="006E695F" w:rsidRDefault="00564533" w:rsidP="00564533">
      <w:pPr>
        <w:pStyle w:val="VIETACUADRO"/>
        <w:ind w:left="1305" w:hanging="284"/>
        <w:rPr>
          <w:lang w:val="es-MX"/>
        </w:rPr>
      </w:pPr>
      <w:r w:rsidRPr="006E695F">
        <w:rPr>
          <w:lang w:val="es-MX"/>
        </w:rPr>
        <w:t>El Estado de flujos de efectivo muestra los flujos de efectivo del ente público identificando las fuentes de entradas y salidas de recursos, asimismo, proporciona una base para evaluar la capacidad del ente para generar efectivo o equivalentes, y su capacidad para utilizar los flujos derivados de ellos.</w:t>
      </w:r>
    </w:p>
    <w:p w14:paraId="0209BA3A" w14:textId="77777777" w:rsidR="00564533" w:rsidRPr="006E695F" w:rsidRDefault="00564533" w:rsidP="00564533">
      <w:pPr>
        <w:pStyle w:val="SUBTITULO2"/>
        <w:numPr>
          <w:ilvl w:val="0"/>
          <w:numId w:val="12"/>
        </w:numPr>
      </w:pPr>
      <w:r w:rsidRPr="006E695F">
        <w:t xml:space="preserve">Posición en </w:t>
      </w:r>
      <w:proofErr w:type="gramStart"/>
      <w:r w:rsidRPr="006E695F">
        <w:t>Moneda</w:t>
      </w:r>
      <w:proofErr w:type="gramEnd"/>
      <w:r w:rsidRPr="006E695F">
        <w:t xml:space="preserve"> Extranjera y Protección por Riesgo Cambiario</w:t>
      </w:r>
    </w:p>
    <w:p w14:paraId="4A39FC2A" w14:textId="77777777" w:rsidR="00564533" w:rsidRPr="006E695F" w:rsidRDefault="00564533" w:rsidP="00564533">
      <w:pPr>
        <w:pStyle w:val="VIETAFLECHA"/>
        <w:numPr>
          <w:ilvl w:val="0"/>
          <w:numId w:val="1"/>
        </w:numPr>
        <w:ind w:left="357" w:hanging="357"/>
        <w:rPr>
          <w:lang w:val="es-MX"/>
        </w:rPr>
      </w:pPr>
      <w:r w:rsidRPr="006E695F">
        <w:rPr>
          <w:lang w:val="es-MX"/>
        </w:rPr>
        <w:t>“Sin información que revelar”.</w:t>
      </w:r>
    </w:p>
    <w:p w14:paraId="2D8BC0D6" w14:textId="77777777" w:rsidR="00564533" w:rsidRPr="006E695F" w:rsidRDefault="00564533" w:rsidP="00564533">
      <w:pPr>
        <w:pStyle w:val="SUBTITULO2"/>
        <w:numPr>
          <w:ilvl w:val="0"/>
          <w:numId w:val="12"/>
        </w:numPr>
      </w:pPr>
      <w:r w:rsidRPr="006E695F">
        <w:t>Reporte Analítico del Activo</w:t>
      </w:r>
    </w:p>
    <w:p w14:paraId="65719999" w14:textId="4A87C219" w:rsidR="00564533" w:rsidRPr="006E695F" w:rsidRDefault="00564533" w:rsidP="00564533">
      <w:pPr>
        <w:pStyle w:val="VIETAFLECHA"/>
        <w:numPr>
          <w:ilvl w:val="0"/>
          <w:numId w:val="1"/>
        </w:numPr>
        <w:ind w:left="357" w:hanging="357"/>
        <w:rPr>
          <w:lang w:val="es-MX"/>
        </w:rPr>
      </w:pPr>
      <w:r w:rsidRPr="006E695F">
        <w:rPr>
          <w:lang w:val="es-MX"/>
        </w:rPr>
        <w:t xml:space="preserve">A </w:t>
      </w:r>
      <w:r w:rsidR="006E695F" w:rsidRPr="006E695F">
        <w:rPr>
          <w:lang w:val="es-MX"/>
        </w:rPr>
        <w:t>continuación,</w:t>
      </w:r>
      <w:r w:rsidRPr="006E695F">
        <w:rPr>
          <w:lang w:val="es-MX"/>
        </w:rPr>
        <w:t xml:space="preserve"> se desglosa por concepto las principales notas de las cuentas del Activo:</w:t>
      </w:r>
    </w:p>
    <w:p w14:paraId="521E63D7" w14:textId="77777777" w:rsidR="00564533" w:rsidRPr="006E695F" w:rsidRDefault="00564533" w:rsidP="00564533">
      <w:pPr>
        <w:pStyle w:val="VIETAROMBO"/>
        <w:numPr>
          <w:ilvl w:val="0"/>
          <w:numId w:val="2"/>
        </w:numPr>
        <w:ind w:left="714" w:hanging="357"/>
        <w:rPr>
          <w:lang w:val="es-MX"/>
        </w:rPr>
      </w:pPr>
      <w:r w:rsidRPr="006E695F">
        <w:rPr>
          <w:lang w:val="es-MX"/>
        </w:rPr>
        <w:t>Efectivo en caja y bancos.</w:t>
      </w:r>
    </w:p>
    <w:p w14:paraId="72E9001A" w14:textId="77777777" w:rsidR="00564533" w:rsidRPr="006E695F" w:rsidRDefault="00564533" w:rsidP="00564533">
      <w:pPr>
        <w:pStyle w:val="VIETABALA"/>
        <w:ind w:left="998" w:hanging="284"/>
      </w:pPr>
      <w:r w:rsidRPr="006E695F">
        <w:t>El efectivo corresponde a los recursos disponibles en las instituciones financieras destinados a cubrir las obligaciones de pago provenientes del presupuesto del ejercicio; los remanentes en efectivo no utilizados se reintegran a la TESOFE al cierre del ejercicio, al igual que los rendimientos generados por el efectivo existente proveniente de recursos fiscales.</w:t>
      </w:r>
    </w:p>
    <w:p w14:paraId="6FB5CCD8" w14:textId="77777777" w:rsidR="00564533" w:rsidRPr="006E695F" w:rsidRDefault="00564533" w:rsidP="00564533">
      <w:pPr>
        <w:pStyle w:val="VIETAROMBO"/>
        <w:numPr>
          <w:ilvl w:val="0"/>
          <w:numId w:val="2"/>
        </w:numPr>
        <w:ind w:left="714" w:hanging="357"/>
        <w:rPr>
          <w:lang w:val="es-MX"/>
        </w:rPr>
      </w:pPr>
      <w:r w:rsidRPr="006E695F">
        <w:rPr>
          <w:lang w:val="es-MX"/>
        </w:rPr>
        <w:t>Inventarios.</w:t>
      </w:r>
    </w:p>
    <w:p w14:paraId="2C806DC9" w14:textId="77777777" w:rsidR="00564533" w:rsidRPr="006E695F" w:rsidRDefault="00564533" w:rsidP="00564533">
      <w:pPr>
        <w:pStyle w:val="VIETABALA"/>
        <w:ind w:left="998" w:hanging="284"/>
      </w:pPr>
      <w:r w:rsidRPr="006E695F">
        <w:t>Los inventarios se expresan a su valor actualizado de reposición, que no debe de exceder a su valor de mercado.</w:t>
      </w:r>
    </w:p>
    <w:p w14:paraId="56008079" w14:textId="77777777" w:rsidR="00564533" w:rsidRPr="006E695F" w:rsidRDefault="00564533" w:rsidP="00564533">
      <w:pPr>
        <w:pStyle w:val="VIETAROMBO"/>
        <w:numPr>
          <w:ilvl w:val="0"/>
          <w:numId w:val="2"/>
        </w:numPr>
        <w:ind w:left="714" w:hanging="357"/>
        <w:rPr>
          <w:lang w:val="es-MX"/>
        </w:rPr>
      </w:pPr>
      <w:r w:rsidRPr="006E695F">
        <w:rPr>
          <w:lang w:val="es-MX"/>
        </w:rPr>
        <w:lastRenderedPageBreak/>
        <w:t>Inmuebles y equipos.</w:t>
      </w:r>
    </w:p>
    <w:p w14:paraId="6C4D9498" w14:textId="77777777" w:rsidR="00564533" w:rsidRPr="006E695F" w:rsidRDefault="00564533" w:rsidP="00564533">
      <w:pPr>
        <w:pStyle w:val="VIETABALA"/>
        <w:ind w:left="998" w:hanging="284"/>
      </w:pPr>
      <w:r w:rsidRPr="006E695F">
        <w:t>Los inmuebles y equipo se adquieren mediante compra, donación o adquiridos por transferencia de la coordinadora de sector. Las compras se registran a su costo de adquisición. Las transferencias se registran al valor informado por dicha coordinadora de sector o documento entregado por ella, menos su depreciación acumulada a la fecha de recepción.</w:t>
      </w:r>
    </w:p>
    <w:p w14:paraId="774A87F9" w14:textId="77777777" w:rsidR="00564533" w:rsidRPr="006E695F" w:rsidRDefault="00564533" w:rsidP="00564533">
      <w:pPr>
        <w:pStyle w:val="VIETABALA"/>
        <w:ind w:left="998" w:hanging="284"/>
      </w:pPr>
      <w:r w:rsidRPr="006E695F">
        <w:t>A partir del ejercicio 2013 la entidad ha adoptado los porcentajes de depreciación por tipo de Activo establecidos en la Guía de Vida Útil Estimada y Porcentajes de Depreciación; publicada por el CONAC; por tipo de Activo de conformidad a como se señala en la siguiente tabla:</w:t>
      </w:r>
    </w:p>
    <w:tbl>
      <w:tblPr>
        <w:tblW w:w="8300"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CellMar>
          <w:left w:w="70" w:type="dxa"/>
          <w:right w:w="70" w:type="dxa"/>
        </w:tblCellMar>
        <w:tblLook w:val="04A0" w:firstRow="1" w:lastRow="0" w:firstColumn="1" w:lastColumn="0" w:noHBand="0" w:noVBand="1"/>
      </w:tblPr>
      <w:tblGrid>
        <w:gridCol w:w="879"/>
        <w:gridCol w:w="4994"/>
        <w:gridCol w:w="1195"/>
        <w:gridCol w:w="1232"/>
      </w:tblGrid>
      <w:tr w:rsidR="00564533" w:rsidRPr="006E695F" w14:paraId="0674A875" w14:textId="77777777" w:rsidTr="00AF5757">
        <w:trPr>
          <w:trHeight w:val="585"/>
          <w:tblHeader/>
          <w:jc w:val="center"/>
        </w:trPr>
        <w:tc>
          <w:tcPr>
            <w:tcW w:w="8300" w:type="dxa"/>
            <w:gridSpan w:val="4"/>
            <w:tcBorders>
              <w:top w:val="single" w:sz="8" w:space="0" w:color="FFFFFF"/>
              <w:left w:val="single" w:sz="8" w:space="0" w:color="FFFFFF"/>
              <w:bottom w:val="single" w:sz="12" w:space="0" w:color="808080"/>
              <w:right w:val="single" w:sz="8" w:space="0" w:color="FFFFFF"/>
            </w:tcBorders>
            <w:shd w:val="clear" w:color="auto" w:fill="auto"/>
            <w:vAlign w:val="center"/>
          </w:tcPr>
          <w:p w14:paraId="014F45EF" w14:textId="77777777" w:rsidR="00564533" w:rsidRPr="006E695F" w:rsidRDefault="00564533" w:rsidP="00AF5757">
            <w:pPr>
              <w:spacing w:after="0" w:line="240" w:lineRule="auto"/>
              <w:jc w:val="center"/>
              <w:rPr>
                <w:rFonts w:ascii="Montserrat" w:hAnsi="Montserrat"/>
                <w:b/>
                <w:sz w:val="16"/>
                <w:szCs w:val="16"/>
                <w:lang w:val="es-MX"/>
              </w:rPr>
            </w:pPr>
            <w:r w:rsidRPr="006E695F">
              <w:rPr>
                <w:rFonts w:ascii="Montserrat" w:hAnsi="Montserrat"/>
                <w:b/>
                <w:sz w:val="16"/>
                <w:szCs w:val="16"/>
                <w:lang w:val="es-MX"/>
              </w:rPr>
              <w:t>PORCENTAJES DE DEPRECIACIÓN POR TIPO DE ACTIVO</w:t>
            </w:r>
          </w:p>
          <w:p w14:paraId="593A99A5" w14:textId="77777777" w:rsidR="00564533" w:rsidRPr="006E695F" w:rsidRDefault="00564533" w:rsidP="00AF5757">
            <w:pPr>
              <w:spacing w:after="0" w:line="240" w:lineRule="auto"/>
              <w:jc w:val="center"/>
              <w:rPr>
                <w:rFonts w:ascii="Montserrat" w:eastAsia="Times New Roman" w:hAnsi="Montserrat" w:cs="Calibri"/>
                <w:b/>
                <w:bCs/>
                <w:sz w:val="16"/>
                <w:szCs w:val="16"/>
                <w:lang w:val="es-MX" w:eastAsia="es-MX"/>
              </w:rPr>
            </w:pPr>
            <w:r w:rsidRPr="006E695F">
              <w:rPr>
                <w:rFonts w:ascii="Montserrat" w:eastAsia="Times New Roman" w:hAnsi="Montserrat" w:cs="Calibri"/>
                <w:b/>
                <w:bCs/>
                <w:sz w:val="16"/>
                <w:szCs w:val="16"/>
                <w:lang w:val="es-MX" w:eastAsia="es-MX"/>
              </w:rPr>
              <w:t>COMISIÓN NACIONAL FORESTAL</w:t>
            </w:r>
          </w:p>
          <w:p w14:paraId="38253525" w14:textId="5236F334" w:rsidR="00564533" w:rsidRPr="006E695F" w:rsidRDefault="00564533" w:rsidP="00AF5757">
            <w:pPr>
              <w:spacing w:after="0" w:line="240" w:lineRule="auto"/>
              <w:jc w:val="center"/>
              <w:rPr>
                <w:rFonts w:ascii="Montserrat" w:eastAsia="Times New Roman" w:hAnsi="Montserrat"/>
                <w:bCs/>
                <w:sz w:val="16"/>
                <w:szCs w:val="16"/>
                <w:lang w:eastAsia="es-ES"/>
              </w:rPr>
            </w:pPr>
          </w:p>
        </w:tc>
      </w:tr>
      <w:tr w:rsidR="00564533" w:rsidRPr="006E695F" w14:paraId="01FF39D3" w14:textId="77777777" w:rsidTr="00AF5757">
        <w:trPr>
          <w:trHeight w:val="585"/>
          <w:tblHeader/>
          <w:jc w:val="center"/>
        </w:trPr>
        <w:tc>
          <w:tcPr>
            <w:tcW w:w="879" w:type="dxa"/>
            <w:tcBorders>
              <w:top w:val="single" w:sz="12" w:space="0" w:color="808080"/>
              <w:left w:val="nil"/>
              <w:bottom w:val="double" w:sz="12" w:space="0" w:color="F2F2F2"/>
              <w:right w:val="single" w:sz="8" w:space="0" w:color="FFFFFF"/>
            </w:tcBorders>
            <w:shd w:val="clear" w:color="auto" w:fill="D4C19C"/>
            <w:vAlign w:val="center"/>
            <w:hideMark/>
          </w:tcPr>
          <w:p w14:paraId="446F4614" w14:textId="77777777" w:rsidR="00564533" w:rsidRPr="006E695F" w:rsidRDefault="00564533" w:rsidP="00AF5757">
            <w:pPr>
              <w:spacing w:after="0" w:line="240" w:lineRule="auto"/>
              <w:jc w:val="center"/>
              <w:rPr>
                <w:rFonts w:ascii="Montserrat" w:eastAsia="Times New Roman" w:hAnsi="Montserrat"/>
                <w:b/>
                <w:bCs/>
                <w:color w:val="FFFFFF"/>
                <w:sz w:val="16"/>
                <w:szCs w:val="16"/>
                <w:lang w:eastAsia="es-ES"/>
              </w:rPr>
            </w:pPr>
            <w:r w:rsidRPr="006E695F">
              <w:rPr>
                <w:rFonts w:ascii="Montserrat" w:eastAsia="Times New Roman" w:hAnsi="Montserrat"/>
                <w:b/>
                <w:bCs/>
                <w:color w:val="FFFFFF"/>
                <w:sz w:val="16"/>
                <w:szCs w:val="16"/>
                <w:lang w:eastAsia="es-ES"/>
              </w:rPr>
              <w:t>Cuenta</w:t>
            </w:r>
          </w:p>
        </w:tc>
        <w:tc>
          <w:tcPr>
            <w:tcW w:w="4994" w:type="dxa"/>
            <w:tcBorders>
              <w:top w:val="single" w:sz="12" w:space="0" w:color="808080"/>
              <w:left w:val="single" w:sz="8" w:space="0" w:color="FFFFFF"/>
              <w:bottom w:val="double" w:sz="12" w:space="0" w:color="F2F2F2"/>
              <w:right w:val="single" w:sz="8" w:space="0" w:color="FFFFFF"/>
            </w:tcBorders>
            <w:shd w:val="clear" w:color="auto" w:fill="D4C19C"/>
            <w:vAlign w:val="center"/>
            <w:hideMark/>
          </w:tcPr>
          <w:p w14:paraId="7BE0423B" w14:textId="77777777" w:rsidR="00564533" w:rsidRPr="006E695F" w:rsidRDefault="00564533" w:rsidP="00AF5757">
            <w:pPr>
              <w:spacing w:after="0" w:line="240" w:lineRule="auto"/>
              <w:jc w:val="center"/>
              <w:rPr>
                <w:rFonts w:ascii="Montserrat" w:eastAsia="Times New Roman" w:hAnsi="Montserrat"/>
                <w:b/>
                <w:bCs/>
                <w:color w:val="FFFFFF"/>
                <w:sz w:val="16"/>
                <w:szCs w:val="16"/>
                <w:lang w:eastAsia="es-ES"/>
              </w:rPr>
            </w:pPr>
            <w:r w:rsidRPr="006E695F">
              <w:rPr>
                <w:rFonts w:ascii="Montserrat" w:eastAsia="Times New Roman" w:hAnsi="Montserrat"/>
                <w:b/>
                <w:bCs/>
                <w:color w:val="FFFFFF"/>
                <w:sz w:val="16"/>
                <w:szCs w:val="16"/>
                <w:lang w:eastAsia="es-ES"/>
              </w:rPr>
              <w:t>Concepto</w:t>
            </w:r>
          </w:p>
        </w:tc>
        <w:tc>
          <w:tcPr>
            <w:tcW w:w="1195" w:type="dxa"/>
            <w:tcBorders>
              <w:top w:val="single" w:sz="12" w:space="0" w:color="808080"/>
              <w:left w:val="single" w:sz="8" w:space="0" w:color="FFFFFF"/>
              <w:bottom w:val="double" w:sz="12" w:space="0" w:color="F2F2F2"/>
              <w:right w:val="single" w:sz="8" w:space="0" w:color="FFFFFF"/>
            </w:tcBorders>
            <w:shd w:val="clear" w:color="auto" w:fill="D4C19C"/>
            <w:vAlign w:val="center"/>
            <w:hideMark/>
          </w:tcPr>
          <w:p w14:paraId="6559D0E2" w14:textId="77777777" w:rsidR="00564533" w:rsidRPr="006E695F" w:rsidRDefault="00564533" w:rsidP="00AF5757">
            <w:pPr>
              <w:spacing w:after="0" w:line="240" w:lineRule="auto"/>
              <w:jc w:val="center"/>
              <w:rPr>
                <w:rFonts w:ascii="Montserrat" w:eastAsia="Times New Roman" w:hAnsi="Montserrat"/>
                <w:b/>
                <w:bCs/>
                <w:color w:val="FFFFFF"/>
                <w:sz w:val="16"/>
                <w:szCs w:val="16"/>
                <w:lang w:eastAsia="es-ES"/>
              </w:rPr>
            </w:pPr>
            <w:r w:rsidRPr="006E695F">
              <w:rPr>
                <w:rFonts w:ascii="Montserrat" w:eastAsia="Times New Roman" w:hAnsi="Montserrat"/>
                <w:b/>
                <w:bCs/>
                <w:color w:val="FFFFFF"/>
                <w:sz w:val="16"/>
                <w:szCs w:val="16"/>
                <w:lang w:eastAsia="es-ES"/>
              </w:rPr>
              <w:t>Años de vida útil</w:t>
            </w:r>
          </w:p>
        </w:tc>
        <w:tc>
          <w:tcPr>
            <w:tcW w:w="1232" w:type="dxa"/>
            <w:tcBorders>
              <w:top w:val="single" w:sz="12" w:space="0" w:color="808080"/>
              <w:left w:val="single" w:sz="8" w:space="0" w:color="FFFFFF"/>
              <w:bottom w:val="double" w:sz="12" w:space="0" w:color="F2F2F2"/>
              <w:right w:val="nil"/>
            </w:tcBorders>
            <w:shd w:val="clear" w:color="auto" w:fill="D4C19C"/>
            <w:vAlign w:val="center"/>
            <w:hideMark/>
          </w:tcPr>
          <w:p w14:paraId="41AF6D41" w14:textId="77777777" w:rsidR="00564533" w:rsidRPr="006E695F" w:rsidRDefault="00564533" w:rsidP="00AF5757">
            <w:pPr>
              <w:spacing w:after="0" w:line="240" w:lineRule="auto"/>
              <w:jc w:val="center"/>
              <w:rPr>
                <w:rFonts w:ascii="Montserrat" w:eastAsia="Times New Roman" w:hAnsi="Montserrat"/>
                <w:b/>
                <w:bCs/>
                <w:color w:val="FFFFFF"/>
                <w:sz w:val="16"/>
                <w:szCs w:val="16"/>
                <w:lang w:eastAsia="es-ES"/>
              </w:rPr>
            </w:pPr>
            <w:r w:rsidRPr="006E695F">
              <w:rPr>
                <w:rFonts w:ascii="Montserrat" w:eastAsia="Times New Roman" w:hAnsi="Montserrat"/>
                <w:b/>
                <w:bCs/>
                <w:color w:val="FFFFFF"/>
                <w:sz w:val="16"/>
                <w:szCs w:val="16"/>
                <w:lang w:eastAsia="es-ES"/>
              </w:rPr>
              <w:t>% de depreciación anual</w:t>
            </w:r>
          </w:p>
        </w:tc>
      </w:tr>
      <w:tr w:rsidR="00564533" w:rsidRPr="006E695F" w14:paraId="39E30E37" w14:textId="77777777" w:rsidTr="00AF5757">
        <w:trPr>
          <w:trHeight w:val="195"/>
          <w:jc w:val="center"/>
        </w:trPr>
        <w:tc>
          <w:tcPr>
            <w:tcW w:w="879" w:type="dxa"/>
            <w:tcBorders>
              <w:top w:val="double" w:sz="12" w:space="0" w:color="808080"/>
              <w:left w:val="nil"/>
              <w:bottom w:val="nil"/>
              <w:right w:val="nil"/>
            </w:tcBorders>
            <w:shd w:val="clear" w:color="auto" w:fill="F2F2F2"/>
            <w:vAlign w:val="center"/>
            <w:hideMark/>
          </w:tcPr>
          <w:p w14:paraId="3759F3A6" w14:textId="77777777" w:rsidR="00564533" w:rsidRPr="006E695F" w:rsidRDefault="00564533" w:rsidP="00AF5757">
            <w:pPr>
              <w:spacing w:after="0" w:line="240" w:lineRule="auto"/>
              <w:jc w:val="both"/>
              <w:rPr>
                <w:rFonts w:ascii="Montserrat" w:eastAsia="Times New Roman" w:hAnsi="Montserrat"/>
                <w:b/>
                <w:bCs/>
                <w:color w:val="000000"/>
                <w:sz w:val="15"/>
                <w:szCs w:val="15"/>
                <w:lang w:eastAsia="es-ES"/>
              </w:rPr>
            </w:pPr>
            <w:r w:rsidRPr="006E695F">
              <w:rPr>
                <w:rFonts w:ascii="Montserrat" w:eastAsia="Times New Roman" w:hAnsi="Montserrat"/>
                <w:b/>
                <w:bCs/>
                <w:color w:val="000000"/>
                <w:sz w:val="15"/>
                <w:szCs w:val="15"/>
                <w:lang w:eastAsia="es-ES"/>
              </w:rPr>
              <w:t>1.2.3</w:t>
            </w:r>
          </w:p>
        </w:tc>
        <w:tc>
          <w:tcPr>
            <w:tcW w:w="7421" w:type="dxa"/>
            <w:gridSpan w:val="3"/>
            <w:tcBorders>
              <w:top w:val="double" w:sz="12" w:space="0" w:color="808080"/>
              <w:left w:val="nil"/>
              <w:bottom w:val="nil"/>
              <w:right w:val="nil"/>
            </w:tcBorders>
            <w:shd w:val="clear" w:color="auto" w:fill="F2F2F2"/>
            <w:vAlign w:val="center"/>
            <w:hideMark/>
          </w:tcPr>
          <w:p w14:paraId="10E4F04A" w14:textId="77777777" w:rsidR="00564533" w:rsidRPr="006E695F" w:rsidRDefault="00564533" w:rsidP="00AF5757">
            <w:pPr>
              <w:spacing w:after="0" w:line="240" w:lineRule="auto"/>
              <w:jc w:val="both"/>
              <w:rPr>
                <w:rFonts w:ascii="Montserrat" w:eastAsia="Times New Roman" w:hAnsi="Montserrat"/>
                <w:b/>
                <w:bCs/>
                <w:color w:val="000000"/>
                <w:sz w:val="15"/>
                <w:szCs w:val="15"/>
                <w:lang w:eastAsia="es-ES"/>
              </w:rPr>
            </w:pPr>
            <w:r w:rsidRPr="006E695F">
              <w:rPr>
                <w:rFonts w:ascii="Montserrat" w:eastAsia="Times New Roman" w:hAnsi="Montserrat"/>
                <w:b/>
                <w:bCs/>
                <w:color w:val="000000"/>
                <w:sz w:val="15"/>
                <w:szCs w:val="15"/>
                <w:lang w:eastAsia="es-ES"/>
              </w:rPr>
              <w:t>BIENES INMUEBLES, INFRAESTRUCTURA Y CONSTRUCCIONES EN PROCESO</w:t>
            </w:r>
          </w:p>
        </w:tc>
      </w:tr>
      <w:tr w:rsidR="00564533" w:rsidRPr="006E695F" w14:paraId="1CBC8E63" w14:textId="77777777" w:rsidTr="00AF5757">
        <w:trPr>
          <w:trHeight w:val="195"/>
          <w:jc w:val="center"/>
        </w:trPr>
        <w:tc>
          <w:tcPr>
            <w:tcW w:w="879" w:type="dxa"/>
            <w:tcBorders>
              <w:top w:val="nil"/>
              <w:left w:val="nil"/>
              <w:bottom w:val="nil"/>
              <w:right w:val="nil"/>
            </w:tcBorders>
            <w:shd w:val="clear" w:color="auto" w:fill="F2F2F2"/>
            <w:vAlign w:val="center"/>
            <w:hideMark/>
          </w:tcPr>
          <w:p w14:paraId="56A52AD2"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1.2.3.2</w:t>
            </w:r>
          </w:p>
        </w:tc>
        <w:tc>
          <w:tcPr>
            <w:tcW w:w="4994" w:type="dxa"/>
            <w:tcBorders>
              <w:top w:val="nil"/>
              <w:left w:val="nil"/>
              <w:bottom w:val="nil"/>
              <w:right w:val="nil"/>
            </w:tcBorders>
            <w:shd w:val="clear" w:color="auto" w:fill="F2F2F2"/>
            <w:vAlign w:val="center"/>
            <w:hideMark/>
          </w:tcPr>
          <w:p w14:paraId="1968A823"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Viviendas</w:t>
            </w:r>
          </w:p>
        </w:tc>
        <w:tc>
          <w:tcPr>
            <w:tcW w:w="1195" w:type="dxa"/>
            <w:tcBorders>
              <w:top w:val="nil"/>
              <w:left w:val="nil"/>
              <w:bottom w:val="nil"/>
              <w:right w:val="nil"/>
            </w:tcBorders>
            <w:shd w:val="clear" w:color="auto" w:fill="F2F2F2"/>
            <w:vAlign w:val="center"/>
            <w:hideMark/>
          </w:tcPr>
          <w:p w14:paraId="5F070521"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50</w:t>
            </w:r>
          </w:p>
        </w:tc>
        <w:tc>
          <w:tcPr>
            <w:tcW w:w="1232" w:type="dxa"/>
            <w:tcBorders>
              <w:top w:val="nil"/>
              <w:left w:val="nil"/>
              <w:bottom w:val="nil"/>
              <w:right w:val="nil"/>
            </w:tcBorders>
            <w:shd w:val="clear" w:color="auto" w:fill="F2F2F2"/>
            <w:vAlign w:val="center"/>
            <w:hideMark/>
          </w:tcPr>
          <w:p w14:paraId="2B5CA898"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2</w:t>
            </w:r>
          </w:p>
        </w:tc>
      </w:tr>
      <w:tr w:rsidR="00564533" w:rsidRPr="006E695F" w14:paraId="0D287134" w14:textId="77777777" w:rsidTr="00AF5757">
        <w:trPr>
          <w:trHeight w:val="195"/>
          <w:jc w:val="center"/>
        </w:trPr>
        <w:tc>
          <w:tcPr>
            <w:tcW w:w="879" w:type="dxa"/>
            <w:tcBorders>
              <w:top w:val="nil"/>
              <w:left w:val="nil"/>
              <w:bottom w:val="nil"/>
              <w:right w:val="nil"/>
            </w:tcBorders>
            <w:shd w:val="clear" w:color="auto" w:fill="F2F2F2"/>
            <w:vAlign w:val="center"/>
            <w:hideMark/>
          </w:tcPr>
          <w:p w14:paraId="08AF242A"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1.2.3.3</w:t>
            </w:r>
          </w:p>
        </w:tc>
        <w:tc>
          <w:tcPr>
            <w:tcW w:w="4994" w:type="dxa"/>
            <w:tcBorders>
              <w:top w:val="nil"/>
              <w:left w:val="nil"/>
              <w:bottom w:val="nil"/>
              <w:right w:val="nil"/>
            </w:tcBorders>
            <w:shd w:val="clear" w:color="auto" w:fill="F2F2F2"/>
            <w:vAlign w:val="center"/>
            <w:hideMark/>
          </w:tcPr>
          <w:p w14:paraId="420B1B93"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Edificios No Habitacionales</w:t>
            </w:r>
          </w:p>
        </w:tc>
        <w:tc>
          <w:tcPr>
            <w:tcW w:w="1195" w:type="dxa"/>
            <w:tcBorders>
              <w:top w:val="nil"/>
              <w:left w:val="nil"/>
              <w:bottom w:val="nil"/>
              <w:right w:val="nil"/>
            </w:tcBorders>
            <w:shd w:val="clear" w:color="auto" w:fill="F2F2F2"/>
            <w:vAlign w:val="center"/>
            <w:hideMark/>
          </w:tcPr>
          <w:p w14:paraId="3F2DB8B5"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30</w:t>
            </w:r>
          </w:p>
        </w:tc>
        <w:tc>
          <w:tcPr>
            <w:tcW w:w="1232" w:type="dxa"/>
            <w:tcBorders>
              <w:top w:val="nil"/>
              <w:left w:val="nil"/>
              <w:bottom w:val="nil"/>
              <w:right w:val="nil"/>
            </w:tcBorders>
            <w:shd w:val="clear" w:color="auto" w:fill="F2F2F2"/>
            <w:vAlign w:val="center"/>
            <w:hideMark/>
          </w:tcPr>
          <w:p w14:paraId="5813DD95"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3.3</w:t>
            </w:r>
          </w:p>
        </w:tc>
      </w:tr>
      <w:tr w:rsidR="00564533" w:rsidRPr="006E695F" w14:paraId="5100F8AC" w14:textId="77777777" w:rsidTr="00AF5757">
        <w:trPr>
          <w:trHeight w:val="195"/>
          <w:jc w:val="center"/>
        </w:trPr>
        <w:tc>
          <w:tcPr>
            <w:tcW w:w="879" w:type="dxa"/>
            <w:tcBorders>
              <w:top w:val="nil"/>
              <w:left w:val="nil"/>
              <w:bottom w:val="nil"/>
              <w:right w:val="nil"/>
            </w:tcBorders>
            <w:shd w:val="clear" w:color="auto" w:fill="F2F2F2"/>
            <w:vAlign w:val="center"/>
            <w:hideMark/>
          </w:tcPr>
          <w:p w14:paraId="638B83B9"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1.2.3.4</w:t>
            </w:r>
          </w:p>
        </w:tc>
        <w:tc>
          <w:tcPr>
            <w:tcW w:w="4994" w:type="dxa"/>
            <w:tcBorders>
              <w:top w:val="nil"/>
              <w:left w:val="nil"/>
              <w:bottom w:val="nil"/>
              <w:right w:val="nil"/>
            </w:tcBorders>
            <w:shd w:val="clear" w:color="auto" w:fill="F2F2F2"/>
            <w:vAlign w:val="center"/>
            <w:hideMark/>
          </w:tcPr>
          <w:p w14:paraId="7A493402"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Infraestructura</w:t>
            </w:r>
          </w:p>
        </w:tc>
        <w:tc>
          <w:tcPr>
            <w:tcW w:w="1195" w:type="dxa"/>
            <w:tcBorders>
              <w:top w:val="nil"/>
              <w:left w:val="nil"/>
              <w:bottom w:val="nil"/>
              <w:right w:val="nil"/>
            </w:tcBorders>
            <w:shd w:val="clear" w:color="auto" w:fill="F2F2F2"/>
            <w:vAlign w:val="center"/>
            <w:hideMark/>
          </w:tcPr>
          <w:p w14:paraId="655D2ED4"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25</w:t>
            </w:r>
          </w:p>
        </w:tc>
        <w:tc>
          <w:tcPr>
            <w:tcW w:w="1232" w:type="dxa"/>
            <w:tcBorders>
              <w:top w:val="nil"/>
              <w:left w:val="nil"/>
              <w:bottom w:val="nil"/>
              <w:right w:val="nil"/>
            </w:tcBorders>
            <w:shd w:val="clear" w:color="auto" w:fill="F2F2F2"/>
            <w:vAlign w:val="center"/>
            <w:hideMark/>
          </w:tcPr>
          <w:p w14:paraId="42DA6FD4"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4</w:t>
            </w:r>
          </w:p>
        </w:tc>
      </w:tr>
      <w:tr w:rsidR="00564533" w:rsidRPr="006E695F" w14:paraId="470C7963" w14:textId="77777777" w:rsidTr="00AF5757">
        <w:trPr>
          <w:trHeight w:val="195"/>
          <w:jc w:val="center"/>
        </w:trPr>
        <w:tc>
          <w:tcPr>
            <w:tcW w:w="879" w:type="dxa"/>
            <w:tcBorders>
              <w:top w:val="nil"/>
              <w:left w:val="nil"/>
              <w:bottom w:val="nil"/>
              <w:right w:val="nil"/>
            </w:tcBorders>
            <w:shd w:val="clear" w:color="auto" w:fill="F2F2F2"/>
            <w:vAlign w:val="center"/>
            <w:hideMark/>
          </w:tcPr>
          <w:p w14:paraId="2D50C477"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1.2.3.9</w:t>
            </w:r>
          </w:p>
        </w:tc>
        <w:tc>
          <w:tcPr>
            <w:tcW w:w="4994" w:type="dxa"/>
            <w:tcBorders>
              <w:top w:val="nil"/>
              <w:left w:val="nil"/>
              <w:bottom w:val="nil"/>
              <w:right w:val="nil"/>
            </w:tcBorders>
            <w:shd w:val="clear" w:color="auto" w:fill="F2F2F2"/>
            <w:vAlign w:val="center"/>
            <w:hideMark/>
          </w:tcPr>
          <w:p w14:paraId="0E8DC4E0"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Otros Bienes Inmuebles</w:t>
            </w:r>
          </w:p>
        </w:tc>
        <w:tc>
          <w:tcPr>
            <w:tcW w:w="1195" w:type="dxa"/>
            <w:tcBorders>
              <w:top w:val="nil"/>
              <w:left w:val="nil"/>
              <w:bottom w:val="nil"/>
              <w:right w:val="nil"/>
            </w:tcBorders>
            <w:shd w:val="clear" w:color="auto" w:fill="F2F2F2"/>
            <w:vAlign w:val="center"/>
            <w:hideMark/>
          </w:tcPr>
          <w:p w14:paraId="6FC68F54"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20</w:t>
            </w:r>
          </w:p>
        </w:tc>
        <w:tc>
          <w:tcPr>
            <w:tcW w:w="1232" w:type="dxa"/>
            <w:tcBorders>
              <w:top w:val="nil"/>
              <w:left w:val="nil"/>
              <w:bottom w:val="nil"/>
              <w:right w:val="nil"/>
            </w:tcBorders>
            <w:shd w:val="clear" w:color="auto" w:fill="F2F2F2"/>
            <w:vAlign w:val="center"/>
            <w:hideMark/>
          </w:tcPr>
          <w:p w14:paraId="2F756E12"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5</w:t>
            </w:r>
          </w:p>
        </w:tc>
      </w:tr>
      <w:tr w:rsidR="00564533" w:rsidRPr="006E695F" w14:paraId="7574F729" w14:textId="77777777" w:rsidTr="00AF5757">
        <w:trPr>
          <w:trHeight w:val="195"/>
          <w:jc w:val="center"/>
        </w:trPr>
        <w:tc>
          <w:tcPr>
            <w:tcW w:w="879" w:type="dxa"/>
            <w:tcBorders>
              <w:top w:val="nil"/>
              <w:left w:val="nil"/>
              <w:bottom w:val="nil"/>
              <w:right w:val="nil"/>
            </w:tcBorders>
            <w:shd w:val="clear" w:color="auto" w:fill="F2F2F2"/>
            <w:vAlign w:val="center"/>
            <w:hideMark/>
          </w:tcPr>
          <w:p w14:paraId="4499A46E" w14:textId="77777777" w:rsidR="00564533" w:rsidRPr="006E695F" w:rsidRDefault="00564533" w:rsidP="00AF5757">
            <w:pPr>
              <w:spacing w:after="0" w:line="240" w:lineRule="auto"/>
              <w:jc w:val="both"/>
              <w:rPr>
                <w:rFonts w:ascii="Montserrat" w:eastAsia="Times New Roman" w:hAnsi="Montserrat"/>
                <w:b/>
                <w:bCs/>
                <w:color w:val="000000"/>
                <w:sz w:val="15"/>
                <w:szCs w:val="15"/>
                <w:lang w:eastAsia="es-ES"/>
              </w:rPr>
            </w:pPr>
            <w:r w:rsidRPr="006E695F">
              <w:rPr>
                <w:rFonts w:ascii="Montserrat" w:eastAsia="Times New Roman" w:hAnsi="Montserrat"/>
                <w:b/>
                <w:bCs/>
                <w:color w:val="000000"/>
                <w:sz w:val="15"/>
                <w:szCs w:val="15"/>
                <w:lang w:eastAsia="es-ES"/>
              </w:rPr>
              <w:t>1.2.4</w:t>
            </w:r>
          </w:p>
        </w:tc>
        <w:tc>
          <w:tcPr>
            <w:tcW w:w="7421" w:type="dxa"/>
            <w:gridSpan w:val="3"/>
            <w:tcBorders>
              <w:top w:val="nil"/>
              <w:left w:val="nil"/>
              <w:bottom w:val="nil"/>
              <w:right w:val="nil"/>
            </w:tcBorders>
            <w:shd w:val="clear" w:color="auto" w:fill="F2F2F2"/>
            <w:vAlign w:val="center"/>
            <w:hideMark/>
          </w:tcPr>
          <w:p w14:paraId="5545E527" w14:textId="77777777" w:rsidR="00564533" w:rsidRPr="006E695F" w:rsidRDefault="00564533" w:rsidP="00AF5757">
            <w:pPr>
              <w:spacing w:after="0" w:line="240" w:lineRule="auto"/>
              <w:jc w:val="both"/>
              <w:rPr>
                <w:rFonts w:ascii="Montserrat" w:eastAsia="Times New Roman" w:hAnsi="Montserrat"/>
                <w:b/>
                <w:bCs/>
                <w:color w:val="000000"/>
                <w:sz w:val="15"/>
                <w:szCs w:val="15"/>
                <w:lang w:eastAsia="es-ES"/>
              </w:rPr>
            </w:pPr>
            <w:r w:rsidRPr="006E695F">
              <w:rPr>
                <w:rFonts w:ascii="Montserrat" w:eastAsia="Times New Roman" w:hAnsi="Montserrat"/>
                <w:b/>
                <w:bCs/>
                <w:color w:val="000000"/>
                <w:sz w:val="15"/>
                <w:szCs w:val="15"/>
                <w:lang w:eastAsia="es-ES"/>
              </w:rPr>
              <w:t>BIENES MUEBLES</w:t>
            </w:r>
          </w:p>
        </w:tc>
      </w:tr>
      <w:tr w:rsidR="00564533" w:rsidRPr="006E695F" w14:paraId="556433E4" w14:textId="77777777" w:rsidTr="00AF5757">
        <w:trPr>
          <w:trHeight w:val="195"/>
          <w:jc w:val="center"/>
        </w:trPr>
        <w:tc>
          <w:tcPr>
            <w:tcW w:w="879" w:type="dxa"/>
            <w:tcBorders>
              <w:top w:val="nil"/>
              <w:left w:val="nil"/>
              <w:bottom w:val="nil"/>
              <w:right w:val="nil"/>
            </w:tcBorders>
            <w:shd w:val="clear" w:color="auto" w:fill="F2F2F2"/>
            <w:vAlign w:val="center"/>
            <w:hideMark/>
          </w:tcPr>
          <w:p w14:paraId="233AD29D" w14:textId="77777777" w:rsidR="00564533" w:rsidRPr="006E695F" w:rsidRDefault="00564533" w:rsidP="00AF5757">
            <w:pPr>
              <w:spacing w:after="0" w:line="240" w:lineRule="auto"/>
              <w:jc w:val="both"/>
              <w:rPr>
                <w:rFonts w:ascii="Montserrat" w:eastAsia="Times New Roman" w:hAnsi="Montserrat"/>
                <w:b/>
                <w:bCs/>
                <w:color w:val="000000"/>
                <w:sz w:val="15"/>
                <w:szCs w:val="15"/>
                <w:lang w:eastAsia="es-ES"/>
              </w:rPr>
            </w:pPr>
            <w:r w:rsidRPr="006E695F">
              <w:rPr>
                <w:rFonts w:ascii="Montserrat" w:eastAsia="Times New Roman" w:hAnsi="Montserrat"/>
                <w:b/>
                <w:bCs/>
                <w:color w:val="000000"/>
                <w:sz w:val="15"/>
                <w:szCs w:val="15"/>
                <w:lang w:eastAsia="es-ES"/>
              </w:rPr>
              <w:t>1.2.4.1</w:t>
            </w:r>
          </w:p>
        </w:tc>
        <w:tc>
          <w:tcPr>
            <w:tcW w:w="4994" w:type="dxa"/>
            <w:tcBorders>
              <w:top w:val="nil"/>
              <w:left w:val="nil"/>
              <w:bottom w:val="nil"/>
              <w:right w:val="nil"/>
            </w:tcBorders>
            <w:shd w:val="clear" w:color="auto" w:fill="F2F2F2"/>
            <w:vAlign w:val="center"/>
            <w:hideMark/>
          </w:tcPr>
          <w:p w14:paraId="22AE881C" w14:textId="77777777" w:rsidR="00564533" w:rsidRPr="006E695F" w:rsidRDefault="00564533" w:rsidP="00AF5757">
            <w:pPr>
              <w:spacing w:after="0" w:line="240" w:lineRule="auto"/>
              <w:jc w:val="both"/>
              <w:rPr>
                <w:rFonts w:ascii="Montserrat" w:eastAsia="Times New Roman" w:hAnsi="Montserrat"/>
                <w:b/>
                <w:bCs/>
                <w:color w:val="000000"/>
                <w:sz w:val="15"/>
                <w:szCs w:val="15"/>
                <w:lang w:eastAsia="es-ES"/>
              </w:rPr>
            </w:pPr>
            <w:r w:rsidRPr="006E695F">
              <w:rPr>
                <w:rFonts w:ascii="Montserrat" w:eastAsia="Times New Roman" w:hAnsi="Montserrat"/>
                <w:b/>
                <w:bCs/>
                <w:color w:val="000000"/>
                <w:sz w:val="15"/>
                <w:szCs w:val="15"/>
                <w:lang w:eastAsia="es-ES"/>
              </w:rPr>
              <w:t>Mobiliario y Equipo de Administración</w:t>
            </w:r>
          </w:p>
        </w:tc>
        <w:tc>
          <w:tcPr>
            <w:tcW w:w="1195" w:type="dxa"/>
            <w:tcBorders>
              <w:top w:val="nil"/>
              <w:left w:val="nil"/>
              <w:bottom w:val="nil"/>
              <w:right w:val="nil"/>
            </w:tcBorders>
            <w:shd w:val="clear" w:color="auto" w:fill="F2F2F2"/>
            <w:vAlign w:val="center"/>
            <w:hideMark/>
          </w:tcPr>
          <w:p w14:paraId="1CA8610E"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 </w:t>
            </w:r>
          </w:p>
        </w:tc>
        <w:tc>
          <w:tcPr>
            <w:tcW w:w="1232" w:type="dxa"/>
            <w:tcBorders>
              <w:top w:val="nil"/>
              <w:left w:val="nil"/>
              <w:bottom w:val="nil"/>
              <w:right w:val="nil"/>
            </w:tcBorders>
            <w:shd w:val="clear" w:color="auto" w:fill="F2F2F2"/>
            <w:vAlign w:val="center"/>
            <w:hideMark/>
          </w:tcPr>
          <w:p w14:paraId="02A0297C"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 </w:t>
            </w:r>
          </w:p>
        </w:tc>
      </w:tr>
      <w:tr w:rsidR="00564533" w:rsidRPr="006E695F" w14:paraId="743C728C" w14:textId="77777777" w:rsidTr="00AF5757">
        <w:trPr>
          <w:trHeight w:val="195"/>
          <w:jc w:val="center"/>
        </w:trPr>
        <w:tc>
          <w:tcPr>
            <w:tcW w:w="879" w:type="dxa"/>
            <w:tcBorders>
              <w:top w:val="nil"/>
              <w:left w:val="nil"/>
              <w:bottom w:val="nil"/>
              <w:right w:val="nil"/>
            </w:tcBorders>
            <w:shd w:val="clear" w:color="auto" w:fill="F2F2F2"/>
            <w:vAlign w:val="center"/>
            <w:hideMark/>
          </w:tcPr>
          <w:p w14:paraId="0027945E"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1.2.4.1.1</w:t>
            </w:r>
          </w:p>
        </w:tc>
        <w:tc>
          <w:tcPr>
            <w:tcW w:w="4994" w:type="dxa"/>
            <w:tcBorders>
              <w:top w:val="nil"/>
              <w:left w:val="nil"/>
              <w:bottom w:val="nil"/>
              <w:right w:val="nil"/>
            </w:tcBorders>
            <w:shd w:val="clear" w:color="auto" w:fill="F2F2F2"/>
            <w:vAlign w:val="center"/>
            <w:hideMark/>
          </w:tcPr>
          <w:p w14:paraId="097378CC"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Muebles de Oficina y Estantería</w:t>
            </w:r>
          </w:p>
        </w:tc>
        <w:tc>
          <w:tcPr>
            <w:tcW w:w="1195" w:type="dxa"/>
            <w:tcBorders>
              <w:top w:val="nil"/>
              <w:left w:val="nil"/>
              <w:bottom w:val="nil"/>
              <w:right w:val="nil"/>
            </w:tcBorders>
            <w:shd w:val="clear" w:color="auto" w:fill="F2F2F2"/>
            <w:vAlign w:val="center"/>
            <w:hideMark/>
          </w:tcPr>
          <w:p w14:paraId="2DEDE8C1"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10</w:t>
            </w:r>
          </w:p>
        </w:tc>
        <w:tc>
          <w:tcPr>
            <w:tcW w:w="1232" w:type="dxa"/>
            <w:tcBorders>
              <w:top w:val="nil"/>
              <w:left w:val="nil"/>
              <w:bottom w:val="nil"/>
              <w:right w:val="nil"/>
            </w:tcBorders>
            <w:shd w:val="clear" w:color="auto" w:fill="F2F2F2"/>
            <w:vAlign w:val="center"/>
            <w:hideMark/>
          </w:tcPr>
          <w:p w14:paraId="1B06F046"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10</w:t>
            </w:r>
          </w:p>
        </w:tc>
      </w:tr>
      <w:tr w:rsidR="00564533" w:rsidRPr="006E695F" w14:paraId="71D4C05A" w14:textId="77777777" w:rsidTr="00AF5757">
        <w:trPr>
          <w:trHeight w:val="195"/>
          <w:jc w:val="center"/>
        </w:trPr>
        <w:tc>
          <w:tcPr>
            <w:tcW w:w="879" w:type="dxa"/>
            <w:tcBorders>
              <w:top w:val="nil"/>
              <w:left w:val="nil"/>
              <w:bottom w:val="nil"/>
              <w:right w:val="nil"/>
            </w:tcBorders>
            <w:shd w:val="clear" w:color="auto" w:fill="F2F2F2"/>
            <w:vAlign w:val="center"/>
            <w:hideMark/>
          </w:tcPr>
          <w:p w14:paraId="4E03677F"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1.2.4.1.2</w:t>
            </w:r>
          </w:p>
        </w:tc>
        <w:tc>
          <w:tcPr>
            <w:tcW w:w="4994" w:type="dxa"/>
            <w:tcBorders>
              <w:top w:val="nil"/>
              <w:left w:val="nil"/>
              <w:bottom w:val="nil"/>
              <w:right w:val="nil"/>
            </w:tcBorders>
            <w:shd w:val="clear" w:color="auto" w:fill="F2F2F2"/>
            <w:vAlign w:val="center"/>
            <w:hideMark/>
          </w:tcPr>
          <w:p w14:paraId="73A65451"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Muebles, Excepto De Oficina Y Estantería</w:t>
            </w:r>
          </w:p>
        </w:tc>
        <w:tc>
          <w:tcPr>
            <w:tcW w:w="1195" w:type="dxa"/>
            <w:tcBorders>
              <w:top w:val="nil"/>
              <w:left w:val="nil"/>
              <w:bottom w:val="nil"/>
              <w:right w:val="nil"/>
            </w:tcBorders>
            <w:shd w:val="clear" w:color="auto" w:fill="F2F2F2"/>
            <w:vAlign w:val="center"/>
            <w:hideMark/>
          </w:tcPr>
          <w:p w14:paraId="4EFD97D1"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10</w:t>
            </w:r>
          </w:p>
        </w:tc>
        <w:tc>
          <w:tcPr>
            <w:tcW w:w="1232" w:type="dxa"/>
            <w:tcBorders>
              <w:top w:val="nil"/>
              <w:left w:val="nil"/>
              <w:bottom w:val="nil"/>
              <w:right w:val="nil"/>
            </w:tcBorders>
            <w:shd w:val="clear" w:color="auto" w:fill="F2F2F2"/>
            <w:vAlign w:val="center"/>
            <w:hideMark/>
          </w:tcPr>
          <w:p w14:paraId="71B61872"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10</w:t>
            </w:r>
          </w:p>
        </w:tc>
      </w:tr>
      <w:tr w:rsidR="00564533" w:rsidRPr="006E695F" w14:paraId="679C14C7" w14:textId="77777777" w:rsidTr="00AF5757">
        <w:trPr>
          <w:trHeight w:val="195"/>
          <w:jc w:val="center"/>
        </w:trPr>
        <w:tc>
          <w:tcPr>
            <w:tcW w:w="879" w:type="dxa"/>
            <w:tcBorders>
              <w:top w:val="nil"/>
              <w:left w:val="nil"/>
              <w:bottom w:val="nil"/>
              <w:right w:val="nil"/>
            </w:tcBorders>
            <w:shd w:val="clear" w:color="auto" w:fill="F2F2F2"/>
            <w:vAlign w:val="center"/>
            <w:hideMark/>
          </w:tcPr>
          <w:p w14:paraId="09E42F1D"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1.2.4.1.3</w:t>
            </w:r>
          </w:p>
        </w:tc>
        <w:tc>
          <w:tcPr>
            <w:tcW w:w="4994" w:type="dxa"/>
            <w:tcBorders>
              <w:top w:val="nil"/>
              <w:left w:val="nil"/>
              <w:bottom w:val="nil"/>
              <w:right w:val="nil"/>
            </w:tcBorders>
            <w:shd w:val="clear" w:color="auto" w:fill="F2F2F2"/>
            <w:vAlign w:val="center"/>
            <w:hideMark/>
          </w:tcPr>
          <w:p w14:paraId="11F02D1A"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Equipo de Cómputo y de Tecnologías de la Información</w:t>
            </w:r>
          </w:p>
        </w:tc>
        <w:tc>
          <w:tcPr>
            <w:tcW w:w="1195" w:type="dxa"/>
            <w:tcBorders>
              <w:top w:val="nil"/>
              <w:left w:val="nil"/>
              <w:bottom w:val="nil"/>
              <w:right w:val="nil"/>
            </w:tcBorders>
            <w:shd w:val="clear" w:color="auto" w:fill="F2F2F2"/>
            <w:vAlign w:val="center"/>
            <w:hideMark/>
          </w:tcPr>
          <w:p w14:paraId="45FEEF73"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3</w:t>
            </w:r>
          </w:p>
        </w:tc>
        <w:tc>
          <w:tcPr>
            <w:tcW w:w="1232" w:type="dxa"/>
            <w:tcBorders>
              <w:top w:val="nil"/>
              <w:left w:val="nil"/>
              <w:bottom w:val="nil"/>
              <w:right w:val="nil"/>
            </w:tcBorders>
            <w:shd w:val="clear" w:color="auto" w:fill="F2F2F2"/>
            <w:vAlign w:val="center"/>
            <w:hideMark/>
          </w:tcPr>
          <w:p w14:paraId="6034E0AC"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33.3</w:t>
            </w:r>
          </w:p>
        </w:tc>
      </w:tr>
      <w:tr w:rsidR="00564533" w:rsidRPr="006E695F" w14:paraId="597C8F4D" w14:textId="77777777" w:rsidTr="00AF5757">
        <w:trPr>
          <w:trHeight w:val="195"/>
          <w:jc w:val="center"/>
        </w:trPr>
        <w:tc>
          <w:tcPr>
            <w:tcW w:w="879" w:type="dxa"/>
            <w:tcBorders>
              <w:top w:val="nil"/>
              <w:left w:val="nil"/>
              <w:bottom w:val="nil"/>
              <w:right w:val="nil"/>
            </w:tcBorders>
            <w:shd w:val="clear" w:color="auto" w:fill="F2F2F2"/>
            <w:vAlign w:val="center"/>
            <w:hideMark/>
          </w:tcPr>
          <w:p w14:paraId="69D5FE84"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1.2.4.1.9</w:t>
            </w:r>
          </w:p>
        </w:tc>
        <w:tc>
          <w:tcPr>
            <w:tcW w:w="4994" w:type="dxa"/>
            <w:tcBorders>
              <w:top w:val="nil"/>
              <w:left w:val="nil"/>
              <w:bottom w:val="nil"/>
              <w:right w:val="nil"/>
            </w:tcBorders>
            <w:shd w:val="clear" w:color="auto" w:fill="F2F2F2"/>
            <w:vAlign w:val="center"/>
            <w:hideMark/>
          </w:tcPr>
          <w:p w14:paraId="51920131"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Otros Mobiliarios y Equipos de Administración</w:t>
            </w:r>
          </w:p>
        </w:tc>
        <w:tc>
          <w:tcPr>
            <w:tcW w:w="1195" w:type="dxa"/>
            <w:tcBorders>
              <w:top w:val="nil"/>
              <w:left w:val="nil"/>
              <w:bottom w:val="nil"/>
              <w:right w:val="nil"/>
            </w:tcBorders>
            <w:shd w:val="clear" w:color="auto" w:fill="F2F2F2"/>
            <w:vAlign w:val="center"/>
            <w:hideMark/>
          </w:tcPr>
          <w:p w14:paraId="69449C93"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10</w:t>
            </w:r>
          </w:p>
        </w:tc>
        <w:tc>
          <w:tcPr>
            <w:tcW w:w="1232" w:type="dxa"/>
            <w:tcBorders>
              <w:top w:val="nil"/>
              <w:left w:val="nil"/>
              <w:bottom w:val="nil"/>
              <w:right w:val="nil"/>
            </w:tcBorders>
            <w:shd w:val="clear" w:color="auto" w:fill="F2F2F2"/>
            <w:vAlign w:val="center"/>
            <w:hideMark/>
          </w:tcPr>
          <w:p w14:paraId="0837A333"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10</w:t>
            </w:r>
          </w:p>
        </w:tc>
      </w:tr>
      <w:tr w:rsidR="00564533" w:rsidRPr="006E695F" w14:paraId="5C590F6E" w14:textId="77777777" w:rsidTr="00AF5757">
        <w:trPr>
          <w:trHeight w:val="195"/>
          <w:jc w:val="center"/>
        </w:trPr>
        <w:tc>
          <w:tcPr>
            <w:tcW w:w="879" w:type="dxa"/>
            <w:tcBorders>
              <w:top w:val="nil"/>
              <w:left w:val="nil"/>
              <w:bottom w:val="nil"/>
              <w:right w:val="nil"/>
            </w:tcBorders>
            <w:shd w:val="clear" w:color="auto" w:fill="F2F2F2"/>
            <w:vAlign w:val="center"/>
            <w:hideMark/>
          </w:tcPr>
          <w:p w14:paraId="1A926A85" w14:textId="77777777" w:rsidR="00564533" w:rsidRPr="006E695F" w:rsidRDefault="00564533" w:rsidP="00AF5757">
            <w:pPr>
              <w:spacing w:after="0" w:line="240" w:lineRule="auto"/>
              <w:jc w:val="both"/>
              <w:rPr>
                <w:rFonts w:ascii="Montserrat" w:eastAsia="Times New Roman" w:hAnsi="Montserrat"/>
                <w:b/>
                <w:bCs/>
                <w:color w:val="000000"/>
                <w:sz w:val="15"/>
                <w:szCs w:val="15"/>
                <w:lang w:eastAsia="es-ES"/>
              </w:rPr>
            </w:pPr>
            <w:r w:rsidRPr="006E695F">
              <w:rPr>
                <w:rFonts w:ascii="Montserrat" w:eastAsia="Times New Roman" w:hAnsi="Montserrat"/>
                <w:b/>
                <w:bCs/>
                <w:color w:val="000000"/>
                <w:sz w:val="15"/>
                <w:szCs w:val="15"/>
                <w:lang w:eastAsia="es-ES"/>
              </w:rPr>
              <w:t>1.2.4.2</w:t>
            </w:r>
          </w:p>
        </w:tc>
        <w:tc>
          <w:tcPr>
            <w:tcW w:w="7421" w:type="dxa"/>
            <w:gridSpan w:val="3"/>
            <w:tcBorders>
              <w:top w:val="nil"/>
              <w:left w:val="nil"/>
              <w:bottom w:val="nil"/>
              <w:right w:val="nil"/>
            </w:tcBorders>
            <w:shd w:val="clear" w:color="auto" w:fill="F2F2F2"/>
            <w:vAlign w:val="center"/>
            <w:hideMark/>
          </w:tcPr>
          <w:p w14:paraId="7E0D3938" w14:textId="77777777" w:rsidR="00564533" w:rsidRPr="006E695F" w:rsidRDefault="00564533" w:rsidP="00AF5757">
            <w:pPr>
              <w:spacing w:after="0" w:line="240" w:lineRule="auto"/>
              <w:jc w:val="both"/>
              <w:rPr>
                <w:rFonts w:ascii="Montserrat" w:eastAsia="Times New Roman" w:hAnsi="Montserrat"/>
                <w:b/>
                <w:bCs/>
                <w:color w:val="000000"/>
                <w:sz w:val="15"/>
                <w:szCs w:val="15"/>
                <w:lang w:eastAsia="es-ES"/>
              </w:rPr>
            </w:pPr>
            <w:r w:rsidRPr="006E695F">
              <w:rPr>
                <w:rFonts w:ascii="Montserrat" w:eastAsia="Times New Roman" w:hAnsi="Montserrat"/>
                <w:b/>
                <w:bCs/>
                <w:color w:val="000000"/>
                <w:sz w:val="15"/>
                <w:szCs w:val="15"/>
                <w:lang w:eastAsia="es-ES"/>
              </w:rPr>
              <w:t>Mobiliario y Equipo Educacional y Recreativo</w:t>
            </w:r>
          </w:p>
        </w:tc>
      </w:tr>
      <w:tr w:rsidR="00564533" w:rsidRPr="006E695F" w14:paraId="05D62340" w14:textId="77777777" w:rsidTr="00AF5757">
        <w:trPr>
          <w:trHeight w:val="195"/>
          <w:jc w:val="center"/>
        </w:trPr>
        <w:tc>
          <w:tcPr>
            <w:tcW w:w="879" w:type="dxa"/>
            <w:tcBorders>
              <w:top w:val="nil"/>
              <w:left w:val="nil"/>
              <w:bottom w:val="nil"/>
              <w:right w:val="nil"/>
            </w:tcBorders>
            <w:shd w:val="clear" w:color="auto" w:fill="F2F2F2"/>
            <w:vAlign w:val="center"/>
            <w:hideMark/>
          </w:tcPr>
          <w:p w14:paraId="5FB1D2FD"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1.2.4.2.1</w:t>
            </w:r>
          </w:p>
        </w:tc>
        <w:tc>
          <w:tcPr>
            <w:tcW w:w="4994" w:type="dxa"/>
            <w:tcBorders>
              <w:top w:val="nil"/>
              <w:left w:val="nil"/>
              <w:bottom w:val="nil"/>
              <w:right w:val="nil"/>
            </w:tcBorders>
            <w:shd w:val="clear" w:color="auto" w:fill="F2F2F2"/>
            <w:vAlign w:val="center"/>
            <w:hideMark/>
          </w:tcPr>
          <w:p w14:paraId="43F8208E"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Equipos y Aparatos Audiovisuales</w:t>
            </w:r>
          </w:p>
        </w:tc>
        <w:tc>
          <w:tcPr>
            <w:tcW w:w="1195" w:type="dxa"/>
            <w:tcBorders>
              <w:top w:val="nil"/>
              <w:left w:val="nil"/>
              <w:bottom w:val="nil"/>
              <w:right w:val="nil"/>
            </w:tcBorders>
            <w:shd w:val="clear" w:color="auto" w:fill="F2F2F2"/>
            <w:vAlign w:val="center"/>
            <w:hideMark/>
          </w:tcPr>
          <w:p w14:paraId="2105CFF7"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3</w:t>
            </w:r>
          </w:p>
        </w:tc>
        <w:tc>
          <w:tcPr>
            <w:tcW w:w="1232" w:type="dxa"/>
            <w:tcBorders>
              <w:top w:val="nil"/>
              <w:left w:val="nil"/>
              <w:bottom w:val="nil"/>
              <w:right w:val="nil"/>
            </w:tcBorders>
            <w:shd w:val="clear" w:color="auto" w:fill="F2F2F2"/>
            <w:vAlign w:val="center"/>
            <w:hideMark/>
          </w:tcPr>
          <w:p w14:paraId="7707EB2D"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33.3</w:t>
            </w:r>
          </w:p>
        </w:tc>
      </w:tr>
      <w:tr w:rsidR="00564533" w:rsidRPr="006E695F" w14:paraId="6D8DAD1E" w14:textId="77777777" w:rsidTr="00AF5757">
        <w:trPr>
          <w:trHeight w:val="195"/>
          <w:jc w:val="center"/>
        </w:trPr>
        <w:tc>
          <w:tcPr>
            <w:tcW w:w="879" w:type="dxa"/>
            <w:tcBorders>
              <w:top w:val="nil"/>
              <w:left w:val="nil"/>
              <w:bottom w:val="nil"/>
              <w:right w:val="nil"/>
            </w:tcBorders>
            <w:shd w:val="clear" w:color="auto" w:fill="F2F2F2"/>
            <w:vAlign w:val="center"/>
            <w:hideMark/>
          </w:tcPr>
          <w:p w14:paraId="0312F225"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1.2.4.2.2</w:t>
            </w:r>
          </w:p>
        </w:tc>
        <w:tc>
          <w:tcPr>
            <w:tcW w:w="4994" w:type="dxa"/>
            <w:tcBorders>
              <w:top w:val="nil"/>
              <w:left w:val="nil"/>
              <w:bottom w:val="nil"/>
              <w:right w:val="nil"/>
            </w:tcBorders>
            <w:shd w:val="clear" w:color="auto" w:fill="F2F2F2"/>
            <w:vAlign w:val="center"/>
            <w:hideMark/>
          </w:tcPr>
          <w:p w14:paraId="08E02925"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Aparatos Deportivos</w:t>
            </w:r>
          </w:p>
        </w:tc>
        <w:tc>
          <w:tcPr>
            <w:tcW w:w="1195" w:type="dxa"/>
            <w:tcBorders>
              <w:top w:val="nil"/>
              <w:left w:val="nil"/>
              <w:bottom w:val="nil"/>
              <w:right w:val="nil"/>
            </w:tcBorders>
            <w:shd w:val="clear" w:color="auto" w:fill="F2F2F2"/>
            <w:vAlign w:val="center"/>
            <w:hideMark/>
          </w:tcPr>
          <w:p w14:paraId="1A9730A9"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5</w:t>
            </w:r>
          </w:p>
        </w:tc>
        <w:tc>
          <w:tcPr>
            <w:tcW w:w="1232" w:type="dxa"/>
            <w:tcBorders>
              <w:top w:val="nil"/>
              <w:left w:val="nil"/>
              <w:bottom w:val="nil"/>
              <w:right w:val="nil"/>
            </w:tcBorders>
            <w:shd w:val="clear" w:color="auto" w:fill="F2F2F2"/>
            <w:vAlign w:val="center"/>
            <w:hideMark/>
          </w:tcPr>
          <w:p w14:paraId="3532810D"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20</w:t>
            </w:r>
          </w:p>
        </w:tc>
      </w:tr>
      <w:tr w:rsidR="00564533" w:rsidRPr="006E695F" w14:paraId="40CDAB5E" w14:textId="77777777" w:rsidTr="00AF5757">
        <w:trPr>
          <w:trHeight w:val="195"/>
          <w:jc w:val="center"/>
        </w:trPr>
        <w:tc>
          <w:tcPr>
            <w:tcW w:w="879" w:type="dxa"/>
            <w:tcBorders>
              <w:top w:val="nil"/>
              <w:left w:val="nil"/>
              <w:bottom w:val="nil"/>
              <w:right w:val="nil"/>
            </w:tcBorders>
            <w:shd w:val="clear" w:color="auto" w:fill="F2F2F2"/>
            <w:vAlign w:val="center"/>
            <w:hideMark/>
          </w:tcPr>
          <w:p w14:paraId="6F3754D7"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1.2.4.2.3</w:t>
            </w:r>
          </w:p>
        </w:tc>
        <w:tc>
          <w:tcPr>
            <w:tcW w:w="4994" w:type="dxa"/>
            <w:tcBorders>
              <w:top w:val="nil"/>
              <w:left w:val="nil"/>
              <w:bottom w:val="nil"/>
              <w:right w:val="nil"/>
            </w:tcBorders>
            <w:shd w:val="clear" w:color="auto" w:fill="F2F2F2"/>
            <w:vAlign w:val="center"/>
            <w:hideMark/>
          </w:tcPr>
          <w:p w14:paraId="38BEA4C8"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Cámaras Fotográficas y de Video</w:t>
            </w:r>
          </w:p>
        </w:tc>
        <w:tc>
          <w:tcPr>
            <w:tcW w:w="1195" w:type="dxa"/>
            <w:tcBorders>
              <w:top w:val="nil"/>
              <w:left w:val="nil"/>
              <w:bottom w:val="nil"/>
              <w:right w:val="nil"/>
            </w:tcBorders>
            <w:shd w:val="clear" w:color="auto" w:fill="F2F2F2"/>
            <w:vAlign w:val="center"/>
            <w:hideMark/>
          </w:tcPr>
          <w:p w14:paraId="04C45D0F"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3</w:t>
            </w:r>
          </w:p>
        </w:tc>
        <w:tc>
          <w:tcPr>
            <w:tcW w:w="1232" w:type="dxa"/>
            <w:tcBorders>
              <w:top w:val="nil"/>
              <w:left w:val="nil"/>
              <w:bottom w:val="nil"/>
              <w:right w:val="nil"/>
            </w:tcBorders>
            <w:shd w:val="clear" w:color="auto" w:fill="F2F2F2"/>
            <w:vAlign w:val="center"/>
            <w:hideMark/>
          </w:tcPr>
          <w:p w14:paraId="7C32B81A"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33.3</w:t>
            </w:r>
          </w:p>
        </w:tc>
      </w:tr>
      <w:tr w:rsidR="00564533" w:rsidRPr="006E695F" w14:paraId="051781E3" w14:textId="77777777" w:rsidTr="00AF5757">
        <w:trPr>
          <w:trHeight w:val="195"/>
          <w:jc w:val="center"/>
        </w:trPr>
        <w:tc>
          <w:tcPr>
            <w:tcW w:w="879" w:type="dxa"/>
            <w:tcBorders>
              <w:top w:val="nil"/>
              <w:left w:val="nil"/>
              <w:bottom w:val="nil"/>
              <w:right w:val="nil"/>
            </w:tcBorders>
            <w:shd w:val="clear" w:color="auto" w:fill="F2F2F2"/>
            <w:vAlign w:val="center"/>
            <w:hideMark/>
          </w:tcPr>
          <w:p w14:paraId="2D33FA9C"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1.2.4.2.9</w:t>
            </w:r>
          </w:p>
        </w:tc>
        <w:tc>
          <w:tcPr>
            <w:tcW w:w="4994" w:type="dxa"/>
            <w:tcBorders>
              <w:top w:val="nil"/>
              <w:left w:val="nil"/>
              <w:bottom w:val="nil"/>
              <w:right w:val="nil"/>
            </w:tcBorders>
            <w:shd w:val="clear" w:color="auto" w:fill="F2F2F2"/>
            <w:vAlign w:val="center"/>
            <w:hideMark/>
          </w:tcPr>
          <w:p w14:paraId="3E21F4C2"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Otro Mobiliario y Equipo Educacional y Recreativo</w:t>
            </w:r>
          </w:p>
        </w:tc>
        <w:tc>
          <w:tcPr>
            <w:tcW w:w="1195" w:type="dxa"/>
            <w:tcBorders>
              <w:top w:val="nil"/>
              <w:left w:val="nil"/>
              <w:bottom w:val="nil"/>
              <w:right w:val="nil"/>
            </w:tcBorders>
            <w:shd w:val="clear" w:color="auto" w:fill="F2F2F2"/>
            <w:vAlign w:val="center"/>
            <w:hideMark/>
          </w:tcPr>
          <w:p w14:paraId="37B79842"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5</w:t>
            </w:r>
          </w:p>
        </w:tc>
        <w:tc>
          <w:tcPr>
            <w:tcW w:w="1232" w:type="dxa"/>
            <w:tcBorders>
              <w:top w:val="nil"/>
              <w:left w:val="nil"/>
              <w:bottom w:val="nil"/>
              <w:right w:val="nil"/>
            </w:tcBorders>
            <w:shd w:val="clear" w:color="auto" w:fill="F2F2F2"/>
            <w:vAlign w:val="center"/>
            <w:hideMark/>
          </w:tcPr>
          <w:p w14:paraId="1958F764"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20</w:t>
            </w:r>
          </w:p>
        </w:tc>
      </w:tr>
      <w:tr w:rsidR="00564533" w:rsidRPr="006E695F" w14:paraId="62ADC026" w14:textId="77777777" w:rsidTr="00AF5757">
        <w:trPr>
          <w:trHeight w:val="195"/>
          <w:jc w:val="center"/>
        </w:trPr>
        <w:tc>
          <w:tcPr>
            <w:tcW w:w="879" w:type="dxa"/>
            <w:tcBorders>
              <w:top w:val="nil"/>
              <w:left w:val="nil"/>
              <w:bottom w:val="nil"/>
              <w:right w:val="nil"/>
            </w:tcBorders>
            <w:shd w:val="clear" w:color="auto" w:fill="F2F2F2"/>
            <w:vAlign w:val="center"/>
            <w:hideMark/>
          </w:tcPr>
          <w:p w14:paraId="71DE8AAC" w14:textId="77777777" w:rsidR="00564533" w:rsidRPr="006E695F" w:rsidRDefault="00564533" w:rsidP="00AF5757">
            <w:pPr>
              <w:spacing w:after="0" w:line="240" w:lineRule="auto"/>
              <w:jc w:val="both"/>
              <w:rPr>
                <w:rFonts w:ascii="Montserrat" w:eastAsia="Times New Roman" w:hAnsi="Montserrat"/>
                <w:b/>
                <w:bCs/>
                <w:color w:val="000000"/>
                <w:sz w:val="15"/>
                <w:szCs w:val="15"/>
                <w:lang w:eastAsia="es-ES"/>
              </w:rPr>
            </w:pPr>
            <w:r w:rsidRPr="006E695F">
              <w:rPr>
                <w:rFonts w:ascii="Montserrat" w:eastAsia="Times New Roman" w:hAnsi="Montserrat"/>
                <w:b/>
                <w:bCs/>
                <w:color w:val="000000"/>
                <w:sz w:val="15"/>
                <w:szCs w:val="15"/>
                <w:lang w:eastAsia="es-ES"/>
              </w:rPr>
              <w:t>1.2.4.3</w:t>
            </w:r>
          </w:p>
        </w:tc>
        <w:tc>
          <w:tcPr>
            <w:tcW w:w="7421" w:type="dxa"/>
            <w:gridSpan w:val="3"/>
            <w:tcBorders>
              <w:top w:val="nil"/>
              <w:left w:val="nil"/>
              <w:bottom w:val="nil"/>
              <w:right w:val="nil"/>
            </w:tcBorders>
            <w:shd w:val="clear" w:color="auto" w:fill="F2F2F2"/>
            <w:vAlign w:val="center"/>
            <w:hideMark/>
          </w:tcPr>
          <w:p w14:paraId="017AE4F2" w14:textId="77777777" w:rsidR="00564533" w:rsidRPr="006E695F" w:rsidRDefault="00564533" w:rsidP="00AF5757">
            <w:pPr>
              <w:spacing w:after="0" w:line="240" w:lineRule="auto"/>
              <w:jc w:val="both"/>
              <w:rPr>
                <w:rFonts w:ascii="Montserrat" w:eastAsia="Times New Roman" w:hAnsi="Montserrat"/>
                <w:b/>
                <w:bCs/>
                <w:color w:val="000000"/>
                <w:sz w:val="15"/>
                <w:szCs w:val="15"/>
                <w:lang w:eastAsia="es-ES"/>
              </w:rPr>
            </w:pPr>
            <w:r w:rsidRPr="006E695F">
              <w:rPr>
                <w:rFonts w:ascii="Montserrat" w:eastAsia="Times New Roman" w:hAnsi="Montserrat"/>
                <w:b/>
                <w:bCs/>
                <w:color w:val="000000"/>
                <w:sz w:val="15"/>
                <w:szCs w:val="15"/>
                <w:lang w:eastAsia="es-ES"/>
              </w:rPr>
              <w:t>Equipo e Instrumental Médico y de Laboratorio</w:t>
            </w:r>
          </w:p>
        </w:tc>
      </w:tr>
      <w:tr w:rsidR="00564533" w:rsidRPr="006E695F" w14:paraId="08476BCB" w14:textId="77777777" w:rsidTr="00AF5757">
        <w:trPr>
          <w:trHeight w:val="195"/>
          <w:jc w:val="center"/>
        </w:trPr>
        <w:tc>
          <w:tcPr>
            <w:tcW w:w="879" w:type="dxa"/>
            <w:tcBorders>
              <w:top w:val="nil"/>
              <w:left w:val="nil"/>
              <w:bottom w:val="nil"/>
              <w:right w:val="nil"/>
            </w:tcBorders>
            <w:shd w:val="clear" w:color="auto" w:fill="F2F2F2"/>
            <w:vAlign w:val="center"/>
            <w:hideMark/>
          </w:tcPr>
          <w:p w14:paraId="3EB16067"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1.2.4.3.1</w:t>
            </w:r>
          </w:p>
        </w:tc>
        <w:tc>
          <w:tcPr>
            <w:tcW w:w="4994" w:type="dxa"/>
            <w:tcBorders>
              <w:top w:val="nil"/>
              <w:left w:val="nil"/>
              <w:bottom w:val="nil"/>
              <w:right w:val="nil"/>
            </w:tcBorders>
            <w:shd w:val="clear" w:color="auto" w:fill="F2F2F2"/>
            <w:vAlign w:val="center"/>
            <w:hideMark/>
          </w:tcPr>
          <w:p w14:paraId="35CC1241"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Equipo Médico y de Laboratorio</w:t>
            </w:r>
          </w:p>
        </w:tc>
        <w:tc>
          <w:tcPr>
            <w:tcW w:w="1195" w:type="dxa"/>
            <w:tcBorders>
              <w:top w:val="nil"/>
              <w:left w:val="nil"/>
              <w:bottom w:val="nil"/>
              <w:right w:val="nil"/>
            </w:tcBorders>
            <w:shd w:val="clear" w:color="auto" w:fill="F2F2F2"/>
            <w:vAlign w:val="center"/>
            <w:hideMark/>
          </w:tcPr>
          <w:p w14:paraId="70E52259"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5</w:t>
            </w:r>
          </w:p>
        </w:tc>
        <w:tc>
          <w:tcPr>
            <w:tcW w:w="1232" w:type="dxa"/>
            <w:tcBorders>
              <w:top w:val="nil"/>
              <w:left w:val="nil"/>
              <w:bottom w:val="nil"/>
              <w:right w:val="nil"/>
            </w:tcBorders>
            <w:shd w:val="clear" w:color="auto" w:fill="F2F2F2"/>
            <w:vAlign w:val="center"/>
            <w:hideMark/>
          </w:tcPr>
          <w:p w14:paraId="2163AF43"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20</w:t>
            </w:r>
          </w:p>
        </w:tc>
      </w:tr>
      <w:tr w:rsidR="00564533" w:rsidRPr="006E695F" w14:paraId="359758D0" w14:textId="77777777" w:rsidTr="00AF5757">
        <w:trPr>
          <w:trHeight w:val="195"/>
          <w:jc w:val="center"/>
        </w:trPr>
        <w:tc>
          <w:tcPr>
            <w:tcW w:w="879" w:type="dxa"/>
            <w:tcBorders>
              <w:top w:val="nil"/>
              <w:left w:val="nil"/>
              <w:bottom w:val="nil"/>
              <w:right w:val="nil"/>
            </w:tcBorders>
            <w:shd w:val="clear" w:color="auto" w:fill="F2F2F2"/>
            <w:vAlign w:val="center"/>
            <w:hideMark/>
          </w:tcPr>
          <w:p w14:paraId="36FF050B"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1.2.4.3.2</w:t>
            </w:r>
          </w:p>
        </w:tc>
        <w:tc>
          <w:tcPr>
            <w:tcW w:w="4994" w:type="dxa"/>
            <w:tcBorders>
              <w:top w:val="nil"/>
              <w:left w:val="nil"/>
              <w:bottom w:val="nil"/>
              <w:right w:val="nil"/>
            </w:tcBorders>
            <w:shd w:val="clear" w:color="auto" w:fill="F2F2F2"/>
            <w:vAlign w:val="center"/>
            <w:hideMark/>
          </w:tcPr>
          <w:p w14:paraId="7071369C"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Instrumental Médico y de Laboratorio</w:t>
            </w:r>
          </w:p>
        </w:tc>
        <w:tc>
          <w:tcPr>
            <w:tcW w:w="1195" w:type="dxa"/>
            <w:tcBorders>
              <w:top w:val="nil"/>
              <w:left w:val="nil"/>
              <w:bottom w:val="nil"/>
              <w:right w:val="nil"/>
            </w:tcBorders>
            <w:shd w:val="clear" w:color="auto" w:fill="F2F2F2"/>
            <w:vAlign w:val="center"/>
            <w:hideMark/>
          </w:tcPr>
          <w:p w14:paraId="4248E0AE"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5</w:t>
            </w:r>
          </w:p>
        </w:tc>
        <w:tc>
          <w:tcPr>
            <w:tcW w:w="1232" w:type="dxa"/>
            <w:tcBorders>
              <w:top w:val="nil"/>
              <w:left w:val="nil"/>
              <w:bottom w:val="nil"/>
              <w:right w:val="nil"/>
            </w:tcBorders>
            <w:shd w:val="clear" w:color="auto" w:fill="F2F2F2"/>
            <w:vAlign w:val="center"/>
            <w:hideMark/>
          </w:tcPr>
          <w:p w14:paraId="00E03D2B"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20</w:t>
            </w:r>
          </w:p>
        </w:tc>
      </w:tr>
      <w:tr w:rsidR="00564533" w:rsidRPr="006E695F" w14:paraId="7B18E34B" w14:textId="77777777" w:rsidTr="00AF5757">
        <w:trPr>
          <w:trHeight w:val="195"/>
          <w:jc w:val="center"/>
        </w:trPr>
        <w:tc>
          <w:tcPr>
            <w:tcW w:w="879" w:type="dxa"/>
            <w:tcBorders>
              <w:top w:val="nil"/>
              <w:left w:val="nil"/>
              <w:bottom w:val="nil"/>
              <w:right w:val="nil"/>
            </w:tcBorders>
            <w:shd w:val="clear" w:color="auto" w:fill="F2F2F2"/>
            <w:vAlign w:val="center"/>
            <w:hideMark/>
          </w:tcPr>
          <w:p w14:paraId="0A36F444" w14:textId="77777777" w:rsidR="00564533" w:rsidRPr="006E695F" w:rsidRDefault="00564533" w:rsidP="00AF5757">
            <w:pPr>
              <w:spacing w:after="0" w:line="240" w:lineRule="auto"/>
              <w:jc w:val="both"/>
              <w:rPr>
                <w:rFonts w:ascii="Montserrat" w:eastAsia="Times New Roman" w:hAnsi="Montserrat"/>
                <w:b/>
                <w:bCs/>
                <w:color w:val="000000"/>
                <w:sz w:val="15"/>
                <w:szCs w:val="15"/>
                <w:lang w:eastAsia="es-ES"/>
              </w:rPr>
            </w:pPr>
            <w:r w:rsidRPr="006E695F">
              <w:rPr>
                <w:rFonts w:ascii="Montserrat" w:eastAsia="Times New Roman" w:hAnsi="Montserrat"/>
                <w:b/>
                <w:bCs/>
                <w:color w:val="000000"/>
                <w:sz w:val="15"/>
                <w:szCs w:val="15"/>
                <w:lang w:eastAsia="es-ES"/>
              </w:rPr>
              <w:t>1.2.4.4</w:t>
            </w:r>
          </w:p>
        </w:tc>
        <w:tc>
          <w:tcPr>
            <w:tcW w:w="7421" w:type="dxa"/>
            <w:gridSpan w:val="3"/>
            <w:tcBorders>
              <w:top w:val="nil"/>
              <w:left w:val="nil"/>
              <w:bottom w:val="nil"/>
              <w:right w:val="nil"/>
            </w:tcBorders>
            <w:shd w:val="clear" w:color="auto" w:fill="F2F2F2"/>
            <w:vAlign w:val="center"/>
            <w:hideMark/>
          </w:tcPr>
          <w:p w14:paraId="79458554" w14:textId="77777777" w:rsidR="00564533" w:rsidRPr="006E695F" w:rsidRDefault="00564533" w:rsidP="00AF5757">
            <w:pPr>
              <w:spacing w:after="0" w:line="240" w:lineRule="auto"/>
              <w:jc w:val="both"/>
              <w:rPr>
                <w:rFonts w:ascii="Montserrat" w:eastAsia="Times New Roman" w:hAnsi="Montserrat"/>
                <w:b/>
                <w:bCs/>
                <w:color w:val="000000"/>
                <w:sz w:val="15"/>
                <w:szCs w:val="15"/>
                <w:lang w:eastAsia="es-ES"/>
              </w:rPr>
            </w:pPr>
            <w:r w:rsidRPr="006E695F">
              <w:rPr>
                <w:rFonts w:ascii="Montserrat" w:eastAsia="Times New Roman" w:hAnsi="Montserrat"/>
                <w:b/>
                <w:bCs/>
                <w:color w:val="000000"/>
                <w:sz w:val="15"/>
                <w:szCs w:val="15"/>
                <w:lang w:eastAsia="es-ES"/>
              </w:rPr>
              <w:t>Equipo de Transporte</w:t>
            </w:r>
          </w:p>
        </w:tc>
      </w:tr>
      <w:tr w:rsidR="00564533" w:rsidRPr="006E695F" w14:paraId="28663ED0" w14:textId="77777777" w:rsidTr="00AF5757">
        <w:trPr>
          <w:trHeight w:val="195"/>
          <w:jc w:val="center"/>
        </w:trPr>
        <w:tc>
          <w:tcPr>
            <w:tcW w:w="879" w:type="dxa"/>
            <w:tcBorders>
              <w:top w:val="nil"/>
              <w:left w:val="nil"/>
              <w:bottom w:val="nil"/>
              <w:right w:val="nil"/>
            </w:tcBorders>
            <w:shd w:val="clear" w:color="auto" w:fill="F2F2F2"/>
            <w:vAlign w:val="center"/>
            <w:hideMark/>
          </w:tcPr>
          <w:p w14:paraId="04D4B726"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1.2.4.4.1</w:t>
            </w:r>
          </w:p>
        </w:tc>
        <w:tc>
          <w:tcPr>
            <w:tcW w:w="4994" w:type="dxa"/>
            <w:tcBorders>
              <w:top w:val="nil"/>
              <w:left w:val="nil"/>
              <w:bottom w:val="nil"/>
              <w:right w:val="nil"/>
            </w:tcBorders>
            <w:shd w:val="clear" w:color="auto" w:fill="F2F2F2"/>
            <w:vAlign w:val="center"/>
            <w:hideMark/>
          </w:tcPr>
          <w:p w14:paraId="6F82ECDE"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Automóviles y Equipo Terrestre</w:t>
            </w:r>
          </w:p>
        </w:tc>
        <w:tc>
          <w:tcPr>
            <w:tcW w:w="1195" w:type="dxa"/>
            <w:tcBorders>
              <w:top w:val="nil"/>
              <w:left w:val="nil"/>
              <w:bottom w:val="nil"/>
              <w:right w:val="nil"/>
            </w:tcBorders>
            <w:shd w:val="clear" w:color="auto" w:fill="F2F2F2"/>
            <w:vAlign w:val="center"/>
            <w:hideMark/>
          </w:tcPr>
          <w:p w14:paraId="0CC5E61B"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5</w:t>
            </w:r>
          </w:p>
        </w:tc>
        <w:tc>
          <w:tcPr>
            <w:tcW w:w="1232" w:type="dxa"/>
            <w:tcBorders>
              <w:top w:val="nil"/>
              <w:left w:val="nil"/>
              <w:bottom w:val="nil"/>
              <w:right w:val="nil"/>
            </w:tcBorders>
            <w:shd w:val="clear" w:color="auto" w:fill="F2F2F2"/>
            <w:vAlign w:val="center"/>
            <w:hideMark/>
          </w:tcPr>
          <w:p w14:paraId="1F194B30"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20</w:t>
            </w:r>
          </w:p>
        </w:tc>
      </w:tr>
      <w:tr w:rsidR="00564533" w:rsidRPr="006E695F" w14:paraId="20C1BFEC" w14:textId="77777777" w:rsidTr="00AF5757">
        <w:trPr>
          <w:trHeight w:val="195"/>
          <w:jc w:val="center"/>
        </w:trPr>
        <w:tc>
          <w:tcPr>
            <w:tcW w:w="879" w:type="dxa"/>
            <w:tcBorders>
              <w:top w:val="nil"/>
              <w:left w:val="nil"/>
              <w:bottom w:val="nil"/>
              <w:right w:val="nil"/>
            </w:tcBorders>
            <w:shd w:val="clear" w:color="auto" w:fill="F2F2F2"/>
            <w:vAlign w:val="center"/>
            <w:hideMark/>
          </w:tcPr>
          <w:p w14:paraId="75848B40"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1.2.4.4.2</w:t>
            </w:r>
          </w:p>
        </w:tc>
        <w:tc>
          <w:tcPr>
            <w:tcW w:w="4994" w:type="dxa"/>
            <w:tcBorders>
              <w:top w:val="nil"/>
              <w:left w:val="nil"/>
              <w:bottom w:val="nil"/>
              <w:right w:val="nil"/>
            </w:tcBorders>
            <w:shd w:val="clear" w:color="auto" w:fill="F2F2F2"/>
            <w:vAlign w:val="center"/>
            <w:hideMark/>
          </w:tcPr>
          <w:p w14:paraId="78DF0058"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Carrocerías y Remolques</w:t>
            </w:r>
          </w:p>
        </w:tc>
        <w:tc>
          <w:tcPr>
            <w:tcW w:w="1195" w:type="dxa"/>
            <w:tcBorders>
              <w:top w:val="nil"/>
              <w:left w:val="nil"/>
              <w:bottom w:val="nil"/>
              <w:right w:val="nil"/>
            </w:tcBorders>
            <w:shd w:val="clear" w:color="auto" w:fill="F2F2F2"/>
            <w:vAlign w:val="center"/>
            <w:hideMark/>
          </w:tcPr>
          <w:p w14:paraId="1E1D37F7"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5</w:t>
            </w:r>
          </w:p>
        </w:tc>
        <w:tc>
          <w:tcPr>
            <w:tcW w:w="1232" w:type="dxa"/>
            <w:tcBorders>
              <w:top w:val="nil"/>
              <w:left w:val="nil"/>
              <w:bottom w:val="nil"/>
              <w:right w:val="nil"/>
            </w:tcBorders>
            <w:shd w:val="clear" w:color="auto" w:fill="F2F2F2"/>
            <w:vAlign w:val="center"/>
            <w:hideMark/>
          </w:tcPr>
          <w:p w14:paraId="61F8CC48"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20</w:t>
            </w:r>
          </w:p>
        </w:tc>
      </w:tr>
      <w:tr w:rsidR="00564533" w:rsidRPr="006E695F" w14:paraId="6FA5B52B" w14:textId="77777777" w:rsidTr="00AF5757">
        <w:trPr>
          <w:trHeight w:val="195"/>
          <w:jc w:val="center"/>
        </w:trPr>
        <w:tc>
          <w:tcPr>
            <w:tcW w:w="879" w:type="dxa"/>
            <w:tcBorders>
              <w:top w:val="nil"/>
              <w:left w:val="nil"/>
              <w:bottom w:val="nil"/>
              <w:right w:val="nil"/>
            </w:tcBorders>
            <w:shd w:val="clear" w:color="auto" w:fill="F2F2F2"/>
            <w:vAlign w:val="center"/>
            <w:hideMark/>
          </w:tcPr>
          <w:p w14:paraId="43EC8B70"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1.2.4.4.3</w:t>
            </w:r>
          </w:p>
        </w:tc>
        <w:tc>
          <w:tcPr>
            <w:tcW w:w="4994" w:type="dxa"/>
            <w:tcBorders>
              <w:top w:val="nil"/>
              <w:left w:val="nil"/>
              <w:bottom w:val="nil"/>
              <w:right w:val="nil"/>
            </w:tcBorders>
            <w:shd w:val="clear" w:color="auto" w:fill="F2F2F2"/>
            <w:vAlign w:val="center"/>
            <w:hideMark/>
          </w:tcPr>
          <w:p w14:paraId="64AE2532"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Equipo Aeroespacial</w:t>
            </w:r>
          </w:p>
        </w:tc>
        <w:tc>
          <w:tcPr>
            <w:tcW w:w="1195" w:type="dxa"/>
            <w:tcBorders>
              <w:top w:val="nil"/>
              <w:left w:val="nil"/>
              <w:bottom w:val="nil"/>
              <w:right w:val="nil"/>
            </w:tcBorders>
            <w:shd w:val="clear" w:color="auto" w:fill="F2F2F2"/>
            <w:vAlign w:val="center"/>
            <w:hideMark/>
          </w:tcPr>
          <w:p w14:paraId="07D5E362"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5</w:t>
            </w:r>
          </w:p>
        </w:tc>
        <w:tc>
          <w:tcPr>
            <w:tcW w:w="1232" w:type="dxa"/>
            <w:tcBorders>
              <w:top w:val="nil"/>
              <w:left w:val="nil"/>
              <w:bottom w:val="nil"/>
              <w:right w:val="nil"/>
            </w:tcBorders>
            <w:shd w:val="clear" w:color="auto" w:fill="F2F2F2"/>
            <w:vAlign w:val="center"/>
            <w:hideMark/>
          </w:tcPr>
          <w:p w14:paraId="3380CF83"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20</w:t>
            </w:r>
          </w:p>
        </w:tc>
      </w:tr>
      <w:tr w:rsidR="00564533" w:rsidRPr="006E695F" w14:paraId="568EBE6B" w14:textId="77777777" w:rsidTr="00AF5757">
        <w:trPr>
          <w:trHeight w:val="195"/>
          <w:jc w:val="center"/>
        </w:trPr>
        <w:tc>
          <w:tcPr>
            <w:tcW w:w="879" w:type="dxa"/>
            <w:tcBorders>
              <w:top w:val="nil"/>
              <w:left w:val="nil"/>
              <w:bottom w:val="nil"/>
              <w:right w:val="nil"/>
            </w:tcBorders>
            <w:shd w:val="clear" w:color="auto" w:fill="F2F2F2"/>
            <w:vAlign w:val="center"/>
            <w:hideMark/>
          </w:tcPr>
          <w:p w14:paraId="432437FE"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1.2.4.4.4</w:t>
            </w:r>
          </w:p>
        </w:tc>
        <w:tc>
          <w:tcPr>
            <w:tcW w:w="4994" w:type="dxa"/>
            <w:tcBorders>
              <w:top w:val="nil"/>
              <w:left w:val="nil"/>
              <w:bottom w:val="nil"/>
              <w:right w:val="nil"/>
            </w:tcBorders>
            <w:shd w:val="clear" w:color="auto" w:fill="F2F2F2"/>
            <w:vAlign w:val="center"/>
            <w:hideMark/>
          </w:tcPr>
          <w:p w14:paraId="5F84F166"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Equipo Ferroviario</w:t>
            </w:r>
          </w:p>
        </w:tc>
        <w:tc>
          <w:tcPr>
            <w:tcW w:w="1195" w:type="dxa"/>
            <w:tcBorders>
              <w:top w:val="nil"/>
              <w:left w:val="nil"/>
              <w:bottom w:val="nil"/>
              <w:right w:val="nil"/>
            </w:tcBorders>
            <w:shd w:val="clear" w:color="auto" w:fill="F2F2F2"/>
            <w:vAlign w:val="center"/>
            <w:hideMark/>
          </w:tcPr>
          <w:p w14:paraId="0A2DC600"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5</w:t>
            </w:r>
          </w:p>
        </w:tc>
        <w:tc>
          <w:tcPr>
            <w:tcW w:w="1232" w:type="dxa"/>
            <w:tcBorders>
              <w:top w:val="nil"/>
              <w:left w:val="nil"/>
              <w:bottom w:val="nil"/>
              <w:right w:val="nil"/>
            </w:tcBorders>
            <w:shd w:val="clear" w:color="auto" w:fill="F2F2F2"/>
            <w:vAlign w:val="center"/>
            <w:hideMark/>
          </w:tcPr>
          <w:p w14:paraId="1911AFB7"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20</w:t>
            </w:r>
          </w:p>
        </w:tc>
      </w:tr>
      <w:tr w:rsidR="00564533" w:rsidRPr="006E695F" w14:paraId="67878A81" w14:textId="77777777" w:rsidTr="00AF5757">
        <w:trPr>
          <w:trHeight w:val="195"/>
          <w:jc w:val="center"/>
        </w:trPr>
        <w:tc>
          <w:tcPr>
            <w:tcW w:w="879" w:type="dxa"/>
            <w:tcBorders>
              <w:top w:val="nil"/>
              <w:left w:val="nil"/>
              <w:bottom w:val="nil"/>
              <w:right w:val="nil"/>
            </w:tcBorders>
            <w:shd w:val="clear" w:color="auto" w:fill="F2F2F2"/>
            <w:vAlign w:val="center"/>
            <w:hideMark/>
          </w:tcPr>
          <w:p w14:paraId="3D2BFEE4"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1.2.4.4.5</w:t>
            </w:r>
          </w:p>
        </w:tc>
        <w:tc>
          <w:tcPr>
            <w:tcW w:w="4994" w:type="dxa"/>
            <w:tcBorders>
              <w:top w:val="nil"/>
              <w:left w:val="nil"/>
              <w:bottom w:val="nil"/>
              <w:right w:val="nil"/>
            </w:tcBorders>
            <w:shd w:val="clear" w:color="auto" w:fill="F2F2F2"/>
            <w:vAlign w:val="center"/>
            <w:hideMark/>
          </w:tcPr>
          <w:p w14:paraId="5BDE3982"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Embarcaciones</w:t>
            </w:r>
          </w:p>
        </w:tc>
        <w:tc>
          <w:tcPr>
            <w:tcW w:w="1195" w:type="dxa"/>
            <w:tcBorders>
              <w:top w:val="nil"/>
              <w:left w:val="nil"/>
              <w:bottom w:val="nil"/>
              <w:right w:val="nil"/>
            </w:tcBorders>
            <w:shd w:val="clear" w:color="auto" w:fill="F2F2F2"/>
            <w:vAlign w:val="center"/>
            <w:hideMark/>
          </w:tcPr>
          <w:p w14:paraId="77511168"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5</w:t>
            </w:r>
          </w:p>
        </w:tc>
        <w:tc>
          <w:tcPr>
            <w:tcW w:w="1232" w:type="dxa"/>
            <w:tcBorders>
              <w:top w:val="nil"/>
              <w:left w:val="nil"/>
              <w:bottom w:val="nil"/>
              <w:right w:val="nil"/>
            </w:tcBorders>
            <w:shd w:val="clear" w:color="auto" w:fill="F2F2F2"/>
            <w:vAlign w:val="center"/>
            <w:hideMark/>
          </w:tcPr>
          <w:p w14:paraId="7C15B32C"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20</w:t>
            </w:r>
          </w:p>
        </w:tc>
      </w:tr>
      <w:tr w:rsidR="00564533" w:rsidRPr="006E695F" w14:paraId="29D249A3" w14:textId="77777777" w:rsidTr="00AF5757">
        <w:trPr>
          <w:trHeight w:val="195"/>
          <w:jc w:val="center"/>
        </w:trPr>
        <w:tc>
          <w:tcPr>
            <w:tcW w:w="879" w:type="dxa"/>
            <w:tcBorders>
              <w:top w:val="nil"/>
              <w:left w:val="nil"/>
              <w:bottom w:val="nil"/>
              <w:right w:val="nil"/>
            </w:tcBorders>
            <w:shd w:val="clear" w:color="auto" w:fill="F2F2F2"/>
            <w:vAlign w:val="center"/>
            <w:hideMark/>
          </w:tcPr>
          <w:p w14:paraId="55D969E1"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1.2.4.4.9</w:t>
            </w:r>
          </w:p>
        </w:tc>
        <w:tc>
          <w:tcPr>
            <w:tcW w:w="4994" w:type="dxa"/>
            <w:tcBorders>
              <w:top w:val="nil"/>
              <w:left w:val="nil"/>
              <w:bottom w:val="nil"/>
              <w:right w:val="nil"/>
            </w:tcBorders>
            <w:shd w:val="clear" w:color="auto" w:fill="F2F2F2"/>
            <w:vAlign w:val="center"/>
            <w:hideMark/>
          </w:tcPr>
          <w:p w14:paraId="10BFAF9D"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Otros Equipos de Transporte</w:t>
            </w:r>
          </w:p>
        </w:tc>
        <w:tc>
          <w:tcPr>
            <w:tcW w:w="1195" w:type="dxa"/>
            <w:tcBorders>
              <w:top w:val="nil"/>
              <w:left w:val="nil"/>
              <w:bottom w:val="nil"/>
              <w:right w:val="nil"/>
            </w:tcBorders>
            <w:shd w:val="clear" w:color="auto" w:fill="F2F2F2"/>
            <w:vAlign w:val="center"/>
            <w:hideMark/>
          </w:tcPr>
          <w:p w14:paraId="24C0C977"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5</w:t>
            </w:r>
          </w:p>
        </w:tc>
        <w:tc>
          <w:tcPr>
            <w:tcW w:w="1232" w:type="dxa"/>
            <w:tcBorders>
              <w:top w:val="nil"/>
              <w:left w:val="nil"/>
              <w:bottom w:val="nil"/>
              <w:right w:val="nil"/>
            </w:tcBorders>
            <w:shd w:val="clear" w:color="auto" w:fill="F2F2F2"/>
            <w:vAlign w:val="center"/>
            <w:hideMark/>
          </w:tcPr>
          <w:p w14:paraId="12FDB340"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20</w:t>
            </w:r>
          </w:p>
        </w:tc>
      </w:tr>
      <w:tr w:rsidR="00564533" w:rsidRPr="006E695F" w14:paraId="273E4E56" w14:textId="77777777" w:rsidTr="00AF5757">
        <w:trPr>
          <w:trHeight w:val="195"/>
          <w:jc w:val="center"/>
        </w:trPr>
        <w:tc>
          <w:tcPr>
            <w:tcW w:w="879" w:type="dxa"/>
            <w:tcBorders>
              <w:top w:val="nil"/>
              <w:left w:val="nil"/>
              <w:bottom w:val="nil"/>
              <w:right w:val="nil"/>
            </w:tcBorders>
            <w:shd w:val="clear" w:color="auto" w:fill="F2F2F2"/>
            <w:vAlign w:val="center"/>
            <w:hideMark/>
          </w:tcPr>
          <w:p w14:paraId="035FAC37" w14:textId="77777777" w:rsidR="00564533" w:rsidRPr="006E695F" w:rsidRDefault="00564533" w:rsidP="00AF5757">
            <w:pPr>
              <w:spacing w:after="0" w:line="240" w:lineRule="auto"/>
              <w:jc w:val="both"/>
              <w:rPr>
                <w:rFonts w:ascii="Montserrat" w:eastAsia="Times New Roman" w:hAnsi="Montserrat"/>
                <w:b/>
                <w:bCs/>
                <w:color w:val="000000"/>
                <w:sz w:val="15"/>
                <w:szCs w:val="15"/>
                <w:lang w:eastAsia="es-ES"/>
              </w:rPr>
            </w:pPr>
            <w:r w:rsidRPr="006E695F">
              <w:rPr>
                <w:rFonts w:ascii="Montserrat" w:eastAsia="Times New Roman" w:hAnsi="Montserrat"/>
                <w:b/>
                <w:bCs/>
                <w:color w:val="000000"/>
                <w:sz w:val="15"/>
                <w:szCs w:val="15"/>
                <w:lang w:eastAsia="es-ES"/>
              </w:rPr>
              <w:t>1.2.4.5</w:t>
            </w:r>
          </w:p>
        </w:tc>
        <w:tc>
          <w:tcPr>
            <w:tcW w:w="7421" w:type="dxa"/>
            <w:gridSpan w:val="3"/>
            <w:tcBorders>
              <w:top w:val="nil"/>
              <w:left w:val="nil"/>
              <w:bottom w:val="nil"/>
              <w:right w:val="nil"/>
            </w:tcBorders>
            <w:shd w:val="clear" w:color="auto" w:fill="F2F2F2"/>
            <w:vAlign w:val="center"/>
            <w:hideMark/>
          </w:tcPr>
          <w:p w14:paraId="085E5DBA" w14:textId="174D8357" w:rsidR="00564533" w:rsidRPr="006E695F" w:rsidRDefault="00564533" w:rsidP="00AF5757">
            <w:pPr>
              <w:spacing w:after="0" w:line="240" w:lineRule="auto"/>
              <w:jc w:val="both"/>
              <w:rPr>
                <w:rFonts w:ascii="Montserrat" w:eastAsia="Times New Roman" w:hAnsi="Montserrat"/>
                <w:b/>
                <w:bCs/>
                <w:color w:val="000000"/>
                <w:sz w:val="15"/>
                <w:szCs w:val="15"/>
                <w:lang w:eastAsia="es-ES"/>
              </w:rPr>
            </w:pPr>
          </w:p>
        </w:tc>
      </w:tr>
      <w:tr w:rsidR="00564533" w:rsidRPr="006E695F" w14:paraId="64A512BA" w14:textId="77777777" w:rsidTr="00AF5757">
        <w:trPr>
          <w:trHeight w:val="195"/>
          <w:jc w:val="center"/>
        </w:trPr>
        <w:tc>
          <w:tcPr>
            <w:tcW w:w="879" w:type="dxa"/>
            <w:tcBorders>
              <w:top w:val="nil"/>
              <w:left w:val="nil"/>
              <w:bottom w:val="nil"/>
              <w:right w:val="nil"/>
            </w:tcBorders>
            <w:shd w:val="clear" w:color="auto" w:fill="F2F2F2"/>
            <w:vAlign w:val="center"/>
            <w:hideMark/>
          </w:tcPr>
          <w:p w14:paraId="1C5001B3" w14:textId="77777777" w:rsidR="00564533" w:rsidRPr="006E695F" w:rsidRDefault="00564533" w:rsidP="00AF5757">
            <w:pPr>
              <w:spacing w:after="0" w:line="240" w:lineRule="auto"/>
              <w:jc w:val="both"/>
              <w:rPr>
                <w:rFonts w:ascii="Montserrat" w:eastAsia="Times New Roman" w:hAnsi="Montserrat"/>
                <w:b/>
                <w:bCs/>
                <w:color w:val="000000"/>
                <w:sz w:val="15"/>
                <w:szCs w:val="15"/>
                <w:lang w:eastAsia="es-ES"/>
              </w:rPr>
            </w:pPr>
            <w:r w:rsidRPr="006E695F">
              <w:rPr>
                <w:rFonts w:ascii="Montserrat" w:eastAsia="Times New Roman" w:hAnsi="Montserrat"/>
                <w:b/>
                <w:bCs/>
                <w:color w:val="000000"/>
                <w:sz w:val="15"/>
                <w:szCs w:val="15"/>
                <w:lang w:eastAsia="es-ES"/>
              </w:rPr>
              <w:t>1.2.4.6</w:t>
            </w:r>
          </w:p>
        </w:tc>
        <w:tc>
          <w:tcPr>
            <w:tcW w:w="7421" w:type="dxa"/>
            <w:gridSpan w:val="3"/>
            <w:tcBorders>
              <w:top w:val="nil"/>
              <w:left w:val="nil"/>
              <w:bottom w:val="nil"/>
              <w:right w:val="nil"/>
            </w:tcBorders>
            <w:shd w:val="clear" w:color="auto" w:fill="F2F2F2"/>
            <w:vAlign w:val="center"/>
            <w:hideMark/>
          </w:tcPr>
          <w:p w14:paraId="445DFC4E" w14:textId="77777777" w:rsidR="00564533" w:rsidRPr="006E695F" w:rsidRDefault="00564533" w:rsidP="00AF5757">
            <w:pPr>
              <w:spacing w:after="0" w:line="240" w:lineRule="auto"/>
              <w:jc w:val="both"/>
              <w:rPr>
                <w:rFonts w:ascii="Montserrat" w:eastAsia="Times New Roman" w:hAnsi="Montserrat"/>
                <w:b/>
                <w:bCs/>
                <w:color w:val="000000"/>
                <w:sz w:val="15"/>
                <w:szCs w:val="15"/>
                <w:lang w:eastAsia="es-ES"/>
              </w:rPr>
            </w:pPr>
            <w:r w:rsidRPr="006E695F">
              <w:rPr>
                <w:rFonts w:ascii="Montserrat" w:eastAsia="Times New Roman" w:hAnsi="Montserrat"/>
                <w:b/>
                <w:bCs/>
                <w:color w:val="000000"/>
                <w:sz w:val="15"/>
                <w:szCs w:val="15"/>
                <w:lang w:eastAsia="es-ES"/>
              </w:rPr>
              <w:t>Maquinaria, Otros Equipos y Herramientas</w:t>
            </w:r>
          </w:p>
        </w:tc>
      </w:tr>
      <w:tr w:rsidR="00564533" w:rsidRPr="006E695F" w14:paraId="43B082F8" w14:textId="77777777" w:rsidTr="00AF5757">
        <w:trPr>
          <w:trHeight w:val="195"/>
          <w:jc w:val="center"/>
        </w:trPr>
        <w:tc>
          <w:tcPr>
            <w:tcW w:w="879" w:type="dxa"/>
            <w:tcBorders>
              <w:top w:val="nil"/>
              <w:left w:val="nil"/>
              <w:bottom w:val="nil"/>
              <w:right w:val="nil"/>
            </w:tcBorders>
            <w:shd w:val="clear" w:color="auto" w:fill="F2F2F2"/>
            <w:vAlign w:val="center"/>
            <w:hideMark/>
          </w:tcPr>
          <w:p w14:paraId="2BCC53F8"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1.2.4.6.1</w:t>
            </w:r>
          </w:p>
        </w:tc>
        <w:tc>
          <w:tcPr>
            <w:tcW w:w="4994" w:type="dxa"/>
            <w:tcBorders>
              <w:top w:val="nil"/>
              <w:left w:val="nil"/>
              <w:bottom w:val="nil"/>
              <w:right w:val="nil"/>
            </w:tcBorders>
            <w:shd w:val="clear" w:color="auto" w:fill="F2F2F2"/>
            <w:vAlign w:val="center"/>
            <w:hideMark/>
          </w:tcPr>
          <w:p w14:paraId="58BE283C"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Maquinaria y Equipo Agropecuario</w:t>
            </w:r>
          </w:p>
        </w:tc>
        <w:tc>
          <w:tcPr>
            <w:tcW w:w="1195" w:type="dxa"/>
            <w:tcBorders>
              <w:top w:val="nil"/>
              <w:left w:val="nil"/>
              <w:bottom w:val="nil"/>
              <w:right w:val="nil"/>
            </w:tcBorders>
            <w:shd w:val="clear" w:color="auto" w:fill="F2F2F2"/>
            <w:vAlign w:val="center"/>
            <w:hideMark/>
          </w:tcPr>
          <w:p w14:paraId="121A6928"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10</w:t>
            </w:r>
          </w:p>
        </w:tc>
        <w:tc>
          <w:tcPr>
            <w:tcW w:w="1232" w:type="dxa"/>
            <w:tcBorders>
              <w:top w:val="nil"/>
              <w:left w:val="nil"/>
              <w:bottom w:val="nil"/>
              <w:right w:val="nil"/>
            </w:tcBorders>
            <w:shd w:val="clear" w:color="auto" w:fill="F2F2F2"/>
            <w:vAlign w:val="center"/>
            <w:hideMark/>
          </w:tcPr>
          <w:p w14:paraId="1A40D177"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10</w:t>
            </w:r>
          </w:p>
        </w:tc>
      </w:tr>
      <w:tr w:rsidR="00564533" w:rsidRPr="006E695F" w14:paraId="22E41C03" w14:textId="77777777" w:rsidTr="00AF5757">
        <w:trPr>
          <w:trHeight w:val="195"/>
          <w:jc w:val="center"/>
        </w:trPr>
        <w:tc>
          <w:tcPr>
            <w:tcW w:w="879" w:type="dxa"/>
            <w:tcBorders>
              <w:top w:val="nil"/>
              <w:left w:val="nil"/>
              <w:bottom w:val="nil"/>
              <w:right w:val="nil"/>
            </w:tcBorders>
            <w:shd w:val="clear" w:color="auto" w:fill="F2F2F2"/>
            <w:vAlign w:val="center"/>
            <w:hideMark/>
          </w:tcPr>
          <w:p w14:paraId="659D3B88"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1.2.4.6.2</w:t>
            </w:r>
          </w:p>
        </w:tc>
        <w:tc>
          <w:tcPr>
            <w:tcW w:w="4994" w:type="dxa"/>
            <w:tcBorders>
              <w:top w:val="nil"/>
              <w:left w:val="nil"/>
              <w:bottom w:val="nil"/>
              <w:right w:val="nil"/>
            </w:tcBorders>
            <w:shd w:val="clear" w:color="auto" w:fill="F2F2F2"/>
            <w:vAlign w:val="center"/>
            <w:hideMark/>
          </w:tcPr>
          <w:p w14:paraId="5C01CFA2"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 xml:space="preserve">Maquinaria y Equipo Industrial </w:t>
            </w:r>
          </w:p>
        </w:tc>
        <w:tc>
          <w:tcPr>
            <w:tcW w:w="1195" w:type="dxa"/>
            <w:tcBorders>
              <w:top w:val="nil"/>
              <w:left w:val="nil"/>
              <w:bottom w:val="nil"/>
              <w:right w:val="nil"/>
            </w:tcBorders>
            <w:shd w:val="clear" w:color="auto" w:fill="F2F2F2"/>
            <w:vAlign w:val="center"/>
            <w:hideMark/>
          </w:tcPr>
          <w:p w14:paraId="4C876406"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10</w:t>
            </w:r>
          </w:p>
        </w:tc>
        <w:tc>
          <w:tcPr>
            <w:tcW w:w="1232" w:type="dxa"/>
            <w:tcBorders>
              <w:top w:val="nil"/>
              <w:left w:val="nil"/>
              <w:bottom w:val="nil"/>
              <w:right w:val="nil"/>
            </w:tcBorders>
            <w:shd w:val="clear" w:color="auto" w:fill="F2F2F2"/>
            <w:vAlign w:val="center"/>
            <w:hideMark/>
          </w:tcPr>
          <w:p w14:paraId="011522C9"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10</w:t>
            </w:r>
          </w:p>
        </w:tc>
      </w:tr>
      <w:tr w:rsidR="00564533" w:rsidRPr="006E695F" w14:paraId="3AF9024A" w14:textId="77777777" w:rsidTr="00AF5757">
        <w:trPr>
          <w:trHeight w:val="195"/>
          <w:jc w:val="center"/>
        </w:trPr>
        <w:tc>
          <w:tcPr>
            <w:tcW w:w="879" w:type="dxa"/>
            <w:tcBorders>
              <w:top w:val="nil"/>
              <w:left w:val="nil"/>
              <w:bottom w:val="nil"/>
              <w:right w:val="nil"/>
            </w:tcBorders>
            <w:shd w:val="clear" w:color="auto" w:fill="F2F2F2"/>
            <w:vAlign w:val="center"/>
            <w:hideMark/>
          </w:tcPr>
          <w:p w14:paraId="24137243"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lastRenderedPageBreak/>
              <w:t>1.2.4.6.3</w:t>
            </w:r>
          </w:p>
        </w:tc>
        <w:tc>
          <w:tcPr>
            <w:tcW w:w="4994" w:type="dxa"/>
            <w:tcBorders>
              <w:top w:val="nil"/>
              <w:left w:val="nil"/>
              <w:bottom w:val="nil"/>
              <w:right w:val="nil"/>
            </w:tcBorders>
            <w:shd w:val="clear" w:color="auto" w:fill="F2F2F2"/>
            <w:vAlign w:val="center"/>
            <w:hideMark/>
          </w:tcPr>
          <w:p w14:paraId="19134B26"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Maquinaria y Equipo de Construcción</w:t>
            </w:r>
          </w:p>
        </w:tc>
        <w:tc>
          <w:tcPr>
            <w:tcW w:w="1195" w:type="dxa"/>
            <w:tcBorders>
              <w:top w:val="nil"/>
              <w:left w:val="nil"/>
              <w:bottom w:val="nil"/>
              <w:right w:val="nil"/>
            </w:tcBorders>
            <w:shd w:val="clear" w:color="auto" w:fill="F2F2F2"/>
            <w:vAlign w:val="center"/>
            <w:hideMark/>
          </w:tcPr>
          <w:p w14:paraId="1436A1A0"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10</w:t>
            </w:r>
          </w:p>
        </w:tc>
        <w:tc>
          <w:tcPr>
            <w:tcW w:w="1232" w:type="dxa"/>
            <w:tcBorders>
              <w:top w:val="nil"/>
              <w:left w:val="nil"/>
              <w:bottom w:val="nil"/>
              <w:right w:val="nil"/>
            </w:tcBorders>
            <w:shd w:val="clear" w:color="auto" w:fill="F2F2F2"/>
            <w:vAlign w:val="center"/>
            <w:hideMark/>
          </w:tcPr>
          <w:p w14:paraId="0EE3246C"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10</w:t>
            </w:r>
          </w:p>
        </w:tc>
      </w:tr>
      <w:tr w:rsidR="00564533" w:rsidRPr="006E695F" w14:paraId="24178CA5" w14:textId="77777777" w:rsidTr="00AF5757">
        <w:trPr>
          <w:trHeight w:val="390"/>
          <w:jc w:val="center"/>
        </w:trPr>
        <w:tc>
          <w:tcPr>
            <w:tcW w:w="879" w:type="dxa"/>
            <w:tcBorders>
              <w:top w:val="nil"/>
              <w:left w:val="nil"/>
              <w:bottom w:val="nil"/>
              <w:right w:val="nil"/>
            </w:tcBorders>
            <w:shd w:val="clear" w:color="auto" w:fill="F2F2F2"/>
            <w:vAlign w:val="center"/>
            <w:hideMark/>
          </w:tcPr>
          <w:p w14:paraId="7DD991CE"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1.2.4.6.4</w:t>
            </w:r>
          </w:p>
        </w:tc>
        <w:tc>
          <w:tcPr>
            <w:tcW w:w="4994" w:type="dxa"/>
            <w:tcBorders>
              <w:top w:val="nil"/>
              <w:left w:val="nil"/>
              <w:bottom w:val="nil"/>
              <w:right w:val="nil"/>
            </w:tcBorders>
            <w:shd w:val="clear" w:color="auto" w:fill="F2F2F2"/>
            <w:vAlign w:val="center"/>
            <w:hideMark/>
          </w:tcPr>
          <w:p w14:paraId="1EBB87EB"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Sistemas de Aire Acondicionado, Calefacción y de Refrigeración Industrial y Comercial</w:t>
            </w:r>
          </w:p>
        </w:tc>
        <w:tc>
          <w:tcPr>
            <w:tcW w:w="1195" w:type="dxa"/>
            <w:tcBorders>
              <w:top w:val="nil"/>
              <w:left w:val="nil"/>
              <w:bottom w:val="nil"/>
              <w:right w:val="nil"/>
            </w:tcBorders>
            <w:shd w:val="clear" w:color="auto" w:fill="F2F2F2"/>
            <w:vAlign w:val="center"/>
            <w:hideMark/>
          </w:tcPr>
          <w:p w14:paraId="1B5A146C"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10</w:t>
            </w:r>
          </w:p>
        </w:tc>
        <w:tc>
          <w:tcPr>
            <w:tcW w:w="1232" w:type="dxa"/>
            <w:tcBorders>
              <w:top w:val="nil"/>
              <w:left w:val="nil"/>
              <w:bottom w:val="nil"/>
              <w:right w:val="nil"/>
            </w:tcBorders>
            <w:shd w:val="clear" w:color="auto" w:fill="F2F2F2"/>
            <w:vAlign w:val="center"/>
            <w:hideMark/>
          </w:tcPr>
          <w:p w14:paraId="69CE22BD"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10</w:t>
            </w:r>
          </w:p>
        </w:tc>
      </w:tr>
      <w:tr w:rsidR="00564533" w:rsidRPr="006E695F" w14:paraId="29AAE7D6" w14:textId="77777777" w:rsidTr="00AF5757">
        <w:trPr>
          <w:trHeight w:val="195"/>
          <w:jc w:val="center"/>
        </w:trPr>
        <w:tc>
          <w:tcPr>
            <w:tcW w:w="879" w:type="dxa"/>
            <w:tcBorders>
              <w:top w:val="nil"/>
              <w:left w:val="nil"/>
              <w:bottom w:val="nil"/>
              <w:right w:val="nil"/>
            </w:tcBorders>
            <w:shd w:val="clear" w:color="auto" w:fill="F2F2F2"/>
            <w:vAlign w:val="center"/>
            <w:hideMark/>
          </w:tcPr>
          <w:p w14:paraId="367B6391"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1.2.4.6.5</w:t>
            </w:r>
          </w:p>
        </w:tc>
        <w:tc>
          <w:tcPr>
            <w:tcW w:w="4994" w:type="dxa"/>
            <w:tcBorders>
              <w:top w:val="nil"/>
              <w:left w:val="nil"/>
              <w:bottom w:val="nil"/>
              <w:right w:val="nil"/>
            </w:tcBorders>
            <w:shd w:val="clear" w:color="auto" w:fill="F2F2F2"/>
            <w:vAlign w:val="center"/>
            <w:hideMark/>
          </w:tcPr>
          <w:p w14:paraId="36A79269"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Equipo de Comunicación y Telecomunicación</w:t>
            </w:r>
          </w:p>
        </w:tc>
        <w:tc>
          <w:tcPr>
            <w:tcW w:w="1195" w:type="dxa"/>
            <w:tcBorders>
              <w:top w:val="nil"/>
              <w:left w:val="nil"/>
              <w:bottom w:val="nil"/>
              <w:right w:val="nil"/>
            </w:tcBorders>
            <w:shd w:val="clear" w:color="auto" w:fill="F2F2F2"/>
            <w:vAlign w:val="center"/>
            <w:hideMark/>
          </w:tcPr>
          <w:p w14:paraId="55A88CBA"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10</w:t>
            </w:r>
          </w:p>
        </w:tc>
        <w:tc>
          <w:tcPr>
            <w:tcW w:w="1232" w:type="dxa"/>
            <w:tcBorders>
              <w:top w:val="nil"/>
              <w:left w:val="nil"/>
              <w:bottom w:val="nil"/>
              <w:right w:val="nil"/>
            </w:tcBorders>
            <w:shd w:val="clear" w:color="auto" w:fill="F2F2F2"/>
            <w:vAlign w:val="center"/>
            <w:hideMark/>
          </w:tcPr>
          <w:p w14:paraId="3E2B9975"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10</w:t>
            </w:r>
          </w:p>
        </w:tc>
      </w:tr>
      <w:tr w:rsidR="00564533" w:rsidRPr="006E695F" w14:paraId="696777D7" w14:textId="77777777" w:rsidTr="00AF5757">
        <w:trPr>
          <w:trHeight w:val="195"/>
          <w:jc w:val="center"/>
        </w:trPr>
        <w:tc>
          <w:tcPr>
            <w:tcW w:w="879" w:type="dxa"/>
            <w:tcBorders>
              <w:top w:val="nil"/>
              <w:left w:val="nil"/>
              <w:bottom w:val="nil"/>
              <w:right w:val="nil"/>
            </w:tcBorders>
            <w:shd w:val="clear" w:color="auto" w:fill="F2F2F2"/>
            <w:vAlign w:val="center"/>
            <w:hideMark/>
          </w:tcPr>
          <w:p w14:paraId="1C8CB76A"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1.2.4.6.6</w:t>
            </w:r>
          </w:p>
        </w:tc>
        <w:tc>
          <w:tcPr>
            <w:tcW w:w="4994" w:type="dxa"/>
            <w:tcBorders>
              <w:top w:val="nil"/>
              <w:left w:val="nil"/>
              <w:bottom w:val="nil"/>
              <w:right w:val="nil"/>
            </w:tcBorders>
            <w:shd w:val="clear" w:color="auto" w:fill="F2F2F2"/>
            <w:vAlign w:val="center"/>
            <w:hideMark/>
          </w:tcPr>
          <w:p w14:paraId="5D651999"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 xml:space="preserve">Equipos de Generación Eléctrica, Aparatos y Accesorios Eléctricos </w:t>
            </w:r>
          </w:p>
        </w:tc>
        <w:tc>
          <w:tcPr>
            <w:tcW w:w="1195" w:type="dxa"/>
            <w:tcBorders>
              <w:top w:val="nil"/>
              <w:left w:val="nil"/>
              <w:bottom w:val="nil"/>
              <w:right w:val="nil"/>
            </w:tcBorders>
            <w:shd w:val="clear" w:color="auto" w:fill="F2F2F2"/>
            <w:vAlign w:val="center"/>
            <w:hideMark/>
          </w:tcPr>
          <w:p w14:paraId="0A93F65A"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10</w:t>
            </w:r>
          </w:p>
        </w:tc>
        <w:tc>
          <w:tcPr>
            <w:tcW w:w="1232" w:type="dxa"/>
            <w:tcBorders>
              <w:top w:val="nil"/>
              <w:left w:val="nil"/>
              <w:bottom w:val="nil"/>
              <w:right w:val="nil"/>
            </w:tcBorders>
            <w:shd w:val="clear" w:color="auto" w:fill="F2F2F2"/>
            <w:vAlign w:val="center"/>
            <w:hideMark/>
          </w:tcPr>
          <w:p w14:paraId="695E8028"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10</w:t>
            </w:r>
          </w:p>
        </w:tc>
      </w:tr>
      <w:tr w:rsidR="00564533" w:rsidRPr="006E695F" w14:paraId="4E464DA9" w14:textId="77777777" w:rsidTr="00AF5757">
        <w:trPr>
          <w:trHeight w:val="195"/>
          <w:jc w:val="center"/>
        </w:trPr>
        <w:tc>
          <w:tcPr>
            <w:tcW w:w="879" w:type="dxa"/>
            <w:tcBorders>
              <w:top w:val="nil"/>
              <w:left w:val="nil"/>
              <w:bottom w:val="nil"/>
              <w:right w:val="nil"/>
            </w:tcBorders>
            <w:shd w:val="clear" w:color="auto" w:fill="F2F2F2"/>
            <w:vAlign w:val="center"/>
            <w:hideMark/>
          </w:tcPr>
          <w:p w14:paraId="416D4FDE"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1.2.4.6.7</w:t>
            </w:r>
          </w:p>
        </w:tc>
        <w:tc>
          <w:tcPr>
            <w:tcW w:w="4994" w:type="dxa"/>
            <w:tcBorders>
              <w:top w:val="nil"/>
              <w:left w:val="nil"/>
              <w:bottom w:val="nil"/>
              <w:right w:val="nil"/>
            </w:tcBorders>
            <w:shd w:val="clear" w:color="auto" w:fill="F2F2F2"/>
            <w:vAlign w:val="center"/>
            <w:hideMark/>
          </w:tcPr>
          <w:p w14:paraId="199DCC8B"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 xml:space="preserve">Herramientas y Máquinas-Herramienta </w:t>
            </w:r>
          </w:p>
        </w:tc>
        <w:tc>
          <w:tcPr>
            <w:tcW w:w="1195" w:type="dxa"/>
            <w:tcBorders>
              <w:top w:val="nil"/>
              <w:left w:val="nil"/>
              <w:bottom w:val="nil"/>
              <w:right w:val="nil"/>
            </w:tcBorders>
            <w:shd w:val="clear" w:color="auto" w:fill="F2F2F2"/>
            <w:vAlign w:val="center"/>
            <w:hideMark/>
          </w:tcPr>
          <w:p w14:paraId="55BCC29E"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10</w:t>
            </w:r>
          </w:p>
        </w:tc>
        <w:tc>
          <w:tcPr>
            <w:tcW w:w="1232" w:type="dxa"/>
            <w:tcBorders>
              <w:top w:val="nil"/>
              <w:left w:val="nil"/>
              <w:bottom w:val="nil"/>
              <w:right w:val="nil"/>
            </w:tcBorders>
            <w:shd w:val="clear" w:color="auto" w:fill="F2F2F2"/>
            <w:vAlign w:val="center"/>
            <w:hideMark/>
          </w:tcPr>
          <w:p w14:paraId="4583043C"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10</w:t>
            </w:r>
          </w:p>
        </w:tc>
      </w:tr>
      <w:tr w:rsidR="00564533" w:rsidRPr="006E695F" w14:paraId="62919D40" w14:textId="77777777" w:rsidTr="00AF5757">
        <w:trPr>
          <w:trHeight w:val="195"/>
          <w:jc w:val="center"/>
        </w:trPr>
        <w:tc>
          <w:tcPr>
            <w:tcW w:w="879" w:type="dxa"/>
            <w:tcBorders>
              <w:top w:val="nil"/>
              <w:left w:val="nil"/>
              <w:bottom w:val="nil"/>
              <w:right w:val="nil"/>
            </w:tcBorders>
            <w:shd w:val="clear" w:color="auto" w:fill="F2F2F2"/>
            <w:vAlign w:val="center"/>
            <w:hideMark/>
          </w:tcPr>
          <w:p w14:paraId="7A1E1A64"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1.2.4.6.9</w:t>
            </w:r>
          </w:p>
        </w:tc>
        <w:tc>
          <w:tcPr>
            <w:tcW w:w="4994" w:type="dxa"/>
            <w:tcBorders>
              <w:top w:val="nil"/>
              <w:left w:val="nil"/>
              <w:bottom w:val="nil"/>
              <w:right w:val="nil"/>
            </w:tcBorders>
            <w:shd w:val="clear" w:color="auto" w:fill="F2F2F2"/>
            <w:vAlign w:val="center"/>
            <w:hideMark/>
          </w:tcPr>
          <w:p w14:paraId="6FE771E6"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Otros Equipos</w:t>
            </w:r>
          </w:p>
        </w:tc>
        <w:tc>
          <w:tcPr>
            <w:tcW w:w="1195" w:type="dxa"/>
            <w:tcBorders>
              <w:top w:val="nil"/>
              <w:left w:val="nil"/>
              <w:bottom w:val="nil"/>
              <w:right w:val="nil"/>
            </w:tcBorders>
            <w:shd w:val="clear" w:color="auto" w:fill="F2F2F2"/>
            <w:vAlign w:val="center"/>
            <w:hideMark/>
          </w:tcPr>
          <w:p w14:paraId="1D098343"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10</w:t>
            </w:r>
          </w:p>
        </w:tc>
        <w:tc>
          <w:tcPr>
            <w:tcW w:w="1232" w:type="dxa"/>
            <w:tcBorders>
              <w:top w:val="nil"/>
              <w:left w:val="nil"/>
              <w:bottom w:val="nil"/>
              <w:right w:val="nil"/>
            </w:tcBorders>
            <w:shd w:val="clear" w:color="auto" w:fill="F2F2F2"/>
            <w:vAlign w:val="center"/>
            <w:hideMark/>
          </w:tcPr>
          <w:p w14:paraId="10FD5AD0"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10</w:t>
            </w:r>
          </w:p>
        </w:tc>
      </w:tr>
      <w:tr w:rsidR="00564533" w:rsidRPr="006E695F" w14:paraId="1929F1D9" w14:textId="77777777" w:rsidTr="00AF5757">
        <w:trPr>
          <w:trHeight w:val="195"/>
          <w:jc w:val="center"/>
        </w:trPr>
        <w:tc>
          <w:tcPr>
            <w:tcW w:w="879" w:type="dxa"/>
            <w:tcBorders>
              <w:top w:val="nil"/>
              <w:left w:val="nil"/>
              <w:bottom w:val="nil"/>
              <w:right w:val="nil"/>
            </w:tcBorders>
            <w:shd w:val="clear" w:color="auto" w:fill="F2F2F2"/>
            <w:vAlign w:val="center"/>
            <w:hideMark/>
          </w:tcPr>
          <w:p w14:paraId="074A893A" w14:textId="77777777" w:rsidR="00564533" w:rsidRPr="006E695F" w:rsidRDefault="00564533" w:rsidP="00AF5757">
            <w:pPr>
              <w:spacing w:after="0" w:line="240" w:lineRule="auto"/>
              <w:jc w:val="both"/>
              <w:rPr>
                <w:rFonts w:ascii="Montserrat" w:eastAsia="Times New Roman" w:hAnsi="Montserrat"/>
                <w:b/>
                <w:bCs/>
                <w:color w:val="000000"/>
                <w:sz w:val="15"/>
                <w:szCs w:val="15"/>
                <w:lang w:eastAsia="es-ES"/>
              </w:rPr>
            </w:pPr>
            <w:r w:rsidRPr="006E695F">
              <w:rPr>
                <w:rFonts w:ascii="Montserrat" w:eastAsia="Times New Roman" w:hAnsi="Montserrat"/>
                <w:b/>
                <w:bCs/>
                <w:color w:val="000000"/>
                <w:sz w:val="15"/>
                <w:szCs w:val="15"/>
                <w:lang w:eastAsia="es-ES"/>
              </w:rPr>
              <w:t>1.2.4.8</w:t>
            </w:r>
          </w:p>
        </w:tc>
        <w:tc>
          <w:tcPr>
            <w:tcW w:w="7421" w:type="dxa"/>
            <w:gridSpan w:val="3"/>
            <w:tcBorders>
              <w:top w:val="nil"/>
              <w:left w:val="nil"/>
              <w:bottom w:val="nil"/>
              <w:right w:val="nil"/>
            </w:tcBorders>
            <w:shd w:val="clear" w:color="auto" w:fill="F2F2F2"/>
            <w:vAlign w:val="center"/>
            <w:hideMark/>
          </w:tcPr>
          <w:p w14:paraId="517F3BE7" w14:textId="77777777" w:rsidR="00564533" w:rsidRPr="006E695F" w:rsidRDefault="00564533" w:rsidP="00AF5757">
            <w:pPr>
              <w:spacing w:after="0" w:line="240" w:lineRule="auto"/>
              <w:jc w:val="both"/>
              <w:rPr>
                <w:rFonts w:ascii="Montserrat" w:eastAsia="Times New Roman" w:hAnsi="Montserrat"/>
                <w:b/>
                <w:bCs/>
                <w:color w:val="000000"/>
                <w:sz w:val="15"/>
                <w:szCs w:val="15"/>
                <w:lang w:eastAsia="es-ES"/>
              </w:rPr>
            </w:pPr>
            <w:r w:rsidRPr="006E695F">
              <w:rPr>
                <w:rFonts w:ascii="Montserrat" w:eastAsia="Times New Roman" w:hAnsi="Montserrat"/>
                <w:b/>
                <w:bCs/>
                <w:color w:val="000000"/>
                <w:sz w:val="15"/>
                <w:szCs w:val="15"/>
                <w:lang w:eastAsia="es-ES"/>
              </w:rPr>
              <w:t>Activos Biológicos</w:t>
            </w:r>
          </w:p>
        </w:tc>
      </w:tr>
      <w:tr w:rsidR="00564533" w:rsidRPr="006E695F" w14:paraId="51DE26A6" w14:textId="77777777" w:rsidTr="00AF5757">
        <w:trPr>
          <w:trHeight w:val="195"/>
          <w:jc w:val="center"/>
        </w:trPr>
        <w:tc>
          <w:tcPr>
            <w:tcW w:w="879" w:type="dxa"/>
            <w:tcBorders>
              <w:top w:val="nil"/>
              <w:left w:val="nil"/>
              <w:bottom w:val="nil"/>
              <w:right w:val="nil"/>
            </w:tcBorders>
            <w:shd w:val="clear" w:color="auto" w:fill="F2F2F2"/>
            <w:vAlign w:val="center"/>
            <w:hideMark/>
          </w:tcPr>
          <w:p w14:paraId="792FDF01"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1.2.4.8.1</w:t>
            </w:r>
          </w:p>
        </w:tc>
        <w:tc>
          <w:tcPr>
            <w:tcW w:w="4994" w:type="dxa"/>
            <w:tcBorders>
              <w:top w:val="nil"/>
              <w:left w:val="nil"/>
              <w:bottom w:val="nil"/>
              <w:right w:val="nil"/>
            </w:tcBorders>
            <w:shd w:val="clear" w:color="auto" w:fill="F2F2F2"/>
            <w:vAlign w:val="center"/>
            <w:hideMark/>
          </w:tcPr>
          <w:p w14:paraId="3C8B2D03"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Bovinos</w:t>
            </w:r>
          </w:p>
        </w:tc>
        <w:tc>
          <w:tcPr>
            <w:tcW w:w="1195" w:type="dxa"/>
            <w:tcBorders>
              <w:top w:val="nil"/>
              <w:left w:val="nil"/>
              <w:bottom w:val="nil"/>
              <w:right w:val="nil"/>
            </w:tcBorders>
            <w:shd w:val="clear" w:color="auto" w:fill="F2F2F2"/>
            <w:vAlign w:val="center"/>
            <w:hideMark/>
          </w:tcPr>
          <w:p w14:paraId="424AAB79"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5</w:t>
            </w:r>
          </w:p>
        </w:tc>
        <w:tc>
          <w:tcPr>
            <w:tcW w:w="1232" w:type="dxa"/>
            <w:tcBorders>
              <w:top w:val="nil"/>
              <w:left w:val="nil"/>
              <w:bottom w:val="nil"/>
              <w:right w:val="nil"/>
            </w:tcBorders>
            <w:shd w:val="clear" w:color="auto" w:fill="F2F2F2"/>
            <w:vAlign w:val="center"/>
            <w:hideMark/>
          </w:tcPr>
          <w:p w14:paraId="45A12390"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20</w:t>
            </w:r>
          </w:p>
        </w:tc>
      </w:tr>
      <w:tr w:rsidR="00564533" w:rsidRPr="006E695F" w14:paraId="1ACC383E" w14:textId="77777777" w:rsidTr="00AF5757">
        <w:trPr>
          <w:trHeight w:val="195"/>
          <w:jc w:val="center"/>
        </w:trPr>
        <w:tc>
          <w:tcPr>
            <w:tcW w:w="879" w:type="dxa"/>
            <w:tcBorders>
              <w:top w:val="nil"/>
              <w:left w:val="nil"/>
              <w:bottom w:val="nil"/>
              <w:right w:val="nil"/>
            </w:tcBorders>
            <w:shd w:val="clear" w:color="auto" w:fill="F2F2F2"/>
            <w:vAlign w:val="center"/>
            <w:hideMark/>
          </w:tcPr>
          <w:p w14:paraId="527D9841"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1.2.4.8.2</w:t>
            </w:r>
          </w:p>
        </w:tc>
        <w:tc>
          <w:tcPr>
            <w:tcW w:w="4994" w:type="dxa"/>
            <w:tcBorders>
              <w:top w:val="nil"/>
              <w:left w:val="nil"/>
              <w:bottom w:val="nil"/>
              <w:right w:val="nil"/>
            </w:tcBorders>
            <w:shd w:val="clear" w:color="auto" w:fill="F2F2F2"/>
            <w:vAlign w:val="center"/>
            <w:hideMark/>
          </w:tcPr>
          <w:p w14:paraId="3746C94F"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Porcinos</w:t>
            </w:r>
          </w:p>
        </w:tc>
        <w:tc>
          <w:tcPr>
            <w:tcW w:w="1195" w:type="dxa"/>
            <w:tcBorders>
              <w:top w:val="nil"/>
              <w:left w:val="nil"/>
              <w:bottom w:val="nil"/>
              <w:right w:val="nil"/>
            </w:tcBorders>
            <w:shd w:val="clear" w:color="auto" w:fill="F2F2F2"/>
            <w:vAlign w:val="center"/>
            <w:hideMark/>
          </w:tcPr>
          <w:p w14:paraId="31A5B16B"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5</w:t>
            </w:r>
          </w:p>
        </w:tc>
        <w:tc>
          <w:tcPr>
            <w:tcW w:w="1232" w:type="dxa"/>
            <w:tcBorders>
              <w:top w:val="nil"/>
              <w:left w:val="nil"/>
              <w:bottom w:val="nil"/>
              <w:right w:val="nil"/>
            </w:tcBorders>
            <w:shd w:val="clear" w:color="auto" w:fill="F2F2F2"/>
            <w:vAlign w:val="center"/>
            <w:hideMark/>
          </w:tcPr>
          <w:p w14:paraId="3C9427EB"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20</w:t>
            </w:r>
          </w:p>
        </w:tc>
      </w:tr>
      <w:tr w:rsidR="00564533" w:rsidRPr="006E695F" w14:paraId="4E2F80F4" w14:textId="77777777" w:rsidTr="00AF5757">
        <w:trPr>
          <w:trHeight w:val="195"/>
          <w:jc w:val="center"/>
        </w:trPr>
        <w:tc>
          <w:tcPr>
            <w:tcW w:w="879" w:type="dxa"/>
            <w:tcBorders>
              <w:top w:val="nil"/>
              <w:left w:val="nil"/>
              <w:bottom w:val="nil"/>
              <w:right w:val="nil"/>
            </w:tcBorders>
            <w:shd w:val="clear" w:color="auto" w:fill="F2F2F2"/>
            <w:vAlign w:val="center"/>
            <w:hideMark/>
          </w:tcPr>
          <w:p w14:paraId="27965C25"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1.2.4.8.3</w:t>
            </w:r>
          </w:p>
        </w:tc>
        <w:tc>
          <w:tcPr>
            <w:tcW w:w="4994" w:type="dxa"/>
            <w:tcBorders>
              <w:top w:val="nil"/>
              <w:left w:val="nil"/>
              <w:bottom w:val="nil"/>
              <w:right w:val="nil"/>
            </w:tcBorders>
            <w:shd w:val="clear" w:color="auto" w:fill="F2F2F2"/>
            <w:vAlign w:val="center"/>
            <w:hideMark/>
          </w:tcPr>
          <w:p w14:paraId="4E59C511"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Aves</w:t>
            </w:r>
          </w:p>
        </w:tc>
        <w:tc>
          <w:tcPr>
            <w:tcW w:w="1195" w:type="dxa"/>
            <w:tcBorders>
              <w:top w:val="nil"/>
              <w:left w:val="nil"/>
              <w:bottom w:val="nil"/>
              <w:right w:val="nil"/>
            </w:tcBorders>
            <w:shd w:val="clear" w:color="auto" w:fill="F2F2F2"/>
            <w:vAlign w:val="center"/>
            <w:hideMark/>
          </w:tcPr>
          <w:p w14:paraId="64E9FDE8"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5</w:t>
            </w:r>
          </w:p>
        </w:tc>
        <w:tc>
          <w:tcPr>
            <w:tcW w:w="1232" w:type="dxa"/>
            <w:tcBorders>
              <w:top w:val="nil"/>
              <w:left w:val="nil"/>
              <w:bottom w:val="nil"/>
              <w:right w:val="nil"/>
            </w:tcBorders>
            <w:shd w:val="clear" w:color="auto" w:fill="F2F2F2"/>
            <w:vAlign w:val="center"/>
            <w:hideMark/>
          </w:tcPr>
          <w:p w14:paraId="7FBE9A39"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20</w:t>
            </w:r>
          </w:p>
        </w:tc>
      </w:tr>
      <w:tr w:rsidR="00564533" w:rsidRPr="006E695F" w14:paraId="7A9EA92D" w14:textId="77777777" w:rsidTr="00AF5757">
        <w:trPr>
          <w:trHeight w:val="195"/>
          <w:jc w:val="center"/>
        </w:trPr>
        <w:tc>
          <w:tcPr>
            <w:tcW w:w="879" w:type="dxa"/>
            <w:tcBorders>
              <w:top w:val="nil"/>
              <w:left w:val="nil"/>
              <w:bottom w:val="nil"/>
              <w:right w:val="nil"/>
            </w:tcBorders>
            <w:shd w:val="clear" w:color="auto" w:fill="F2F2F2"/>
            <w:vAlign w:val="center"/>
            <w:hideMark/>
          </w:tcPr>
          <w:p w14:paraId="0F730169"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1.2.4.8.4</w:t>
            </w:r>
          </w:p>
        </w:tc>
        <w:tc>
          <w:tcPr>
            <w:tcW w:w="4994" w:type="dxa"/>
            <w:tcBorders>
              <w:top w:val="nil"/>
              <w:left w:val="nil"/>
              <w:bottom w:val="nil"/>
              <w:right w:val="nil"/>
            </w:tcBorders>
            <w:shd w:val="clear" w:color="auto" w:fill="F2F2F2"/>
            <w:vAlign w:val="center"/>
            <w:hideMark/>
          </w:tcPr>
          <w:p w14:paraId="4A09DAC8"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Ovinos y Caprinos</w:t>
            </w:r>
          </w:p>
        </w:tc>
        <w:tc>
          <w:tcPr>
            <w:tcW w:w="1195" w:type="dxa"/>
            <w:tcBorders>
              <w:top w:val="nil"/>
              <w:left w:val="nil"/>
              <w:bottom w:val="nil"/>
              <w:right w:val="nil"/>
            </w:tcBorders>
            <w:shd w:val="clear" w:color="auto" w:fill="F2F2F2"/>
            <w:vAlign w:val="center"/>
            <w:hideMark/>
          </w:tcPr>
          <w:p w14:paraId="771B08FD"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5</w:t>
            </w:r>
          </w:p>
        </w:tc>
        <w:tc>
          <w:tcPr>
            <w:tcW w:w="1232" w:type="dxa"/>
            <w:tcBorders>
              <w:top w:val="nil"/>
              <w:left w:val="nil"/>
              <w:bottom w:val="nil"/>
              <w:right w:val="nil"/>
            </w:tcBorders>
            <w:shd w:val="clear" w:color="auto" w:fill="F2F2F2"/>
            <w:vAlign w:val="center"/>
            <w:hideMark/>
          </w:tcPr>
          <w:p w14:paraId="6334C60C"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20</w:t>
            </w:r>
          </w:p>
        </w:tc>
      </w:tr>
      <w:tr w:rsidR="00564533" w:rsidRPr="006E695F" w14:paraId="3B1C6A6E" w14:textId="77777777" w:rsidTr="00AF5757">
        <w:trPr>
          <w:trHeight w:val="195"/>
          <w:jc w:val="center"/>
        </w:trPr>
        <w:tc>
          <w:tcPr>
            <w:tcW w:w="879" w:type="dxa"/>
            <w:tcBorders>
              <w:top w:val="nil"/>
              <w:left w:val="nil"/>
              <w:bottom w:val="nil"/>
              <w:right w:val="nil"/>
            </w:tcBorders>
            <w:shd w:val="clear" w:color="auto" w:fill="F2F2F2"/>
            <w:vAlign w:val="center"/>
            <w:hideMark/>
          </w:tcPr>
          <w:p w14:paraId="33CD15FD"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1.2.4.8.5</w:t>
            </w:r>
          </w:p>
        </w:tc>
        <w:tc>
          <w:tcPr>
            <w:tcW w:w="4994" w:type="dxa"/>
            <w:tcBorders>
              <w:top w:val="nil"/>
              <w:left w:val="nil"/>
              <w:bottom w:val="nil"/>
              <w:right w:val="nil"/>
            </w:tcBorders>
            <w:shd w:val="clear" w:color="auto" w:fill="F2F2F2"/>
            <w:vAlign w:val="center"/>
            <w:hideMark/>
          </w:tcPr>
          <w:p w14:paraId="5DD16173"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Peces y Acuicultura</w:t>
            </w:r>
          </w:p>
        </w:tc>
        <w:tc>
          <w:tcPr>
            <w:tcW w:w="1195" w:type="dxa"/>
            <w:tcBorders>
              <w:top w:val="nil"/>
              <w:left w:val="nil"/>
              <w:bottom w:val="nil"/>
              <w:right w:val="nil"/>
            </w:tcBorders>
            <w:shd w:val="clear" w:color="auto" w:fill="F2F2F2"/>
            <w:vAlign w:val="center"/>
            <w:hideMark/>
          </w:tcPr>
          <w:p w14:paraId="4494711D"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5</w:t>
            </w:r>
          </w:p>
        </w:tc>
        <w:tc>
          <w:tcPr>
            <w:tcW w:w="1232" w:type="dxa"/>
            <w:tcBorders>
              <w:top w:val="nil"/>
              <w:left w:val="nil"/>
              <w:bottom w:val="nil"/>
              <w:right w:val="nil"/>
            </w:tcBorders>
            <w:shd w:val="clear" w:color="auto" w:fill="F2F2F2"/>
            <w:vAlign w:val="center"/>
            <w:hideMark/>
          </w:tcPr>
          <w:p w14:paraId="0DC43470"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20</w:t>
            </w:r>
          </w:p>
        </w:tc>
      </w:tr>
      <w:tr w:rsidR="00564533" w:rsidRPr="006E695F" w14:paraId="3285A212" w14:textId="77777777" w:rsidTr="00AF5757">
        <w:trPr>
          <w:trHeight w:val="195"/>
          <w:jc w:val="center"/>
        </w:trPr>
        <w:tc>
          <w:tcPr>
            <w:tcW w:w="879" w:type="dxa"/>
            <w:tcBorders>
              <w:top w:val="nil"/>
              <w:left w:val="nil"/>
              <w:bottom w:val="nil"/>
              <w:right w:val="nil"/>
            </w:tcBorders>
            <w:shd w:val="clear" w:color="auto" w:fill="F2F2F2"/>
            <w:vAlign w:val="center"/>
            <w:hideMark/>
          </w:tcPr>
          <w:p w14:paraId="4C2BCB36"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 xml:space="preserve">1.2.4.8.6     </w:t>
            </w:r>
          </w:p>
        </w:tc>
        <w:tc>
          <w:tcPr>
            <w:tcW w:w="4994" w:type="dxa"/>
            <w:tcBorders>
              <w:top w:val="nil"/>
              <w:left w:val="nil"/>
              <w:bottom w:val="nil"/>
              <w:right w:val="nil"/>
            </w:tcBorders>
            <w:shd w:val="clear" w:color="auto" w:fill="F2F2F2"/>
            <w:vAlign w:val="center"/>
            <w:hideMark/>
          </w:tcPr>
          <w:p w14:paraId="471FBADF"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 xml:space="preserve">Equinos    </w:t>
            </w:r>
          </w:p>
        </w:tc>
        <w:tc>
          <w:tcPr>
            <w:tcW w:w="1195" w:type="dxa"/>
            <w:tcBorders>
              <w:top w:val="nil"/>
              <w:left w:val="nil"/>
              <w:bottom w:val="nil"/>
              <w:right w:val="nil"/>
            </w:tcBorders>
            <w:shd w:val="clear" w:color="auto" w:fill="F2F2F2"/>
            <w:vAlign w:val="center"/>
            <w:hideMark/>
          </w:tcPr>
          <w:p w14:paraId="2750D834"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5</w:t>
            </w:r>
          </w:p>
        </w:tc>
        <w:tc>
          <w:tcPr>
            <w:tcW w:w="1232" w:type="dxa"/>
            <w:tcBorders>
              <w:top w:val="nil"/>
              <w:left w:val="nil"/>
              <w:bottom w:val="nil"/>
              <w:right w:val="nil"/>
            </w:tcBorders>
            <w:shd w:val="clear" w:color="auto" w:fill="F2F2F2"/>
            <w:vAlign w:val="center"/>
            <w:hideMark/>
          </w:tcPr>
          <w:p w14:paraId="6382F88A"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20</w:t>
            </w:r>
          </w:p>
        </w:tc>
      </w:tr>
      <w:tr w:rsidR="00564533" w:rsidRPr="006E695F" w14:paraId="23F93BE8" w14:textId="77777777" w:rsidTr="00AF5757">
        <w:trPr>
          <w:trHeight w:val="195"/>
          <w:jc w:val="center"/>
        </w:trPr>
        <w:tc>
          <w:tcPr>
            <w:tcW w:w="879" w:type="dxa"/>
            <w:tcBorders>
              <w:top w:val="nil"/>
              <w:left w:val="nil"/>
              <w:bottom w:val="nil"/>
              <w:right w:val="nil"/>
            </w:tcBorders>
            <w:shd w:val="clear" w:color="auto" w:fill="F2F2F2"/>
            <w:vAlign w:val="center"/>
            <w:hideMark/>
          </w:tcPr>
          <w:p w14:paraId="4BA76182"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1.2.4.8.7</w:t>
            </w:r>
          </w:p>
        </w:tc>
        <w:tc>
          <w:tcPr>
            <w:tcW w:w="4994" w:type="dxa"/>
            <w:tcBorders>
              <w:top w:val="nil"/>
              <w:left w:val="nil"/>
              <w:bottom w:val="nil"/>
              <w:right w:val="nil"/>
            </w:tcBorders>
            <w:shd w:val="clear" w:color="auto" w:fill="F2F2F2"/>
            <w:vAlign w:val="center"/>
            <w:hideMark/>
          </w:tcPr>
          <w:p w14:paraId="6F549150"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Especies Menores y de Zoológico</w:t>
            </w:r>
          </w:p>
        </w:tc>
        <w:tc>
          <w:tcPr>
            <w:tcW w:w="1195" w:type="dxa"/>
            <w:tcBorders>
              <w:top w:val="nil"/>
              <w:left w:val="nil"/>
              <w:bottom w:val="nil"/>
              <w:right w:val="nil"/>
            </w:tcBorders>
            <w:shd w:val="clear" w:color="auto" w:fill="F2F2F2"/>
            <w:vAlign w:val="center"/>
            <w:hideMark/>
          </w:tcPr>
          <w:p w14:paraId="1A57A925"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5</w:t>
            </w:r>
          </w:p>
        </w:tc>
        <w:tc>
          <w:tcPr>
            <w:tcW w:w="1232" w:type="dxa"/>
            <w:tcBorders>
              <w:top w:val="nil"/>
              <w:left w:val="nil"/>
              <w:bottom w:val="nil"/>
              <w:right w:val="nil"/>
            </w:tcBorders>
            <w:shd w:val="clear" w:color="auto" w:fill="F2F2F2"/>
            <w:vAlign w:val="center"/>
            <w:hideMark/>
          </w:tcPr>
          <w:p w14:paraId="3000A651"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20</w:t>
            </w:r>
          </w:p>
        </w:tc>
      </w:tr>
      <w:tr w:rsidR="00564533" w:rsidRPr="006E695F" w14:paraId="30C0FF23" w14:textId="77777777" w:rsidTr="00AF5757">
        <w:trPr>
          <w:trHeight w:val="195"/>
          <w:jc w:val="center"/>
        </w:trPr>
        <w:tc>
          <w:tcPr>
            <w:tcW w:w="879" w:type="dxa"/>
            <w:tcBorders>
              <w:top w:val="nil"/>
              <w:left w:val="nil"/>
              <w:bottom w:val="nil"/>
              <w:right w:val="nil"/>
            </w:tcBorders>
            <w:shd w:val="clear" w:color="auto" w:fill="F2F2F2"/>
            <w:vAlign w:val="center"/>
            <w:hideMark/>
          </w:tcPr>
          <w:p w14:paraId="2B7BFBE3"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 xml:space="preserve">1.2.4.8.8 </w:t>
            </w:r>
          </w:p>
        </w:tc>
        <w:tc>
          <w:tcPr>
            <w:tcW w:w="4994" w:type="dxa"/>
            <w:tcBorders>
              <w:top w:val="nil"/>
              <w:left w:val="nil"/>
              <w:bottom w:val="nil"/>
              <w:right w:val="nil"/>
            </w:tcBorders>
            <w:shd w:val="clear" w:color="auto" w:fill="F2F2F2"/>
            <w:vAlign w:val="center"/>
            <w:hideMark/>
          </w:tcPr>
          <w:p w14:paraId="4E7B0DAE"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Árboles y Plantas</w:t>
            </w:r>
          </w:p>
        </w:tc>
        <w:tc>
          <w:tcPr>
            <w:tcW w:w="1195" w:type="dxa"/>
            <w:tcBorders>
              <w:top w:val="nil"/>
              <w:left w:val="nil"/>
              <w:bottom w:val="nil"/>
              <w:right w:val="nil"/>
            </w:tcBorders>
            <w:shd w:val="clear" w:color="auto" w:fill="F2F2F2"/>
            <w:vAlign w:val="center"/>
            <w:hideMark/>
          </w:tcPr>
          <w:p w14:paraId="61C89A5C"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5</w:t>
            </w:r>
          </w:p>
        </w:tc>
        <w:tc>
          <w:tcPr>
            <w:tcW w:w="1232" w:type="dxa"/>
            <w:tcBorders>
              <w:top w:val="nil"/>
              <w:left w:val="nil"/>
              <w:bottom w:val="nil"/>
              <w:right w:val="nil"/>
            </w:tcBorders>
            <w:shd w:val="clear" w:color="auto" w:fill="F2F2F2"/>
            <w:vAlign w:val="center"/>
            <w:hideMark/>
          </w:tcPr>
          <w:p w14:paraId="67D6A691"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20</w:t>
            </w:r>
          </w:p>
        </w:tc>
      </w:tr>
      <w:tr w:rsidR="00564533" w:rsidRPr="006E695F" w14:paraId="16DCD95D" w14:textId="77777777" w:rsidTr="00AF5757">
        <w:trPr>
          <w:trHeight w:val="195"/>
          <w:jc w:val="center"/>
        </w:trPr>
        <w:tc>
          <w:tcPr>
            <w:tcW w:w="879" w:type="dxa"/>
            <w:tcBorders>
              <w:top w:val="nil"/>
              <w:left w:val="nil"/>
              <w:bottom w:val="single" w:sz="12" w:space="0" w:color="808080"/>
              <w:right w:val="nil"/>
            </w:tcBorders>
            <w:shd w:val="clear" w:color="auto" w:fill="F2F2F2"/>
            <w:vAlign w:val="center"/>
            <w:hideMark/>
          </w:tcPr>
          <w:p w14:paraId="7708C238"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1.2.4.8.9</w:t>
            </w:r>
          </w:p>
        </w:tc>
        <w:tc>
          <w:tcPr>
            <w:tcW w:w="4994" w:type="dxa"/>
            <w:tcBorders>
              <w:top w:val="nil"/>
              <w:left w:val="nil"/>
              <w:bottom w:val="single" w:sz="12" w:space="0" w:color="808080"/>
              <w:right w:val="nil"/>
            </w:tcBorders>
            <w:shd w:val="clear" w:color="auto" w:fill="F2F2F2"/>
            <w:vAlign w:val="center"/>
            <w:hideMark/>
          </w:tcPr>
          <w:p w14:paraId="260FDCC0" w14:textId="77777777" w:rsidR="00564533" w:rsidRPr="006E695F" w:rsidRDefault="00564533" w:rsidP="00AF5757">
            <w:pPr>
              <w:spacing w:after="0" w:line="240" w:lineRule="auto"/>
              <w:jc w:val="both"/>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Otros Activos Biológicos</w:t>
            </w:r>
          </w:p>
        </w:tc>
        <w:tc>
          <w:tcPr>
            <w:tcW w:w="1195" w:type="dxa"/>
            <w:tcBorders>
              <w:top w:val="nil"/>
              <w:left w:val="nil"/>
              <w:bottom w:val="single" w:sz="12" w:space="0" w:color="808080"/>
              <w:right w:val="nil"/>
            </w:tcBorders>
            <w:shd w:val="clear" w:color="auto" w:fill="F2F2F2"/>
            <w:vAlign w:val="center"/>
            <w:hideMark/>
          </w:tcPr>
          <w:p w14:paraId="499475B6"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5</w:t>
            </w:r>
          </w:p>
        </w:tc>
        <w:tc>
          <w:tcPr>
            <w:tcW w:w="1232" w:type="dxa"/>
            <w:tcBorders>
              <w:top w:val="nil"/>
              <w:left w:val="nil"/>
              <w:bottom w:val="single" w:sz="12" w:space="0" w:color="808080"/>
              <w:right w:val="nil"/>
            </w:tcBorders>
            <w:shd w:val="clear" w:color="auto" w:fill="F2F2F2"/>
            <w:vAlign w:val="center"/>
            <w:hideMark/>
          </w:tcPr>
          <w:p w14:paraId="5F74974A" w14:textId="77777777" w:rsidR="00564533" w:rsidRPr="006E695F" w:rsidRDefault="00564533" w:rsidP="00AF5757">
            <w:pPr>
              <w:spacing w:after="0" w:line="240" w:lineRule="auto"/>
              <w:jc w:val="center"/>
              <w:rPr>
                <w:rFonts w:ascii="Montserrat" w:eastAsia="Times New Roman" w:hAnsi="Montserrat"/>
                <w:color w:val="000000"/>
                <w:sz w:val="15"/>
                <w:szCs w:val="15"/>
                <w:lang w:eastAsia="es-ES"/>
              </w:rPr>
            </w:pPr>
            <w:r w:rsidRPr="006E695F">
              <w:rPr>
                <w:rFonts w:ascii="Montserrat" w:eastAsia="Times New Roman" w:hAnsi="Montserrat"/>
                <w:color w:val="000000"/>
                <w:sz w:val="15"/>
                <w:szCs w:val="15"/>
                <w:lang w:eastAsia="es-ES"/>
              </w:rPr>
              <w:t>20</w:t>
            </w:r>
          </w:p>
        </w:tc>
      </w:tr>
    </w:tbl>
    <w:p w14:paraId="318B7258" w14:textId="77777777" w:rsidR="00564533" w:rsidRPr="006E695F" w:rsidRDefault="00564533" w:rsidP="00564533">
      <w:pPr>
        <w:pStyle w:val="TEXTONORMAL"/>
        <w:rPr>
          <w:sz w:val="14"/>
          <w:szCs w:val="14"/>
        </w:rPr>
      </w:pPr>
      <w:r w:rsidRPr="006E695F">
        <w:rPr>
          <w:color w:val="000000"/>
          <w:sz w:val="14"/>
        </w:rPr>
        <w:t xml:space="preserve">                                                                </w:t>
      </w:r>
      <w:r w:rsidRPr="006E695F">
        <w:rPr>
          <w:sz w:val="14"/>
          <w:szCs w:val="14"/>
        </w:rPr>
        <w:t>FUENTE: Guía de Vida Útil Estimada y Porcentajes de Depreciación del Consejo Nacional de Armonización Contable.</w:t>
      </w:r>
    </w:p>
    <w:p w14:paraId="4DAE5E3A" w14:textId="77777777" w:rsidR="00564533" w:rsidRPr="006E695F" w:rsidRDefault="00564533" w:rsidP="00564533">
      <w:pPr>
        <w:pStyle w:val="SUBTITULO2"/>
        <w:numPr>
          <w:ilvl w:val="0"/>
          <w:numId w:val="12"/>
        </w:numPr>
      </w:pPr>
      <w:r w:rsidRPr="006E695F">
        <w:t>Fideicomisos, Mandatos y Análogos</w:t>
      </w:r>
    </w:p>
    <w:p w14:paraId="3561C31E" w14:textId="77777777" w:rsidR="00564533" w:rsidRPr="006E695F" w:rsidRDefault="00564533" w:rsidP="00564533">
      <w:pPr>
        <w:pStyle w:val="VIETAFLECHA"/>
        <w:numPr>
          <w:ilvl w:val="0"/>
          <w:numId w:val="1"/>
        </w:numPr>
        <w:ind w:left="357" w:hanging="357"/>
        <w:rPr>
          <w:lang w:val="es-MX"/>
        </w:rPr>
      </w:pPr>
      <w:r w:rsidRPr="006E695F">
        <w:rPr>
          <w:lang w:val="es-MX"/>
        </w:rPr>
        <w:t>Actualmente la entidad cuenta con un Mandato denominado “Fondo Forestal Mexicano” constituido para el desarrollo de los programas de la CONAFOR según se describe a continuación:</w:t>
      </w:r>
    </w:p>
    <w:p w14:paraId="02872CE5" w14:textId="77777777" w:rsidR="00564533" w:rsidRPr="006E695F" w:rsidRDefault="00564533" w:rsidP="00564533">
      <w:pPr>
        <w:pStyle w:val="VIETAROMBO"/>
        <w:numPr>
          <w:ilvl w:val="0"/>
          <w:numId w:val="2"/>
        </w:numPr>
        <w:ind w:left="714" w:hanging="357"/>
        <w:rPr>
          <w:lang w:val="es-MX"/>
        </w:rPr>
      </w:pPr>
      <w:r w:rsidRPr="006E695F">
        <w:rPr>
          <w:lang w:val="es-MX"/>
        </w:rPr>
        <w:t>Contrato de Mandato celebrado el 10 de julio de 2003 por la CONAFOR (Mandante) y Nacional Financiera S.N.C., Institución de Banca de Desarrollo (NAFIN) (Mandatario).</w:t>
      </w:r>
    </w:p>
    <w:p w14:paraId="16D1FC40" w14:textId="77777777" w:rsidR="00564533" w:rsidRPr="006E695F" w:rsidRDefault="00564533" w:rsidP="00564533">
      <w:pPr>
        <w:pStyle w:val="VIETAROMBO"/>
        <w:numPr>
          <w:ilvl w:val="0"/>
          <w:numId w:val="2"/>
        </w:numPr>
        <w:ind w:left="714" w:hanging="357"/>
        <w:rPr>
          <w:lang w:val="es-MX"/>
        </w:rPr>
      </w:pPr>
      <w:r w:rsidRPr="006E695F">
        <w:rPr>
          <w:lang w:val="es-MX"/>
        </w:rPr>
        <w:t>A partir del 10 de julio de 2013 se pacta el convenio de sustitución de Mandatario, por lo que Banco Mercantil del Norte, S.A., Institución de Banca Múltiple (BANORTE) suple en sus funciones a NAFIN para todos los efectos legales que conlleva.</w:t>
      </w:r>
    </w:p>
    <w:p w14:paraId="10C6D96E" w14:textId="77777777" w:rsidR="00564533" w:rsidRPr="006E695F" w:rsidRDefault="00564533" w:rsidP="00564533">
      <w:pPr>
        <w:pStyle w:val="VIETAROMBO"/>
        <w:numPr>
          <w:ilvl w:val="0"/>
          <w:numId w:val="2"/>
        </w:numPr>
        <w:ind w:left="714" w:hanging="357"/>
        <w:rPr>
          <w:lang w:val="es-MX"/>
        </w:rPr>
      </w:pPr>
      <w:r w:rsidRPr="006E695F">
        <w:rPr>
          <w:lang w:val="es-MX"/>
        </w:rPr>
        <w:t>Con fecha 25 de junio de 2019, se celebra el convenio modificatorio con BANORTE, con el objeto de ampliar la vigencia del Mandato hasta el día 25 de junio de 2023.</w:t>
      </w:r>
    </w:p>
    <w:p w14:paraId="37900197" w14:textId="77777777" w:rsidR="00564533" w:rsidRPr="006E695F" w:rsidRDefault="00564533" w:rsidP="00564533">
      <w:pPr>
        <w:pStyle w:val="VIETAROMBO"/>
        <w:numPr>
          <w:ilvl w:val="0"/>
          <w:numId w:val="2"/>
        </w:numPr>
        <w:ind w:left="714" w:hanging="357"/>
        <w:rPr>
          <w:lang w:val="es-MX"/>
        </w:rPr>
      </w:pPr>
      <w:r w:rsidRPr="006E695F">
        <w:rPr>
          <w:lang w:val="es-MX"/>
        </w:rPr>
        <w:t>La finalidad de este Mandato es la de administrar y aplicar los recursos para destinarlos a promover la conservación, incremento, aprovechamiento sustentables y restauración de los recursos forestales y sus recursos asociados facilitando el acceso a los servicios financieros en el mercado, impulsando proyectos que contribuyan a la integración y competitividad de la cadena productiva y desarrollando los mecanismos de pago de servicios ambientales.</w:t>
      </w:r>
    </w:p>
    <w:p w14:paraId="2A99D346" w14:textId="77777777" w:rsidR="00564533" w:rsidRPr="006E695F" w:rsidRDefault="00564533" w:rsidP="00564533">
      <w:pPr>
        <w:pStyle w:val="SUBTITULO2"/>
        <w:numPr>
          <w:ilvl w:val="0"/>
          <w:numId w:val="12"/>
        </w:numPr>
      </w:pPr>
      <w:r w:rsidRPr="006E695F">
        <w:t>Reporte de Recaudación</w:t>
      </w:r>
    </w:p>
    <w:p w14:paraId="6A4B00F7" w14:textId="77777777" w:rsidR="00564533" w:rsidRPr="006E695F" w:rsidRDefault="00564533" w:rsidP="00564533">
      <w:pPr>
        <w:pStyle w:val="VIETAFLECHA"/>
        <w:numPr>
          <w:ilvl w:val="0"/>
          <w:numId w:val="1"/>
        </w:numPr>
        <w:ind w:left="357" w:hanging="357"/>
        <w:rPr>
          <w:lang w:val="es-MX"/>
        </w:rPr>
      </w:pPr>
      <w:r w:rsidRPr="006E695F">
        <w:rPr>
          <w:lang w:val="es-MX"/>
        </w:rPr>
        <w:t>Los ingresos de la entidad se componen de Recursos Fiscales y de Ingresos Propios:</w:t>
      </w:r>
    </w:p>
    <w:p w14:paraId="5A70EA15" w14:textId="77777777" w:rsidR="00564533" w:rsidRPr="006E695F" w:rsidRDefault="00564533" w:rsidP="00564533">
      <w:pPr>
        <w:pStyle w:val="VIETAROMBO"/>
        <w:numPr>
          <w:ilvl w:val="0"/>
          <w:numId w:val="2"/>
        </w:numPr>
        <w:ind w:left="714" w:hanging="357"/>
        <w:rPr>
          <w:lang w:val="es-MX"/>
        </w:rPr>
      </w:pPr>
      <w:r w:rsidRPr="006E695F">
        <w:rPr>
          <w:lang w:val="es-MX"/>
        </w:rPr>
        <w:lastRenderedPageBreak/>
        <w:t>Ingresos Propios.</w:t>
      </w:r>
    </w:p>
    <w:p w14:paraId="38D1061D" w14:textId="77777777" w:rsidR="00564533" w:rsidRPr="006E695F" w:rsidRDefault="00564533" w:rsidP="00564533">
      <w:pPr>
        <w:pStyle w:val="VIETABALA"/>
        <w:ind w:left="998" w:hanging="284"/>
      </w:pPr>
      <w:r w:rsidRPr="006E695F">
        <w:t>Los ingresos propios se obtienen principalmente por ventas de Bienes Muebles, donativos, intereses nominales y otros conceptos que no son parte del objeto social de la CONAFOR.</w:t>
      </w:r>
    </w:p>
    <w:p w14:paraId="45E4623F" w14:textId="77777777" w:rsidR="00564533" w:rsidRPr="006E695F" w:rsidRDefault="00564533" w:rsidP="00564533">
      <w:pPr>
        <w:pStyle w:val="SUBTITULO2"/>
        <w:numPr>
          <w:ilvl w:val="0"/>
          <w:numId w:val="12"/>
        </w:numPr>
      </w:pPr>
      <w:r w:rsidRPr="006E695F">
        <w:t>Información sobre la Deuda y el Reporte Analítico de la Deuda</w:t>
      </w:r>
    </w:p>
    <w:p w14:paraId="6599F150" w14:textId="77777777" w:rsidR="00564533" w:rsidRPr="006E695F" w:rsidRDefault="00564533" w:rsidP="00564533">
      <w:pPr>
        <w:pStyle w:val="VIETAFLECHA"/>
        <w:numPr>
          <w:ilvl w:val="0"/>
          <w:numId w:val="1"/>
        </w:numPr>
        <w:ind w:left="357" w:hanging="357"/>
        <w:rPr>
          <w:lang w:val="es-MX"/>
        </w:rPr>
      </w:pPr>
      <w:r w:rsidRPr="006E695F">
        <w:rPr>
          <w:lang w:val="es-MX"/>
        </w:rPr>
        <w:t>“Sin información que revelar”.</w:t>
      </w:r>
    </w:p>
    <w:p w14:paraId="5DCB6F84" w14:textId="77777777" w:rsidR="00564533" w:rsidRPr="006E695F" w:rsidRDefault="00564533" w:rsidP="00564533">
      <w:pPr>
        <w:pStyle w:val="SUBTITULO2"/>
        <w:numPr>
          <w:ilvl w:val="0"/>
          <w:numId w:val="12"/>
        </w:numPr>
      </w:pPr>
      <w:r w:rsidRPr="006E695F">
        <w:t>Calificaciones Otorgadas</w:t>
      </w:r>
    </w:p>
    <w:p w14:paraId="6081F28B" w14:textId="77777777" w:rsidR="00564533" w:rsidRPr="006E695F" w:rsidRDefault="00564533" w:rsidP="00564533">
      <w:pPr>
        <w:pStyle w:val="VIETAFLECHA"/>
        <w:numPr>
          <w:ilvl w:val="0"/>
          <w:numId w:val="1"/>
        </w:numPr>
        <w:ind w:left="357" w:hanging="357"/>
        <w:rPr>
          <w:lang w:val="es-MX"/>
        </w:rPr>
      </w:pPr>
      <w:r w:rsidRPr="006E695F">
        <w:rPr>
          <w:lang w:val="es-MX"/>
        </w:rPr>
        <w:t>“Sin información que revelar”.</w:t>
      </w:r>
    </w:p>
    <w:p w14:paraId="7442A54B" w14:textId="77777777" w:rsidR="00564533" w:rsidRPr="006E695F" w:rsidRDefault="00564533" w:rsidP="00564533">
      <w:pPr>
        <w:pStyle w:val="SUBTITULO2"/>
        <w:numPr>
          <w:ilvl w:val="0"/>
          <w:numId w:val="12"/>
        </w:numPr>
      </w:pPr>
      <w:r w:rsidRPr="006E695F">
        <w:t>Proceso de Mejora</w:t>
      </w:r>
    </w:p>
    <w:p w14:paraId="3BCC368B" w14:textId="7A425F08" w:rsidR="00564533" w:rsidRDefault="00564533" w:rsidP="00564533">
      <w:pPr>
        <w:pStyle w:val="VIETAFLECHA"/>
        <w:numPr>
          <w:ilvl w:val="0"/>
          <w:numId w:val="1"/>
        </w:numPr>
        <w:ind w:left="357" w:hanging="357"/>
        <w:rPr>
          <w:lang w:val="es-MX"/>
        </w:rPr>
      </w:pPr>
      <w:r w:rsidRPr="00983480">
        <w:rPr>
          <w:lang w:val="es-MX"/>
        </w:rPr>
        <w:t>Armonización Contable.</w:t>
      </w:r>
    </w:p>
    <w:p w14:paraId="2455358F" w14:textId="77777777" w:rsidR="00564533" w:rsidRPr="009470EB" w:rsidRDefault="00564533" w:rsidP="00983480">
      <w:pPr>
        <w:pStyle w:val="VIETAROMBO"/>
        <w:numPr>
          <w:ilvl w:val="0"/>
          <w:numId w:val="7"/>
        </w:numPr>
        <w:rPr>
          <w:lang w:val="es-MX"/>
        </w:rPr>
      </w:pPr>
      <w:r w:rsidRPr="009470EB">
        <w:rPr>
          <w:lang w:val="es-MX"/>
        </w:rPr>
        <w:t>La entidad con el fin de lograr emitir información contable y presupuestaria de forma periódica bajo las clasificaciones administrativa, económica y funcional-programática, en apego a la LGCG, adoptó la lista de cuentas alineada al Manual de Contabilidad Gubernamental, clasificadores presupuestarios armonizados, momentos contables de ingresos y gasto, registros contables con base acumulativa y postulados básicos de contabilidad gubernamental armonizados, así mismo está realizando las gestiones con las unidades responsables internas de la propia entidad y las modificaciones correspondientes al “sistema administrativo-contable-presupuestal” para el cumplimiento en tiempo real de las operaciones y generación de información financiera sobre el ejercicio de los ingresos y gastos y sobre las finanzas públicas.</w:t>
      </w:r>
    </w:p>
    <w:p w14:paraId="73F4783A" w14:textId="77777777" w:rsidR="00564533" w:rsidRPr="006E695F" w:rsidRDefault="00564533" w:rsidP="00564533">
      <w:pPr>
        <w:pStyle w:val="SUBTITULO2"/>
        <w:numPr>
          <w:ilvl w:val="0"/>
          <w:numId w:val="12"/>
        </w:numPr>
      </w:pPr>
      <w:r w:rsidRPr="009470EB">
        <w:t>Información por</w:t>
      </w:r>
      <w:r w:rsidRPr="006E695F">
        <w:t xml:space="preserve"> Segmentos</w:t>
      </w:r>
    </w:p>
    <w:p w14:paraId="04B53BA4" w14:textId="77777777" w:rsidR="00564533" w:rsidRPr="006E695F" w:rsidRDefault="00564533" w:rsidP="00564533">
      <w:pPr>
        <w:pStyle w:val="VIETAFLECHA"/>
        <w:numPr>
          <w:ilvl w:val="0"/>
          <w:numId w:val="1"/>
        </w:numPr>
        <w:ind w:left="357" w:hanging="357"/>
        <w:rPr>
          <w:lang w:val="es-MX"/>
        </w:rPr>
      </w:pPr>
      <w:r w:rsidRPr="006E695F">
        <w:rPr>
          <w:lang w:val="es-MX"/>
        </w:rPr>
        <w:t>“Sin información que revelar”.</w:t>
      </w:r>
    </w:p>
    <w:p w14:paraId="238C8B63" w14:textId="66624B81" w:rsidR="00983480" w:rsidRDefault="00564533" w:rsidP="00983480">
      <w:pPr>
        <w:pStyle w:val="SUBTITULO2"/>
        <w:numPr>
          <w:ilvl w:val="0"/>
          <w:numId w:val="12"/>
        </w:numPr>
      </w:pPr>
      <w:r w:rsidRPr="006E695F">
        <w:t>Eventos Posteriores al Cierre</w:t>
      </w:r>
    </w:p>
    <w:p w14:paraId="5F65C593" w14:textId="34D4100D" w:rsidR="00983480" w:rsidRDefault="00983480" w:rsidP="00983480">
      <w:pPr>
        <w:pStyle w:val="VIETAFLECHA"/>
        <w:numPr>
          <w:ilvl w:val="0"/>
          <w:numId w:val="1"/>
        </w:numPr>
        <w:ind w:left="357" w:hanging="357"/>
        <w:rPr>
          <w:lang w:val="es-MX"/>
        </w:rPr>
      </w:pPr>
      <w:proofErr w:type="spellStart"/>
      <w:r>
        <w:rPr>
          <w:lang w:val="es-MX"/>
        </w:rPr>
        <w:t>Parrafos_variable_eventos</w:t>
      </w:r>
      <w:proofErr w:type="spellEnd"/>
    </w:p>
    <w:p w14:paraId="1B409BD1" w14:textId="5714AA47" w:rsidR="00CE7567" w:rsidRPr="006E695F" w:rsidRDefault="00CE7567" w:rsidP="00CE7567">
      <w:pPr>
        <w:pStyle w:val="VIETAFLECHA"/>
        <w:numPr>
          <w:ilvl w:val="0"/>
          <w:numId w:val="1"/>
        </w:numPr>
        <w:ind w:left="357" w:hanging="357"/>
        <w:rPr>
          <w:lang w:val="es-MX"/>
        </w:rPr>
      </w:pPr>
      <w:r>
        <w:rPr>
          <w:lang w:val="es-MX"/>
        </w:rPr>
        <w:t>Parrafos_variable_even2</w:t>
      </w:r>
    </w:p>
    <w:p w14:paraId="18A65A40" w14:textId="102EAC36" w:rsidR="00CE7567" w:rsidRPr="006E695F" w:rsidRDefault="00CE7567" w:rsidP="00CE7567">
      <w:pPr>
        <w:pStyle w:val="VIETAFLECHA"/>
        <w:numPr>
          <w:ilvl w:val="0"/>
          <w:numId w:val="1"/>
        </w:numPr>
        <w:ind w:left="357" w:hanging="357"/>
        <w:rPr>
          <w:lang w:val="es-MX"/>
        </w:rPr>
      </w:pPr>
      <w:r>
        <w:rPr>
          <w:lang w:val="es-MX"/>
        </w:rPr>
        <w:t>Parrafos_variable_</w:t>
      </w:r>
      <w:r w:rsidRPr="00CC0C25">
        <w:rPr>
          <w:lang w:val="es-MX"/>
        </w:rPr>
        <w:t>even3</w:t>
      </w:r>
    </w:p>
    <w:p w14:paraId="467896DE" w14:textId="77777777" w:rsidR="00CE7567" w:rsidRPr="00CE7567" w:rsidRDefault="00CE7567" w:rsidP="00CE7567">
      <w:pPr>
        <w:rPr>
          <w:lang w:val="es-MX"/>
        </w:rPr>
      </w:pPr>
    </w:p>
    <w:p w14:paraId="7C819035" w14:textId="4636133B" w:rsidR="00564533" w:rsidRPr="006E695F" w:rsidRDefault="00564533" w:rsidP="00564533">
      <w:pPr>
        <w:pStyle w:val="SUBTITULO2"/>
        <w:numPr>
          <w:ilvl w:val="0"/>
          <w:numId w:val="12"/>
        </w:numPr>
      </w:pPr>
      <w:r w:rsidRPr="006E695F">
        <w:t>Partes Relacionadas</w:t>
      </w:r>
    </w:p>
    <w:p w14:paraId="11862F2D" w14:textId="77777777" w:rsidR="00564533" w:rsidRPr="006E695F" w:rsidRDefault="00564533" w:rsidP="00564533">
      <w:pPr>
        <w:pStyle w:val="VIETAFLECHA"/>
        <w:numPr>
          <w:ilvl w:val="0"/>
          <w:numId w:val="1"/>
        </w:numPr>
        <w:ind w:left="357" w:hanging="357"/>
        <w:rPr>
          <w:lang w:val="es-MX"/>
        </w:rPr>
      </w:pPr>
      <w:r w:rsidRPr="006E695F">
        <w:rPr>
          <w:lang w:val="es-MX"/>
        </w:rPr>
        <w:t>No existen partes relacionadas que pudieran ejercer influencia significativa sobre la toma de decisiones financieras y operativas de la entidad.</w:t>
      </w:r>
    </w:p>
    <w:p w14:paraId="63CC96CE" w14:textId="77777777" w:rsidR="00564533" w:rsidRPr="00983480" w:rsidRDefault="00564533" w:rsidP="00564533">
      <w:pPr>
        <w:pStyle w:val="SUBTITULO2"/>
        <w:numPr>
          <w:ilvl w:val="0"/>
          <w:numId w:val="12"/>
        </w:numPr>
      </w:pPr>
      <w:r w:rsidRPr="00983480">
        <w:t>Responsabilidad sobre la Presentación Razonable de la Información Contable</w:t>
      </w:r>
    </w:p>
    <w:p w14:paraId="3AC24549" w14:textId="5DCB148C" w:rsidR="00564533" w:rsidRPr="00983480" w:rsidRDefault="00564533" w:rsidP="00564533">
      <w:pPr>
        <w:pStyle w:val="VIETAFLECHA"/>
        <w:numPr>
          <w:ilvl w:val="0"/>
          <w:numId w:val="1"/>
        </w:numPr>
        <w:ind w:left="357" w:hanging="357"/>
        <w:rPr>
          <w:lang w:val="es-MX"/>
        </w:rPr>
      </w:pPr>
      <w:r w:rsidRPr="00983480">
        <w:rPr>
          <w:lang w:val="es-MX"/>
        </w:rPr>
        <w:lastRenderedPageBreak/>
        <w:t xml:space="preserve">Bajo protesta de decir verdad declaramos que los Estados Financieros y sus notas, son razonablemente correctos, su emisión fue autorizada el </w:t>
      </w:r>
      <w:r w:rsidR="00983480" w:rsidRPr="00983480">
        <w:rPr>
          <w:lang w:val="es-MX"/>
        </w:rPr>
        <w:t>FECHA_FIRMA_NOTAS</w:t>
      </w:r>
    </w:p>
    <w:p w14:paraId="49E8E34D" w14:textId="77777777" w:rsidR="00564533" w:rsidRDefault="00564533" w:rsidP="00564533">
      <w:pPr>
        <w:pStyle w:val="TEXTONORMAL"/>
        <w:rPr>
          <w:lang w:val="es-MX"/>
        </w:rPr>
      </w:pPr>
    </w:p>
    <w:p w14:paraId="0664DC64" w14:textId="77777777" w:rsidR="00564533" w:rsidRPr="007B7244" w:rsidRDefault="00564533" w:rsidP="00564533">
      <w:pPr>
        <w:pStyle w:val="TEXTONORMAL"/>
        <w:rPr>
          <w:lang w:val="es-MX"/>
        </w:rPr>
      </w:pPr>
    </w:p>
    <w:p w14:paraId="66678C84" w14:textId="7CF9D563" w:rsidR="00564533" w:rsidRDefault="00564533" w:rsidP="00564533">
      <w:pPr>
        <w:pStyle w:val="TEXTONORMAL"/>
      </w:pPr>
      <w:r>
        <w:rPr>
          <w:noProof/>
          <w:lang w:val="es-MX" w:eastAsia="es-MX"/>
        </w:rPr>
        <mc:AlternateContent>
          <mc:Choice Requires="wps">
            <w:drawing>
              <wp:anchor distT="0" distB="0" distL="114300" distR="114300" simplePos="0" relativeHeight="251660288" behindDoc="0" locked="0" layoutInCell="1" allowOverlap="1" wp14:anchorId="47DCE9A6" wp14:editId="16D1781E">
                <wp:simplePos x="0" y="0"/>
                <wp:positionH relativeFrom="column">
                  <wp:posOffset>4630420</wp:posOffset>
                </wp:positionH>
                <wp:positionV relativeFrom="paragraph">
                  <wp:posOffset>71120</wp:posOffset>
                </wp:positionV>
                <wp:extent cx="3299460" cy="542290"/>
                <wp:effectExtent l="0" t="1905" r="0" b="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9460" cy="5422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BDCA62" w14:textId="77777777" w:rsidR="00EC52A6" w:rsidRDefault="00EC52A6" w:rsidP="00564533">
                            <w:pPr>
                              <w:spacing w:after="0"/>
                              <w:jc w:val="center"/>
                              <w:rPr>
                                <w:rFonts w:ascii="Montserrat" w:hAnsi="Montserrat" w:cs="Calibri"/>
                                <w:sz w:val="18"/>
                              </w:rPr>
                            </w:pPr>
                            <w:r>
                              <w:rPr>
                                <w:rFonts w:ascii="Montserrat" w:hAnsi="Montserrat" w:cs="Calibri"/>
                                <w:sz w:val="18"/>
                              </w:rPr>
                              <w:t>___________________________________________________</w:t>
                            </w:r>
                          </w:p>
                          <w:p w14:paraId="020A0F90" w14:textId="77777777" w:rsidR="00EC52A6" w:rsidRDefault="00EC52A6" w:rsidP="00564533">
                            <w:pPr>
                              <w:spacing w:after="0"/>
                              <w:jc w:val="center"/>
                              <w:rPr>
                                <w:rFonts w:ascii="Montserrat" w:hAnsi="Montserrat" w:cs="Calibri"/>
                                <w:sz w:val="18"/>
                              </w:rPr>
                            </w:pPr>
                            <w:r>
                              <w:rPr>
                                <w:rFonts w:ascii="Montserrat" w:hAnsi="Montserrat" w:cs="Calibri"/>
                                <w:sz w:val="18"/>
                              </w:rPr>
                              <w:t>Elaboró: Gabriela Gómez Ruvalcaba</w:t>
                            </w:r>
                          </w:p>
                          <w:p w14:paraId="5703AD00" w14:textId="77777777" w:rsidR="00EC52A6" w:rsidRDefault="00EC52A6" w:rsidP="00564533">
                            <w:pPr>
                              <w:spacing w:after="0"/>
                              <w:jc w:val="center"/>
                              <w:rPr>
                                <w:rFonts w:ascii="Montserrat" w:hAnsi="Montserrat" w:cs="Calibri"/>
                                <w:sz w:val="18"/>
                              </w:rPr>
                            </w:pPr>
                            <w:r>
                              <w:rPr>
                                <w:rFonts w:ascii="Montserrat" w:hAnsi="Montserrat" w:cs="Calibri"/>
                                <w:sz w:val="18"/>
                              </w:rPr>
                              <w:t>Subgerencia de Contabilidad</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47DCE9A6" id="_x0000_t202" coordsize="21600,21600" o:spt="202" path="m,l,21600r21600,l21600,xe">
                <v:stroke joinstyle="miter"/>
                <v:path gradientshapeok="t" o:connecttype="rect"/>
              </v:shapetype>
              <v:shape id="Cuadro de texto 2" o:spid="_x0000_s1026" type="#_x0000_t202" style="position:absolute;left:0;text-align:left;margin-left:364.6pt;margin-top:5.6pt;width:259.8pt;height:42.7pt;z-index:25166028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" stroked="f">
                <v:textbox style="mso-fit-shape-to-text:t">
                  <w:txbxContent>
                    <w:p w14:paraId="6EBDCA62" w14:textId="77777777" w:rsidR="00EC52A6" w:rsidRDefault="00EC52A6" w:rsidP="00564533">
                      <w:pPr>
                        <w:spacing w:after="0"/>
                        <w:jc w:val="center"/>
                        <w:rPr>
                          <w:rFonts w:ascii="Montserrat" w:hAnsi="Montserrat" w:cs="Calibri"/>
                          <w:sz w:val="18"/>
                        </w:rPr>
                      </w:pPr>
                      <w:r>
                        <w:rPr>
                          <w:rFonts w:ascii="Montserrat" w:hAnsi="Montserrat" w:cs="Calibri"/>
                          <w:sz w:val="18"/>
                        </w:rPr>
                        <w:t>___________________________________________________</w:t>
                      </w:r>
                    </w:p>
                    <w:p w14:paraId="020A0F90" w14:textId="77777777" w:rsidR="00EC52A6" w:rsidRDefault="00EC52A6" w:rsidP="00564533">
                      <w:pPr>
                        <w:spacing w:after="0"/>
                        <w:jc w:val="center"/>
                        <w:rPr>
                          <w:rFonts w:ascii="Montserrat" w:hAnsi="Montserrat" w:cs="Calibri"/>
                          <w:sz w:val="18"/>
                        </w:rPr>
                      </w:pPr>
                      <w:r>
                        <w:rPr>
                          <w:rFonts w:ascii="Montserrat" w:hAnsi="Montserrat" w:cs="Calibri"/>
                          <w:sz w:val="18"/>
                        </w:rPr>
                        <w:t>Elaboró: Gabriela Gómez Ruvalcaba</w:t>
                      </w:r>
                    </w:p>
                    <w:p w14:paraId="5703AD00" w14:textId="77777777" w:rsidR="00EC52A6" w:rsidRDefault="00EC52A6" w:rsidP="00564533">
                      <w:pPr>
                        <w:spacing w:after="0"/>
                        <w:jc w:val="center"/>
                        <w:rPr>
                          <w:rFonts w:ascii="Montserrat" w:hAnsi="Montserrat" w:cs="Calibri"/>
                          <w:sz w:val="18"/>
                        </w:rPr>
                      </w:pPr>
                      <w:r>
                        <w:rPr>
                          <w:rFonts w:ascii="Montserrat" w:hAnsi="Montserrat" w:cs="Calibri"/>
                          <w:sz w:val="18"/>
                        </w:rPr>
                        <w:t>Subgerencia de Contabilidad</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00FC6BBC" wp14:editId="330514A4">
                <wp:simplePos x="0" y="0"/>
                <wp:positionH relativeFrom="column">
                  <wp:posOffset>608330</wp:posOffset>
                </wp:positionH>
                <wp:positionV relativeFrom="paragraph">
                  <wp:posOffset>61595</wp:posOffset>
                </wp:positionV>
                <wp:extent cx="3300095" cy="542290"/>
                <wp:effectExtent l="3810" t="1905" r="127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0095" cy="5422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C35298" w14:textId="77777777" w:rsidR="00EC52A6" w:rsidRDefault="00EC52A6" w:rsidP="00564533">
                            <w:pPr>
                              <w:spacing w:after="0"/>
                              <w:jc w:val="center"/>
                              <w:rPr>
                                <w:rFonts w:ascii="Montserrat" w:hAnsi="Montserrat" w:cs="Calibri"/>
                                <w:sz w:val="18"/>
                              </w:rPr>
                            </w:pPr>
                            <w:r>
                              <w:rPr>
                                <w:rFonts w:ascii="Montserrat" w:hAnsi="Montserrat" w:cs="Calibri"/>
                                <w:sz w:val="18"/>
                              </w:rPr>
                              <w:t>___________________________________________________</w:t>
                            </w:r>
                          </w:p>
                          <w:p w14:paraId="0444848A" w14:textId="77777777" w:rsidR="00EC52A6" w:rsidRDefault="00EC52A6" w:rsidP="00564533">
                            <w:pPr>
                              <w:spacing w:after="0"/>
                              <w:jc w:val="center"/>
                              <w:rPr>
                                <w:rFonts w:ascii="Montserrat" w:hAnsi="Montserrat" w:cs="Calibri"/>
                                <w:sz w:val="18"/>
                              </w:rPr>
                            </w:pPr>
                            <w:r>
                              <w:rPr>
                                <w:rFonts w:ascii="Montserrat" w:hAnsi="Montserrat" w:cs="Calibri"/>
                                <w:sz w:val="18"/>
                              </w:rPr>
                              <w:t>Autorizó: Tania A. Limón Magaña</w:t>
                            </w:r>
                          </w:p>
                          <w:p w14:paraId="539D4439" w14:textId="77777777" w:rsidR="00EC52A6" w:rsidRPr="007B7244" w:rsidRDefault="00EC52A6" w:rsidP="00564533">
                            <w:pPr>
                              <w:spacing w:after="0"/>
                              <w:jc w:val="center"/>
                              <w:rPr>
                                <w:rFonts w:ascii="Montserrat" w:hAnsi="Montserrat" w:cs="Calibri"/>
                                <w:sz w:val="18"/>
                              </w:rPr>
                            </w:pPr>
                            <w:r>
                              <w:rPr>
                                <w:rFonts w:ascii="Montserrat" w:hAnsi="Montserrat" w:cs="Calibri"/>
                                <w:sz w:val="18"/>
                              </w:rPr>
                              <w:t>Gerencia de Programación y Presupuesto</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00FC6BBC" id="Cuadro de texto 1" o:spid="_x0000_s1027" type="#_x0000_t202" style="position:absolute;left:0;text-align:left;margin-left:47.9pt;margin-top:4.85pt;width:259.85pt;height:42.7pt;z-index:25165926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" stroked="f">
                <v:textbox style="mso-fit-shape-to-text:t">
                  <w:txbxContent>
                    <w:p w14:paraId="74C35298" w14:textId="77777777" w:rsidR="00EC52A6" w:rsidRDefault="00EC52A6" w:rsidP="00564533">
                      <w:pPr>
                        <w:spacing w:after="0"/>
                        <w:jc w:val="center"/>
                        <w:rPr>
                          <w:rFonts w:ascii="Montserrat" w:hAnsi="Montserrat" w:cs="Calibri"/>
                          <w:sz w:val="18"/>
                        </w:rPr>
                      </w:pPr>
                      <w:r>
                        <w:rPr>
                          <w:rFonts w:ascii="Montserrat" w:hAnsi="Montserrat" w:cs="Calibri"/>
                          <w:sz w:val="18"/>
                        </w:rPr>
                        <w:t>___________________________________________________</w:t>
                      </w:r>
                    </w:p>
                    <w:p w14:paraId="0444848A" w14:textId="77777777" w:rsidR="00EC52A6" w:rsidRDefault="00EC52A6" w:rsidP="00564533">
                      <w:pPr>
                        <w:spacing w:after="0"/>
                        <w:jc w:val="center"/>
                        <w:rPr>
                          <w:rFonts w:ascii="Montserrat" w:hAnsi="Montserrat" w:cs="Calibri"/>
                          <w:sz w:val="18"/>
                        </w:rPr>
                      </w:pPr>
                      <w:r>
                        <w:rPr>
                          <w:rFonts w:ascii="Montserrat" w:hAnsi="Montserrat" w:cs="Calibri"/>
                          <w:sz w:val="18"/>
                        </w:rPr>
                        <w:t>Autorizó: Tania A. Limón Magaña</w:t>
                      </w:r>
                    </w:p>
                    <w:p w14:paraId="539D4439" w14:textId="77777777" w:rsidR="00EC52A6" w:rsidRPr="007B7244" w:rsidRDefault="00EC52A6" w:rsidP="00564533">
                      <w:pPr>
                        <w:spacing w:after="0"/>
                        <w:jc w:val="center"/>
                        <w:rPr>
                          <w:rFonts w:ascii="Montserrat" w:hAnsi="Montserrat" w:cs="Calibri"/>
                          <w:sz w:val="18"/>
                        </w:rPr>
                      </w:pPr>
                      <w:r>
                        <w:rPr>
                          <w:rFonts w:ascii="Montserrat" w:hAnsi="Montserrat" w:cs="Calibri"/>
                          <w:sz w:val="18"/>
                        </w:rPr>
                        <w:t>Gerencia de Programación y Presupuesto</w:t>
                      </w:r>
                    </w:p>
                  </w:txbxContent>
                </v:textbox>
              </v:shape>
            </w:pict>
          </mc:Fallback>
        </mc:AlternateContent>
      </w:r>
    </w:p>
    <w:p w14:paraId="2D8699E4" w14:textId="77777777" w:rsidR="00564533" w:rsidRDefault="00564533" w:rsidP="00564533">
      <w:pPr>
        <w:pStyle w:val="TEXTONORMAL"/>
      </w:pPr>
    </w:p>
    <w:p w14:paraId="1FCA95EC" w14:textId="77777777" w:rsidR="00564533" w:rsidRDefault="00564533" w:rsidP="00564533">
      <w:pPr>
        <w:pStyle w:val="TEXTONORMAL"/>
      </w:pPr>
    </w:p>
    <w:p w14:paraId="39E64D43" w14:textId="77777777" w:rsidR="00564533" w:rsidRDefault="00564533" w:rsidP="00564533">
      <w:pPr>
        <w:pStyle w:val="TEXTONORMAL"/>
      </w:pPr>
    </w:p>
    <w:p w14:paraId="2EA6F785" w14:textId="77777777" w:rsidR="00DE7860" w:rsidRPr="00661AC3" w:rsidRDefault="00DE7860" w:rsidP="00DE7860"/>
    <w:sectPr w:rsidR="00DE7860" w:rsidRPr="00661AC3" w:rsidSect="00CC58E1">
      <w:headerReference w:type="default" r:id="rId7"/>
      <w:footerReference w:type="default" r:id="rId8"/>
      <w:pgSz w:w="15840" w:h="12240" w:orient="landscape"/>
      <w:pgMar w:top="567" w:right="1418" w:bottom="567"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E75631" w14:textId="77777777" w:rsidR="00771B20" w:rsidRDefault="00771B20" w:rsidP="002875A3">
      <w:pPr>
        <w:spacing w:after="0" w:line="240" w:lineRule="auto"/>
      </w:pPr>
      <w:r>
        <w:separator/>
      </w:r>
    </w:p>
  </w:endnote>
  <w:endnote w:type="continuationSeparator" w:id="0">
    <w:p w14:paraId="69123F2E" w14:textId="77777777" w:rsidR="00771B20" w:rsidRDefault="00771B20" w:rsidP="002875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ontserrat">
    <w:altName w:val="Calibri"/>
    <w:charset w:val="00"/>
    <w:family w:val="auto"/>
    <w:pitch w:val="variable"/>
    <w:sig w:usb0="2000020F" w:usb1="00000003" w:usb2="00000000" w:usb3="00000000" w:csb0="00000197" w:csb1="00000000"/>
  </w:font>
  <w:font w:name="Soberana Sans">
    <w:altName w:val="Calibri"/>
    <w:panose1 w:val="00000000000000000000"/>
    <w:charset w:val="00"/>
    <w:family w:val="modern"/>
    <w:notTrueType/>
    <w:pitch w:val="variable"/>
    <w:sig w:usb0="800000AF" w:usb1="4000204B"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tserrat Light">
    <w:altName w:val="Calibri"/>
    <w:charset w:val="00"/>
    <w:family w:val="auto"/>
    <w:pitch w:val="variable"/>
    <w:sig w:usb0="2000020F" w:usb1="00000003" w:usb2="00000000" w:usb3="00000000" w:csb0="00000197" w:csb1="00000000"/>
  </w:font>
  <w:font w:name="Montserrat SemiBold">
    <w:altName w:val="Calibri"/>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3137" w:type="dxa"/>
      <w:jc w:val="center"/>
      <w:tblBorders>
        <w:top w:val="single" w:sz="8" w:space="0" w:color="808080"/>
      </w:tblBorders>
      <w:tblLook w:val="04A0" w:firstRow="1" w:lastRow="0" w:firstColumn="1" w:lastColumn="0" w:noHBand="0" w:noVBand="1"/>
    </w:tblPr>
    <w:tblGrid>
      <w:gridCol w:w="2078"/>
      <w:gridCol w:w="8966"/>
      <w:gridCol w:w="2093"/>
    </w:tblGrid>
    <w:tr w:rsidR="00EC52A6" w:rsidRPr="00654D98" w14:paraId="44D4EE9F" w14:textId="77777777" w:rsidTr="00150C97">
      <w:trPr>
        <w:jc w:val="center"/>
      </w:trPr>
      <w:tc>
        <w:tcPr>
          <w:tcW w:w="2122" w:type="dxa"/>
          <w:tcBorders>
            <w:top w:val="nil"/>
            <w:bottom w:val="single" w:sz="12" w:space="0" w:color="D4C19C"/>
          </w:tcBorders>
          <w:shd w:val="clear" w:color="auto" w:fill="auto"/>
        </w:tcPr>
        <w:p w14:paraId="12582C84" w14:textId="77777777" w:rsidR="00EC52A6" w:rsidRPr="00654D98" w:rsidRDefault="00EC52A6" w:rsidP="001D6330">
          <w:pPr>
            <w:pStyle w:val="Encabezado"/>
            <w:rPr>
              <w:rFonts w:ascii="Montserrat" w:hAnsi="Montserrat"/>
              <w:sz w:val="16"/>
              <w:szCs w:val="16"/>
            </w:rPr>
          </w:pPr>
        </w:p>
      </w:tc>
      <w:tc>
        <w:tcPr>
          <w:tcW w:w="9156" w:type="dxa"/>
          <w:tcBorders>
            <w:top w:val="nil"/>
            <w:bottom w:val="single" w:sz="12" w:space="0" w:color="D4C19C"/>
          </w:tcBorders>
          <w:shd w:val="clear" w:color="auto" w:fill="auto"/>
        </w:tcPr>
        <w:p w14:paraId="5BB07E05" w14:textId="77777777" w:rsidR="00EC52A6" w:rsidRPr="00654D98" w:rsidRDefault="00EC52A6" w:rsidP="001D6330">
          <w:pPr>
            <w:pStyle w:val="PIEPAGENTE"/>
            <w:rPr>
              <w:rFonts w:ascii="Montserrat" w:hAnsi="Montserrat"/>
              <w:sz w:val="16"/>
            </w:rPr>
          </w:pPr>
        </w:p>
      </w:tc>
      <w:tc>
        <w:tcPr>
          <w:tcW w:w="2126" w:type="dxa"/>
          <w:tcBorders>
            <w:top w:val="nil"/>
            <w:bottom w:val="single" w:sz="12" w:space="0" w:color="D4C19C"/>
          </w:tcBorders>
          <w:shd w:val="clear" w:color="auto" w:fill="auto"/>
        </w:tcPr>
        <w:p w14:paraId="1CDF7D41" w14:textId="77777777" w:rsidR="00EC52A6" w:rsidRPr="00654D98" w:rsidRDefault="00EC52A6" w:rsidP="001D6330">
          <w:pPr>
            <w:pStyle w:val="Encabezado"/>
            <w:jc w:val="right"/>
            <w:rPr>
              <w:rFonts w:ascii="Montserrat" w:hAnsi="Montserrat"/>
              <w:sz w:val="16"/>
              <w:szCs w:val="16"/>
            </w:rPr>
          </w:pPr>
        </w:p>
      </w:tc>
    </w:tr>
    <w:tr w:rsidR="00EC52A6" w:rsidRPr="00CB202B" w14:paraId="04601F95" w14:textId="77777777" w:rsidTr="00150C97">
      <w:trPr>
        <w:jc w:val="center"/>
      </w:trPr>
      <w:tc>
        <w:tcPr>
          <w:tcW w:w="2122" w:type="dxa"/>
          <w:tcBorders>
            <w:top w:val="single" w:sz="12" w:space="0" w:color="D4C19C"/>
          </w:tcBorders>
          <w:shd w:val="clear" w:color="auto" w:fill="auto"/>
        </w:tcPr>
        <w:p w14:paraId="37D31298" w14:textId="77777777" w:rsidR="00EC52A6" w:rsidRPr="00CB202B" w:rsidRDefault="00EC52A6" w:rsidP="001D6330">
          <w:pPr>
            <w:pStyle w:val="Encabezado"/>
            <w:spacing w:before="60" w:after="60"/>
            <w:rPr>
              <w:sz w:val="16"/>
              <w:szCs w:val="16"/>
            </w:rPr>
          </w:pPr>
        </w:p>
      </w:tc>
      <w:tc>
        <w:tcPr>
          <w:tcW w:w="9156" w:type="dxa"/>
          <w:tcBorders>
            <w:top w:val="single" w:sz="12" w:space="0" w:color="D4C19C"/>
          </w:tcBorders>
          <w:shd w:val="clear" w:color="auto" w:fill="auto"/>
        </w:tcPr>
        <w:p w14:paraId="377D19FA" w14:textId="77777777" w:rsidR="00EC52A6" w:rsidRPr="007C7497" w:rsidRDefault="00EC52A6" w:rsidP="001D6330">
          <w:pPr>
            <w:pStyle w:val="PIEPAGENTE"/>
            <w:spacing w:before="60" w:after="60"/>
            <w:rPr>
              <w:rFonts w:ascii="Montserrat" w:hAnsi="Montserrat"/>
            </w:rPr>
          </w:pPr>
          <w:r>
            <w:rPr>
              <w:rFonts w:ascii="Montserrat" w:hAnsi="Montserrat"/>
            </w:rPr>
            <w:t>COMISIÓN NACIONAL FORESTAL</w:t>
          </w:r>
        </w:p>
      </w:tc>
      <w:tc>
        <w:tcPr>
          <w:tcW w:w="2126" w:type="dxa"/>
          <w:tcBorders>
            <w:top w:val="single" w:sz="12" w:space="0" w:color="D4C19C"/>
          </w:tcBorders>
          <w:shd w:val="clear" w:color="auto" w:fill="auto"/>
        </w:tcPr>
        <w:p w14:paraId="555A4D9B" w14:textId="77777777" w:rsidR="00EC52A6" w:rsidRPr="00102975" w:rsidRDefault="00EC52A6" w:rsidP="001D6330">
          <w:pPr>
            <w:pStyle w:val="Piedepgina"/>
            <w:spacing w:before="60" w:after="60"/>
            <w:jc w:val="right"/>
            <w:rPr>
              <w:rFonts w:ascii="Montserrat" w:hAnsi="Montserrat"/>
              <w:sz w:val="18"/>
              <w:szCs w:val="18"/>
            </w:rPr>
          </w:pPr>
          <w:r w:rsidRPr="00102975">
            <w:rPr>
              <w:rFonts w:ascii="Montserrat" w:hAnsi="Montserrat"/>
              <w:sz w:val="18"/>
              <w:szCs w:val="18"/>
            </w:rPr>
            <w:t xml:space="preserve">Página </w:t>
          </w:r>
          <w:r w:rsidRPr="00102975">
            <w:rPr>
              <w:rFonts w:ascii="Montserrat" w:hAnsi="Montserrat"/>
              <w:sz w:val="18"/>
              <w:szCs w:val="18"/>
            </w:rPr>
            <w:fldChar w:fldCharType="begin"/>
          </w:r>
          <w:r w:rsidRPr="00102975">
            <w:rPr>
              <w:rFonts w:ascii="Montserrat" w:hAnsi="Montserrat"/>
              <w:sz w:val="18"/>
              <w:szCs w:val="18"/>
            </w:rPr>
            <w:instrText>PAGE</w:instrText>
          </w:r>
          <w:r w:rsidRPr="00102975">
            <w:rPr>
              <w:rFonts w:ascii="Montserrat" w:hAnsi="Montserrat"/>
              <w:sz w:val="18"/>
              <w:szCs w:val="18"/>
            </w:rPr>
            <w:fldChar w:fldCharType="separate"/>
          </w:r>
          <w:r>
            <w:rPr>
              <w:rFonts w:ascii="Montserrat" w:hAnsi="Montserrat"/>
              <w:noProof/>
              <w:sz w:val="18"/>
              <w:szCs w:val="18"/>
            </w:rPr>
            <w:t>15</w:t>
          </w:r>
          <w:r w:rsidRPr="00102975">
            <w:rPr>
              <w:rFonts w:ascii="Montserrat" w:hAnsi="Montserrat"/>
              <w:sz w:val="18"/>
              <w:szCs w:val="18"/>
            </w:rPr>
            <w:fldChar w:fldCharType="end"/>
          </w:r>
          <w:r w:rsidRPr="00102975">
            <w:rPr>
              <w:rFonts w:ascii="Montserrat" w:hAnsi="Montserrat"/>
              <w:sz w:val="18"/>
              <w:szCs w:val="18"/>
            </w:rPr>
            <w:t xml:space="preserve"> de </w:t>
          </w:r>
          <w:r w:rsidRPr="00102975">
            <w:rPr>
              <w:rFonts w:ascii="Montserrat" w:hAnsi="Montserrat"/>
              <w:sz w:val="18"/>
              <w:szCs w:val="18"/>
            </w:rPr>
            <w:fldChar w:fldCharType="begin"/>
          </w:r>
          <w:r w:rsidRPr="00102975">
            <w:rPr>
              <w:rFonts w:ascii="Montserrat" w:hAnsi="Montserrat"/>
              <w:sz w:val="18"/>
              <w:szCs w:val="18"/>
            </w:rPr>
            <w:instrText>NUMPAGES</w:instrText>
          </w:r>
          <w:r w:rsidRPr="00102975">
            <w:rPr>
              <w:rFonts w:ascii="Montserrat" w:hAnsi="Montserrat"/>
              <w:sz w:val="18"/>
              <w:szCs w:val="18"/>
            </w:rPr>
            <w:fldChar w:fldCharType="separate"/>
          </w:r>
          <w:r>
            <w:rPr>
              <w:rFonts w:ascii="Montserrat" w:hAnsi="Montserrat"/>
              <w:noProof/>
              <w:sz w:val="18"/>
              <w:szCs w:val="18"/>
            </w:rPr>
            <w:t>30</w:t>
          </w:r>
          <w:r w:rsidRPr="00102975">
            <w:rPr>
              <w:rFonts w:ascii="Montserrat" w:hAnsi="Montserrat"/>
              <w:sz w:val="18"/>
              <w:szCs w:val="18"/>
            </w:rPr>
            <w:fldChar w:fldCharType="end"/>
          </w:r>
        </w:p>
      </w:tc>
    </w:tr>
  </w:tbl>
  <w:p w14:paraId="50275B3A" w14:textId="2DE70283" w:rsidR="00EC52A6" w:rsidRDefault="00EC52A6">
    <w:pPr>
      <w:pStyle w:val="Piedepgina"/>
    </w:pPr>
  </w:p>
  <w:p w14:paraId="27C86A5C" w14:textId="77777777" w:rsidR="00EC52A6" w:rsidRDefault="00EC52A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BDC360" w14:textId="77777777" w:rsidR="00771B20" w:rsidRDefault="00771B20" w:rsidP="002875A3">
      <w:pPr>
        <w:spacing w:after="0" w:line="240" w:lineRule="auto"/>
      </w:pPr>
      <w:r>
        <w:separator/>
      </w:r>
    </w:p>
  </w:footnote>
  <w:footnote w:type="continuationSeparator" w:id="0">
    <w:p w14:paraId="7ACD3AEF" w14:textId="77777777" w:rsidR="00771B20" w:rsidRDefault="00771B20" w:rsidP="002875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3137" w:type="dxa"/>
      <w:jc w:val="center"/>
      <w:tblLook w:val="04A0" w:firstRow="1" w:lastRow="0" w:firstColumn="1" w:lastColumn="0" w:noHBand="0" w:noVBand="1"/>
    </w:tblPr>
    <w:tblGrid>
      <w:gridCol w:w="13137"/>
    </w:tblGrid>
    <w:tr w:rsidR="00EC52A6" w:rsidRPr="004E66AE" w14:paraId="59458B10" w14:textId="77777777" w:rsidTr="00141DD7">
      <w:trPr>
        <w:jc w:val="center"/>
      </w:trPr>
      <w:tc>
        <w:tcPr>
          <w:tcW w:w="13137" w:type="dxa"/>
          <w:shd w:val="clear" w:color="auto" w:fill="auto"/>
          <w:vAlign w:val="bottom"/>
        </w:tcPr>
        <w:p w14:paraId="69B82A8E" w14:textId="6C3CBB8A" w:rsidR="00EC52A6" w:rsidRPr="00112774" w:rsidRDefault="00EC52A6" w:rsidP="002875A3">
          <w:pPr>
            <w:pStyle w:val="Encabezado"/>
            <w:spacing w:after="60"/>
            <w:jc w:val="center"/>
            <w:rPr>
              <w:rFonts w:ascii="Montserrat SemiBold" w:hAnsi="Montserrat SemiBold"/>
              <w:color w:val="9D2449"/>
              <w:sz w:val="26"/>
              <w:szCs w:val="26"/>
            </w:rPr>
          </w:pPr>
          <w:r>
            <w:rPr>
              <w:rFonts w:ascii="Montserrat SemiBold" w:hAnsi="Montserrat SemiBold"/>
              <w:color w:val="9D2449"/>
              <w:sz w:val="26"/>
              <w:szCs w:val="26"/>
            </w:rPr>
            <w:t>Cuenta Pública</w:t>
          </w:r>
          <w:r w:rsidRPr="00112774">
            <w:rPr>
              <w:rFonts w:ascii="Montserrat SemiBold" w:hAnsi="Montserrat SemiBold"/>
              <w:color w:val="9D2449"/>
              <w:sz w:val="26"/>
              <w:szCs w:val="26"/>
            </w:rPr>
            <w:t xml:space="preserve"> </w:t>
          </w:r>
          <w:r w:rsidRPr="00112774">
            <w:rPr>
              <w:rFonts w:ascii="Montserrat SemiBold" w:hAnsi="Montserrat SemiBold"/>
              <w:color w:val="9D2449"/>
              <w:sz w:val="24"/>
              <w:szCs w:val="24"/>
            </w:rPr>
            <w:t>20</w:t>
          </w:r>
          <w:r>
            <w:rPr>
              <w:rFonts w:ascii="Montserrat SemiBold" w:hAnsi="Montserrat SemiBold"/>
              <w:color w:val="9D2449"/>
              <w:sz w:val="24"/>
              <w:szCs w:val="24"/>
            </w:rPr>
            <w:t>20</w:t>
          </w:r>
        </w:p>
      </w:tc>
    </w:tr>
  </w:tbl>
  <w:p w14:paraId="3A29CCCD" w14:textId="3597E260" w:rsidR="00EC52A6" w:rsidRPr="002875A3" w:rsidRDefault="00EC52A6" w:rsidP="002875A3">
    <w:pPr>
      <w:pStyle w:val="Encabezado"/>
    </w:pPr>
    <w:r>
      <w:rPr>
        <w:noProof/>
      </w:rPr>
      <mc:AlternateContent>
        <mc:Choice Requires="wps">
          <w:drawing>
            <wp:anchor distT="4294967295" distB="4294967295" distL="114300" distR="114300" simplePos="0" relativeHeight="251659264" behindDoc="0" locked="0" layoutInCell="1" allowOverlap="1" wp14:anchorId="1ED44D20" wp14:editId="51F2EB30">
              <wp:simplePos x="0" y="0"/>
              <wp:positionH relativeFrom="page">
                <wp:align>left</wp:align>
              </wp:positionH>
              <wp:positionV relativeFrom="paragraph">
                <wp:posOffset>19050</wp:posOffset>
              </wp:positionV>
              <wp:extent cx="9236075" cy="19050"/>
              <wp:effectExtent l="0" t="19050" r="41275" b="38100"/>
              <wp:wrapNone/>
              <wp:docPr id="12"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9236075" cy="19050"/>
                      </a:xfrm>
                      <a:prstGeom prst="line">
                        <a:avLst/>
                      </a:prstGeom>
                      <a:noFill/>
                      <a:ln w="57150" cap="flat" cmpd="thickThin" algn="ctr">
                        <a:solidFill>
                          <a:srgbClr val="D4C19C"/>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B4ADDD0" id="Conector recto 12" o:spid="_x0000_s1026" style="position:absolute;flip:y;z-index:251659264;visibility:visible;mso-wrap-style:square;mso-width-percent:0;mso-height-percent:0;mso-wrap-distance-left:9pt;mso-wrap-distance-top:-3e-5mm;mso-wrap-distance-right:9pt;mso-wrap-distance-bottom:-3e-5mm;mso-position-horizontal:left;mso-position-horizontal-relative:page;mso-position-vertical:absolute;mso-position-vertical-relative:text;mso-width-percent:0;mso-height-percent:0;mso-width-relative:page;mso-height-relative:page" from="0,1.5pt" to="727.2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" strokecolor="#d4c19c" strokeweight="4.5pt">
              <v:stroke linestyle="thickThin" joinstyle="miter"/>
              <o:lock v:ext="edit" shapetype="f"/>
              <w10:wrap anchorx="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482C78"/>
    <w:multiLevelType w:val="hybridMultilevel"/>
    <w:tmpl w:val="803E5C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EFF00F4"/>
    <w:multiLevelType w:val="hybridMultilevel"/>
    <w:tmpl w:val="7B40DD80"/>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45F62062"/>
    <w:multiLevelType w:val="hybridMultilevel"/>
    <w:tmpl w:val="6E3A3122"/>
    <w:lvl w:ilvl="0" w:tplc="940C1DC4">
      <w:start w:val="1"/>
      <w:numFmt w:val="bullet"/>
      <w:pStyle w:val="5VIETAROMBO"/>
      <w:lvlText w:val=""/>
      <w:lvlJc w:val="left"/>
      <w:pPr>
        <w:ind w:left="7874"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3" w15:restartNumberingAfterBreak="0">
    <w:nsid w:val="49504B55"/>
    <w:multiLevelType w:val="hybridMultilevel"/>
    <w:tmpl w:val="8B3C0BF2"/>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AE87205"/>
    <w:multiLevelType w:val="hybridMultilevel"/>
    <w:tmpl w:val="DF4C0C12"/>
    <w:lvl w:ilvl="0" w:tplc="A692C04A">
      <w:start w:val="1"/>
      <w:numFmt w:val="decimal"/>
      <w:lvlText w:val="%1."/>
      <w:lvlJc w:val="left"/>
      <w:pPr>
        <w:ind w:left="1065" w:hanging="705"/>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C1D27E6"/>
    <w:multiLevelType w:val="hybridMultilevel"/>
    <w:tmpl w:val="7C16EDAE"/>
    <w:lvl w:ilvl="0" w:tplc="FFFFFFFF">
      <w:start w:val="1"/>
      <w:numFmt w:val="bullet"/>
      <w:lvlText w:val=""/>
      <w:lvlJc w:val="left"/>
      <w:pPr>
        <w:tabs>
          <w:tab w:val="num" w:pos="774"/>
        </w:tabs>
        <w:ind w:left="737" w:hanging="737"/>
      </w:pPr>
      <w:rPr>
        <w:rFonts w:ascii="Symbol" w:hAnsi="Symbol" w:hint="default"/>
        <w:color w:val="auto"/>
        <w:sz w:val="18"/>
        <w:szCs w:val="18"/>
      </w:rPr>
    </w:lvl>
    <w:lvl w:ilvl="1" w:tplc="FFFFFFFF">
      <w:start w:val="1"/>
      <w:numFmt w:val="bullet"/>
      <w:lvlText w:val=""/>
      <w:lvlJc w:val="left"/>
      <w:pPr>
        <w:tabs>
          <w:tab w:val="num" w:pos="1090"/>
        </w:tabs>
        <w:ind w:left="1090" w:hanging="360"/>
      </w:pPr>
      <w:rPr>
        <w:rFonts w:ascii="Symbol" w:hAnsi="Symbol" w:hint="default"/>
        <w:color w:val="auto"/>
        <w:sz w:val="18"/>
        <w:szCs w:val="18"/>
      </w:rPr>
    </w:lvl>
    <w:lvl w:ilvl="2" w:tplc="FFFFFFFF">
      <w:start w:val="1"/>
      <w:numFmt w:val="bullet"/>
      <w:lvlText w:val=""/>
      <w:lvlJc w:val="left"/>
      <w:pPr>
        <w:tabs>
          <w:tab w:val="num" w:pos="1810"/>
        </w:tabs>
        <w:ind w:left="1810" w:hanging="360"/>
      </w:pPr>
      <w:rPr>
        <w:rFonts w:ascii="Wingdings" w:hAnsi="Wingdings" w:hint="default"/>
      </w:rPr>
    </w:lvl>
    <w:lvl w:ilvl="3" w:tplc="FFFFFFFF" w:tentative="1">
      <w:start w:val="1"/>
      <w:numFmt w:val="bullet"/>
      <w:lvlText w:val=""/>
      <w:lvlJc w:val="left"/>
      <w:pPr>
        <w:tabs>
          <w:tab w:val="num" w:pos="2530"/>
        </w:tabs>
        <w:ind w:left="2530" w:hanging="360"/>
      </w:pPr>
      <w:rPr>
        <w:rFonts w:ascii="Symbol" w:hAnsi="Symbol" w:hint="default"/>
      </w:rPr>
    </w:lvl>
    <w:lvl w:ilvl="4" w:tplc="FFFFFFFF" w:tentative="1">
      <w:start w:val="1"/>
      <w:numFmt w:val="bullet"/>
      <w:lvlText w:val="o"/>
      <w:lvlJc w:val="left"/>
      <w:pPr>
        <w:tabs>
          <w:tab w:val="num" w:pos="3250"/>
        </w:tabs>
        <w:ind w:left="3250" w:hanging="360"/>
      </w:pPr>
      <w:rPr>
        <w:rFonts w:ascii="Courier New" w:hAnsi="Courier New" w:cs="Courier New" w:hint="default"/>
      </w:rPr>
    </w:lvl>
    <w:lvl w:ilvl="5" w:tplc="FFFFFFFF" w:tentative="1">
      <w:start w:val="1"/>
      <w:numFmt w:val="bullet"/>
      <w:lvlText w:val=""/>
      <w:lvlJc w:val="left"/>
      <w:pPr>
        <w:tabs>
          <w:tab w:val="num" w:pos="3970"/>
        </w:tabs>
        <w:ind w:left="3970" w:hanging="360"/>
      </w:pPr>
      <w:rPr>
        <w:rFonts w:ascii="Wingdings" w:hAnsi="Wingdings" w:hint="default"/>
      </w:rPr>
    </w:lvl>
    <w:lvl w:ilvl="6" w:tplc="FFFFFFFF" w:tentative="1">
      <w:start w:val="1"/>
      <w:numFmt w:val="bullet"/>
      <w:lvlText w:val=""/>
      <w:lvlJc w:val="left"/>
      <w:pPr>
        <w:tabs>
          <w:tab w:val="num" w:pos="4690"/>
        </w:tabs>
        <w:ind w:left="4690" w:hanging="360"/>
      </w:pPr>
      <w:rPr>
        <w:rFonts w:ascii="Symbol" w:hAnsi="Symbol" w:hint="default"/>
      </w:rPr>
    </w:lvl>
    <w:lvl w:ilvl="7" w:tplc="FFFFFFFF" w:tentative="1">
      <w:start w:val="1"/>
      <w:numFmt w:val="bullet"/>
      <w:lvlText w:val="o"/>
      <w:lvlJc w:val="left"/>
      <w:pPr>
        <w:tabs>
          <w:tab w:val="num" w:pos="5410"/>
        </w:tabs>
        <w:ind w:left="5410" w:hanging="360"/>
      </w:pPr>
      <w:rPr>
        <w:rFonts w:ascii="Courier New" w:hAnsi="Courier New" w:cs="Courier New" w:hint="default"/>
      </w:rPr>
    </w:lvl>
    <w:lvl w:ilvl="8" w:tplc="FFFFFFFF" w:tentative="1">
      <w:start w:val="1"/>
      <w:numFmt w:val="bullet"/>
      <w:lvlText w:val=""/>
      <w:lvlJc w:val="left"/>
      <w:pPr>
        <w:tabs>
          <w:tab w:val="num" w:pos="6130"/>
        </w:tabs>
        <w:ind w:left="6130" w:hanging="360"/>
      </w:pPr>
      <w:rPr>
        <w:rFonts w:ascii="Wingdings" w:hAnsi="Wingdings" w:hint="default"/>
      </w:rPr>
    </w:lvl>
  </w:abstractNum>
  <w:abstractNum w:abstractNumId="6" w15:restartNumberingAfterBreak="0">
    <w:nsid w:val="4D656535"/>
    <w:multiLevelType w:val="hybridMultilevel"/>
    <w:tmpl w:val="ACAAA7EA"/>
    <w:lvl w:ilvl="0" w:tplc="02D4D958">
      <w:start w:val="1"/>
      <w:numFmt w:val="upperRoman"/>
      <w:pStyle w:val="2SUBTITULO1"/>
      <w:lvlText w:val="%1."/>
      <w:lvlJc w:val="left"/>
      <w:pPr>
        <w:ind w:left="36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7" w15:restartNumberingAfterBreak="0">
    <w:nsid w:val="4E566DCA"/>
    <w:multiLevelType w:val="hybridMultilevel"/>
    <w:tmpl w:val="3F6A4588"/>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6036466E"/>
    <w:multiLevelType w:val="hybridMultilevel"/>
    <w:tmpl w:val="52D070C8"/>
    <w:lvl w:ilvl="0" w:tplc="4796DB6A">
      <w:start w:val="1"/>
      <w:numFmt w:val="bullet"/>
      <w:pStyle w:val="3VIETAFLECHA"/>
      <w:lvlText w:val=""/>
      <w:lvlJc w:val="left"/>
      <w:pPr>
        <w:ind w:left="1637"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9" w15:restartNumberingAfterBreak="0">
    <w:nsid w:val="60E04CE2"/>
    <w:multiLevelType w:val="hybridMultilevel"/>
    <w:tmpl w:val="8F567154"/>
    <w:lvl w:ilvl="0" w:tplc="A7EC93FC">
      <w:start w:val="1"/>
      <w:numFmt w:val="bullet"/>
      <w:pStyle w:val="VIETACUADRO"/>
      <w:lvlText w:val=""/>
      <w:lvlJc w:val="left"/>
      <w:pPr>
        <w:ind w:left="1117" w:hanging="360"/>
      </w:pPr>
      <w:rPr>
        <w:rFonts w:ascii="Wingdings" w:hAnsi="Wingdings" w:hint="default"/>
      </w:rPr>
    </w:lvl>
    <w:lvl w:ilvl="1" w:tplc="0C0A0003" w:tentative="1">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10" w15:restartNumberingAfterBreak="0">
    <w:nsid w:val="714E7F0F"/>
    <w:multiLevelType w:val="hybridMultilevel"/>
    <w:tmpl w:val="4E6E25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1B46498"/>
    <w:multiLevelType w:val="hybridMultilevel"/>
    <w:tmpl w:val="BE30B5B8"/>
    <w:lvl w:ilvl="0" w:tplc="D1C278A6">
      <w:start w:val="1"/>
      <w:numFmt w:val="bullet"/>
      <w:lvlText w:val="–"/>
      <w:lvlJc w:val="left"/>
      <w:pPr>
        <w:ind w:left="720" w:hanging="360"/>
      </w:pPr>
      <w:rPr>
        <w:rFonts w:ascii="Vrinda" w:hAnsi="Vrind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29A42D5"/>
    <w:multiLevelType w:val="hybridMultilevel"/>
    <w:tmpl w:val="71FAE518"/>
    <w:lvl w:ilvl="0" w:tplc="8C4E33AE">
      <w:start w:val="1"/>
      <w:numFmt w:val="bullet"/>
      <w:pStyle w:val="VIETABALA"/>
      <w:lvlText w:val=""/>
      <w:lvlJc w:val="left"/>
      <w:pPr>
        <w:ind w:left="1935" w:hanging="360"/>
      </w:pPr>
      <w:rPr>
        <w:rFonts w:ascii="Symbol" w:hAnsi="Symbol" w:hint="default"/>
      </w:rPr>
    </w:lvl>
    <w:lvl w:ilvl="1" w:tplc="080A0003" w:tentative="1">
      <w:start w:val="1"/>
      <w:numFmt w:val="bullet"/>
      <w:lvlText w:val="o"/>
      <w:lvlJc w:val="left"/>
      <w:pPr>
        <w:ind w:left="2655" w:hanging="360"/>
      </w:pPr>
      <w:rPr>
        <w:rFonts w:ascii="Courier New" w:hAnsi="Courier New" w:cs="Courier New" w:hint="default"/>
      </w:rPr>
    </w:lvl>
    <w:lvl w:ilvl="2" w:tplc="080A0005" w:tentative="1">
      <w:start w:val="1"/>
      <w:numFmt w:val="bullet"/>
      <w:lvlText w:val=""/>
      <w:lvlJc w:val="left"/>
      <w:pPr>
        <w:ind w:left="3375" w:hanging="360"/>
      </w:pPr>
      <w:rPr>
        <w:rFonts w:ascii="Wingdings" w:hAnsi="Wingdings" w:hint="default"/>
      </w:rPr>
    </w:lvl>
    <w:lvl w:ilvl="3" w:tplc="080A0001" w:tentative="1">
      <w:start w:val="1"/>
      <w:numFmt w:val="bullet"/>
      <w:lvlText w:val=""/>
      <w:lvlJc w:val="left"/>
      <w:pPr>
        <w:ind w:left="4095" w:hanging="360"/>
      </w:pPr>
      <w:rPr>
        <w:rFonts w:ascii="Symbol" w:hAnsi="Symbol" w:hint="default"/>
      </w:rPr>
    </w:lvl>
    <w:lvl w:ilvl="4" w:tplc="080A0003" w:tentative="1">
      <w:start w:val="1"/>
      <w:numFmt w:val="bullet"/>
      <w:lvlText w:val="o"/>
      <w:lvlJc w:val="left"/>
      <w:pPr>
        <w:ind w:left="4815" w:hanging="360"/>
      </w:pPr>
      <w:rPr>
        <w:rFonts w:ascii="Courier New" w:hAnsi="Courier New" w:cs="Courier New" w:hint="default"/>
      </w:rPr>
    </w:lvl>
    <w:lvl w:ilvl="5" w:tplc="080A0005" w:tentative="1">
      <w:start w:val="1"/>
      <w:numFmt w:val="bullet"/>
      <w:lvlText w:val=""/>
      <w:lvlJc w:val="left"/>
      <w:pPr>
        <w:ind w:left="5535" w:hanging="360"/>
      </w:pPr>
      <w:rPr>
        <w:rFonts w:ascii="Wingdings" w:hAnsi="Wingdings" w:hint="default"/>
      </w:rPr>
    </w:lvl>
    <w:lvl w:ilvl="6" w:tplc="080A0001" w:tentative="1">
      <w:start w:val="1"/>
      <w:numFmt w:val="bullet"/>
      <w:lvlText w:val=""/>
      <w:lvlJc w:val="left"/>
      <w:pPr>
        <w:ind w:left="6255" w:hanging="360"/>
      </w:pPr>
      <w:rPr>
        <w:rFonts w:ascii="Symbol" w:hAnsi="Symbol" w:hint="default"/>
      </w:rPr>
    </w:lvl>
    <w:lvl w:ilvl="7" w:tplc="080A0003" w:tentative="1">
      <w:start w:val="1"/>
      <w:numFmt w:val="bullet"/>
      <w:lvlText w:val="o"/>
      <w:lvlJc w:val="left"/>
      <w:pPr>
        <w:ind w:left="6975" w:hanging="360"/>
      </w:pPr>
      <w:rPr>
        <w:rFonts w:ascii="Courier New" w:hAnsi="Courier New" w:cs="Courier New" w:hint="default"/>
      </w:rPr>
    </w:lvl>
    <w:lvl w:ilvl="8" w:tplc="080A0005" w:tentative="1">
      <w:start w:val="1"/>
      <w:numFmt w:val="bullet"/>
      <w:lvlText w:val=""/>
      <w:lvlJc w:val="left"/>
      <w:pPr>
        <w:ind w:left="7695" w:hanging="360"/>
      </w:pPr>
      <w:rPr>
        <w:rFonts w:ascii="Wingdings" w:hAnsi="Wingdings" w:hint="default"/>
      </w:rPr>
    </w:lvl>
  </w:abstractNum>
  <w:num w:numId="1">
    <w:abstractNumId w:val="8"/>
  </w:num>
  <w:num w:numId="2">
    <w:abstractNumId w:val="2"/>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num>
  <w:num w:numId="5">
    <w:abstractNumId w:val="12"/>
  </w:num>
  <w:num w:numId="6">
    <w:abstractNumId w:val="6"/>
  </w:num>
  <w:num w:numId="7">
    <w:abstractNumId w:val="7"/>
  </w:num>
  <w:num w:numId="8">
    <w:abstractNumId w:val="5"/>
  </w:num>
  <w:num w:numId="9">
    <w:abstractNumId w:val="9"/>
  </w:num>
  <w:num w:numId="10">
    <w:abstractNumId w:val="2"/>
  </w:num>
  <w:num w:numId="11">
    <w:abstractNumId w:val="9"/>
  </w:num>
  <w:num w:numId="12">
    <w:abstractNumId w:val="4"/>
  </w:num>
  <w:num w:numId="13">
    <w:abstractNumId w:val="2"/>
  </w:num>
  <w:num w:numId="14">
    <w:abstractNumId w:val="2"/>
  </w:num>
  <w:num w:numId="15">
    <w:abstractNumId w:val="10"/>
  </w:num>
  <w:num w:numId="16">
    <w:abstractNumId w:val="1"/>
  </w:num>
  <w:num w:numId="17">
    <w:abstractNumId w:val="12"/>
  </w:num>
  <w:num w:numId="18">
    <w:abstractNumId w:val="3"/>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8FF"/>
    <w:rsid w:val="00025CFE"/>
    <w:rsid w:val="00062440"/>
    <w:rsid w:val="00063A24"/>
    <w:rsid w:val="000747E9"/>
    <w:rsid w:val="0008732A"/>
    <w:rsid w:val="00090057"/>
    <w:rsid w:val="000A361F"/>
    <w:rsid w:val="000A709C"/>
    <w:rsid w:val="000B0C86"/>
    <w:rsid w:val="000B33A3"/>
    <w:rsid w:val="000B5120"/>
    <w:rsid w:val="000C2788"/>
    <w:rsid w:val="000E0642"/>
    <w:rsid w:val="000F3E54"/>
    <w:rsid w:val="00113379"/>
    <w:rsid w:val="00115436"/>
    <w:rsid w:val="0012454F"/>
    <w:rsid w:val="001255AA"/>
    <w:rsid w:val="00135237"/>
    <w:rsid w:val="00141DD7"/>
    <w:rsid w:val="00143567"/>
    <w:rsid w:val="0015017E"/>
    <w:rsid w:val="00150C97"/>
    <w:rsid w:val="001561EF"/>
    <w:rsid w:val="00157A60"/>
    <w:rsid w:val="00160897"/>
    <w:rsid w:val="00167B27"/>
    <w:rsid w:val="001824A4"/>
    <w:rsid w:val="001A2890"/>
    <w:rsid w:val="001A6549"/>
    <w:rsid w:val="001B20CE"/>
    <w:rsid w:val="001C7C8C"/>
    <w:rsid w:val="001D178A"/>
    <w:rsid w:val="001D6330"/>
    <w:rsid w:val="001E7835"/>
    <w:rsid w:val="001F7E60"/>
    <w:rsid w:val="002405D7"/>
    <w:rsid w:val="00245983"/>
    <w:rsid w:val="00251B28"/>
    <w:rsid w:val="00272F2D"/>
    <w:rsid w:val="00277B0F"/>
    <w:rsid w:val="002815EA"/>
    <w:rsid w:val="002875A3"/>
    <w:rsid w:val="002A1444"/>
    <w:rsid w:val="002A6905"/>
    <w:rsid w:val="002F0996"/>
    <w:rsid w:val="002F70AC"/>
    <w:rsid w:val="0030341B"/>
    <w:rsid w:val="00312DD0"/>
    <w:rsid w:val="00341DB0"/>
    <w:rsid w:val="00350F3E"/>
    <w:rsid w:val="0037047D"/>
    <w:rsid w:val="003A1B04"/>
    <w:rsid w:val="003B20FE"/>
    <w:rsid w:val="003C1DA9"/>
    <w:rsid w:val="003D10C7"/>
    <w:rsid w:val="003D5B71"/>
    <w:rsid w:val="003F2A86"/>
    <w:rsid w:val="003F5933"/>
    <w:rsid w:val="004148D3"/>
    <w:rsid w:val="00417E77"/>
    <w:rsid w:val="00427D26"/>
    <w:rsid w:val="00433CC5"/>
    <w:rsid w:val="004425D2"/>
    <w:rsid w:val="00442ACA"/>
    <w:rsid w:val="004451B1"/>
    <w:rsid w:val="00446A32"/>
    <w:rsid w:val="0045673D"/>
    <w:rsid w:val="00471CD8"/>
    <w:rsid w:val="00475F77"/>
    <w:rsid w:val="00483EF7"/>
    <w:rsid w:val="004910CB"/>
    <w:rsid w:val="00492085"/>
    <w:rsid w:val="00494111"/>
    <w:rsid w:val="004963EB"/>
    <w:rsid w:val="004A41C0"/>
    <w:rsid w:val="004D642B"/>
    <w:rsid w:val="004E5423"/>
    <w:rsid w:val="0050218C"/>
    <w:rsid w:val="00503F83"/>
    <w:rsid w:val="00515FD7"/>
    <w:rsid w:val="0052262A"/>
    <w:rsid w:val="00530E11"/>
    <w:rsid w:val="00536E71"/>
    <w:rsid w:val="00544A95"/>
    <w:rsid w:val="00554EDF"/>
    <w:rsid w:val="00564533"/>
    <w:rsid w:val="00571001"/>
    <w:rsid w:val="00572A76"/>
    <w:rsid w:val="00572AE1"/>
    <w:rsid w:val="005875A7"/>
    <w:rsid w:val="00596D8B"/>
    <w:rsid w:val="005A2B2C"/>
    <w:rsid w:val="005A4E0F"/>
    <w:rsid w:val="005B3D05"/>
    <w:rsid w:val="005C68DE"/>
    <w:rsid w:val="005E19A4"/>
    <w:rsid w:val="005E793B"/>
    <w:rsid w:val="00622F07"/>
    <w:rsid w:val="00630E60"/>
    <w:rsid w:val="006343C1"/>
    <w:rsid w:val="0063693D"/>
    <w:rsid w:val="00640A8F"/>
    <w:rsid w:val="00641000"/>
    <w:rsid w:val="0064363E"/>
    <w:rsid w:val="00656BAA"/>
    <w:rsid w:val="00661AC3"/>
    <w:rsid w:val="00672380"/>
    <w:rsid w:val="00672C8A"/>
    <w:rsid w:val="0068298A"/>
    <w:rsid w:val="006850BD"/>
    <w:rsid w:val="00690787"/>
    <w:rsid w:val="006C3CBA"/>
    <w:rsid w:val="006D4C33"/>
    <w:rsid w:val="006E1F84"/>
    <w:rsid w:val="006E695F"/>
    <w:rsid w:val="006F07F4"/>
    <w:rsid w:val="00704AE6"/>
    <w:rsid w:val="00717DD2"/>
    <w:rsid w:val="00722E70"/>
    <w:rsid w:val="00744D31"/>
    <w:rsid w:val="00755556"/>
    <w:rsid w:val="007659F7"/>
    <w:rsid w:val="00771B20"/>
    <w:rsid w:val="0078449E"/>
    <w:rsid w:val="0078484F"/>
    <w:rsid w:val="00793DD4"/>
    <w:rsid w:val="007944F1"/>
    <w:rsid w:val="00796658"/>
    <w:rsid w:val="007A2CC5"/>
    <w:rsid w:val="007A7E42"/>
    <w:rsid w:val="007C3360"/>
    <w:rsid w:val="007C376F"/>
    <w:rsid w:val="007F5CFF"/>
    <w:rsid w:val="007F67BA"/>
    <w:rsid w:val="00800EF8"/>
    <w:rsid w:val="008056C4"/>
    <w:rsid w:val="00826382"/>
    <w:rsid w:val="008437B0"/>
    <w:rsid w:val="00856611"/>
    <w:rsid w:val="00863B20"/>
    <w:rsid w:val="00863F8E"/>
    <w:rsid w:val="008712D4"/>
    <w:rsid w:val="00875929"/>
    <w:rsid w:val="008878FF"/>
    <w:rsid w:val="00890A29"/>
    <w:rsid w:val="0089697B"/>
    <w:rsid w:val="008A3C37"/>
    <w:rsid w:val="008A72F0"/>
    <w:rsid w:val="008B0C86"/>
    <w:rsid w:val="008B3C9C"/>
    <w:rsid w:val="008E44F8"/>
    <w:rsid w:val="008F321A"/>
    <w:rsid w:val="008F56F1"/>
    <w:rsid w:val="00913953"/>
    <w:rsid w:val="009150B9"/>
    <w:rsid w:val="00915B26"/>
    <w:rsid w:val="0092587B"/>
    <w:rsid w:val="0092769C"/>
    <w:rsid w:val="009305B2"/>
    <w:rsid w:val="00932152"/>
    <w:rsid w:val="009470EB"/>
    <w:rsid w:val="0096533A"/>
    <w:rsid w:val="00983480"/>
    <w:rsid w:val="00991E21"/>
    <w:rsid w:val="00993E67"/>
    <w:rsid w:val="00996F6C"/>
    <w:rsid w:val="009B50A9"/>
    <w:rsid w:val="009B5904"/>
    <w:rsid w:val="009B59CD"/>
    <w:rsid w:val="009C2115"/>
    <w:rsid w:val="009C39D0"/>
    <w:rsid w:val="009C3D78"/>
    <w:rsid w:val="009E257C"/>
    <w:rsid w:val="009E34C4"/>
    <w:rsid w:val="009E508D"/>
    <w:rsid w:val="009F3325"/>
    <w:rsid w:val="00A174ED"/>
    <w:rsid w:val="00A26ABF"/>
    <w:rsid w:val="00A304E0"/>
    <w:rsid w:val="00A376C0"/>
    <w:rsid w:val="00A37BBF"/>
    <w:rsid w:val="00A37F46"/>
    <w:rsid w:val="00A40BB6"/>
    <w:rsid w:val="00A47F16"/>
    <w:rsid w:val="00A5052F"/>
    <w:rsid w:val="00A51F1A"/>
    <w:rsid w:val="00A758C9"/>
    <w:rsid w:val="00A80BA5"/>
    <w:rsid w:val="00A8316F"/>
    <w:rsid w:val="00A87A0D"/>
    <w:rsid w:val="00AC1D89"/>
    <w:rsid w:val="00AC5698"/>
    <w:rsid w:val="00AD01DD"/>
    <w:rsid w:val="00AE0636"/>
    <w:rsid w:val="00AE427A"/>
    <w:rsid w:val="00AF5757"/>
    <w:rsid w:val="00B11EDC"/>
    <w:rsid w:val="00B2418E"/>
    <w:rsid w:val="00B35EB0"/>
    <w:rsid w:val="00B44FEB"/>
    <w:rsid w:val="00B563B2"/>
    <w:rsid w:val="00B617F2"/>
    <w:rsid w:val="00B75F8C"/>
    <w:rsid w:val="00B76731"/>
    <w:rsid w:val="00B81BA2"/>
    <w:rsid w:val="00B972C3"/>
    <w:rsid w:val="00BA5F6E"/>
    <w:rsid w:val="00BB31E8"/>
    <w:rsid w:val="00BF3595"/>
    <w:rsid w:val="00C1656B"/>
    <w:rsid w:val="00C16C4E"/>
    <w:rsid w:val="00C3113D"/>
    <w:rsid w:val="00C63097"/>
    <w:rsid w:val="00C7168A"/>
    <w:rsid w:val="00CA37F3"/>
    <w:rsid w:val="00CA4831"/>
    <w:rsid w:val="00CA7D5D"/>
    <w:rsid w:val="00CC0C25"/>
    <w:rsid w:val="00CC51F6"/>
    <w:rsid w:val="00CC58E1"/>
    <w:rsid w:val="00CC5CBE"/>
    <w:rsid w:val="00CD0A1F"/>
    <w:rsid w:val="00CD5937"/>
    <w:rsid w:val="00CD6CBB"/>
    <w:rsid w:val="00CE7567"/>
    <w:rsid w:val="00CF6708"/>
    <w:rsid w:val="00D07220"/>
    <w:rsid w:val="00D12A90"/>
    <w:rsid w:val="00D177FB"/>
    <w:rsid w:val="00D17BB5"/>
    <w:rsid w:val="00D26431"/>
    <w:rsid w:val="00D341CE"/>
    <w:rsid w:val="00D36805"/>
    <w:rsid w:val="00D4085C"/>
    <w:rsid w:val="00D430F3"/>
    <w:rsid w:val="00D4788C"/>
    <w:rsid w:val="00D500EA"/>
    <w:rsid w:val="00D81515"/>
    <w:rsid w:val="00D91D73"/>
    <w:rsid w:val="00D926C2"/>
    <w:rsid w:val="00D945F1"/>
    <w:rsid w:val="00D97532"/>
    <w:rsid w:val="00DA4A3E"/>
    <w:rsid w:val="00DA6AE6"/>
    <w:rsid w:val="00DB0429"/>
    <w:rsid w:val="00DB1C81"/>
    <w:rsid w:val="00DB3ED3"/>
    <w:rsid w:val="00DD6D65"/>
    <w:rsid w:val="00DD7CEE"/>
    <w:rsid w:val="00DE7860"/>
    <w:rsid w:val="00DF62EB"/>
    <w:rsid w:val="00E06A1A"/>
    <w:rsid w:val="00E1000A"/>
    <w:rsid w:val="00E345CC"/>
    <w:rsid w:val="00E36882"/>
    <w:rsid w:val="00E44C6E"/>
    <w:rsid w:val="00E50EE0"/>
    <w:rsid w:val="00E551B7"/>
    <w:rsid w:val="00E6559D"/>
    <w:rsid w:val="00E67232"/>
    <w:rsid w:val="00E718BB"/>
    <w:rsid w:val="00E8494C"/>
    <w:rsid w:val="00E96E07"/>
    <w:rsid w:val="00EA5B2D"/>
    <w:rsid w:val="00EC52A6"/>
    <w:rsid w:val="00EE018A"/>
    <w:rsid w:val="00EE6A1F"/>
    <w:rsid w:val="00EF0F70"/>
    <w:rsid w:val="00F04413"/>
    <w:rsid w:val="00F12C26"/>
    <w:rsid w:val="00F449F9"/>
    <w:rsid w:val="00F55440"/>
    <w:rsid w:val="00F575AE"/>
    <w:rsid w:val="00F6099A"/>
    <w:rsid w:val="00F65CD5"/>
    <w:rsid w:val="00F80332"/>
    <w:rsid w:val="00F97FBB"/>
    <w:rsid w:val="00FA1559"/>
    <w:rsid w:val="00FA43E0"/>
    <w:rsid w:val="00FC6F3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B98E61"/>
  <w15:chartTrackingRefBased/>
  <w15:docId w15:val="{5890AB4E-CFCC-4956-B464-AE0EE12A6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73D"/>
    <w:pPr>
      <w:spacing w:line="256" w:lineRule="auto"/>
    </w:pPr>
    <w:rPr>
      <w:rFonts w:ascii="Calibri" w:eastAsia="Calibri" w:hAnsi="Calibri" w:cs="Times New Roman"/>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875A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875A3"/>
  </w:style>
  <w:style w:type="paragraph" w:styleId="Piedepgina">
    <w:name w:val="footer"/>
    <w:basedOn w:val="Normal"/>
    <w:link w:val="PiedepginaCar"/>
    <w:uiPriority w:val="99"/>
    <w:unhideWhenUsed/>
    <w:qFormat/>
    <w:rsid w:val="002875A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875A3"/>
  </w:style>
  <w:style w:type="paragraph" w:customStyle="1" w:styleId="3VIETAFLECHA">
    <w:name w:val="3. VIÑETA_FLECHA"/>
    <w:basedOn w:val="Normal"/>
    <w:next w:val="Normal"/>
    <w:qFormat/>
    <w:rsid w:val="0045673D"/>
    <w:pPr>
      <w:numPr>
        <w:numId w:val="1"/>
      </w:numPr>
      <w:spacing w:after="120" w:line="250" w:lineRule="exact"/>
      <w:ind w:left="357" w:hanging="357"/>
      <w:jc w:val="both"/>
    </w:pPr>
    <w:rPr>
      <w:rFonts w:ascii="Montserrat" w:hAnsi="Montserrat"/>
      <w:sz w:val="18"/>
      <w:szCs w:val="18"/>
    </w:rPr>
  </w:style>
  <w:style w:type="paragraph" w:customStyle="1" w:styleId="5VIETAROMBO">
    <w:name w:val="5. VIÑETA_ROMBO"/>
    <w:basedOn w:val="3VIETAFLECHA"/>
    <w:next w:val="Normal"/>
    <w:qFormat/>
    <w:rsid w:val="0045673D"/>
    <w:pPr>
      <w:numPr>
        <w:numId w:val="2"/>
      </w:numPr>
      <w:ind w:left="757"/>
    </w:pPr>
  </w:style>
  <w:style w:type="paragraph" w:customStyle="1" w:styleId="1TITULOS">
    <w:name w:val="1. TITULOS"/>
    <w:basedOn w:val="Normal"/>
    <w:next w:val="Normal"/>
    <w:qFormat/>
    <w:rsid w:val="0045673D"/>
    <w:pPr>
      <w:spacing w:after="120" w:line="280" w:lineRule="exact"/>
      <w:jc w:val="center"/>
    </w:pPr>
    <w:rPr>
      <w:rFonts w:ascii="Montserrat" w:hAnsi="Montserrat"/>
      <w:b/>
      <w:caps/>
      <w:sz w:val="24"/>
      <w:szCs w:val="20"/>
      <w:lang w:val="es-MX"/>
    </w:rPr>
  </w:style>
  <w:style w:type="paragraph" w:customStyle="1" w:styleId="2SUBTITULO1">
    <w:name w:val="2. SUBTITULO_1"/>
    <w:basedOn w:val="Normal"/>
    <w:next w:val="Normal"/>
    <w:qFormat/>
    <w:rsid w:val="0045673D"/>
    <w:pPr>
      <w:numPr>
        <w:numId w:val="3"/>
      </w:numPr>
      <w:spacing w:before="240" w:after="120" w:line="250" w:lineRule="exact"/>
    </w:pPr>
    <w:rPr>
      <w:rFonts w:ascii="Montserrat" w:hAnsi="Montserrat"/>
      <w:b/>
      <w:caps/>
      <w:szCs w:val="18"/>
      <w:lang w:val="es-MX"/>
    </w:rPr>
  </w:style>
  <w:style w:type="paragraph" w:customStyle="1" w:styleId="2SUBTITULO3">
    <w:name w:val="2_SUBTITULO 3"/>
    <w:basedOn w:val="Normal"/>
    <w:next w:val="Normal"/>
    <w:qFormat/>
    <w:rsid w:val="0045673D"/>
    <w:pPr>
      <w:spacing w:before="240" w:after="120" w:line="250" w:lineRule="exact"/>
      <w:ind w:left="360" w:hanging="360"/>
    </w:pPr>
    <w:rPr>
      <w:rFonts w:ascii="Soberana Sans" w:hAnsi="Soberana Sans"/>
      <w:b/>
      <w:szCs w:val="18"/>
      <w:lang w:val="es-MX"/>
    </w:rPr>
  </w:style>
  <w:style w:type="paragraph" w:styleId="Textodeglobo">
    <w:name w:val="Balloon Text"/>
    <w:basedOn w:val="Normal"/>
    <w:link w:val="TextodegloboCar"/>
    <w:uiPriority w:val="99"/>
    <w:semiHidden/>
    <w:unhideWhenUsed/>
    <w:rsid w:val="00AC569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C5698"/>
    <w:rPr>
      <w:rFonts w:ascii="Segoe UI" w:eastAsia="Calibri" w:hAnsi="Segoe UI" w:cs="Segoe UI"/>
      <w:sz w:val="18"/>
      <w:szCs w:val="18"/>
      <w:lang w:val="es-ES"/>
    </w:rPr>
  </w:style>
  <w:style w:type="paragraph" w:customStyle="1" w:styleId="1NORMAL">
    <w:name w:val="1_NORMAL"/>
    <w:basedOn w:val="Normal"/>
    <w:next w:val="Normal"/>
    <w:qFormat/>
    <w:rsid w:val="00AC5698"/>
    <w:pPr>
      <w:spacing w:after="120" w:line="250" w:lineRule="exact"/>
      <w:jc w:val="both"/>
    </w:pPr>
    <w:rPr>
      <w:rFonts w:ascii="Montserrat" w:hAnsi="Montserrat"/>
      <w:sz w:val="18"/>
      <w:szCs w:val="20"/>
      <w:lang w:val="es-MX"/>
    </w:rPr>
  </w:style>
  <w:style w:type="paragraph" w:customStyle="1" w:styleId="VIETAFLECHA">
    <w:name w:val="VIÑETA_FLECHA"/>
    <w:basedOn w:val="Normal"/>
    <w:next w:val="Normal"/>
    <w:qFormat/>
    <w:rsid w:val="00AC5698"/>
    <w:pPr>
      <w:spacing w:after="120" w:line="250" w:lineRule="exact"/>
      <w:ind w:left="357" w:hanging="357"/>
      <w:jc w:val="both"/>
    </w:pPr>
    <w:rPr>
      <w:rFonts w:ascii="Montserrat" w:hAnsi="Montserrat"/>
      <w:sz w:val="18"/>
      <w:szCs w:val="18"/>
    </w:rPr>
  </w:style>
  <w:style w:type="paragraph" w:customStyle="1" w:styleId="VIETAROMBO">
    <w:name w:val="VIÑETA_ROMBO"/>
    <w:basedOn w:val="VIETAFLECHA"/>
    <w:next w:val="Normal"/>
    <w:qFormat/>
    <w:rsid w:val="00AC5698"/>
    <w:pPr>
      <w:ind w:left="714"/>
    </w:pPr>
  </w:style>
  <w:style w:type="character" w:styleId="Refdecomentario">
    <w:name w:val="annotation reference"/>
    <w:uiPriority w:val="99"/>
    <w:semiHidden/>
    <w:unhideWhenUsed/>
    <w:rsid w:val="00AC5698"/>
    <w:rPr>
      <w:sz w:val="16"/>
      <w:szCs w:val="16"/>
    </w:rPr>
  </w:style>
  <w:style w:type="paragraph" w:styleId="Textocomentario">
    <w:name w:val="annotation text"/>
    <w:basedOn w:val="Normal"/>
    <w:link w:val="TextocomentarioCar"/>
    <w:uiPriority w:val="99"/>
    <w:semiHidden/>
    <w:unhideWhenUsed/>
    <w:rsid w:val="00AC5698"/>
    <w:pPr>
      <w:spacing w:line="259" w:lineRule="auto"/>
    </w:pPr>
    <w:rPr>
      <w:sz w:val="20"/>
      <w:szCs w:val="20"/>
    </w:rPr>
  </w:style>
  <w:style w:type="character" w:customStyle="1" w:styleId="TextocomentarioCar">
    <w:name w:val="Texto comentario Car"/>
    <w:basedOn w:val="Fuentedeprrafopredeter"/>
    <w:link w:val="Textocomentario"/>
    <w:uiPriority w:val="99"/>
    <w:semiHidden/>
    <w:rsid w:val="00AC5698"/>
    <w:rPr>
      <w:rFonts w:ascii="Calibri" w:eastAsia="Calibri" w:hAnsi="Calibri" w:cs="Times New 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5E793B"/>
    <w:pPr>
      <w:spacing w:line="240" w:lineRule="auto"/>
    </w:pPr>
    <w:rPr>
      <w:b/>
      <w:bCs/>
    </w:rPr>
  </w:style>
  <w:style w:type="character" w:customStyle="1" w:styleId="AsuntodelcomentarioCar">
    <w:name w:val="Asunto del comentario Car"/>
    <w:basedOn w:val="TextocomentarioCar"/>
    <w:link w:val="Asuntodelcomentario"/>
    <w:uiPriority w:val="99"/>
    <w:semiHidden/>
    <w:rsid w:val="005E793B"/>
    <w:rPr>
      <w:rFonts w:ascii="Calibri" w:eastAsia="Calibri" w:hAnsi="Calibri" w:cs="Times New Roman"/>
      <w:b/>
      <w:bCs/>
      <w:sz w:val="20"/>
      <w:szCs w:val="20"/>
      <w:lang w:val="es-ES"/>
    </w:rPr>
  </w:style>
  <w:style w:type="paragraph" w:customStyle="1" w:styleId="VIETABALA">
    <w:name w:val="VIÑETA_BALA"/>
    <w:basedOn w:val="VIETAFLECHA"/>
    <w:next w:val="Normal"/>
    <w:qFormat/>
    <w:rsid w:val="00D4788C"/>
    <w:pPr>
      <w:numPr>
        <w:numId w:val="5"/>
      </w:numPr>
    </w:pPr>
    <w:rPr>
      <w:lang w:val="es-MX"/>
    </w:rPr>
  </w:style>
  <w:style w:type="paragraph" w:customStyle="1" w:styleId="TEXTONORMAL">
    <w:name w:val="TEXTO_NORMAL"/>
    <w:basedOn w:val="Normal"/>
    <w:qFormat/>
    <w:rsid w:val="00744D31"/>
    <w:pPr>
      <w:spacing w:after="120" w:line="250" w:lineRule="exact"/>
      <w:jc w:val="both"/>
    </w:pPr>
    <w:rPr>
      <w:rFonts w:ascii="Montserrat" w:hAnsi="Montserrat"/>
      <w:sz w:val="18"/>
      <w:szCs w:val="18"/>
    </w:rPr>
  </w:style>
  <w:style w:type="paragraph" w:styleId="Prrafodelista">
    <w:name w:val="List Paragraph"/>
    <w:basedOn w:val="Normal"/>
    <w:uiPriority w:val="34"/>
    <w:qFormat/>
    <w:rsid w:val="00B35EB0"/>
    <w:pPr>
      <w:ind w:left="720"/>
      <w:contextualSpacing/>
    </w:pPr>
  </w:style>
  <w:style w:type="paragraph" w:customStyle="1" w:styleId="SUBTITULO2">
    <w:name w:val="SUBTITULO_2"/>
    <w:basedOn w:val="Normal"/>
    <w:next w:val="TEXTONORMAL"/>
    <w:qFormat/>
    <w:rsid w:val="00661AC3"/>
    <w:pPr>
      <w:spacing w:before="240" w:after="120" w:line="250" w:lineRule="exact"/>
    </w:pPr>
    <w:rPr>
      <w:rFonts w:ascii="Montserrat" w:hAnsi="Montserrat"/>
      <w:b/>
      <w:caps/>
      <w:szCs w:val="18"/>
      <w:lang w:val="es-MX"/>
    </w:rPr>
  </w:style>
  <w:style w:type="paragraph" w:customStyle="1" w:styleId="VIETACUADRO">
    <w:name w:val="VIÑETA_CUADRO"/>
    <w:basedOn w:val="VIETAROMBO"/>
    <w:next w:val="TEXTONORMAL"/>
    <w:qFormat/>
    <w:rsid w:val="00661AC3"/>
    <w:pPr>
      <w:numPr>
        <w:numId w:val="9"/>
      </w:numPr>
    </w:pPr>
  </w:style>
  <w:style w:type="paragraph" w:customStyle="1" w:styleId="SUBTITULO1">
    <w:name w:val="SUBTITULO_1"/>
    <w:basedOn w:val="Normal"/>
    <w:next w:val="TEXTONORMAL"/>
    <w:qFormat/>
    <w:rsid w:val="00DE7860"/>
    <w:pPr>
      <w:spacing w:before="240" w:after="120" w:line="250" w:lineRule="exact"/>
      <w:ind w:left="357" w:hanging="357"/>
    </w:pPr>
    <w:rPr>
      <w:rFonts w:ascii="Montserrat" w:hAnsi="Montserrat"/>
      <w:b/>
      <w:caps/>
      <w:szCs w:val="18"/>
      <w:lang w:val="es-MX"/>
    </w:rPr>
  </w:style>
  <w:style w:type="paragraph" w:customStyle="1" w:styleId="PIEPAGENTE">
    <w:name w:val="PIE_PAG_ENTE"/>
    <w:basedOn w:val="Encabezado"/>
    <w:qFormat/>
    <w:rsid w:val="001D6330"/>
    <w:pPr>
      <w:jc w:val="center"/>
    </w:pPr>
    <w:rPr>
      <w:rFonts w:ascii="Montserrat Light" w:hAnsi="Montserrat Light"/>
      <w:smallCaps/>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49033">
      <w:bodyDiv w:val="1"/>
      <w:marLeft w:val="0"/>
      <w:marRight w:val="0"/>
      <w:marTop w:val="0"/>
      <w:marBottom w:val="0"/>
      <w:divBdr>
        <w:top w:val="none" w:sz="0" w:space="0" w:color="auto"/>
        <w:left w:val="none" w:sz="0" w:space="0" w:color="auto"/>
        <w:bottom w:val="none" w:sz="0" w:space="0" w:color="auto"/>
        <w:right w:val="none" w:sz="0" w:space="0" w:color="auto"/>
      </w:divBdr>
    </w:div>
    <w:div w:id="49422013">
      <w:bodyDiv w:val="1"/>
      <w:marLeft w:val="0"/>
      <w:marRight w:val="0"/>
      <w:marTop w:val="0"/>
      <w:marBottom w:val="0"/>
      <w:divBdr>
        <w:top w:val="none" w:sz="0" w:space="0" w:color="auto"/>
        <w:left w:val="none" w:sz="0" w:space="0" w:color="auto"/>
        <w:bottom w:val="none" w:sz="0" w:space="0" w:color="auto"/>
        <w:right w:val="none" w:sz="0" w:space="0" w:color="auto"/>
      </w:divBdr>
    </w:div>
    <w:div w:id="57244630">
      <w:bodyDiv w:val="1"/>
      <w:marLeft w:val="0"/>
      <w:marRight w:val="0"/>
      <w:marTop w:val="0"/>
      <w:marBottom w:val="0"/>
      <w:divBdr>
        <w:top w:val="none" w:sz="0" w:space="0" w:color="auto"/>
        <w:left w:val="none" w:sz="0" w:space="0" w:color="auto"/>
        <w:bottom w:val="none" w:sz="0" w:space="0" w:color="auto"/>
        <w:right w:val="none" w:sz="0" w:space="0" w:color="auto"/>
      </w:divBdr>
    </w:div>
    <w:div w:id="76025953">
      <w:bodyDiv w:val="1"/>
      <w:marLeft w:val="0"/>
      <w:marRight w:val="0"/>
      <w:marTop w:val="0"/>
      <w:marBottom w:val="0"/>
      <w:divBdr>
        <w:top w:val="none" w:sz="0" w:space="0" w:color="auto"/>
        <w:left w:val="none" w:sz="0" w:space="0" w:color="auto"/>
        <w:bottom w:val="none" w:sz="0" w:space="0" w:color="auto"/>
        <w:right w:val="none" w:sz="0" w:space="0" w:color="auto"/>
      </w:divBdr>
    </w:div>
    <w:div w:id="131141307">
      <w:bodyDiv w:val="1"/>
      <w:marLeft w:val="0"/>
      <w:marRight w:val="0"/>
      <w:marTop w:val="0"/>
      <w:marBottom w:val="0"/>
      <w:divBdr>
        <w:top w:val="none" w:sz="0" w:space="0" w:color="auto"/>
        <w:left w:val="none" w:sz="0" w:space="0" w:color="auto"/>
        <w:bottom w:val="none" w:sz="0" w:space="0" w:color="auto"/>
        <w:right w:val="none" w:sz="0" w:space="0" w:color="auto"/>
      </w:divBdr>
    </w:div>
    <w:div w:id="167673828">
      <w:bodyDiv w:val="1"/>
      <w:marLeft w:val="0"/>
      <w:marRight w:val="0"/>
      <w:marTop w:val="0"/>
      <w:marBottom w:val="0"/>
      <w:divBdr>
        <w:top w:val="none" w:sz="0" w:space="0" w:color="auto"/>
        <w:left w:val="none" w:sz="0" w:space="0" w:color="auto"/>
        <w:bottom w:val="none" w:sz="0" w:space="0" w:color="auto"/>
        <w:right w:val="none" w:sz="0" w:space="0" w:color="auto"/>
      </w:divBdr>
    </w:div>
    <w:div w:id="239143244">
      <w:bodyDiv w:val="1"/>
      <w:marLeft w:val="0"/>
      <w:marRight w:val="0"/>
      <w:marTop w:val="0"/>
      <w:marBottom w:val="0"/>
      <w:divBdr>
        <w:top w:val="none" w:sz="0" w:space="0" w:color="auto"/>
        <w:left w:val="none" w:sz="0" w:space="0" w:color="auto"/>
        <w:bottom w:val="none" w:sz="0" w:space="0" w:color="auto"/>
        <w:right w:val="none" w:sz="0" w:space="0" w:color="auto"/>
      </w:divBdr>
    </w:div>
    <w:div w:id="517355779">
      <w:bodyDiv w:val="1"/>
      <w:marLeft w:val="0"/>
      <w:marRight w:val="0"/>
      <w:marTop w:val="0"/>
      <w:marBottom w:val="0"/>
      <w:divBdr>
        <w:top w:val="none" w:sz="0" w:space="0" w:color="auto"/>
        <w:left w:val="none" w:sz="0" w:space="0" w:color="auto"/>
        <w:bottom w:val="none" w:sz="0" w:space="0" w:color="auto"/>
        <w:right w:val="none" w:sz="0" w:space="0" w:color="auto"/>
      </w:divBdr>
    </w:div>
    <w:div w:id="536312503">
      <w:bodyDiv w:val="1"/>
      <w:marLeft w:val="0"/>
      <w:marRight w:val="0"/>
      <w:marTop w:val="0"/>
      <w:marBottom w:val="0"/>
      <w:divBdr>
        <w:top w:val="none" w:sz="0" w:space="0" w:color="auto"/>
        <w:left w:val="none" w:sz="0" w:space="0" w:color="auto"/>
        <w:bottom w:val="none" w:sz="0" w:space="0" w:color="auto"/>
        <w:right w:val="none" w:sz="0" w:space="0" w:color="auto"/>
      </w:divBdr>
    </w:div>
    <w:div w:id="540047990">
      <w:bodyDiv w:val="1"/>
      <w:marLeft w:val="0"/>
      <w:marRight w:val="0"/>
      <w:marTop w:val="0"/>
      <w:marBottom w:val="0"/>
      <w:divBdr>
        <w:top w:val="none" w:sz="0" w:space="0" w:color="auto"/>
        <w:left w:val="none" w:sz="0" w:space="0" w:color="auto"/>
        <w:bottom w:val="none" w:sz="0" w:space="0" w:color="auto"/>
        <w:right w:val="none" w:sz="0" w:space="0" w:color="auto"/>
      </w:divBdr>
    </w:div>
    <w:div w:id="631903898">
      <w:bodyDiv w:val="1"/>
      <w:marLeft w:val="0"/>
      <w:marRight w:val="0"/>
      <w:marTop w:val="0"/>
      <w:marBottom w:val="0"/>
      <w:divBdr>
        <w:top w:val="none" w:sz="0" w:space="0" w:color="auto"/>
        <w:left w:val="none" w:sz="0" w:space="0" w:color="auto"/>
        <w:bottom w:val="none" w:sz="0" w:space="0" w:color="auto"/>
        <w:right w:val="none" w:sz="0" w:space="0" w:color="auto"/>
      </w:divBdr>
    </w:div>
    <w:div w:id="677075307">
      <w:bodyDiv w:val="1"/>
      <w:marLeft w:val="0"/>
      <w:marRight w:val="0"/>
      <w:marTop w:val="0"/>
      <w:marBottom w:val="0"/>
      <w:divBdr>
        <w:top w:val="none" w:sz="0" w:space="0" w:color="auto"/>
        <w:left w:val="none" w:sz="0" w:space="0" w:color="auto"/>
        <w:bottom w:val="none" w:sz="0" w:space="0" w:color="auto"/>
        <w:right w:val="none" w:sz="0" w:space="0" w:color="auto"/>
      </w:divBdr>
    </w:div>
    <w:div w:id="701705564">
      <w:bodyDiv w:val="1"/>
      <w:marLeft w:val="0"/>
      <w:marRight w:val="0"/>
      <w:marTop w:val="0"/>
      <w:marBottom w:val="0"/>
      <w:divBdr>
        <w:top w:val="none" w:sz="0" w:space="0" w:color="auto"/>
        <w:left w:val="none" w:sz="0" w:space="0" w:color="auto"/>
        <w:bottom w:val="none" w:sz="0" w:space="0" w:color="auto"/>
        <w:right w:val="none" w:sz="0" w:space="0" w:color="auto"/>
      </w:divBdr>
    </w:div>
    <w:div w:id="840463124">
      <w:bodyDiv w:val="1"/>
      <w:marLeft w:val="0"/>
      <w:marRight w:val="0"/>
      <w:marTop w:val="0"/>
      <w:marBottom w:val="0"/>
      <w:divBdr>
        <w:top w:val="none" w:sz="0" w:space="0" w:color="auto"/>
        <w:left w:val="none" w:sz="0" w:space="0" w:color="auto"/>
        <w:bottom w:val="none" w:sz="0" w:space="0" w:color="auto"/>
        <w:right w:val="none" w:sz="0" w:space="0" w:color="auto"/>
      </w:divBdr>
    </w:div>
    <w:div w:id="958996124">
      <w:bodyDiv w:val="1"/>
      <w:marLeft w:val="0"/>
      <w:marRight w:val="0"/>
      <w:marTop w:val="0"/>
      <w:marBottom w:val="0"/>
      <w:divBdr>
        <w:top w:val="none" w:sz="0" w:space="0" w:color="auto"/>
        <w:left w:val="none" w:sz="0" w:space="0" w:color="auto"/>
        <w:bottom w:val="none" w:sz="0" w:space="0" w:color="auto"/>
        <w:right w:val="none" w:sz="0" w:space="0" w:color="auto"/>
      </w:divBdr>
    </w:div>
    <w:div w:id="1050375880">
      <w:bodyDiv w:val="1"/>
      <w:marLeft w:val="0"/>
      <w:marRight w:val="0"/>
      <w:marTop w:val="0"/>
      <w:marBottom w:val="0"/>
      <w:divBdr>
        <w:top w:val="none" w:sz="0" w:space="0" w:color="auto"/>
        <w:left w:val="none" w:sz="0" w:space="0" w:color="auto"/>
        <w:bottom w:val="none" w:sz="0" w:space="0" w:color="auto"/>
        <w:right w:val="none" w:sz="0" w:space="0" w:color="auto"/>
      </w:divBdr>
    </w:div>
    <w:div w:id="1223904725">
      <w:bodyDiv w:val="1"/>
      <w:marLeft w:val="0"/>
      <w:marRight w:val="0"/>
      <w:marTop w:val="0"/>
      <w:marBottom w:val="0"/>
      <w:divBdr>
        <w:top w:val="none" w:sz="0" w:space="0" w:color="auto"/>
        <w:left w:val="none" w:sz="0" w:space="0" w:color="auto"/>
        <w:bottom w:val="none" w:sz="0" w:space="0" w:color="auto"/>
        <w:right w:val="none" w:sz="0" w:space="0" w:color="auto"/>
      </w:divBdr>
    </w:div>
    <w:div w:id="1245337904">
      <w:bodyDiv w:val="1"/>
      <w:marLeft w:val="0"/>
      <w:marRight w:val="0"/>
      <w:marTop w:val="0"/>
      <w:marBottom w:val="0"/>
      <w:divBdr>
        <w:top w:val="none" w:sz="0" w:space="0" w:color="auto"/>
        <w:left w:val="none" w:sz="0" w:space="0" w:color="auto"/>
        <w:bottom w:val="none" w:sz="0" w:space="0" w:color="auto"/>
        <w:right w:val="none" w:sz="0" w:space="0" w:color="auto"/>
      </w:divBdr>
    </w:div>
    <w:div w:id="1776048553">
      <w:bodyDiv w:val="1"/>
      <w:marLeft w:val="0"/>
      <w:marRight w:val="0"/>
      <w:marTop w:val="0"/>
      <w:marBottom w:val="0"/>
      <w:divBdr>
        <w:top w:val="none" w:sz="0" w:space="0" w:color="auto"/>
        <w:left w:val="none" w:sz="0" w:space="0" w:color="auto"/>
        <w:bottom w:val="none" w:sz="0" w:space="0" w:color="auto"/>
        <w:right w:val="none" w:sz="0" w:space="0" w:color="auto"/>
      </w:divBdr>
    </w:div>
    <w:div w:id="1781681340">
      <w:bodyDiv w:val="1"/>
      <w:marLeft w:val="0"/>
      <w:marRight w:val="0"/>
      <w:marTop w:val="0"/>
      <w:marBottom w:val="0"/>
      <w:divBdr>
        <w:top w:val="none" w:sz="0" w:space="0" w:color="auto"/>
        <w:left w:val="none" w:sz="0" w:space="0" w:color="auto"/>
        <w:bottom w:val="none" w:sz="0" w:space="0" w:color="auto"/>
        <w:right w:val="none" w:sz="0" w:space="0" w:color="auto"/>
      </w:divBdr>
    </w:div>
    <w:div w:id="1907566896">
      <w:bodyDiv w:val="1"/>
      <w:marLeft w:val="0"/>
      <w:marRight w:val="0"/>
      <w:marTop w:val="0"/>
      <w:marBottom w:val="0"/>
      <w:divBdr>
        <w:top w:val="none" w:sz="0" w:space="0" w:color="auto"/>
        <w:left w:val="none" w:sz="0" w:space="0" w:color="auto"/>
        <w:bottom w:val="none" w:sz="0" w:space="0" w:color="auto"/>
        <w:right w:val="none" w:sz="0" w:space="0" w:color="auto"/>
      </w:divBdr>
    </w:div>
    <w:div w:id="1928537708">
      <w:bodyDiv w:val="1"/>
      <w:marLeft w:val="0"/>
      <w:marRight w:val="0"/>
      <w:marTop w:val="0"/>
      <w:marBottom w:val="0"/>
      <w:divBdr>
        <w:top w:val="none" w:sz="0" w:space="0" w:color="auto"/>
        <w:left w:val="none" w:sz="0" w:space="0" w:color="auto"/>
        <w:bottom w:val="none" w:sz="0" w:space="0" w:color="auto"/>
        <w:right w:val="none" w:sz="0" w:space="0" w:color="auto"/>
      </w:divBdr>
    </w:div>
    <w:div w:id="2045131230">
      <w:bodyDiv w:val="1"/>
      <w:marLeft w:val="0"/>
      <w:marRight w:val="0"/>
      <w:marTop w:val="0"/>
      <w:marBottom w:val="0"/>
      <w:divBdr>
        <w:top w:val="none" w:sz="0" w:space="0" w:color="auto"/>
        <w:left w:val="none" w:sz="0" w:space="0" w:color="auto"/>
        <w:bottom w:val="none" w:sz="0" w:space="0" w:color="auto"/>
        <w:right w:val="none" w:sz="0" w:space="0" w:color="auto"/>
      </w:divBdr>
    </w:div>
    <w:div w:id="2109694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8108</Words>
  <Characters>44597</Characters>
  <Application>Microsoft Office Word</Application>
  <DocSecurity>0</DocSecurity>
  <Lines>371</Lines>
  <Paragraphs>105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Janise Guadalupe Diaz Sanchez</dc:creator>
  <cp:keywords/>
  <dc:description/>
  <cp:lastModifiedBy>Janise Guadalupe Diaz Sanchez</cp:lastModifiedBy>
  <cp:revision>18</cp:revision>
  <dcterms:created xsi:type="dcterms:W3CDTF">2020-12-21T20:03:00Z</dcterms:created>
  <dcterms:modified xsi:type="dcterms:W3CDTF">2020-12-21T20:29:00Z</dcterms:modified>
</cp:coreProperties>
</file>