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4.png" ContentType="image/png"/>
  <Override PartName="/word/media/rId757.png" ContentType="image/png"/>
  <Override PartName="/word/media/rId761.png" ContentType="image/png"/>
  <Override PartName="/word/media/rId765.png" ContentType="image/png"/>
  <Override PartName="/word/media/rId768.png" ContentType="image/png"/>
  <Override PartName="/word/media/rId20.png" ContentType="image/png"/>
  <Override PartName="/word/media/rId45.png" ContentType="image/png"/>
  <Override PartName="/word/media/rId42.png" ContentType="image/png"/>
  <Override PartName="/word/media/rId502.png" ContentType="image/png"/>
  <Override PartName="/word/media/rId581.png" ContentType="image/png"/>
  <Override PartName="/word/media/rId497.png" ContentType="image/png"/>
  <Override PartName="/word/media/rId530.png" ContentType="image/png"/>
  <Override PartName="/word/media/rId552.png" ContentType="image/png"/>
  <Override PartName="/word/media/rId542.png" ContentType="image/png"/>
  <Override PartName="/word/media/rId546.png" ContentType="image/png"/>
  <Override PartName="/word/media/rId633.png" ContentType="image/png"/>
  <Override PartName="/word/media/rId640.png" ContentType="image/png"/>
  <Override PartName="/word/media/rId624.png" ContentType="image/png"/>
  <Override PartName="/word/media/rId523.png" ContentType="image/png"/>
  <Override PartName="/word/media/rId660.png" ContentType="image/png"/>
  <Override PartName="/word/media/rId651.png" ContentType="image/png"/>
  <Override PartName="/word/media/rId657.png" ContentType="image/png"/>
  <Override PartName="/word/media/rId654.png" ContentType="image/png"/>
  <Override PartName="/word/media/rId526.png" ContentType="image/png"/>
  <Override PartName="/word/media/rId538.png" ContentType="image/png"/>
  <Override PartName="/word/media/rId519.png" ContentType="image/png"/>
  <Override PartName="/word/media/rId534.png" ContentType="image/png"/>
  <Override PartName="/word/media/rId578.png" ContentType="image/png"/>
  <Override PartName="/word/media/rId606.png" ContentType="image/png"/>
  <Override PartName="/word/media/rId365.png" ContentType="image/png"/>
  <Override PartName="/word/media/rId379.png" ContentType="image/png"/>
  <Override PartName="/word/media/rId382.png" ContentType="image/png"/>
  <Override PartName="/word/media/rId385.png" ContentType="image/png"/>
  <Override PartName="/word/media/rId362.png" ContentType="image/png"/>
  <Override PartName="/word/media/rId357.png" ContentType="image/png"/>
  <Override PartName="/word/media/rId372.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68.png" ContentType="image/png"/>
  <Override PartName="/word/media/rId437.png" ContentType="image/png"/>
  <Override PartName="/word/media/rId440.png" ContentType="image/png"/>
  <Override PartName="/word/media/rId728.png" ContentType="image/png"/>
  <Override PartName="/word/media/rId725.png" ContentType="image/png"/>
  <Override PartName="/word/media/rId274.png" ContentType="image/png"/>
  <Override PartName="/word/media/rId251.png" ContentType="image/png"/>
  <Override PartName="/word/media/rId309.png" ContentType="image/png"/>
  <Override PartName="/word/media/rId243.png" ContentType="image/png"/>
  <Override PartName="/word/media/rId246.png" ContentType="image/png"/>
  <Override PartName="/word/media/rId259.png" ContentType="image/png"/>
  <Override PartName="/word/media/rId287.png" ContentType="image/png"/>
  <Override PartName="/word/media/rId299.png" ContentType="image/png"/>
  <Override PartName="/word/media/rId302.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29,</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5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3" w:name="X47165382f31a65de9183c1a66a7098998c66530"/>
    <w:p>
      <w:pPr>
        <w:pStyle w:val="Heading2"/>
      </w:pPr>
      <w:r>
        <w:rPr>
          <w:rStyle w:val="SectionNumber"/>
        </w:rPr>
        <w:t xml:space="preserve">4.1</w:t>
      </w:r>
      <w:r>
        <w:tab/>
      </w:r>
      <w:r>
        <w:t xml:space="preserve">Activity - Taxonomy Profiling Spreadsheet</w:t>
      </w:r>
    </w:p>
    <w:bookmarkStart w:id="25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9">
        <w:r>
          <w:rPr>
            <w:rStyle w:val="Hyperlink"/>
          </w:rPr>
          <w:t xml:space="preserve">Zymo Gut Microbiome Standard</w:t>
        </w:r>
      </w:hyperlink>
      <w:r>
        <w:t xml:space="preserve"> </w:t>
      </w:r>
      <w:r>
        <w:t xml:space="preserve">and optionally compare to the</w:t>
      </w:r>
      <w:r>
        <w:t xml:space="preserve"> </w:t>
      </w:r>
      <w:hyperlink r:id="rId25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52" name="Picture"/>
            <a:graphic>
              <a:graphicData uri="http://schemas.openxmlformats.org/drawingml/2006/picture">
                <pic:pic>
                  <pic:nvPicPr>
                    <pic:cNvPr descr="resources/images/taxonomy-profiling_files/figure-docx//16lpgWFU6jzh-e7HuwXLHmUFpsnE8NreMzL-nTn8cJVk_g35f391192_00.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4">
        <w:r>
          <w:rPr>
            <w:rStyle w:val="Hyperlink"/>
          </w:rPr>
          <w:t xml:space="preserve">slides</w:t>
        </w:r>
      </w:hyperlink>
      <w:r>
        <w:t xml:space="preserve">.</w:t>
      </w:r>
    </w:p>
    <w:bookmarkEnd w:id="255"/>
    <w:bookmarkStart w:id="256"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the taxonomy between the Zymo Gut Microbiome Standard and the Zymo Human Fecal Reference.</w:t>
      </w:r>
    </w:p>
    <w:bookmarkEnd w:id="256"/>
    <w:bookmarkStart w:id="25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7"/>
    <w:bookmarkStart w:id="26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2"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it with Google Sheets</w:t>
      </w:r>
      <w:r>
        <w:t xml:space="preserve"> </w:t>
      </w:r>
      <w:hyperlink r:id="rId258">
        <w:r>
          <w:rPr>
            <w:rStyle w:val="Hyperlink"/>
          </w:rPr>
          <w:t xml:space="preserve">here</w:t>
        </w:r>
      </w:hyperlink>
      <w:r>
        <w:t xml:space="preserve">.</w:t>
      </w:r>
    </w:p>
    <w:p>
      <w:pPr>
        <w:pStyle w:val="FirstParagraph"/>
      </w:pPr>
      <w:r>
        <w:drawing>
          <wp:inline>
            <wp:extent cx="5334000" cy="3000375"/>
            <wp:effectExtent b="0" l="0" r="0" t="0"/>
            <wp:docPr descr="" title="" id="260" name="Picture"/>
            <a:graphic>
              <a:graphicData uri="http://schemas.openxmlformats.org/drawingml/2006/picture">
                <pic:pic>
                  <pic:nvPicPr>
                    <pic:cNvPr descr="resources/images/taxonomy-profiling_files/figure-docx//1hYKF7Ss3vJ8rrUIH7ByNh1BUlRa2fhsJhq8MXzEowCc_g370690c0d46_0_60.png" id="261" name="Picture"/>
                    <pic:cNvPicPr>
                      <a:picLocks noChangeArrowheads="1" noChangeAspect="1"/>
                    </pic:cNvPicPr>
                  </pic:nvPicPr>
                  <pic:blipFill>
                    <a:blip r:embed="rId2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the above column information.</w:t>
      </w:r>
    </w:p>
    <w:bookmarkEnd w:id="262"/>
    <w:bookmarkStart w:id="264"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3"/>
        </w:numPr>
        <w:pStyle w:val="Compact"/>
      </w:pPr>
      <w:r>
        <w:t xml:space="preserve">Compare your results with the expected taxa and abundance for the</w:t>
      </w:r>
      <w:r>
        <w:t xml:space="preserve"> </w:t>
      </w:r>
      <w:hyperlink r:id="rId263">
        <w:r>
          <w:rPr>
            <w:rStyle w:val="Hyperlink"/>
          </w:rPr>
          <w:t xml:space="preserve">Zymo gut standard documentation</w:t>
        </w:r>
      </w:hyperlink>
      <w:r>
        <w:t xml:space="preserve">?**</w:t>
      </w:r>
    </w:p>
    <w:p>
      <w:pPr>
        <w:numPr>
          <w:ilvl w:val="0"/>
          <w:numId w:val="1123"/>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4"/>
    <w:bookmarkEnd w:id="265"/>
    <w:bookmarkStart w:id="26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7"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the excercises from Activity 1 using the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7"/>
    <w:bookmarkStart w:id="268"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8"/>
    <w:bookmarkEnd w:id="269"/>
    <w:bookmarkStart w:id="270"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70"/>
    <w:bookmarkStart w:id="27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3">
        <w:r>
          <w:rPr>
            <w:rStyle w:val="Hyperlink"/>
          </w:rPr>
          <w:t xml:space="preserve">D6331 Zymo Gut Microbiome Standard documentation</w:t>
        </w:r>
      </w:hyperlink>
    </w:p>
    <w:p>
      <w:pPr>
        <w:numPr>
          <w:ilvl w:val="0"/>
          <w:numId w:val="1126"/>
        </w:numPr>
        <w:pStyle w:val="Compact"/>
      </w:pPr>
      <w:hyperlink r:id="rId27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72"/>
    <w:bookmarkEnd w:id="273"/>
    <w:bookmarkStart w:id="27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5" name="Picture"/>
            <a:graphic>
              <a:graphicData uri="http://schemas.openxmlformats.org/drawingml/2006/picture">
                <pic:pic>
                  <pic:nvPicPr>
                    <pic:cNvPr descr="resources/images/taxonomy-profiling_files/figure-docx//10P4ktKWSrRpM1YAWYW31tLly_jf1rcfgCMbzZ9Tx9xY_g35f391192_00.png" id="276" name="Picture"/>
                    <pic:cNvPicPr>
                      <a:picLocks noChangeArrowheads="1" noChangeAspect="1"/>
                    </pic:cNvPicPr>
                  </pic:nvPicPr>
                  <pic:blipFill>
                    <a:blip r:embed="rId2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7">
        <w:r>
          <w:rPr>
            <w:rStyle w:val="Hyperlink"/>
          </w:rPr>
          <w:t xml:space="preserve">Slides: Taxonomy Profiling</w:t>
        </w:r>
      </w:hyperlink>
    </w:p>
    <w:bookmarkEnd w:id="278"/>
    <w:bookmarkStart w:id="318" w:name="prelab---taxonomy-profiling"/>
    <w:p>
      <w:pPr>
        <w:pStyle w:val="Heading2"/>
      </w:pPr>
      <w:r>
        <w:rPr>
          <w:rStyle w:val="SectionNumber"/>
        </w:rPr>
        <w:t xml:space="preserve">4.3</w:t>
      </w:r>
      <w:r>
        <w:tab/>
      </w:r>
      <w:r>
        <w:t xml:space="preserve">Prelab - Taxonomy Profiling</w:t>
      </w:r>
    </w:p>
    <w:bookmarkStart w:id="27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9"/>
    <w:bookmarkStart w:id="28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8"/>
        </w:numPr>
        <w:pStyle w:val="Compact"/>
      </w:pPr>
      <w:r>
        <w:t xml:space="preserve">Perform Quality Control (QC) on raw data by checking the quality of your raw reads with tool NanoPlot.</w:t>
      </w:r>
    </w:p>
    <w:p>
      <w:pPr>
        <w:numPr>
          <w:ilvl w:val="0"/>
          <w:numId w:val="1128"/>
        </w:numPr>
        <w:pStyle w:val="Compact"/>
      </w:pPr>
      <w:r>
        <w:t xml:space="preserve">Assign taxonomy labels to your reads with tool Kraken 2.</w:t>
      </w:r>
    </w:p>
    <w:p>
      <w:pPr>
        <w:numPr>
          <w:ilvl w:val="0"/>
          <w:numId w:val="1128"/>
        </w:numPr>
        <w:pStyle w:val="Compact"/>
      </w:pPr>
      <w:r>
        <w:t xml:space="preserve">Visualize your metagenomic profiling using tool Krona to generate pie chart.</w:t>
      </w:r>
    </w:p>
    <w:bookmarkEnd w:id="280"/>
    <w:bookmarkStart w:id="28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81"/>
    <w:bookmarkStart w:id="29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28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82"/>
    <w:bookmarkStart w:id="284"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the dataset into Galaxy.</w:t>
      </w:r>
    </w:p>
    <w:p>
      <w:pPr>
        <w:numPr>
          <w:ilvl w:val="0"/>
          <w:numId w:val="1130"/>
        </w:numPr>
      </w:pPr>
      <w:r>
        <w:t xml:space="preserve">Open the zymo-gut-standard public history</w:t>
      </w:r>
      <w:r>
        <w:t xml:space="preserve"> </w:t>
      </w:r>
      <w:hyperlink r:id="rId283">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its contents.</w:t>
      </w:r>
    </w:p>
    <w:bookmarkEnd w:id="284"/>
    <w:bookmarkStart w:id="285"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5"/>
    <w:bookmarkStart w:id="28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6"/>
    <w:bookmarkStart w:id="290"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8" name="Picture"/>
            <a:graphic>
              <a:graphicData uri="http://schemas.openxmlformats.org/drawingml/2006/picture">
                <pic:pic>
                  <pic:nvPicPr>
                    <pic:cNvPr descr="resources/images/taxonomy-profiling_files/figure-docx//1hYKF7Ss3vJ8rrUIH7ByNh1BUlRa2fhsJhq8MXzEowCc_g370690c0d46_0_66.png" id="289" name="Picture"/>
                    <pic:cNvPicPr>
                      <a:picLocks noChangeArrowheads="1" noChangeAspect="1"/>
                    </pic:cNvPicPr>
                  </pic:nvPicPr>
                  <pic:blipFill>
                    <a:blip r:embed="rId287"/>
                    <a:stretch>
                      <a:fillRect/>
                    </a:stretch>
                  </pic:blipFill>
                  <pic:spPr bwMode="auto">
                    <a:xfrm>
                      <a:off x="0" y="0"/>
                      <a:ext cx="5334000" cy="3000375"/>
                    </a:xfrm>
                    <a:prstGeom prst="rect">
                      <a:avLst/>
                    </a:prstGeom>
                    <a:noFill/>
                    <a:ln w="9525">
                      <a:noFill/>
                      <a:headEnd/>
                      <a:tailEnd/>
                    </a:ln>
                  </pic:spPr>
                </pic:pic>
              </a:graphicData>
            </a:graphic>
          </wp:inline>
        </w:drawing>
      </w:r>
    </w:p>
    <w:bookmarkEnd w:id="290"/>
    <w:bookmarkStart w:id="291"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91"/>
    <w:bookmarkStart w:id="29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92"/>
    <w:bookmarkStart w:id="293"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the NanoPlot Results in Galaxy by clicking on the Display icon (eyeball) next to the NanoPlot output.</w:t>
      </w:r>
    </w:p>
    <w:bookmarkEnd w:id="293"/>
    <w:bookmarkStart w:id="295" w:name="questions-17"/>
    <w:p>
      <w:pPr>
        <w:pStyle w:val="Heading4"/>
      </w:pPr>
      <w:r>
        <w:rPr>
          <w:rStyle w:val="SectionNumber"/>
        </w:rPr>
        <w:t xml:space="preserve">4.3.4.9</w:t>
      </w:r>
      <w:r>
        <w:tab/>
      </w:r>
      <w:r>
        <w:t xml:space="preserve">Questions</w:t>
      </w:r>
    </w:p>
    <w:p>
      <w:pPr>
        <w:numPr>
          <w:ilvl w:val="0"/>
          <w:numId w:val="1135"/>
        </w:numPr>
        <w:pStyle w:val="Compact"/>
      </w:pPr>
      <w:r>
        <w:t xml:space="preserve">Examine the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9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the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95"/>
    <w:bookmarkEnd w:id="296"/>
    <w:bookmarkStart w:id="31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7"/>
    <w:bookmarkStart w:id="305"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Style w:val="Compact"/>
      </w:pPr>
      <w:r>
        <w:t xml:space="preserve">Open the taxonomy-profiling public workflow</w:t>
      </w:r>
      <w:r>
        <w:t xml:space="preserve"> </w:t>
      </w:r>
      <w:hyperlink r:id="rId29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300" name="Picture"/>
            <a:graphic>
              <a:graphicData uri="http://schemas.openxmlformats.org/drawingml/2006/picture">
                <pic:pic>
                  <pic:nvPicPr>
                    <pic:cNvPr descr="resources/images/taxonomy-profiling_files/figure-docx//1hYKF7Ss3vJ8rrUIH7ByNh1BUlRa2fhsJhq8MXzEowCc_g370690c0d46_0_82.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1"/>
        </w:numPr>
      </w:pPr>
      <w:r>
        <w:t xml:space="preserve">Click</w:t>
      </w:r>
      <w:r>
        <w:t xml:space="preserve"> </w:t>
      </w:r>
      <w:r>
        <w:rPr>
          <w:bCs/>
          <w:b/>
        </w:rPr>
        <w:t xml:space="preserve">Run Workflow</w:t>
      </w:r>
      <w:r>
        <w:t xml:space="preserve">.</w:t>
      </w:r>
    </w:p>
    <w:p>
      <w:pPr>
        <w:numPr>
          <w:ilvl w:val="0"/>
          <w:numId w:val="1141"/>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2"/>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3" name="Picture"/>
            <a:graphic>
              <a:graphicData uri="http://schemas.openxmlformats.org/drawingml/2006/picture">
                <pic:pic>
                  <pic:nvPicPr>
                    <pic:cNvPr descr="resources/images/taxonomy-profiling_files/figure-docx//1hYKF7Ss3vJ8rrUIH7ByNh1BUlRa2fhsJhq8MXzEowCc_g370690c0d46_0_92.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3"/>
        </w:numPr>
        <w:pStyle w:val="Compact"/>
      </w:pPr>
      <w:r>
        <w:t xml:space="preserve">Examine select aspects of Kraken 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5"/>
    <w:bookmarkStart w:id="306"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306"/>
    <w:bookmarkStart w:id="30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307"/>
    <w:bookmarkStart w:id="308"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 the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8"/>
    <w:bookmarkStart w:id="313"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1"/>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10" name="Picture"/>
            <a:graphic>
              <a:graphicData uri="http://schemas.openxmlformats.org/drawingml/2006/picture">
                <pic:pic>
                  <pic:nvPicPr>
                    <pic:cNvPr descr="resources/images/taxonomy-profiling_files/figure-docx//1hYKF7Ss3vJ8rrUIH7ByNh1BUlRa2fhsJhq8MXzEowCc_g336203e918d_0_0.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2">
              <w:r>
                <w:rPr>
                  <w:rStyle w:val="Hyperlink"/>
                </w:rPr>
                <w:t xml:space="preserve">ZymoBIOMICS® Gut Microbiome Standard</w:t>
              </w:r>
            </w:hyperlink>
            <w:r>
              <w:t xml:space="preserve">?</w:t>
            </w:r>
          </w:p>
        </w:tc>
      </w:tr>
      <w:tr>
        <w:tc>
          <w:tcPr/>
          <w:p>
            <w:pPr>
              <w:pStyle w:val="Compact"/>
            </w:pPr>
          </w:p>
        </w:tc>
      </w:tr>
    </w:tbl>
    <w:p>
      <w:pPr>
        <w:pStyle w:val="BodyText"/>
      </w:pPr>
    </w:p>
    <w:bookmarkEnd w:id="313"/>
    <w:bookmarkEnd w:id="314"/>
    <w:bookmarkStart w:id="315" w:name="grading-criteria-7"/>
    <w:p>
      <w:pPr>
        <w:pStyle w:val="Heading3"/>
      </w:pPr>
      <w:r>
        <w:rPr>
          <w:rStyle w:val="SectionNumber"/>
        </w:rPr>
        <w:t xml:space="preserve">4.3.6</w:t>
      </w:r>
      <w:r>
        <w:tab/>
      </w:r>
      <w:r>
        <w:t xml:space="preserve">Grading Criteria</w:t>
      </w:r>
    </w:p>
    <w:p>
      <w:pPr>
        <w:numPr>
          <w:ilvl w:val="0"/>
          <w:numId w:val="1153"/>
        </w:numPr>
        <w:pStyle w:val="Compact"/>
      </w:pPr>
      <w:r>
        <w:t xml:space="preserve">Download as Microsoft Word (.docx) and upload on Canvas</w:t>
      </w:r>
      <w:r>
        <w:t xml:space="preserve">.</w:t>
      </w:r>
    </w:p>
    <w:bookmarkEnd w:id="315"/>
    <w:bookmarkStart w:id="31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4"/>
        </w:numPr>
        <w:pStyle w:val="Compact"/>
      </w:pPr>
      <w:r>
        <w:t xml:space="preserve">Google Doc</w:t>
      </w:r>
    </w:p>
    <w:p>
      <w:pPr>
        <w:numPr>
          <w:ilvl w:val="0"/>
          <w:numId w:val="1154"/>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numPr>
          <w:ilvl w:val="0"/>
          <w:numId w:val="1154"/>
        </w:numPr>
        <w:pStyle w:val="Compact"/>
      </w:pPr>
      <w:r>
        <w:t xml:space="preserve">If interested reading more about Kraken 2, see</w:t>
      </w:r>
      <w:r>
        <w:t xml:space="preserve"> </w:t>
      </w:r>
      <w:hyperlink r:id="rId316">
        <w:r>
          <w:rPr>
            <w:rStyle w:val="Hyperlink"/>
          </w:rPr>
          <w:t xml:space="preserve">Kraken 2 publication</w:t>
        </w:r>
      </w:hyperlink>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May 2025</w:t>
      </w:r>
    </w:p>
    <w:bookmarkEnd w:id="317"/>
    <w:bookmarkEnd w:id="318"/>
    <w:bookmarkStart w:id="323" w:name="discussion---taxonomy-profiling"/>
    <w:p>
      <w:pPr>
        <w:pStyle w:val="Heading2"/>
      </w:pPr>
      <w:r>
        <w:rPr>
          <w:rStyle w:val="SectionNumber"/>
        </w:rPr>
        <w:t xml:space="preserve">4.4</w:t>
      </w:r>
      <w:r>
        <w:tab/>
      </w:r>
      <w:r>
        <w:t xml:space="preserve">Discussion - Taxonomy Profiling</w:t>
      </w:r>
    </w:p>
    <w:bookmarkStart w:id="321"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0" w:name="instructions-27"/>
    <w:p>
      <w:pPr>
        <w:pStyle w:val="Heading4"/>
      </w:pPr>
      <w:r>
        <w:rPr>
          <w:rStyle w:val="SectionNumber"/>
        </w:rPr>
        <w:t xml:space="preserve">4.4.1.1</w:t>
      </w:r>
      <w:r>
        <w:tab/>
      </w:r>
      <w:r>
        <w:t xml:space="preserve">Instructions</w:t>
      </w:r>
    </w:p>
    <w:p>
      <w:pPr>
        <w:numPr>
          <w:ilvl w:val="0"/>
          <w:numId w:val="1156"/>
        </w:numPr>
        <w:pStyle w:val="Compact"/>
      </w:pPr>
      <w:r>
        <w:t xml:space="preserve">Form new groups of four</w:t>
      </w:r>
    </w:p>
    <w:p>
      <w:pPr>
        <w:numPr>
          <w:ilvl w:val="0"/>
          <w:numId w:val="1157"/>
        </w:numPr>
        <w:pStyle w:val="Compact"/>
      </w:pPr>
      <w:hyperlink r:id="rId119">
        <w:r>
          <w:rPr>
            <w:rStyle w:val="Hyperlink"/>
          </w:rPr>
          <w:t xml:space="preserve">https://docs.google.com/spreadsheets/d/11eoJgm9mehxGWWzh8IZYDCDmnCmSyshopPYHewvpC8c/edit?usp=sharing</w:t>
        </w:r>
      </w:hyperlink>
    </w:p>
    <w:p>
      <w:pPr>
        <w:numPr>
          <w:ilvl w:val="0"/>
          <w:numId w:val="1158"/>
        </w:numPr>
        <w:pStyle w:val="Compact"/>
      </w:pPr>
      <w:r>
        <w:t xml:space="preserve">Gather into groups (10 min)</w:t>
      </w:r>
    </w:p>
    <w:p>
      <w:pPr>
        <w:numPr>
          <w:ilvl w:val="0"/>
          <w:numId w:val="1159"/>
        </w:numPr>
      </w:pPr>
      <w:r>
        <w:t xml:space="preserve">Discuss – Each group member briefly describes their answers to prelab assignment</w:t>
      </w:r>
    </w:p>
    <w:p>
      <w:pPr>
        <w:numPr>
          <w:ilvl w:val="0"/>
          <w:numId w:val="1159"/>
        </w:numPr>
      </w:pPr>
      <w:r>
        <w:t xml:space="preserve">Summarize – Identify the best answer and add it to the slidedeck</w:t>
      </w:r>
    </w:p>
    <w:p>
      <w:pPr>
        <w:numPr>
          <w:ilvl w:val="0"/>
          <w:numId w:val="1160"/>
        </w:numPr>
        <w:pStyle w:val="Compact"/>
      </w:pPr>
      <w:hyperlink r:id="rId319">
        <w:r>
          <w:rPr>
            <w:rStyle w:val="Hyperlink"/>
          </w:rPr>
          <w:t xml:space="preserve">https://docs.google.com/presentation/d/16cRBFzezun6MGXcJEm5uP2KercIccO-dFvVx58_ClNo/edit?usp=sharing</w:t>
        </w:r>
      </w:hyperlink>
    </w:p>
    <w:p>
      <w:pPr>
        <w:numPr>
          <w:ilvl w:val="0"/>
          <w:numId w:val="1161"/>
        </w:numPr>
        <w:pStyle w:val="Compact"/>
      </w:pPr>
      <w:r>
        <w:t xml:space="preserve">Share your group discussion (2 min each group)</w:t>
      </w:r>
    </w:p>
    <w:bookmarkEnd w:id="320"/>
    <w:bookmarkEnd w:id="321"/>
    <w:bookmarkStart w:id="32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2"/>
        </w:numPr>
        <w:pStyle w:val="Compact"/>
      </w:pPr>
      <w:r>
        <w:t xml:space="preserve">Valeriya Gaysinskaya, Johns Hopkins University</w:t>
      </w:r>
    </w:p>
    <w:p>
      <w:pPr>
        <w:numPr>
          <w:ilvl w:val="0"/>
          <w:numId w:val="1162"/>
        </w:numPr>
        <w:pStyle w:val="Compact"/>
      </w:pPr>
      <w:r>
        <w:t xml:space="preserve">Frederick Tan, Johns Hopkins University</w:t>
      </w:r>
    </w:p>
    <w:p>
      <w:pPr>
        <w:pStyle w:val="FirstParagraph"/>
      </w:pPr>
      <w:r>
        <w:t xml:space="preserve">Last Revised: February 2025</w:t>
      </w:r>
    </w:p>
    <w:bookmarkEnd w:id="322"/>
    <w:bookmarkEnd w:id="323"/>
    <w:bookmarkStart w:id="347" w:name="project---taxonomy-profiling"/>
    <w:p>
      <w:pPr>
        <w:pStyle w:val="Heading2"/>
      </w:pPr>
      <w:r>
        <w:rPr>
          <w:rStyle w:val="SectionNumber"/>
        </w:rPr>
        <w:t xml:space="preserve">4.5</w:t>
      </w:r>
      <w:r>
        <w:tab/>
      </w:r>
      <w:r>
        <w:t xml:space="preserve">Project - Taxonomy Profiling</w:t>
      </w:r>
    </w:p>
    <w:bookmarkStart w:id="32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4"/>
    <w:bookmarkStart w:id="32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3"/>
        </w:numPr>
        <w:pStyle w:val="Compact"/>
      </w:pPr>
      <w:r>
        <w:t xml:space="preserve">Performing QC and quality filtering of your soil metagenomics data with the NanoPlot and fastp tools.</w:t>
      </w:r>
    </w:p>
    <w:p>
      <w:pPr>
        <w:numPr>
          <w:ilvl w:val="0"/>
          <w:numId w:val="116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25"/>
    <w:bookmarkStart w:id="32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4"/>
        </w:numPr>
        <w:pStyle w:val="Compact"/>
      </w:pPr>
      <w:r>
        <w:t xml:space="preserve">Submitting multiple jobs that use the same input (NanoPlot and fastp)</w:t>
      </w:r>
    </w:p>
    <w:p>
      <w:pPr>
        <w:numPr>
          <w:ilvl w:val="0"/>
          <w:numId w:val="1164"/>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6"/>
    <w:bookmarkStart w:id="33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7" w:name="X2dd28eccd0fb7ab1cd8253ab188f56fc9d48e81"/>
    <w:p>
      <w:pPr>
        <w:pStyle w:val="Heading4"/>
      </w:pPr>
      <w:r>
        <w:rPr>
          <w:rStyle w:val="SectionNumber"/>
        </w:rPr>
        <w:t xml:space="preserve">4.5.4.1</w:t>
      </w:r>
      <w:r>
        <w:tab/>
      </w:r>
      <w:r>
        <w:t xml:space="preserve">Activity 1 - Part I - Import data and run NanoPlot</w:t>
      </w:r>
    </w:p>
    <w:bookmarkEnd w:id="327"/>
    <w:bookmarkStart w:id="329" w:name="instructions-28"/>
    <w:p>
      <w:pPr>
        <w:pStyle w:val="Heading4"/>
      </w:pPr>
      <w:r>
        <w:rPr>
          <w:rStyle w:val="SectionNumber"/>
        </w:rPr>
        <w:t xml:space="preserve">4.5.4.2</w:t>
      </w:r>
      <w:r>
        <w:tab/>
      </w:r>
      <w:r>
        <w:t xml:space="preserve">Instructions</w:t>
      </w:r>
    </w:p>
    <w:p>
      <w:pPr>
        <w:numPr>
          <w:ilvl w:val="0"/>
          <w:numId w:val="1165"/>
        </w:numPr>
        <w:pStyle w:val="Compact"/>
      </w:pPr>
      <w:r>
        <w:t xml:space="preserve">Import the dataset into Galaxy.</w:t>
      </w:r>
    </w:p>
    <w:p>
      <w:pPr>
        <w:numPr>
          <w:ilvl w:val="0"/>
          <w:numId w:val="1166"/>
        </w:numPr>
      </w:pPr>
      <w:r>
        <w:t xml:space="preserve">Open the nanopore-soil-pilot public history</w:t>
      </w:r>
      <w:r>
        <w:t xml:space="preserve"> </w:t>
      </w:r>
      <w:hyperlink r:id="rId328">
        <w:r>
          <w:rPr>
            <w:rStyle w:val="Hyperlink"/>
          </w:rPr>
          <w:t xml:space="preserve">https://usegalaxy.org/u/valerie-g/h/nanopore-soil-pilot-1</w:t>
        </w:r>
      </w:hyperlink>
    </w:p>
    <w:p>
      <w:pPr>
        <w:numPr>
          <w:ilvl w:val="0"/>
          <w:numId w:val="1166"/>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6"/>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7"/>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8"/>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8"/>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8"/>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9"/>
    <w:bookmarkStart w:id="330"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30"/>
    <w:bookmarkStart w:id="331" w:name="X2b3cee1ba7e6ffe92dbd30ef73ffc36387c66bc"/>
    <w:p>
      <w:pPr>
        <w:pStyle w:val="Heading4"/>
      </w:pPr>
      <w:r>
        <w:rPr>
          <w:rStyle w:val="SectionNumber"/>
        </w:rPr>
        <w:t xml:space="preserve">4.5.4.4</w:t>
      </w:r>
      <w:r>
        <w:tab/>
      </w:r>
      <w:r>
        <w:t xml:space="preserve">Activity 1 - Part II - Quality filtering with fastp</w:t>
      </w:r>
    </w:p>
    <w:bookmarkEnd w:id="331"/>
    <w:bookmarkStart w:id="332"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9"/>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9"/>
        </w:numPr>
      </w:pPr>
      <w:r>
        <w:t xml:space="preserve">Click on</w:t>
      </w:r>
      <w:r>
        <w:t xml:space="preserve"> </w:t>
      </w:r>
      <w:r>
        <w:rPr>
          <w:bCs/>
          <w:b/>
        </w:rPr>
        <w:t xml:space="preserve">Run Tool</w:t>
      </w:r>
      <w:r>
        <w:t xml:space="preserve"> </w:t>
      </w:r>
      <w:r>
        <w:t xml:space="preserve">and wait ~10 minutes as the fastp job is scheduled, run, and completed.</w:t>
      </w:r>
    </w:p>
    <w:bookmarkEnd w:id="332"/>
    <w:bookmarkStart w:id="333"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3"/>
    <w:bookmarkEnd w:id="334"/>
    <w:bookmarkStart w:id="34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5" w:name="X96283bef0edee19cbfda4c52e4f26fedd272279"/>
    <w:p>
      <w:pPr>
        <w:pStyle w:val="Heading4"/>
      </w:pPr>
      <w:r>
        <w:rPr>
          <w:rStyle w:val="SectionNumber"/>
        </w:rPr>
        <w:t xml:space="preserve">4.5.5.1</w:t>
      </w:r>
      <w:r>
        <w:tab/>
      </w:r>
      <w:r>
        <w:t xml:space="preserve">Activity 2 - Part I - Run Taxonomy Profiling Workflow</w:t>
      </w:r>
    </w:p>
    <w:bookmarkEnd w:id="335"/>
    <w:bookmarkStart w:id="336" w:name="instructions-30"/>
    <w:p>
      <w:pPr>
        <w:pStyle w:val="Heading4"/>
      </w:pPr>
      <w:r>
        <w:rPr>
          <w:rStyle w:val="SectionNumber"/>
        </w:rPr>
        <w:t xml:space="preserve">4.5.5.2</w:t>
      </w:r>
      <w:r>
        <w:tab/>
      </w:r>
      <w:r>
        <w:t xml:space="preserve">Instructions</w:t>
      </w:r>
    </w:p>
    <w:p>
      <w:pPr>
        <w:numPr>
          <w:ilvl w:val="0"/>
          <w:numId w:val="1170"/>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1"/>
        </w:numPr>
      </w:pPr>
      <w:r>
        <w:t xml:space="preserve">Open the taxonomy-profiling public workflow</w:t>
      </w:r>
      <w:r>
        <w:t xml:space="preserve"> </w:t>
      </w:r>
      <w:hyperlink r:id="rId298">
        <w:r>
          <w:rPr>
            <w:rStyle w:val="Hyperlink"/>
          </w:rPr>
          <w:t xml:space="preserve">https://usegalaxy.org/u/cutsort/w/taxonomy-profiling</w:t>
        </w:r>
      </w:hyperlink>
      <w:r>
        <w:t xml:space="preserve">.</w:t>
      </w:r>
    </w:p>
    <w:p>
      <w:pPr>
        <w:numPr>
          <w:ilvl w:val="0"/>
          <w:numId w:val="1171"/>
        </w:numPr>
      </w:pPr>
      <w:r>
        <w:t xml:space="preserve">Click on Run.</w:t>
      </w:r>
    </w:p>
    <w:p>
      <w:pPr>
        <w:numPr>
          <w:ilvl w:val="0"/>
          <w:numId w:val="1171"/>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1"/>
        </w:numPr>
      </w:pPr>
      <w:r>
        <w:t xml:space="preserve">Click</w:t>
      </w:r>
      <w:r>
        <w:t xml:space="preserve"> </w:t>
      </w:r>
      <w:r>
        <w:rPr>
          <w:bCs/>
          <w:b/>
        </w:rPr>
        <w:t xml:space="preserve">Run Workflow</w:t>
      </w:r>
      <w:r>
        <w:t xml:space="preserve">.</w:t>
      </w:r>
    </w:p>
    <w:p>
      <w:pPr>
        <w:numPr>
          <w:ilvl w:val="0"/>
          <w:numId w:val="1171"/>
        </w:numPr>
      </w:pPr>
      <w:r>
        <w:t xml:space="preserve">Wait ~30 minutes as the Kraken 2, KrakenTools, and Krona jobs are scheduled, run, and completed.</w:t>
      </w:r>
    </w:p>
    <w:p>
      <w:pPr>
        <w:numPr>
          <w:ilvl w:val="0"/>
          <w:numId w:val="1172"/>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3"/>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3"/>
        </w:numPr>
      </w:pPr>
      <w:r>
        <w:t xml:space="preserve">Change the extension of your taxonomy file from .tabular to .tsv</w:t>
      </w:r>
      <w:r>
        <w:t xml:space="preserve">.</w:t>
      </w:r>
    </w:p>
    <w:p>
      <w:pPr>
        <w:numPr>
          <w:ilvl w:val="0"/>
          <w:numId w:val="1173"/>
        </w:numPr>
      </w:pPr>
      <w:r>
        <w:t xml:space="preserve">Upload your taxonomy .tsv file to Google Drive and open it with Google Sheets.</w:t>
      </w:r>
    </w:p>
    <w:p>
      <w:pPr>
        <w:numPr>
          <w:ilvl w:val="0"/>
          <w:numId w:val="1173"/>
        </w:numPr>
      </w:pPr>
      <w:r>
        <w:t xml:space="preserve">Create a header row and enter the following column information.</w:t>
      </w:r>
    </w:p>
    <w:p>
      <w:pPr>
        <w:numPr>
          <w:ilvl w:val="0"/>
          <w:numId w:val="1174"/>
        </w:numPr>
        <w:pStyle w:val="Compact"/>
      </w:pPr>
      <w:r>
        <w:t xml:space="preserve">Col A = Counts.</w:t>
      </w:r>
    </w:p>
    <w:p>
      <w:pPr>
        <w:numPr>
          <w:ilvl w:val="0"/>
          <w:numId w:val="1174"/>
        </w:numPr>
        <w:pStyle w:val="Compact"/>
      </w:pPr>
      <w:r>
        <w:t xml:space="preserve">Cols B-H correspond to taxonomic ranks k(Kingdom), p(Phylum), c(Class), o(Order), f(Family), g(Genus) and s(Species).</w:t>
      </w:r>
    </w:p>
    <w:p>
      <w:pPr>
        <w:numPr>
          <w:ilvl w:val="0"/>
          <w:numId w:val="1174"/>
        </w:numPr>
        <w:pStyle w:val="Compact"/>
      </w:pPr>
      <w:r>
        <w:t xml:space="preserve">Each row corresponds to a different taxa.</w:t>
      </w:r>
    </w:p>
    <w:p>
      <w:pPr>
        <w:numPr>
          <w:ilvl w:val="0"/>
          <w:numId w:val="1175"/>
        </w:numPr>
        <w:pStyle w:val="Compact"/>
      </w:pPr>
      <w:r>
        <w:t xml:space="preserve">Evaluate what proportion of data was taxonomically classified.</w:t>
      </w:r>
    </w:p>
    <w:p>
      <w:pPr>
        <w:numPr>
          <w:ilvl w:val="0"/>
          <w:numId w:val="1176"/>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6"/>
        </w:numPr>
        <w:pStyle w:val="Compact"/>
      </w:pPr>
      <w:r>
        <w:t xml:space="preserve">In e.g. cell A2, calculate the sum of all reads observed in the soil sample.</w:t>
      </w:r>
    </w:p>
    <w:bookmarkEnd w:id="336"/>
    <w:bookmarkStart w:id="337"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7"/>
        </w:numPr>
      </w:pPr>
      <w:r>
        <w:t xml:space="preserve">Select columns B through I.</w:t>
      </w:r>
    </w:p>
    <w:p>
      <w:pPr>
        <w:numPr>
          <w:ilvl w:val="0"/>
          <w:numId w:val="1177"/>
        </w:numPr>
      </w:pPr>
      <w:r>
        <w:t xml:space="preserve">In the Data menu, select</w:t>
      </w:r>
      <w:r>
        <w:t xml:space="preserve"> </w:t>
      </w:r>
      <w:r>
        <w:t xml:space="preserve">“</w:t>
      </w:r>
      <w:r>
        <w:t xml:space="preserve">Sort range by column B (Z to A)</w:t>
      </w:r>
      <w:r>
        <w:t xml:space="preserve">”</w:t>
      </w:r>
      <w:r>
        <w:t xml:space="preserve">.</w:t>
      </w:r>
    </w:p>
    <w:p>
      <w:pPr>
        <w:numPr>
          <w:ilvl w:val="0"/>
          <w:numId w:val="1177"/>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7"/>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7"/>
    <w:bookmarkStart w:id="338" w:name="X90dc93a37d56cfcd11c2d0f65495850fd3f521a"/>
    <w:p>
      <w:pPr>
        <w:pStyle w:val="Heading4"/>
      </w:pPr>
      <w:r>
        <w:rPr>
          <w:rStyle w:val="SectionNumber"/>
        </w:rPr>
        <w:t xml:space="preserve">4.5.5.4</w:t>
      </w:r>
      <w:r>
        <w:tab/>
      </w:r>
      <w:r>
        <w:t xml:space="preserve">Activity 2 - Part II - Analyze Kraken 2 results</w:t>
      </w:r>
    </w:p>
    <w:bookmarkEnd w:id="338"/>
    <w:bookmarkStart w:id="339" w:name="instructions-31"/>
    <w:p>
      <w:pPr>
        <w:pStyle w:val="Heading4"/>
      </w:pPr>
      <w:r>
        <w:rPr>
          <w:rStyle w:val="SectionNumber"/>
        </w:rPr>
        <w:t xml:space="preserve">4.5.5.5</w:t>
      </w:r>
      <w:r>
        <w:tab/>
      </w:r>
      <w:r>
        <w:t xml:space="preserve">Instructions</w:t>
      </w:r>
    </w:p>
    <w:p>
      <w:pPr>
        <w:numPr>
          <w:ilvl w:val="0"/>
          <w:numId w:val="1178"/>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9"/>
        </w:numPr>
        <w:pStyle w:val="Compact"/>
      </w:pPr>
      <w:r>
        <w:t xml:space="preserve">Column 1: Percentage (%) of a given taxon</w:t>
      </w:r>
    </w:p>
    <w:p>
      <w:pPr>
        <w:numPr>
          <w:ilvl w:val="0"/>
          <w:numId w:val="1179"/>
        </w:numPr>
        <w:pStyle w:val="Compact"/>
      </w:pPr>
      <w:r>
        <w:t xml:space="preserve">Column 2: # of reads per given taxon</w:t>
      </w:r>
    </w:p>
    <w:p>
      <w:pPr>
        <w:numPr>
          <w:ilvl w:val="0"/>
          <w:numId w:val="117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9"/>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9"/>
    <w:bookmarkStart w:id="340"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0"/>
    <w:bookmarkStart w:id="341" w:name="activity-2---part-iii---krona-pie-chart"/>
    <w:p>
      <w:pPr>
        <w:pStyle w:val="Heading4"/>
      </w:pPr>
      <w:r>
        <w:rPr>
          <w:rStyle w:val="SectionNumber"/>
        </w:rPr>
        <w:t xml:space="preserve">4.5.5.7</w:t>
      </w:r>
      <w:r>
        <w:tab/>
      </w:r>
      <w:r>
        <w:t xml:space="preserve">Activity 2 - Part III - Krona Pie Chart</w:t>
      </w:r>
    </w:p>
    <w:bookmarkEnd w:id="341"/>
    <w:bookmarkStart w:id="342"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0"/>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0"/>
        </w:numPr>
        <w:pStyle w:val="Compact"/>
      </w:pPr>
      <w:r>
        <w:t xml:space="preserve">Double click on Bacteria kingdom (k_Bacteria) to explore further.</w:t>
      </w:r>
    </w:p>
    <w:p>
      <w:pPr>
        <w:numPr>
          <w:ilvl w:val="0"/>
          <w:numId w:val="1180"/>
        </w:numPr>
        <w:pStyle w:val="Compact"/>
      </w:pPr>
      <w:r>
        <w:t xml:space="preserve">Answer questions below</w:t>
      </w:r>
    </w:p>
    <w:bookmarkEnd w:id="342"/>
    <w:bookmarkStart w:id="343"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3"/>
    <w:bookmarkEnd w:id="344"/>
    <w:bookmarkStart w:id="345" w:name="grading-criteria-8"/>
    <w:p>
      <w:pPr>
        <w:pStyle w:val="Heading3"/>
      </w:pPr>
      <w:r>
        <w:rPr>
          <w:rStyle w:val="SectionNumber"/>
        </w:rPr>
        <w:t xml:space="preserve">4.5.6</w:t>
      </w:r>
      <w:r>
        <w:tab/>
      </w:r>
      <w:r>
        <w:t xml:space="preserve">Grading Criteria</w:t>
      </w:r>
    </w:p>
    <w:p>
      <w:pPr>
        <w:numPr>
          <w:ilvl w:val="0"/>
          <w:numId w:val="1181"/>
        </w:numPr>
        <w:pStyle w:val="Compact"/>
      </w:pPr>
      <w:r>
        <w:t xml:space="preserve">Download as Microsoft Word (.docx) and upload on Canvas</w:t>
      </w:r>
      <w:r>
        <w:t xml:space="preserve">.</w:t>
      </w:r>
    </w:p>
    <w:bookmarkEnd w:id="345"/>
    <w:bookmarkStart w:id="34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2"/>
        </w:numPr>
        <w:pStyle w:val="Compact"/>
      </w:pPr>
      <w:r>
        <w:t xml:space="preserve">Google Doc</w:t>
      </w:r>
    </w:p>
    <w:p>
      <w:pPr>
        <w:numPr>
          <w:ilvl w:val="0"/>
          <w:numId w:val="1182"/>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May 2025</w:t>
      </w:r>
    </w:p>
    <w:bookmarkEnd w:id="346"/>
    <w:bookmarkEnd w:id="347"/>
    <w:bookmarkStart w:id="352" w:name="presentation---taxonomy-profiling"/>
    <w:p>
      <w:pPr>
        <w:pStyle w:val="Heading2"/>
      </w:pPr>
      <w:r>
        <w:rPr>
          <w:rStyle w:val="SectionNumber"/>
        </w:rPr>
        <w:t xml:space="preserve">4.6</w:t>
      </w:r>
      <w:r>
        <w:tab/>
      </w:r>
      <w:r>
        <w:t xml:space="preserve">Presentation - Taxonomy Profiling</w:t>
      </w:r>
    </w:p>
    <w:bookmarkStart w:id="348"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8"/>
    <w:bookmarkStart w:id="350" w:name="instructions-33"/>
    <w:p>
      <w:pPr>
        <w:pStyle w:val="Heading3"/>
      </w:pPr>
      <w:r>
        <w:rPr>
          <w:rStyle w:val="SectionNumber"/>
        </w:rPr>
        <w:t xml:space="preserve">4.6.2</w:t>
      </w:r>
      <w:r>
        <w:tab/>
      </w:r>
      <w:r>
        <w:t xml:space="preserve">Instructions</w:t>
      </w:r>
    </w:p>
    <w:p>
      <w:pPr>
        <w:numPr>
          <w:ilvl w:val="0"/>
          <w:numId w:val="118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9">
        <w:r>
          <w:rPr>
            <w:rStyle w:val="Hyperlink"/>
          </w:rPr>
          <w:t xml:space="preserve">https://docs.google.com/presentation/d/1qsGKQ3M-etSpH1JFN270YfYgtYKxCsE-ou2B7gw25Gc/edit?usp=sharing</w:t>
        </w:r>
      </w:hyperlink>
    </w:p>
    <w:p>
      <w:pPr>
        <w:numPr>
          <w:ilvl w:val="0"/>
          <w:numId w:val="1184"/>
        </w:numPr>
      </w:pPr>
      <w:r>
        <w:t xml:space="preserve">Create at least two slides (feel free to make more!) to present your findings e.g.</w:t>
      </w:r>
    </w:p>
    <w:p>
      <w:pPr>
        <w:numPr>
          <w:ilvl w:val="0"/>
          <w:numId w:val="1185"/>
        </w:numPr>
        <w:pStyle w:val="Compact"/>
      </w:pPr>
      <w:r>
        <w:t xml:space="preserve">Describe the sample, drawing inspiration from Fig 2 (taxonomic distribution) and Fig 3a (read abundance) in the Xue et al 2023 ballast water study</w:t>
      </w:r>
    </w:p>
    <w:p>
      <w:pPr>
        <w:numPr>
          <w:ilvl w:val="0"/>
          <w:numId w:val="118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6"/>
        </w:numPr>
        <w:pStyle w:val="Compact"/>
      </w:pPr>
      <w:r>
        <w:t xml:space="preserve">Iterate your slides being sure to:</w:t>
      </w:r>
    </w:p>
    <w:p>
      <w:pPr>
        <w:numPr>
          <w:ilvl w:val="0"/>
          <w:numId w:val="1187"/>
        </w:numPr>
        <w:pStyle w:val="Compact"/>
      </w:pPr>
      <w:r>
        <w:t xml:space="preserve">Add bullet points on key details you understand (Notice) and questions you have (Wonder)</w:t>
      </w:r>
    </w:p>
    <w:p>
      <w:pPr>
        <w:numPr>
          <w:ilvl w:val="0"/>
          <w:numId w:val="1187"/>
        </w:numPr>
        <w:pStyle w:val="Compact"/>
      </w:pPr>
      <w:r>
        <w:t xml:space="preserve">Include one or more plots or images that support your points</w:t>
      </w:r>
    </w:p>
    <w:p>
      <w:pPr>
        <w:numPr>
          <w:ilvl w:val="0"/>
          <w:numId w:val="1187"/>
        </w:numPr>
        <w:pStyle w:val="Compact"/>
      </w:pPr>
      <w:r>
        <w:t xml:space="preserve">Create slide titles that summarize your main takeaway</w:t>
      </w:r>
    </w:p>
    <w:p>
      <w:pPr>
        <w:numPr>
          <w:ilvl w:val="0"/>
          <w:numId w:val="1188"/>
        </w:numPr>
        <w:pStyle w:val="Compact"/>
      </w:pPr>
      <w:r>
        <w:t xml:space="preserve">Present at next class (5 min each group)</w:t>
      </w:r>
    </w:p>
    <w:bookmarkEnd w:id="350"/>
    <w:bookmarkStart w:id="35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February 2025</w:t>
      </w:r>
    </w:p>
    <w:bookmarkEnd w:id="351"/>
    <w:bookmarkEnd w:id="352"/>
    <w:bookmarkEnd w:id="353"/>
    <w:bookmarkStart w:id="436" w:name="finding-amrs"/>
    <w:p>
      <w:pPr>
        <w:pStyle w:val="Heading1"/>
      </w:pPr>
      <w:r>
        <w:rPr>
          <w:rStyle w:val="SectionNumber"/>
        </w:rPr>
        <w:t xml:space="preserve">5</w:t>
      </w:r>
      <w:r>
        <w:tab/>
      </w:r>
      <w:r>
        <w:t xml:space="preserve">Finding AMRs</w:t>
      </w:r>
    </w:p>
    <w:p>
      <w:pPr>
        <w:pStyle w:val="FirstParagraph"/>
      </w:pPr>
      <w:hyperlink r:id="rId354">
        <w:r>
          <w:rPr>
            <w:rStyle w:val="Hyperlink"/>
          </w:rPr>
          <w:t xml:space="preserve">Antimicrobial resistance genes</w:t>
        </w:r>
      </w:hyperlink>
      <w:r>
        <w:t xml:space="preserve"> </w:t>
      </w:r>
      <w:r>
        <w:t xml:space="preserve">(AMR genes) allow microbes to counteract the effects of antimicrobial drugs used to treat infections. Databases such as the</w:t>
      </w:r>
      <w:r>
        <w:t xml:space="preserve"> </w:t>
      </w:r>
      <w:hyperlink r:id="rId355">
        <w:r>
          <w:rPr>
            <w:rStyle w:val="Hyperlink"/>
          </w:rPr>
          <w:t xml:space="preserve">NCBI Pathogen Detection Reference Gene Catalog</w:t>
        </w:r>
      </w:hyperlink>
      <w:r>
        <w:t xml:space="preserve"> </w:t>
      </w:r>
      <w:r>
        <w:t xml:space="preserve">and the</w:t>
      </w:r>
      <w:r>
        <w:t xml:space="preserve"> </w:t>
      </w:r>
      <w:hyperlink r:id="rId35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4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the concepts of genome assembly and genome annotation. In the</w:t>
      </w:r>
      <w:r>
        <w:t xml:space="preserve"> </w:t>
      </w:r>
      <w:r>
        <w:rPr>
          <w:bCs/>
          <w:b/>
        </w:rPr>
        <w:t xml:space="preserve">Prelab</w:t>
      </w:r>
      <w:r>
        <w:t xml:space="preserve"> </w:t>
      </w:r>
      <w:r>
        <w:t xml:space="preserve">activity, using the</w:t>
      </w:r>
      <w:r>
        <w:t xml:space="preserve"> </w:t>
      </w:r>
      <w:r>
        <w:rPr>
          <w:rStyle w:val="VerbatimChar"/>
        </w:rPr>
        <w:t xml:space="preserve">Galaxy</w:t>
      </w:r>
      <w:r>
        <w:t xml:space="preserve"> </w:t>
      </w:r>
      <w:r>
        <w:t xml:space="preserve">platform, we will assemble the prototype of a gut microbiome sample using the gut microbiome standard from Zymo Research. We will first assemble the genomes into</w:t>
      </w:r>
      <w:r>
        <w:t xml:space="preserve"> </w:t>
      </w:r>
      <w:r>
        <w:rPr>
          <w:iCs/>
          <w:i/>
        </w:rPr>
        <w:t xml:space="preserve">contigs</w:t>
      </w:r>
      <w:r>
        <w:t xml:space="preserve">, then visualize the contigs using the</w:t>
      </w:r>
      <w:r>
        <w:t xml:space="preserve"> </w:t>
      </w:r>
      <w:r>
        <w:rPr>
          <w:rStyle w:val="VerbatimChar"/>
        </w:rPr>
        <w:t xml:space="preserve">Bandage Image</w:t>
      </w:r>
      <w:r>
        <w:t xml:space="preserve"> </w:t>
      </w:r>
      <w:r>
        <w:t xml:space="preserve">tool, followed by screening contigs for AMRs using the tool</w:t>
      </w:r>
      <w:r>
        <w:t xml:space="preserve"> </w:t>
      </w:r>
      <w:hyperlink r:id="rId360">
        <w:r>
          <w:rPr>
            <w:rStyle w:val="Hyperlink"/>
          </w:rPr>
          <w:t xml:space="preserve">ABRicate</w:t>
        </w:r>
      </w:hyperlink>
      <w:r>
        <w:t xml:space="preserve"> </w:t>
      </w:r>
      <w:r>
        <w:t xml:space="preserve">to annotate antimicrobial genes using a variety of databases including the NCBI database. A similar strategy can be used to screen for virulence factors using databases such as the</w:t>
      </w:r>
      <w:r>
        <w:t xml:space="preserve"> </w:t>
      </w:r>
      <w:hyperlink r:id="rId361">
        <w:r>
          <w:rPr>
            <w:rStyle w:val="Hyperlink"/>
          </w:rPr>
          <w:t xml:space="preserve">Virulence Factor Database</w:t>
        </w:r>
      </w:hyperlink>
      <w:r>
        <w:t xml:space="preserve"> </w:t>
      </w:r>
      <w:r>
        <w:t xml:space="preserve">(VFDB). For the</w:t>
      </w:r>
      <w:r>
        <w:t xml:space="preserve"> </w:t>
      </w:r>
      <w:r>
        <w:rPr>
          <w:bCs/>
          <w:b/>
        </w:rPr>
        <w:t xml:space="preserve">Project</w:t>
      </w:r>
      <w:r>
        <w:t xml:space="preserve"> </w:t>
      </w:r>
      <w:r>
        <w:t xml:space="preserve">activity, students will perform genome assembly on a</w:t>
      </w:r>
      <w:r>
        <w:t xml:space="preserve"> </w:t>
      </w:r>
      <w:r>
        <w:rPr>
          <w:bCs/>
          <w:b/>
        </w:rPr>
        <w:t xml:space="preserve">soil sample</w:t>
      </w:r>
      <w:r>
        <w:t xml:space="preserve"> </w:t>
      </w:r>
      <w:r>
        <w:t xml:space="preserve">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63" name="Picture"/>
            <a:graphic>
              <a:graphicData uri="http://schemas.openxmlformats.org/drawingml/2006/picture">
                <pic:pic>
                  <pic:nvPicPr>
                    <pic:cNvPr descr="resources/images/finding-AMRs_files/figure-docx//1hYKF7Ss3vJ8rrUIH7ByNh1BUlRa2fhsJhq8MXzEowCc_g344ad28629a_0_345.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bookmarkStart w:id="36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6" name="Picture"/>
            <a:graphic>
              <a:graphicData uri="http://schemas.openxmlformats.org/drawingml/2006/picture">
                <pic:pic>
                  <pic:nvPicPr>
                    <pic:cNvPr descr="resources/images/finding-AMRs_files/figure-docx//165OHha9IYOctuyzg1CG0LwGxNnbC85JyJfMZT6xnYHw_g35f391192_00.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8">
        <w:r>
          <w:rPr>
            <w:rStyle w:val="Hyperlink"/>
          </w:rPr>
          <w:t xml:space="preserve">Slides: Finding AMRs</w:t>
        </w:r>
      </w:hyperlink>
    </w:p>
    <w:bookmarkEnd w:id="369"/>
    <w:bookmarkStart w:id="401" w:name="prelab---finding-amrs"/>
    <w:p>
      <w:pPr>
        <w:pStyle w:val="Heading2"/>
      </w:pPr>
      <w:r>
        <w:rPr>
          <w:rStyle w:val="SectionNumber"/>
        </w:rPr>
        <w:t xml:space="preserve">5.2</w:t>
      </w:r>
      <w:r>
        <w:tab/>
      </w:r>
      <w:r>
        <w:t xml:space="preserve">Prelab - Finding AMRs</w:t>
      </w:r>
    </w:p>
    <w:bookmarkStart w:id="370" w:name="purpose-9"/>
    <w:p>
      <w:pPr>
        <w:pStyle w:val="Heading3"/>
      </w:pPr>
      <w:r>
        <w:rPr>
          <w:rStyle w:val="SectionNumber"/>
        </w:rPr>
        <w:t xml:space="preserve">5.2.1</w:t>
      </w:r>
      <w:r>
        <w:tab/>
      </w:r>
      <w:r>
        <w:t xml:space="preserve">Purpose</w:t>
      </w:r>
    </w:p>
    <w:p>
      <w:pPr>
        <w:pStyle w:val="FirstParagraph"/>
      </w:pPr>
      <w:r>
        <w:t xml:space="preserve">To use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0"/>
    <w:bookmarkStart w:id="37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0"/>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0"/>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0"/>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1"/>
    <w:bookmarkStart w:id="37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sequencing reads. Accurate and continuous genome assembly from sequenced fragments, even very long fragments, is challenging.</w:t>
      </w:r>
      <w:r>
        <w:t xml:space="preserve"> </w:t>
      </w:r>
      <w:r>
        <w:rPr>
          <w:rStyle w:val="VerbatimChar"/>
        </w:rPr>
        <w:t xml:space="preserve">Flye</w:t>
      </w:r>
      <w:r>
        <w:t xml:space="preserve"> </w:t>
      </w:r>
      <w:r>
        <w:t xml:space="preserve">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an entire microbial genome(s) or plasmid(s)!</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44ad28629a_0_459.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overcome one or more antibiotics, leading to multidrug resistance and the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75">
        <w:r>
          <w:rPr>
            <w:rStyle w:val="Hyperlink"/>
          </w:rPr>
          <w:t xml:space="preserve">10.1038/nrmicro2312</w:t>
        </w:r>
      </w:hyperlink>
      <w:r>
        <w:t xml:space="preserve"> </w:t>
      </w:r>
      <w:r>
        <w:t xml:space="preserve">and</w:t>
      </w:r>
      <w:r>
        <w:t xml:space="preserve"> </w:t>
      </w:r>
      <w:hyperlink r:id="rId37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1"/>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7"/>
    <w:bookmarkStart w:id="39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a PacBio Sequel II Instrument, and corresponds to sequencing read file SRR13128014. A subset of this data is used in this activity.</w:t>
      </w:r>
    </w:p>
    <w:bookmarkStart w:id="388"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 using</w:t>
      </w:r>
      <w:r>
        <w:rPr>
          <w:bCs/>
          <w:b/>
        </w:rPr>
        <w:t xml:space="preserve"> </w:t>
      </w:r>
      <w:r>
        <w:rPr>
          <w:bCs/>
          <w:b/>
        </w:rPr>
        <w:t xml:space="preserve">Zymo Gut Standard D6331 subset2</w:t>
      </w:r>
      <w:r>
        <w:rPr>
          <w:bCs/>
          <w:b/>
        </w:rPr>
        <w:t xml:space="preserve"> </w:t>
      </w:r>
      <w:r>
        <w:rPr>
          <w:bCs/>
          <w:b/>
        </w:rPr>
        <w:t xml:space="preserve">to assemble gut microbial genomes.</w:t>
      </w:r>
    </w:p>
    <w:p>
      <w:pPr>
        <w:numPr>
          <w:ilvl w:val="0"/>
          <w:numId w:val="1192"/>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78">
        <w:r>
          <w:rPr>
            <w:rStyle w:val="Hyperlink"/>
          </w:rPr>
          <w:t xml:space="preserve">https://usegalaxy.org/u/valerie-g/h/zymo-gut-standard-d6331-subset2</w:t>
        </w:r>
      </w:hyperlink>
      <w:r>
        <w:t xml:space="preserve">.</w:t>
      </w:r>
    </w:p>
    <w:p>
      <w:pPr>
        <w:numPr>
          <w:ilvl w:val="0"/>
          <w:numId w:val="119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2"/>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1"/>
          <w:numId w:val="1193"/>
        </w:numPr>
        <w:pStyle w:val="Compact"/>
      </w:pPr>
      <w:r>
        <w:t xml:space="preserve">Under</w:t>
      </w:r>
      <w:r>
        <w:t xml:space="preserve"> </w:t>
      </w:r>
      <w:r>
        <w:rPr>
          <w:bCs/>
          <w:b/>
        </w:rPr>
        <w:t xml:space="preserve">Mode</w:t>
      </w:r>
      <w:r>
        <w:t xml:space="preserve">: select the</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80" name="Picture"/>
            <a:graphic>
              <a:graphicData uri="http://schemas.openxmlformats.org/drawingml/2006/picture">
                <pic:pic>
                  <pic:nvPicPr>
                    <pic:cNvPr descr="resources/images/finding-AMRs_files/figure-docx//1hYKF7Ss3vJ8rrUIH7ByNh1BUlRa2fhsJhq8MXzEowCc_g33689793048_0_0.png" id="381" name="Picture"/>
                    <pic:cNvPicPr>
                      <a:picLocks noChangeArrowheads="1" noChangeAspect="1"/>
                    </pic:cNvPicPr>
                  </pic:nvPicPr>
                  <pic:blipFill>
                    <a:blip r:embed="rId3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3" name="Picture"/>
            <a:graphic>
              <a:graphicData uri="http://schemas.openxmlformats.org/drawingml/2006/picture">
                <pic:pic>
                  <pic:nvPicPr>
                    <pic:cNvPr descr="resources/images/finding-AMRs_files/figure-docx//1hYKF7Ss3vJ8rrUIH7ByNh1BUlRa2fhsJhq8MXzEowCc_g33689793048_0_10.png" id="384" name="Picture"/>
                    <pic:cNvPicPr>
                      <a:picLocks noChangeArrowheads="1" noChangeAspect="1"/>
                    </pic:cNvPicPr>
                  </pic:nvPicPr>
                  <pic:blipFill>
                    <a:blip r:embed="rId3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the Flye output files and answer questions below.</w:t>
      </w:r>
    </w:p>
    <w:p>
      <w:pPr>
        <w:pStyle w:val="BodyText"/>
      </w:pPr>
      <w:r>
        <w:drawing>
          <wp:inline>
            <wp:extent cx="5334000" cy="3000375"/>
            <wp:effectExtent b="0" l="0" r="0" t="0"/>
            <wp:docPr descr="" title="" id="386" name="Picture"/>
            <a:graphic>
              <a:graphicData uri="http://schemas.openxmlformats.org/drawingml/2006/picture">
                <pic:pic>
                  <pic:nvPicPr>
                    <pic:cNvPr descr="resources/images/finding-AMRs_files/figure-docx//1hYKF7Ss3vJ8rrUIH7ByNh1BUlRa2fhsJhq8MXzEowCc_g33689793048_0_21.png" id="387" name="Picture"/>
                    <pic:cNvPicPr>
                      <a:picLocks noChangeArrowheads="1" noChangeAspect="1"/>
                    </pic:cNvPicPr>
                  </pic:nvPicPr>
                  <pic:blipFill>
                    <a:blip r:embed="rId385"/>
                    <a:stretch>
                      <a:fillRect/>
                    </a:stretch>
                  </pic:blipFill>
                  <pic:spPr bwMode="auto">
                    <a:xfrm>
                      <a:off x="0" y="0"/>
                      <a:ext cx="5334000" cy="3000375"/>
                    </a:xfrm>
                    <a:prstGeom prst="rect">
                      <a:avLst/>
                    </a:prstGeom>
                    <a:noFill/>
                    <a:ln w="9525">
                      <a:noFill/>
                      <a:headEnd/>
                      <a:tailEnd/>
                    </a:ln>
                  </pic:spPr>
                </pic:pic>
              </a:graphicData>
            </a:graphic>
          </wp:inline>
        </w:drawing>
      </w:r>
    </w:p>
    <w:bookmarkEnd w:id="388"/>
    <w:bookmarkStart w:id="390"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179,410,993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the FASTA sequence format differ from the FASTQ sequence format?</w:t>
            </w:r>
          </w:p>
        </w:tc>
      </w:tr>
      <w:tr>
        <w:tc>
          <w:tcPr/>
          <w:p>
            <w:pPr>
              <w:pStyle w:val="Compact"/>
              <w:jc w:val="left"/>
            </w:pPr>
            <w:r>
              <w:rPr>
                <w:iCs/>
                <w:i/>
              </w:rPr>
              <w:t xml:space="preserve">See this link for a quick summary comparison of the 2 formats</w:t>
            </w:r>
            <w:r>
              <w:rPr>
                <w:iCs/>
                <w:i/>
              </w:rPr>
              <w:t xml:space="preserve"> </w:t>
            </w:r>
            <w:hyperlink r:id="rId38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90"/>
    <w:bookmarkEnd w:id="391"/>
    <w:bookmarkStart w:id="39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2" w:name="instructions-35"/>
    <w:p>
      <w:pPr>
        <w:pStyle w:val="Heading4"/>
      </w:pPr>
      <w:r>
        <w:rPr>
          <w:rStyle w:val="SectionNumber"/>
        </w:rPr>
        <w:t xml:space="preserve">5.2.5.1</w:t>
      </w:r>
      <w:r>
        <w:tab/>
      </w:r>
      <w:r>
        <w:t xml:space="preserve">Instructions</w:t>
      </w:r>
    </w:p>
    <w:p>
      <w:pPr>
        <w:pStyle w:val="FirstParagraph"/>
      </w:pPr>
      <w:r>
        <w:t xml:space="preserve">Run the</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the default parameters.</w:t>
      </w:r>
    </w:p>
    <w:bookmarkEnd w:id="392"/>
    <w:bookmarkStart w:id="393"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more circular contigs with more sequencing reads? why?</w:t>
            </w:r>
          </w:p>
        </w:tc>
      </w:tr>
      <w:tr>
        <w:tc>
          <w:tcPr/>
          <w:p>
            <w:pPr>
              <w:pStyle w:val="Compact"/>
              <w:jc w:val="left"/>
            </w:pPr>
          </w:p>
        </w:tc>
      </w:tr>
    </w:tbl>
    <w:bookmarkEnd w:id="393"/>
    <w:bookmarkEnd w:id="394"/>
    <w:bookmarkStart w:id="39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5" w:name="instructions-36"/>
    <w:p>
      <w:pPr>
        <w:pStyle w:val="Heading4"/>
      </w:pPr>
      <w:r>
        <w:rPr>
          <w:rStyle w:val="SectionNumber"/>
        </w:rPr>
        <w:t xml:space="preserve">5.2.6.1</w:t>
      </w:r>
      <w:r>
        <w:tab/>
      </w:r>
      <w:r>
        <w:t xml:space="preserve">Instructions</w:t>
      </w:r>
    </w:p>
    <w:p>
      <w:pPr>
        <w:numPr>
          <w:ilvl w:val="0"/>
          <w:numId w:val="1194"/>
        </w:numPr>
        <w:pStyle w:val="Compact"/>
      </w:pPr>
      <w:r>
        <w:t xml:space="preserve">Run</w:t>
      </w:r>
      <w:r>
        <w:t xml:space="preserve"> </w:t>
      </w:r>
      <w:r>
        <w:rPr>
          <w:bCs/>
          <w:b/>
        </w:rPr>
        <w:t xml:space="preserve">ABRicate</w:t>
      </w:r>
      <w:r>
        <w:t xml:space="preserve"> </w:t>
      </w:r>
      <w:r>
        <w:t xml:space="preserve">tool in Galaxy using the Flye</w:t>
      </w:r>
      <w:r>
        <w:t xml:space="preserve"> </w:t>
      </w:r>
      <w:r>
        <w:rPr>
          <w:bCs/>
          <w:b/>
        </w:rPr>
        <w:t xml:space="preserve">consensus</w:t>
      </w:r>
      <w:r>
        <w:t xml:space="preserve"> </w:t>
      </w:r>
      <w:r>
        <w:t xml:space="preserve">file as the input using the following</w:t>
      </w:r>
      <w:r>
        <w:t xml:space="preserve"> </w:t>
      </w:r>
      <w:r>
        <w:rPr>
          <w:rStyle w:val="VerbatimChar"/>
        </w:rPr>
        <w:t xml:space="preserve">Tool Parameters</w:t>
      </w:r>
      <w:r>
        <w:t xml:space="preserve">:</w:t>
      </w:r>
    </w:p>
    <w:p>
      <w:pPr>
        <w:numPr>
          <w:ilvl w:val="0"/>
          <w:numId w:val="1195"/>
        </w:numPr>
        <w:pStyle w:val="Compact"/>
      </w:pPr>
      <w:r>
        <w:t xml:space="preserve">Under</w:t>
      </w:r>
      <w:r>
        <w:t xml:space="preserve"> </w:t>
      </w:r>
      <w:r>
        <w:rPr>
          <w:bCs/>
          <w:b/>
        </w:rPr>
        <w:t xml:space="preserve">Input Reads</w:t>
      </w:r>
      <w:r>
        <w:t xml:space="preserve">: select your Flye: consensus output in FASTA format</w:t>
      </w:r>
    </w:p>
    <w:p>
      <w:pPr>
        <w:numPr>
          <w:ilvl w:val="0"/>
          <w:numId w:val="119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19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7"/>
        </w:numPr>
        <w:pStyle w:val="Compact"/>
      </w:pPr>
      <w:r>
        <w:t xml:space="preserve">Answer questions below.</w:t>
      </w:r>
    </w:p>
    <w:bookmarkEnd w:id="395"/>
    <w:bookmarkStart w:id="397"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8"/>
        </w:numPr>
        <w:pStyle w:val="Compact"/>
      </w:pPr>
      <w:r>
        <w:t xml:space="preserve">Use any search tools for your research, but we encourage you to use PubMed</w:t>
      </w:r>
      <w:r>
        <w:t xml:space="preserve"> </w:t>
      </w:r>
      <w:hyperlink r:id="rId39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7"/>
    <w:bookmarkEnd w:id="398"/>
    <w:bookmarkStart w:id="399" w:name="grading-criteria-9"/>
    <w:p>
      <w:pPr>
        <w:pStyle w:val="Heading3"/>
      </w:pPr>
      <w:r>
        <w:rPr>
          <w:rStyle w:val="SectionNumber"/>
        </w:rPr>
        <w:t xml:space="preserve">5.2.7</w:t>
      </w:r>
      <w:r>
        <w:tab/>
      </w:r>
      <w:r>
        <w:t xml:space="preserve">Grading Criteria</w:t>
      </w:r>
    </w:p>
    <w:p>
      <w:pPr>
        <w:numPr>
          <w:ilvl w:val="0"/>
          <w:numId w:val="1199"/>
        </w:numPr>
        <w:pStyle w:val="Compact"/>
      </w:pPr>
      <w:r>
        <w:t xml:space="preserve">Download as Microsoft Word (.docx) and upload on Canvas</w:t>
      </w:r>
      <w:r>
        <w:t xml:space="preserve">.</w:t>
      </w:r>
    </w:p>
    <w:bookmarkEnd w:id="399"/>
    <w:bookmarkStart w:id="40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0"/>
        </w:numPr>
        <w:pStyle w:val="Compact"/>
      </w:pPr>
      <w:r>
        <w:t xml:space="preserve">Google Doc</w:t>
      </w:r>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May 2025</w:t>
      </w:r>
    </w:p>
    <w:bookmarkEnd w:id="400"/>
    <w:bookmarkEnd w:id="401"/>
    <w:bookmarkStart w:id="405" w:name="discussion---finding-amrs"/>
    <w:p>
      <w:pPr>
        <w:pStyle w:val="Heading2"/>
      </w:pPr>
      <w:r>
        <w:rPr>
          <w:rStyle w:val="SectionNumber"/>
        </w:rPr>
        <w:t xml:space="preserve">5.3</w:t>
      </w:r>
      <w:r>
        <w:tab/>
      </w:r>
      <w:r>
        <w:t xml:space="preserve">Discussion - Finding AMRs</w:t>
      </w:r>
    </w:p>
    <w:bookmarkStart w:id="404"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3" w:name="instructions-37"/>
    <w:p>
      <w:pPr>
        <w:pStyle w:val="Heading4"/>
      </w:pPr>
      <w:r>
        <w:rPr>
          <w:rStyle w:val="SectionNumber"/>
        </w:rPr>
        <w:t xml:space="preserve">5.3.1.1</w:t>
      </w:r>
      <w:r>
        <w:tab/>
      </w:r>
      <w:r>
        <w:t xml:space="preserve">Instructions</w:t>
      </w:r>
    </w:p>
    <w:p>
      <w:pPr>
        <w:numPr>
          <w:ilvl w:val="0"/>
          <w:numId w:val="1202"/>
        </w:numPr>
        <w:pStyle w:val="Compact"/>
      </w:pPr>
      <w:r>
        <w:t xml:space="preserve">Form new groups of four</w:t>
      </w:r>
    </w:p>
    <w:p>
      <w:pPr>
        <w:numPr>
          <w:ilvl w:val="0"/>
          <w:numId w:val="1203"/>
        </w:numPr>
        <w:pStyle w:val="Compact"/>
      </w:pPr>
      <w:hyperlink r:id="rId119">
        <w:r>
          <w:rPr>
            <w:rStyle w:val="Hyperlink"/>
          </w:rPr>
          <w:t xml:space="preserve">https://docs.google.com/spreadsheets/d/11eoJgm9mehxGWWzh8IZYDCDmnCmSyshopPYHewvpC8c/edit?usp=sharing</w:t>
        </w:r>
      </w:hyperlink>
    </w:p>
    <w:p>
      <w:pPr>
        <w:pStyle w:val="FirstParagraph"/>
      </w:pPr>
      <w:r>
        <w:t xml:space="preserve">2.Gather into groups (10 min)</w:t>
      </w:r>
    </w:p>
    <w:p>
      <w:pPr>
        <w:numPr>
          <w:ilvl w:val="0"/>
          <w:numId w:val="1204"/>
        </w:numPr>
      </w:pPr>
      <w:r>
        <w:t xml:space="preserve">Discuss – Each group member briefly describes their answers to prelab assignment</w:t>
      </w:r>
    </w:p>
    <w:p>
      <w:pPr>
        <w:numPr>
          <w:ilvl w:val="0"/>
          <w:numId w:val="1204"/>
        </w:numPr>
      </w:pPr>
      <w:r>
        <w:t xml:space="preserve">Summarize – Identify best answer and add it to slidedeck</w:t>
      </w:r>
    </w:p>
    <w:p>
      <w:pPr>
        <w:numPr>
          <w:ilvl w:val="0"/>
          <w:numId w:val="1205"/>
        </w:numPr>
        <w:pStyle w:val="Compact"/>
      </w:pPr>
      <w:hyperlink r:id="rId402">
        <w:r>
          <w:rPr>
            <w:rStyle w:val="Hyperlink"/>
          </w:rPr>
          <w:t xml:space="preserve">https://docs.google.com/presentation/d/1ZC8yjuk8V5pt3yh1p4_jkhTw0Pu4mHViAmNF-UPWAHs/edit?usp=sharing</w:t>
        </w:r>
      </w:hyperlink>
    </w:p>
    <w:p>
      <w:pPr>
        <w:numPr>
          <w:ilvl w:val="0"/>
          <w:numId w:val="1206"/>
        </w:numPr>
        <w:pStyle w:val="Compact"/>
      </w:pPr>
      <w:r>
        <w:t xml:space="preserve">Share your group discussion (2 min each group)</w:t>
      </w:r>
    </w:p>
    <w:bookmarkEnd w:id="403"/>
    <w:bookmarkEnd w:id="404"/>
    <w:bookmarkEnd w:id="405"/>
    <w:bookmarkStart w:id="430" w:name="project---finding-amrs"/>
    <w:p>
      <w:pPr>
        <w:pStyle w:val="Heading2"/>
      </w:pPr>
      <w:r>
        <w:rPr>
          <w:rStyle w:val="SectionNumber"/>
        </w:rPr>
        <w:t xml:space="preserve">5.4</w:t>
      </w:r>
      <w:r>
        <w:tab/>
      </w:r>
      <w:r>
        <w:t xml:space="preserve">Project - Finding AMRs</w:t>
      </w:r>
    </w:p>
    <w:bookmarkStart w:id="40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6"/>
    <w:bookmarkStart w:id="407"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7"/>
        </w:numPr>
        <w:pStyle w:val="Compact"/>
      </w:pPr>
      <w:r>
        <w:t xml:space="preserve">Visualize the contigs with the</w:t>
      </w:r>
      <w:r>
        <w:t xml:space="preserve"> </w:t>
      </w:r>
      <w:r>
        <w:rPr>
          <w:bCs/>
          <w:b/>
        </w:rPr>
        <w:t xml:space="preserve">Bandage</w:t>
      </w:r>
      <w:r>
        <w:t xml:space="preserve"> </w:t>
      </w:r>
      <w:r>
        <w:t xml:space="preserve">visualization tool</w:t>
      </w:r>
    </w:p>
    <w:p>
      <w:pPr>
        <w:numPr>
          <w:ilvl w:val="0"/>
          <w:numId w:val="1207"/>
        </w:numPr>
        <w:pStyle w:val="Compact"/>
      </w:pPr>
      <w:r>
        <w:t xml:space="preserve">Use the</w:t>
      </w:r>
      <w:r>
        <w:t xml:space="preserve"> </w:t>
      </w:r>
      <w:r>
        <w:rPr>
          <w:bCs/>
          <w:b/>
        </w:rPr>
        <w:t xml:space="preserve">ABRicate</w:t>
      </w:r>
      <w:r>
        <w:t xml:space="preserve"> </w:t>
      </w:r>
      <w:r>
        <w:t xml:space="preserve">tool to find AMRs in contig assemblies</w:t>
      </w:r>
    </w:p>
    <w:p>
      <w:pPr>
        <w:numPr>
          <w:ilvl w:val="0"/>
          <w:numId w:val="1207"/>
        </w:numPr>
        <w:pStyle w:val="Compact"/>
      </w:pPr>
      <w:r>
        <w:t xml:space="preserve">Use</w:t>
      </w:r>
      <w:r>
        <w:t xml:space="preserve"> </w:t>
      </w:r>
      <w:r>
        <w:rPr>
          <w:bCs/>
          <w:b/>
        </w:rPr>
        <w:t xml:space="preserve">MetaBAT2</w:t>
      </w:r>
      <w:r>
        <w:t xml:space="preserve"> </w:t>
      </w:r>
      <w:r>
        <w:t xml:space="preserve">to bin contigs into larger MAGs</w:t>
      </w:r>
    </w:p>
    <w:p>
      <w:pPr>
        <w:numPr>
          <w:ilvl w:val="0"/>
          <w:numId w:val="1207"/>
        </w:numPr>
        <w:pStyle w:val="Compact"/>
      </w:pPr>
      <w:r>
        <w:t xml:space="preserve">Learn about</w:t>
      </w:r>
      <w:r>
        <w:t xml:space="preserve"> </w:t>
      </w:r>
      <w:r>
        <w:rPr>
          <w:bCs/>
          <w:b/>
        </w:rPr>
        <w:t xml:space="preserve">GTDB-Tk</w:t>
      </w:r>
      <w:r>
        <w:t xml:space="preserve"> </w:t>
      </w:r>
      <w:r>
        <w:t xml:space="preserve">taxonomy classifier tool</w:t>
      </w:r>
    </w:p>
    <w:bookmarkEnd w:id="407"/>
    <w:bookmarkStart w:id="408"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w:t>
      </w:r>
      <w:r>
        <w:t xml:space="preserve"> </w:t>
      </w:r>
      <w:r>
        <w:rPr>
          <w:rStyle w:val="VerbatimChar"/>
        </w:rPr>
        <w:t xml:space="preserve">Flye</w:t>
      </w:r>
      <w:r>
        <w:t xml:space="preserve">, using a</w:t>
      </w:r>
      <w:r>
        <w:t xml:space="preserve"> </w:t>
      </w:r>
      <w:r>
        <w:rPr>
          <w:bCs/>
          <w:b/>
        </w:rPr>
        <w:t xml:space="preserve">soil</w:t>
      </w:r>
      <w:r>
        <w:t xml:space="preserve"> </w:t>
      </w:r>
      <w:r>
        <w:t xml:space="preserve">sample sequenced by Nanopore sequencing.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project you will also learn about MetaBAT2 and GTDB-Tk. Let’s start now. The most up to date long read metagenomics workflow includes contig assembly (e.g. using the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8"/>
    <w:bookmarkStart w:id="41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409">
        <w:r>
          <w:rPr>
            <w:rStyle w:val="Hyperlink"/>
          </w:rPr>
          <w:t xml:space="preserve">BioDIGS Project</w:t>
        </w:r>
      </w:hyperlink>
      <w:r>
        <w:t xml:space="preserve">, sequenced using Oxford Nanopore Technologies’</w:t>
      </w:r>
      <w:r>
        <w:t xml:space="preserve"> </w:t>
      </w:r>
      <w:hyperlink r:id="rId410">
        <w:r>
          <w:rPr>
            <w:rStyle w:val="Hyperlink"/>
          </w:rPr>
          <w:t xml:space="preserve">PromethION Instrument</w:t>
        </w:r>
      </w:hyperlink>
      <w:r>
        <w:t xml:space="preserve">. A subset of this data is used in this activity.</w:t>
      </w:r>
    </w:p>
    <w:bookmarkStart w:id="412" w:name="instructions-38"/>
    <w:p>
      <w:pPr>
        <w:pStyle w:val="Heading4"/>
      </w:pPr>
      <w:r>
        <w:rPr>
          <w:rStyle w:val="SectionNumber"/>
        </w:rPr>
        <w:t xml:space="preserve">5.4.4.1</w:t>
      </w:r>
      <w:r>
        <w:tab/>
      </w:r>
      <w:r>
        <w:t xml:space="preserve">Instructions</w:t>
      </w:r>
    </w:p>
    <w:p>
      <w:pPr>
        <w:numPr>
          <w:ilvl w:val="0"/>
          <w:numId w:val="1209"/>
        </w:numPr>
        <w:pStyle w:val="Compact"/>
      </w:pPr>
      <w:r>
        <w:t xml:space="preserve">Run Flye in Galaxy on a quality filtered (with fastp tool)</w:t>
      </w:r>
      <w:r>
        <w:t xml:space="preserve"> </w:t>
      </w:r>
      <w:r>
        <w:t xml:space="preserve">nanopore soil pilot subset</w:t>
      </w:r>
      <w:r>
        <w:t xml:space="preserve"> </w:t>
      </w:r>
      <w:hyperlink r:id="rId411">
        <w:r>
          <w:rPr>
            <w:rStyle w:val="Hyperlink"/>
          </w:rPr>
          <w:t xml:space="preserve">nanopore-soil-subset-filtered</w:t>
        </w:r>
      </w:hyperlink>
      <w:r>
        <w:t xml:space="preserve"> </w:t>
      </w:r>
      <w:r>
        <w:t xml:space="preserve">to de novo assemble soil microbial genomes.</w:t>
      </w:r>
    </w:p>
    <w:p>
      <w:pPr>
        <w:numPr>
          <w:ilvl w:val="0"/>
          <w:numId w:val="1210"/>
        </w:numPr>
      </w:pPr>
      <w:r>
        <w:t xml:space="preserve">Obtain the .fastq file from a subset of Nanopore-sequencing soil study.</w:t>
      </w:r>
    </w:p>
    <w:p>
      <w:pPr>
        <w:numPr>
          <w:ilvl w:val="1"/>
          <w:numId w:val="1211"/>
        </w:numPr>
        <w:pStyle w:val="Compact"/>
      </w:pPr>
      <w:hyperlink r:id="rId411">
        <w:r>
          <w:rPr>
            <w:rStyle w:val="Hyperlink"/>
          </w:rPr>
          <w:t xml:space="preserve">https://usegalaxy.org/u/valerie-g/h/nanopore-soil-subset-filtered</w:t>
        </w:r>
      </w:hyperlink>
      <w:r>
        <w:t xml:space="preserve">.</w:t>
      </w:r>
    </w:p>
    <w:p>
      <w:pPr>
        <w:numPr>
          <w:ilvl w:val="0"/>
          <w:numId w:val="1210"/>
        </w:numPr>
      </w:pPr>
      <w:r>
        <w:t xml:space="preserve">Name your new history</w:t>
      </w:r>
      <w:r>
        <w:t xml:space="preserve"> </w:t>
      </w:r>
      <w:r>
        <w:rPr>
          <w:bCs/>
          <w:b/>
        </w:rPr>
        <w:t xml:space="preserve">Finding soil AMRs</w:t>
      </w:r>
      <w:r>
        <w:t xml:space="preserve">.</w:t>
      </w:r>
    </w:p>
    <w:p>
      <w:pPr>
        <w:numPr>
          <w:ilvl w:val="0"/>
          <w:numId w:val="1210"/>
        </w:numPr>
      </w:pPr>
      <w:r>
        <w:t xml:space="preserve">Run the</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3"/>
        </w:numPr>
        <w:pStyle w:val="Compact"/>
      </w:pPr>
      <w:r>
        <w:t xml:space="preserve">Explore the Flye output</w:t>
      </w:r>
      <w:r>
        <w:t xml:space="preserve"> </w:t>
      </w:r>
      <w:r>
        <w:rPr>
          <w:bCs/>
          <w:b/>
        </w:rPr>
        <w:t xml:space="preserve">assembly info</w:t>
      </w:r>
      <w:r>
        <w:t xml:space="preserve"> </w:t>
      </w:r>
      <w:r>
        <w:t xml:space="preserve">file which is sorted by length (in base pairs, bp) of the contig (high to low).</w:t>
      </w:r>
    </w:p>
    <w:bookmarkEnd w:id="412"/>
    <w:bookmarkStart w:id="413"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the input was assembled into contigs?</w:t>
            </w:r>
          </w:p>
        </w:tc>
      </w:tr>
      <w:tr>
        <w:tc>
          <w:tcPr/>
          <w:p>
            <w:pPr>
              <w:pStyle w:val="Compact"/>
              <w:jc w:val="left"/>
            </w:pPr>
            <w:r>
              <w:t xml:space="preserve">-</w:t>
            </w:r>
            <w:r>
              <w:t xml:space="preserve"> </w:t>
            </w:r>
            <w:r>
              <w:rPr>
                <w:iCs/>
                <w:i/>
              </w:rPr>
              <w:t xml:space="preserve">Hint 1: In the log file, find the input number of bases going into flye assembly - this info corresponds to the</w:t>
            </w:r>
            <w:r>
              <w:rPr>
                <w:iCs/>
                <w:i/>
              </w:rPr>
              <w:t xml:space="preserve"> </w:t>
            </w:r>
            <w:r>
              <w:rPr>
                <w:iCs/>
                <w:i/>
              </w:rPr>
              <w:t xml:space="preserve">“</w:t>
            </w:r>
            <w:r>
              <w:rPr>
                <w:iCs/>
                <w:i/>
              </w:rPr>
              <w:t xml:space="preserve">Total read length</w:t>
            </w:r>
            <w:r>
              <w:rPr>
                <w:iCs/>
                <w:i/>
              </w:rPr>
              <w:t xml:space="preserve">”</w:t>
            </w:r>
            <w:r>
              <w:rPr>
                <w:iCs/>
                <w:i/>
              </w:rPr>
              <w:t xml:space="preserve"> </w:t>
            </w:r>
            <w:r>
              <w:rPr>
                <w:iCs/>
                <w:i/>
              </w:rPr>
              <w:t xml:space="preserve">value on top of the log file.</w:t>
            </w:r>
          </w:p>
        </w:tc>
      </w:tr>
      <w:tr>
        <w:tc>
          <w:tcPr/>
          <w:p>
            <w:pPr>
              <w:pStyle w:val="Compact"/>
              <w:jc w:val="left"/>
            </w:pPr>
            <w:r>
              <w:t xml:space="preserve">-</w:t>
            </w:r>
            <w:r>
              <w:t xml:space="preserve"> </w:t>
            </w:r>
            <w:r>
              <w:rPr>
                <w:iCs/>
                <w:i/>
              </w:rPr>
              <w:t xml:space="preserve">Hint 2: In the log file, find the output number of bases after flye assembly - this info corresponds to the</w:t>
            </w:r>
            <w:r>
              <w:rPr>
                <w:iCs/>
                <w:i/>
              </w:rPr>
              <w:t xml:space="preserve"> </w:t>
            </w:r>
            <w:r>
              <w:rPr>
                <w:iCs/>
                <w:i/>
              </w:rPr>
              <w:t xml:space="preserve">“</w:t>
            </w:r>
            <w:r>
              <w:rPr>
                <w:iCs/>
                <w:i/>
              </w:rPr>
              <w:t xml:space="preserve">Total length</w:t>
            </w:r>
            <w:r>
              <w:rPr>
                <w:iCs/>
                <w:i/>
              </w:rPr>
              <w:t xml:space="preserve">”</w:t>
            </w:r>
            <w:r>
              <w:rPr>
                <w:iCs/>
                <w:i/>
              </w:rPr>
              <w:t xml:space="preserve"> </w:t>
            </w:r>
            <w:r>
              <w:rPr>
                <w:iCs/>
                <w:i/>
              </w:rPr>
              <w:t xml:space="preserve">value on the bottom of the log file.</w:t>
            </w:r>
          </w:p>
        </w:tc>
      </w:tr>
      <w:tr>
        <w:tc>
          <w:tcPr/>
          <w:p>
            <w:pPr>
              <w:pStyle w:val="Compact"/>
              <w:jc w:val="left"/>
            </w:pPr>
            <w:r>
              <w:t xml:space="preserve">-</w:t>
            </w:r>
            <w:r>
              <w:t xml:space="preserve"> </w:t>
            </w:r>
            <w:r>
              <w:rPr>
                <w:iCs/>
                <w:i/>
              </w:rPr>
              <w:t xml:space="preserve">Hint 3: calculate the percent of input assembled into contigs using the 2 input and output values you obtained above.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the soil assembly to the Zymo gut standard assembly provided the following observations:</w:t>
      </w:r>
    </w:p>
    <w:p>
      <w:pPr>
        <w:numPr>
          <w:ilvl w:val="0"/>
          <w:numId w:val="1214"/>
        </w:numPr>
        <w:pStyle w:val="Compact"/>
      </w:pPr>
      <w:r>
        <w:t xml:space="preserve">For this activity consult your Prelab: Finding AMRs.</w:t>
      </w:r>
    </w:p>
    <w:p>
      <w:pPr>
        <w:numPr>
          <w:ilvl w:val="0"/>
          <w:numId w:val="1214"/>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3"/>
    <w:bookmarkEnd w:id="414"/>
    <w:bookmarkStart w:id="41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5" w:name="instructions-39"/>
    <w:p>
      <w:pPr>
        <w:pStyle w:val="Heading4"/>
      </w:pPr>
      <w:r>
        <w:rPr>
          <w:rStyle w:val="SectionNumber"/>
        </w:rPr>
        <w:t xml:space="preserve">5.4.5.1</w:t>
      </w:r>
      <w:r>
        <w:tab/>
      </w:r>
      <w:r>
        <w:t xml:space="preserve">Instructions</w:t>
      </w:r>
    </w:p>
    <w:p>
      <w:pPr>
        <w:numPr>
          <w:ilvl w:val="0"/>
          <w:numId w:val="1215"/>
        </w:numPr>
        <w:pStyle w:val="Compact"/>
      </w:pPr>
      <w:r>
        <w:t xml:space="preserve">Run the</w:t>
      </w:r>
      <w:r>
        <w:t xml:space="preserve"> </w:t>
      </w:r>
      <w:r>
        <w:rPr>
          <w:bCs/>
          <w:b/>
        </w:rPr>
        <w:t xml:space="preserve">Bandage</w:t>
      </w:r>
      <w:r>
        <w:t xml:space="preserve"> </w:t>
      </w:r>
      <w:r>
        <w:t xml:space="preserve">Image tool in Galaxy to visualize contigs.</w:t>
      </w:r>
    </w:p>
    <w:p>
      <w:pPr>
        <w:numPr>
          <w:ilvl w:val="0"/>
          <w:numId w:val="1216"/>
        </w:numPr>
        <w:pStyle w:val="Compact"/>
      </w:pPr>
      <w:r>
        <w:t xml:space="preserve">Run the</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the input, using the default parameters.</w:t>
      </w:r>
    </w:p>
    <w:bookmarkEnd w:id="415"/>
    <w:bookmarkStart w:id="416"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the contig profile based on the Bandage Image result.</w:t>
            </w:r>
          </w:p>
        </w:tc>
      </w:tr>
      <w:tr>
        <w:tc>
          <w:tcPr/>
          <w:p>
            <w:pPr>
              <w:pStyle w:val="Compact"/>
              <w:jc w:val="left"/>
            </w:pPr>
          </w:p>
        </w:tc>
      </w:tr>
    </w:tbl>
    <w:bookmarkEnd w:id="416"/>
    <w:bookmarkEnd w:id="417"/>
    <w:bookmarkStart w:id="42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18" w:name="instructions-40"/>
    <w:p>
      <w:pPr>
        <w:pStyle w:val="Heading4"/>
      </w:pPr>
      <w:r>
        <w:rPr>
          <w:rStyle w:val="SectionNumber"/>
        </w:rPr>
        <w:t xml:space="preserve">5.4.6.1</w:t>
      </w:r>
      <w:r>
        <w:tab/>
      </w:r>
      <w:r>
        <w:t xml:space="preserve">Instructions</w:t>
      </w:r>
    </w:p>
    <w:p>
      <w:pPr>
        <w:numPr>
          <w:ilvl w:val="0"/>
          <w:numId w:val="1217"/>
        </w:numPr>
      </w:pPr>
      <w:r>
        <w:t xml:space="preserve">Run the</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1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1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7"/>
        </w:numPr>
      </w:pPr>
      <w:r>
        <w:t xml:space="preserve">Explore the</w:t>
      </w:r>
      <w:r>
        <w:t xml:space="preserve"> </w:t>
      </w:r>
      <w:r>
        <w:rPr>
          <w:bCs/>
          <w:b/>
        </w:rPr>
        <w:t xml:space="preserve">ABRicate report</w:t>
      </w:r>
      <w:r>
        <w:t xml:space="preserve"> </w:t>
      </w:r>
      <w:r>
        <w:t xml:space="preserve">file.</w:t>
      </w:r>
    </w:p>
    <w:p>
      <w:pPr>
        <w:numPr>
          <w:ilvl w:val="1"/>
          <w:numId w:val="1219"/>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8"/>
    <w:bookmarkStart w:id="419"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pStyle w:val="SourceCode"/>
      </w:pPr>
      <w:r>
        <w:rPr>
          <w:rStyle w:val="VerbatimChar"/>
        </w:rPr>
        <w:t xml:space="preserve">- Use any search tools for your research, but we encourage you to use PubMed [https://pubmed.ncbi.nlm.nih.gov/](https://pubmed.ncbi.nlm.nih.gov/) where you can find many scientific articles on the topic if you search for e.g. your AMR gene name, or resistance name or using a sentence as input.</w:t>
      </w:r>
      <w:r>
        <w:br/>
      </w:r>
      <w:r>
        <w:rPr>
          <w:rStyle w:val="VerbatimChar"/>
        </w:rPr>
        <w:t xml:space="preserve">-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9"/>
    <w:bookmarkEnd w:id="420"/>
    <w:bookmarkStart w:id="42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21" w:name="instructions-41"/>
    <w:p>
      <w:pPr>
        <w:pStyle w:val="Heading4"/>
      </w:pPr>
      <w:r>
        <w:rPr>
          <w:rStyle w:val="SectionNumber"/>
        </w:rPr>
        <w:t xml:space="preserve">5.4.7.1</w:t>
      </w:r>
      <w:r>
        <w:tab/>
      </w:r>
      <w:r>
        <w:t xml:space="preserve">Instructions</w:t>
      </w:r>
    </w:p>
    <w:p>
      <w:pPr>
        <w:numPr>
          <w:ilvl w:val="0"/>
          <w:numId w:val="1220"/>
        </w:numPr>
        <w:pStyle w:val="Compact"/>
      </w:pPr>
      <w:r>
        <w:t xml:space="preserve">In Galaxy, find and click on the</w:t>
      </w:r>
      <w:r>
        <w:t xml:space="preserve"> </w:t>
      </w:r>
      <w:r>
        <w:rPr>
          <w:bCs/>
          <w:b/>
        </w:rPr>
        <w:t xml:space="preserve">MetaBAT2</w:t>
      </w:r>
      <w:r>
        <w:t xml:space="preserve"> </w:t>
      </w:r>
      <w:r>
        <w:t xml:space="preserve">tool and explore tool parameters.</w:t>
      </w:r>
    </w:p>
    <w:p>
      <w:pPr>
        <w:numPr>
          <w:ilvl w:val="0"/>
          <w:numId w:val="1220"/>
        </w:numPr>
        <w:pStyle w:val="Compact"/>
      </w:pPr>
      <w:r>
        <w:t xml:space="preserve">Run the</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1"/>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1"/>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21"/>
    <w:bookmarkStart w:id="422"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the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the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the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the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the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2"/>
    <w:bookmarkEnd w:id="423"/>
    <w:bookmarkStart w:id="42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24" w:name="instructions-42"/>
    <w:p>
      <w:pPr>
        <w:pStyle w:val="Heading4"/>
      </w:pPr>
      <w:r>
        <w:rPr>
          <w:rStyle w:val="SectionNumber"/>
        </w:rPr>
        <w:t xml:space="preserve">5.4.8.1</w:t>
      </w:r>
      <w:r>
        <w:tab/>
      </w:r>
      <w:r>
        <w:t xml:space="preserve">Instructions</w:t>
      </w:r>
    </w:p>
    <w:p>
      <w:pPr>
        <w:numPr>
          <w:ilvl w:val="0"/>
          <w:numId w:val="1222"/>
        </w:numPr>
        <w:pStyle w:val="Compact"/>
      </w:pPr>
      <w:r>
        <w:t xml:space="preserve">In Galaxy, find and click on</w:t>
      </w:r>
      <w:r>
        <w:t xml:space="preserve"> </w:t>
      </w:r>
      <w:r>
        <w:rPr>
          <w:bCs/>
          <w:b/>
        </w:rPr>
        <w:t xml:space="preserve">GTDB-Tk Classify genomes.</w:t>
      </w:r>
    </w:p>
    <w:bookmarkEnd w:id="424"/>
    <w:bookmarkStart w:id="426"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6"/>
    <w:bookmarkEnd w:id="427"/>
    <w:bookmarkStart w:id="428"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28"/>
    <w:bookmarkStart w:id="42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3"/>
        </w:numPr>
        <w:pStyle w:val="Compact"/>
      </w:pPr>
      <w:r>
        <w:t xml:space="preserve">Google Doc</w:t>
      </w:r>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pStyle w:val="FirstParagraph"/>
      </w:pPr>
      <w:r>
        <w:t xml:space="preserve">Last Revised: June 2025</w:t>
      </w:r>
    </w:p>
    <w:bookmarkEnd w:id="429"/>
    <w:bookmarkEnd w:id="430"/>
    <w:bookmarkStart w:id="435" w:name="presentation---finding-amrs"/>
    <w:p>
      <w:pPr>
        <w:pStyle w:val="Heading2"/>
      </w:pPr>
      <w:r>
        <w:rPr>
          <w:rStyle w:val="SectionNumber"/>
        </w:rPr>
        <w:t xml:space="preserve">5.5</w:t>
      </w:r>
      <w:r>
        <w:tab/>
      </w:r>
      <w:r>
        <w:t xml:space="preserve">Presentation - Finding AMRs</w:t>
      </w:r>
    </w:p>
    <w:bookmarkStart w:id="434"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2" w:name="instructions-43"/>
    <w:p>
      <w:pPr>
        <w:pStyle w:val="Heading4"/>
      </w:pPr>
      <w:r>
        <w:rPr>
          <w:rStyle w:val="SectionNumber"/>
        </w:rPr>
        <w:t xml:space="preserve">5.5.1.1</w:t>
      </w:r>
      <w:r>
        <w:tab/>
      </w:r>
      <w:r>
        <w:t xml:space="preserve">Instructions</w:t>
      </w:r>
    </w:p>
    <w:p>
      <w:pPr>
        <w:numPr>
          <w:ilvl w:val="0"/>
          <w:numId w:val="122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6"/>
        </w:numPr>
        <w:pStyle w:val="Compact"/>
      </w:pPr>
      <w:hyperlink r:id="rId431">
        <w:r>
          <w:rPr>
            <w:rStyle w:val="Hyperlink"/>
          </w:rPr>
          <w:t xml:space="preserve">https://docs.google.com/presentation/d/1AXZkQ0CyIasnkwyz0uvPsFic9eFrnPDQX_DbyffNmxQ/edit?usp=sharing</w:t>
        </w:r>
      </w:hyperlink>
    </w:p>
    <w:p>
      <w:pPr>
        <w:numPr>
          <w:ilvl w:val="0"/>
          <w:numId w:val="1227"/>
        </w:numPr>
        <w:pStyle w:val="Compact"/>
      </w:pPr>
      <w:r>
        <w:t xml:space="preserve">Create slides covering at least two of these topics</w:t>
      </w:r>
    </w:p>
    <w:p>
      <w:pPr>
        <w:numPr>
          <w:ilvl w:val="0"/>
          <w:numId w:val="1228"/>
        </w:numPr>
      </w:pPr>
      <w:r>
        <w:t xml:space="preserve">Summarize the metagenome assembly statistics for the BioDIGS soil sample (Results).</w:t>
      </w:r>
    </w:p>
    <w:p>
      <w:pPr>
        <w:numPr>
          <w:ilvl w:val="0"/>
          <w:numId w:val="1228"/>
        </w:numPr>
      </w:pPr>
      <w:r>
        <w:t xml:space="preserve">Report on one of the AMR genes you found (Discussion).</w:t>
      </w:r>
    </w:p>
    <w:p>
      <w:pPr>
        <w:numPr>
          <w:ilvl w:val="0"/>
          <w:numId w:val="1228"/>
        </w:numPr>
      </w:pPr>
      <w:r>
        <w:t xml:space="preserve">Describe GTDB and the associated GTDB-Tk software toolkit (Methods).</w:t>
      </w:r>
    </w:p>
    <w:p>
      <w:pPr>
        <w:numPr>
          <w:ilvl w:val="0"/>
          <w:numId w:val="1229"/>
        </w:numPr>
        <w:pStyle w:val="Compact"/>
      </w:pPr>
      <w:r>
        <w:t xml:space="preserve">Iterate your slides being sure to:</w:t>
      </w:r>
    </w:p>
    <w:p>
      <w:pPr>
        <w:numPr>
          <w:ilvl w:val="0"/>
          <w:numId w:val="1230"/>
        </w:numPr>
      </w:pPr>
      <w:r>
        <w:t xml:space="preserve">Add bullet points on key details you understand (Notice) and questions you have (Wonder).</w:t>
      </w:r>
    </w:p>
    <w:p>
      <w:pPr>
        <w:numPr>
          <w:ilvl w:val="0"/>
          <w:numId w:val="1230"/>
        </w:numPr>
      </w:pPr>
      <w:r>
        <w:t xml:space="preserve">Include one or more plots or images that support your points.</w:t>
      </w:r>
    </w:p>
    <w:p>
      <w:pPr>
        <w:numPr>
          <w:ilvl w:val="0"/>
          <w:numId w:val="1230"/>
        </w:numPr>
      </w:pPr>
      <w:r>
        <w:t xml:space="preserve">Create slide titles that summarize your main takeaway.</w:t>
      </w:r>
    </w:p>
    <w:p>
      <w:pPr>
        <w:numPr>
          <w:ilvl w:val="0"/>
          <w:numId w:val="1231"/>
        </w:numPr>
        <w:pStyle w:val="Compact"/>
      </w:pPr>
      <w:r>
        <w:t xml:space="preserve">Present at next class (5 min each group).</w:t>
      </w:r>
    </w:p>
    <w:bookmarkEnd w:id="432"/>
    <w:bookmarkStart w:id="43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February 2025</w:t>
      </w:r>
    </w:p>
    <w:bookmarkEnd w:id="433"/>
    <w:bookmarkEnd w:id="434"/>
    <w:bookmarkEnd w:id="435"/>
    <w:bookmarkEnd w:id="436"/>
    <w:bookmarkStart w:id="46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8" name="Picture"/>
            <a:graphic>
              <a:graphicData uri="http://schemas.openxmlformats.org/drawingml/2006/picture">
                <pic:pic>
                  <pic:nvPicPr>
                    <pic:cNvPr descr="resources/images/project-work_files/figure-docx//1hYKF7Ss3vJ8rrUIH7ByNh1BUlRa2fhsJhq8MXzEowCc_g370690c0d46_0_46.png" id="439" name="Picture"/>
                    <pic:cNvPicPr>
                      <a:picLocks noChangeArrowheads="1" noChangeAspect="1"/>
                    </pic:cNvPicPr>
                  </pic:nvPicPr>
                  <pic:blipFill>
                    <a:blip r:embed="rId4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3"/>
        </w:numPr>
        <w:pStyle w:val="Compact"/>
      </w:pPr>
      <w:r>
        <w:t xml:space="preserve">Capstone Project Overview - Testing Ideas</w:t>
      </w:r>
    </w:p>
    <w:p>
      <w:pPr>
        <w:numPr>
          <w:ilvl w:val="0"/>
          <w:numId w:val="1233"/>
        </w:numPr>
        <w:pStyle w:val="Compact"/>
      </w:pPr>
      <w:r>
        <w:t xml:space="preserve">Practice drafting hypothesis</w:t>
      </w:r>
    </w:p>
    <w:p>
      <w:pPr>
        <w:numPr>
          <w:ilvl w:val="0"/>
          <w:numId w:val="1233"/>
        </w:numPr>
        <w:pStyle w:val="Compact"/>
      </w:pPr>
      <w:r>
        <w:t xml:space="preserve">Obtain data and run analysis</w:t>
      </w:r>
    </w:p>
    <w:bookmarkStart w:id="44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41" name="Picture"/>
            <a:graphic>
              <a:graphicData uri="http://schemas.openxmlformats.org/drawingml/2006/picture">
                <pic:pic>
                  <pic:nvPicPr>
                    <pic:cNvPr descr="resources/images/project-work_files/figure-docx//1j1u4frdYt18nVmjMs6ZPRoP1KfXxognVUYG-2itH6kE_g35f391192_00.png" id="442" name="Picture"/>
                    <pic:cNvPicPr>
                      <a:picLocks noChangeArrowheads="1" noChangeAspect="1"/>
                    </pic:cNvPicPr>
                  </pic:nvPicPr>
                  <pic:blipFill>
                    <a:blip r:embed="rId4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3">
        <w:r>
          <w:rPr>
            <w:rStyle w:val="Hyperlink"/>
          </w:rPr>
          <w:t xml:space="preserve">Slides: Possible Datasets</w:t>
        </w:r>
      </w:hyperlink>
    </w:p>
    <w:bookmarkEnd w:id="444"/>
    <w:bookmarkStart w:id="466" w:name="activity---kickstart-project-work"/>
    <w:p>
      <w:pPr>
        <w:pStyle w:val="Heading2"/>
      </w:pPr>
      <w:r>
        <w:rPr>
          <w:rStyle w:val="SectionNumber"/>
        </w:rPr>
        <w:t xml:space="preserve">6.2</w:t>
      </w:r>
      <w:r>
        <w:tab/>
      </w:r>
      <w:r>
        <w:t xml:space="preserve">Activity - Kickstart Project Work</w:t>
      </w:r>
    </w:p>
    <w:bookmarkStart w:id="445" w:name="learning-objectives-10"/>
    <w:p>
      <w:pPr>
        <w:pStyle w:val="Heading3"/>
      </w:pPr>
      <w:r>
        <w:rPr>
          <w:rStyle w:val="SectionNumber"/>
        </w:rPr>
        <w:t xml:space="preserve">6.2.1</w:t>
      </w:r>
      <w:r>
        <w:tab/>
      </w:r>
      <w:r>
        <w:t xml:space="preserve">Learning Objectives</w:t>
      </w:r>
    </w:p>
    <w:p>
      <w:pPr>
        <w:numPr>
          <w:ilvl w:val="0"/>
          <w:numId w:val="1234"/>
        </w:numPr>
        <w:pStyle w:val="Compact"/>
      </w:pPr>
      <w:r>
        <w:t xml:space="preserve">Import an example SRA sequencing data file by accession id (e.g. SRR)</w:t>
      </w:r>
    </w:p>
    <w:p>
      <w:pPr>
        <w:numPr>
          <w:ilvl w:val="0"/>
          <w:numId w:val="1234"/>
        </w:numPr>
        <w:pStyle w:val="Compact"/>
      </w:pPr>
      <w:r>
        <w:t xml:space="preserve">Perform classification of nanopore-sequenced soil MAGs with GTDB-Tk</w:t>
      </w:r>
    </w:p>
    <w:p>
      <w:pPr>
        <w:numPr>
          <w:ilvl w:val="0"/>
          <w:numId w:val="1234"/>
        </w:numPr>
        <w:pStyle w:val="Compact"/>
      </w:pPr>
      <w:r>
        <w:t xml:space="preserve">Import an SRA dataset you would like to analyze for your research project</w:t>
      </w:r>
    </w:p>
    <w:p>
      <w:pPr>
        <w:numPr>
          <w:ilvl w:val="0"/>
          <w:numId w:val="1234"/>
        </w:numPr>
        <w:pStyle w:val="Compact"/>
      </w:pPr>
      <w:r>
        <w:t xml:space="preserve">Use a new Galaxy tool that we have not worked through in class</w:t>
      </w:r>
    </w:p>
    <w:bookmarkEnd w:id="445"/>
    <w:bookmarkStart w:id="449" w:name="X47cb7eadd7ee3d7a6b4d4d151f6e1a803a6b904"/>
    <w:p>
      <w:pPr>
        <w:pStyle w:val="Heading3"/>
      </w:pPr>
      <w:r>
        <w:rPr>
          <w:rStyle w:val="SectionNumber"/>
        </w:rPr>
        <w:t xml:space="preserve">6.2.2</w:t>
      </w:r>
      <w:r>
        <w:tab/>
      </w:r>
      <w:r>
        <w:t xml:space="preserve">Activity 1 - Import an SRA file into Galaxy</w:t>
      </w:r>
    </w:p>
    <w:bookmarkStart w:id="446" w:name="instructions-44"/>
    <w:p>
      <w:pPr>
        <w:pStyle w:val="Heading4"/>
      </w:pPr>
      <w:r>
        <w:rPr>
          <w:rStyle w:val="SectionNumber"/>
        </w:rPr>
        <w:t xml:space="preserve">6.2.2.1</w:t>
      </w:r>
      <w:r>
        <w:tab/>
      </w:r>
      <w:r>
        <w:t xml:space="preserve">Instructions</w:t>
      </w:r>
    </w:p>
    <w:p>
      <w:pPr>
        <w:numPr>
          <w:ilvl w:val="0"/>
          <w:numId w:val="1235"/>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5"/>
        </w:numPr>
        <w:pStyle w:val="Compact"/>
      </w:pPr>
      <w:r>
        <w:t xml:space="preserve">Make your Galaxy history sharable.</w:t>
      </w:r>
    </w:p>
    <w:bookmarkEnd w:id="446"/>
    <w:bookmarkStart w:id="448"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8"/>
    <w:bookmarkEnd w:id="449"/>
    <w:bookmarkStart w:id="45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5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50"/>
    <w:bookmarkStart w:id="451"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51"/>
    <w:bookmarkEnd w:id="452"/>
    <w:bookmarkStart w:id="45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3"/>
    <w:bookmarkStart w:id="454"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54"/>
    <w:bookmarkEnd w:id="455"/>
    <w:bookmarkStart w:id="463" w:name="X191535ccc60fede5f06cdd5d46318545427a2c8"/>
    <w:p>
      <w:pPr>
        <w:pStyle w:val="Heading3"/>
      </w:pPr>
      <w:r>
        <w:rPr>
          <w:rStyle w:val="SectionNumber"/>
        </w:rPr>
        <w:t xml:space="preserve">6.2.5</w:t>
      </w:r>
      <w:r>
        <w:tab/>
      </w:r>
      <w:r>
        <w:t xml:space="preserve">Activity 4 – Use a new Galaxy tool that may be useful for your project</w:t>
      </w:r>
    </w:p>
    <w:bookmarkStart w:id="46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6"/>
        </w:numPr>
        <w:pStyle w:val="Compact"/>
      </w:pPr>
      <w:r>
        <w:t xml:space="preserve">Prokka</w:t>
      </w:r>
      <w:r>
        <w:t xml:space="preserve"> </w:t>
      </w:r>
      <w:hyperlink r:id="rId456">
        <w:r>
          <w:rPr>
            <w:rStyle w:val="Hyperlink"/>
          </w:rPr>
          <w:t xml:space="preserve">Galaxy tutorial</w:t>
        </w:r>
      </w:hyperlink>
    </w:p>
    <w:p>
      <w:pPr>
        <w:numPr>
          <w:ilvl w:val="0"/>
          <w:numId w:val="1236"/>
        </w:numPr>
        <w:pStyle w:val="Compact"/>
      </w:pPr>
      <w:r>
        <w:t xml:space="preserve">Bakta</w:t>
      </w:r>
      <w:r>
        <w:t xml:space="preserve"> </w:t>
      </w:r>
      <w:hyperlink r:id="rId457">
        <w:r>
          <w:rPr>
            <w:rStyle w:val="Hyperlink"/>
          </w:rPr>
          <w:t xml:space="preserve">Galaxy Tutorial</w:t>
        </w:r>
      </w:hyperlink>
    </w:p>
    <w:p>
      <w:pPr>
        <w:numPr>
          <w:ilvl w:val="0"/>
          <w:numId w:val="1236"/>
        </w:numPr>
        <w:pStyle w:val="Compact"/>
      </w:pPr>
      <w:r>
        <w:t xml:space="preserve">antiSMASH [Galaxy tutorial](</w:t>
      </w:r>
      <w:hyperlink r:id="rId458">
        <w:r>
          <w:rPr>
            <w:rStyle w:val="Hyperlink"/>
          </w:rPr>
          <w:t xml:space="preserve">http://training.galaxyproject.org/training-material/topics/genome-annotation/tutorials/secondary-metabolite-discovery/tutorial.html</w:t>
        </w:r>
      </w:hyperlink>
    </w:p>
    <w:p>
      <w:pPr>
        <w:numPr>
          <w:ilvl w:val="0"/>
          <w:numId w:val="1236"/>
        </w:numPr>
        <w:pStyle w:val="Compact"/>
      </w:pPr>
      <w:r>
        <w:t xml:space="preserve">CheckM2</w:t>
      </w:r>
      <w:r>
        <w:t xml:space="preserve"> </w:t>
      </w:r>
      <w:hyperlink r:id="rId459">
        <w:r>
          <w:rPr>
            <w:rStyle w:val="Hyperlink"/>
          </w:rPr>
          <w:t xml:space="preserve">Galaxy tutorial</w:t>
        </w:r>
      </w:hyperlink>
    </w:p>
    <w:p>
      <w:pPr>
        <w:numPr>
          <w:ilvl w:val="0"/>
          <w:numId w:val="1236"/>
        </w:numPr>
        <w:pStyle w:val="Compact"/>
      </w:pPr>
      <w:r>
        <w:t xml:space="preserve">Tools mentioned in tutorials like</w:t>
      </w:r>
      <w:r>
        <w:t xml:space="preserve"> </w:t>
      </w:r>
      <w:hyperlink r:id="rId457">
        <w:r>
          <w:rPr>
            <w:rStyle w:val="Hyperlink"/>
          </w:rPr>
          <w:t xml:space="preserve">GTN: Bacterial Genome Annotation</w:t>
        </w:r>
      </w:hyperlink>
    </w:p>
    <w:p>
      <w:pPr>
        <w:numPr>
          <w:ilvl w:val="0"/>
          <w:numId w:val="1236"/>
        </w:numPr>
        <w:pStyle w:val="Compact"/>
      </w:pPr>
      <w:r>
        <w:t xml:space="preserve">Tools used in workflows like</w:t>
      </w:r>
      <w:r>
        <w:t xml:space="preserve"> </w:t>
      </w:r>
      <w:hyperlink r:id="rId460">
        <w:r>
          <w:rPr>
            <w:rStyle w:val="Hyperlink"/>
          </w:rPr>
          <w:t xml:space="preserve">https://nf-co.re/mag</w:t>
        </w:r>
      </w:hyperlink>
      <w:r>
        <w:t xml:space="preserve"> </w:t>
      </w:r>
      <w:r>
        <w:t xml:space="preserve">(not all tools will be available on Galaxy)</w:t>
      </w:r>
    </w:p>
    <w:bookmarkEnd w:id="461"/>
    <w:bookmarkStart w:id="462"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62"/>
    <w:bookmarkEnd w:id="463"/>
    <w:bookmarkStart w:id="464" w:name="grading-criteria-11"/>
    <w:p>
      <w:pPr>
        <w:pStyle w:val="Heading3"/>
      </w:pPr>
      <w:r>
        <w:rPr>
          <w:rStyle w:val="SectionNumber"/>
        </w:rPr>
        <w:t xml:space="preserve">6.2.6</w:t>
      </w:r>
      <w:r>
        <w:tab/>
      </w:r>
      <w:r>
        <w:t xml:space="preserve">Grading Criteria</w:t>
      </w:r>
    </w:p>
    <w:p>
      <w:pPr>
        <w:numPr>
          <w:ilvl w:val="0"/>
          <w:numId w:val="1237"/>
        </w:numPr>
        <w:pStyle w:val="Compact"/>
      </w:pPr>
      <w:r>
        <w:t xml:space="preserve">Download as Microsoft Word (.docx) and upload on Canvas</w:t>
      </w:r>
    </w:p>
    <w:bookmarkEnd w:id="464"/>
    <w:bookmarkStart w:id="46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8"/>
        </w:numPr>
        <w:pStyle w:val="Compact"/>
      </w:pPr>
      <w:r>
        <w:t xml:space="preserve">Google Doc</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June, 2025</w:t>
      </w:r>
    </w:p>
    <w:bookmarkEnd w:id="465"/>
    <w:bookmarkEnd w:id="466"/>
    <w:bookmarkEnd w:id="467"/>
    <w:bookmarkStart w:id="488" w:name="identifying-datasets"/>
    <w:p>
      <w:pPr>
        <w:pStyle w:val="Heading1"/>
      </w:pPr>
      <w:r>
        <w:rPr>
          <w:rStyle w:val="SectionNumber"/>
        </w:rPr>
        <w:t xml:space="preserve">7</w:t>
      </w:r>
      <w:r>
        <w:tab/>
      </w:r>
      <w:r>
        <w:t xml:space="preserve">Identifying Datasets</w:t>
      </w:r>
    </w:p>
    <w:bookmarkStart w:id="47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9" name="Picture"/>
            <a:graphic>
              <a:graphicData uri="http://schemas.openxmlformats.org/drawingml/2006/picture">
                <pic:pic>
                  <pic:nvPicPr>
                    <pic:cNvPr descr="resources/images/project-work_files/figure-docx//1VxwSmAY8BUs3EfVcxPm3I8kNYJWjVqoHJrGOX3X3sog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8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3" w:name="instructions-48"/>
    <w:p>
      <w:pPr>
        <w:pStyle w:val="Heading4"/>
      </w:pPr>
      <w:r>
        <w:rPr>
          <w:rStyle w:val="SectionNumber"/>
        </w:rPr>
        <w:t xml:space="preserve">7.2.1.1</w:t>
      </w:r>
      <w:r>
        <w:tab/>
      </w:r>
      <w:r>
        <w:t xml:space="preserve">Instructions</w:t>
      </w:r>
    </w:p>
    <w:p>
      <w:pPr>
        <w:numPr>
          <w:ilvl w:val="0"/>
          <w:numId w:val="1240"/>
        </w:numPr>
      </w:pPr>
      <w:r>
        <w:t xml:space="preserve">Skim three abstracts</w:t>
      </w:r>
    </w:p>
    <w:p>
      <w:pPr>
        <w:numPr>
          <w:ilvl w:val="0"/>
          <w:numId w:val="1240"/>
        </w:numPr>
      </w:pPr>
      <w:r>
        <w:t xml:space="preserve">Pick one and answer the following questions</w:t>
      </w:r>
    </w:p>
    <w:p>
      <w:pPr>
        <w:numPr>
          <w:ilvl w:val="0"/>
          <w:numId w:val="1241"/>
        </w:numPr>
      </w:pPr>
      <w:r>
        <w:t xml:space="preserve">Notice – What about this abstract most interests you?</w:t>
      </w:r>
    </w:p>
    <w:p>
      <w:pPr>
        <w:numPr>
          <w:ilvl w:val="0"/>
          <w:numId w:val="1241"/>
        </w:numPr>
      </w:pPr>
      <w:r>
        <w:t xml:space="preserve">Dataset – Summarize at a high level where the samples came from, how many there are, and what technology was used for sequencing.</w:t>
      </w:r>
    </w:p>
    <w:p>
      <w:pPr>
        <w:numPr>
          <w:ilvl w:val="0"/>
          <w:numId w:val="1241"/>
        </w:numPr>
      </w:pPr>
      <w:r>
        <w:t xml:space="preserve">Wonder – Two or three questions you would like to ask using this (and any other) datasets.</w:t>
      </w:r>
    </w:p>
    <w:p>
      <w:pPr>
        <w:numPr>
          <w:ilvl w:val="0"/>
          <w:numId w:val="1242"/>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8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8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2">
              <w:r>
                <w:rPr>
                  <w:rStyle w:val="Hyperlink"/>
                </w:rPr>
                <w:t xml:space="preserve">http://pubmed.gov/6593500</w:t>
              </w:r>
            </w:hyperlink>
          </w:p>
        </w:tc>
      </w:tr>
    </w:tbl>
    <w:p>
      <w:pPr>
        <w:pStyle w:val="BodyText"/>
      </w:pPr>
    </w:p>
    <w:bookmarkEnd w:id="483"/>
    <w:bookmarkEnd w:id="484"/>
    <w:bookmarkStart w:id="485" w:name="grading-criteria-12"/>
    <w:p>
      <w:pPr>
        <w:pStyle w:val="Heading3"/>
      </w:pPr>
      <w:r>
        <w:rPr>
          <w:rStyle w:val="SectionNumber"/>
        </w:rPr>
        <w:t xml:space="preserve">7.2.2</w:t>
      </w:r>
      <w:r>
        <w:tab/>
      </w:r>
      <w:r>
        <w:t xml:space="preserve">Grading Criteria</w:t>
      </w:r>
    </w:p>
    <w:p>
      <w:pPr>
        <w:numPr>
          <w:ilvl w:val="0"/>
          <w:numId w:val="1243"/>
        </w:numPr>
        <w:pStyle w:val="Compact"/>
      </w:pPr>
      <w:r>
        <w:t xml:space="preserve">Submit URL to your reply on Canvas</w:t>
      </w:r>
      <w:r>
        <w:t xml:space="preserve">.</w:t>
      </w:r>
    </w:p>
    <w:bookmarkEnd w:id="485"/>
    <w:bookmarkStart w:id="48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4"/>
        </w:numPr>
        <w:pStyle w:val="Compact"/>
      </w:pPr>
      <w:r>
        <w:t xml:space="preserve">Valeriya Gaysinskaya, Johns Hopkins University</w:t>
      </w:r>
    </w:p>
    <w:p>
      <w:pPr>
        <w:numPr>
          <w:ilvl w:val="0"/>
          <w:numId w:val="1244"/>
        </w:numPr>
        <w:pStyle w:val="Compact"/>
      </w:pPr>
      <w:r>
        <w:t xml:space="preserve">Frederick Tan, Johns Hopkins University</w:t>
      </w:r>
    </w:p>
    <w:p>
      <w:pPr>
        <w:pStyle w:val="FirstParagraph"/>
      </w:pPr>
      <w:r>
        <w:t xml:space="preserve">Last Revised: May 2025</w:t>
      </w:r>
    </w:p>
    <w:bookmarkEnd w:id="486"/>
    <w:bookmarkEnd w:id="487"/>
    <w:bookmarkEnd w:id="488"/>
    <w:bookmarkStart w:id="49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9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5"/>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5"/>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5"/>
        </w:numPr>
      </w:pPr>
      <w:r>
        <w:t xml:space="preserve">Instructor will create a single Slidedeck -</w:t>
      </w:r>
      <w:r>
        <w:t xml:space="preserve"> </w:t>
      </w:r>
      <w:r>
        <w:rPr>
          <w:bCs/>
          <w:b/>
        </w:rPr>
        <w:t xml:space="preserve">Poster</w:t>
      </w:r>
      <w:r>
        <w:t xml:space="preserve"> </w:t>
      </w:r>
      <w:r>
        <w:t xml:space="preserve">for all groups</w:t>
      </w:r>
    </w:p>
    <w:p>
      <w:pPr>
        <w:numPr>
          <w:ilvl w:val="0"/>
          <w:numId w:val="1245"/>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9"/>
    <w:bookmarkStart w:id="49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6"/>
        </w:numPr>
        <w:pStyle w:val="Compact"/>
      </w:pPr>
      <w:r>
        <w:t xml:space="preserve">New progress since last submission (15 pts)</w:t>
      </w:r>
    </w:p>
    <w:p>
      <w:pPr>
        <w:numPr>
          <w:ilvl w:val="0"/>
          <w:numId w:val="1246"/>
        </w:numPr>
        <w:pStyle w:val="Compact"/>
      </w:pPr>
      <w:r>
        <w:t xml:space="preserve">How you’ve addressed prior feedback (15 pts)</w:t>
      </w:r>
    </w:p>
    <w:p>
      <w:pPr>
        <w:numPr>
          <w:ilvl w:val="0"/>
          <w:numId w:val="1246"/>
        </w:numPr>
        <w:pStyle w:val="Compact"/>
      </w:pPr>
      <w:r>
        <w:t xml:space="preserve">Poster organization (10 pts)</w:t>
      </w:r>
    </w:p>
    <w:p>
      <w:pPr>
        <w:numPr>
          <w:ilvl w:val="0"/>
          <w:numId w:val="1246"/>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7"/>
        </w:numPr>
        <w:pStyle w:val="Compact"/>
      </w:pPr>
      <w:r>
        <w:t xml:space="preserve">Title and authors (10 pts)</w:t>
      </w:r>
    </w:p>
    <w:p>
      <w:pPr>
        <w:numPr>
          <w:ilvl w:val="0"/>
          <w:numId w:val="1247"/>
        </w:numPr>
        <w:pStyle w:val="Compact"/>
      </w:pPr>
      <w:r>
        <w:t xml:space="preserve">Hypothesis along with diagram or figure (10 pts)</w:t>
      </w:r>
    </w:p>
    <w:p>
      <w:pPr>
        <w:numPr>
          <w:ilvl w:val="0"/>
          <w:numId w:val="1247"/>
        </w:numPr>
        <w:pStyle w:val="Compact"/>
      </w:pPr>
      <w:r>
        <w:t xml:space="preserve">Dataset table with sample metadata including accession ID, collection method, etc. (10 pts)</w:t>
      </w:r>
    </w:p>
    <w:p>
      <w:pPr>
        <w:numPr>
          <w:ilvl w:val="0"/>
          <w:numId w:val="1247"/>
        </w:numPr>
        <w:pStyle w:val="Compact"/>
      </w:pPr>
      <w:r>
        <w:t xml:space="preserve">Methods in the form of details and figure (10 pts)</w:t>
      </w:r>
    </w:p>
    <w:p>
      <w:pPr>
        <w:numPr>
          <w:ilvl w:val="0"/>
          <w:numId w:val="1247"/>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8"/>
        </w:numPr>
        <w:pStyle w:val="Compact"/>
      </w:pPr>
      <w:r>
        <w:t xml:space="preserve">Aspects of the project that you find fascinating</w:t>
      </w:r>
    </w:p>
    <w:p>
      <w:pPr>
        <w:numPr>
          <w:ilvl w:val="0"/>
          <w:numId w:val="1248"/>
        </w:numPr>
        <w:pStyle w:val="Compact"/>
      </w:pPr>
      <w:r>
        <w:t xml:space="preserve">Questions you have about the approach or results</w:t>
      </w:r>
    </w:p>
    <w:p>
      <w:pPr>
        <w:numPr>
          <w:ilvl w:val="0"/>
          <w:numId w:val="1248"/>
        </w:numPr>
        <w:pStyle w:val="Compact"/>
      </w:pPr>
      <w:r>
        <w:t xml:space="preserve">Suggestions on next steps, poster organization, etc.</w:t>
      </w:r>
    </w:p>
    <w:bookmarkEnd w:id="490"/>
    <w:bookmarkStart w:id="49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91"/>
    <w:bookmarkEnd w:id="492"/>
    <w:bookmarkStart w:id="49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3"/>
    <w:bookmarkStart w:id="49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9"/>
        </w:numPr>
        <w:pStyle w:val="Compact"/>
      </w:pPr>
      <w:r>
        <w:t xml:space="preserve">Round Table Data (slidedeck)</w:t>
      </w:r>
    </w:p>
    <w:p>
      <w:pPr>
        <w:pStyle w:val="FirstParagraph"/>
      </w:pPr>
      <w:r>
        <w:t xml:space="preserve">February 27 | Session 2</w:t>
      </w:r>
    </w:p>
    <w:p>
      <w:pPr>
        <w:numPr>
          <w:ilvl w:val="0"/>
          <w:numId w:val="1250"/>
        </w:numPr>
        <w:pStyle w:val="Compact"/>
      </w:pPr>
      <w:r>
        <w:t xml:space="preserve">Round Table Troubleshooting (slidedeck)</w:t>
      </w:r>
    </w:p>
    <w:p>
      <w:pPr>
        <w:pStyle w:val="FirstParagraph"/>
      </w:pPr>
      <w:r>
        <w:t xml:space="preserve">March 4 | Session 3</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2"/>
        </w:numPr>
        <w:pStyle w:val="Compact"/>
      </w:pPr>
      <w:r>
        <w:t xml:space="preserve">Science Talks: Guest Lecture and Q&amp;A</w:t>
      </w:r>
    </w:p>
    <w:p>
      <w:pPr>
        <w:numPr>
          <w:ilvl w:val="0"/>
          <w:numId w:val="1252"/>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4"/>
        </w:numPr>
        <w:pStyle w:val="Compact"/>
      </w:pPr>
      <w:r>
        <w:t xml:space="preserve">Round Table Data (slidedeck)</w:t>
      </w:r>
    </w:p>
    <w:p>
      <w:pPr>
        <w:numPr>
          <w:ilvl w:val="0"/>
          <w:numId w:val="1254"/>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5"/>
        </w:numPr>
        <w:pStyle w:val="Compact"/>
      </w:pPr>
      <w:r>
        <w:t xml:space="preserve">Spring Break</w:t>
      </w:r>
    </w:p>
    <w:p>
      <w:pPr>
        <w:pStyle w:val="FirstParagraph"/>
      </w:pPr>
      <w:r>
        <w:t xml:space="preserve">March 20</w:t>
      </w:r>
    </w:p>
    <w:p>
      <w:pPr>
        <w:numPr>
          <w:ilvl w:val="0"/>
          <w:numId w:val="1256"/>
        </w:numPr>
        <w:pStyle w:val="Compact"/>
      </w:pPr>
      <w:r>
        <w:t xml:space="preserve">Spring Break</w:t>
      </w:r>
    </w:p>
    <w:p>
      <w:pPr>
        <w:pStyle w:val="FirstParagraph"/>
      </w:pPr>
      <w:r>
        <w:t xml:space="preserve">March 25 | Session 6</w:t>
      </w:r>
    </w:p>
    <w:p>
      <w:pPr>
        <w:numPr>
          <w:ilvl w:val="0"/>
          <w:numId w:val="1257"/>
        </w:numPr>
        <w:pStyle w:val="Compact"/>
      </w:pPr>
      <w:r>
        <w:t xml:space="preserve">Round Table Data (slidedeck)</w:t>
      </w:r>
    </w:p>
    <w:p>
      <w:pPr>
        <w:pStyle w:val="FirstParagraph"/>
      </w:pPr>
      <w:r>
        <w:t xml:space="preserve">March 27 | Sessison 7</w:t>
      </w:r>
    </w:p>
    <w:p>
      <w:pPr>
        <w:numPr>
          <w:ilvl w:val="0"/>
          <w:numId w:val="1258"/>
        </w:numPr>
        <w:pStyle w:val="Compact"/>
      </w:pPr>
      <w:r>
        <w:t xml:space="preserve">Round Table Troubleshooting (slidedeck)</w:t>
      </w:r>
    </w:p>
    <w:p>
      <w:pPr>
        <w:numPr>
          <w:ilvl w:val="0"/>
          <w:numId w:val="1258"/>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9"/>
        </w:numPr>
        <w:pStyle w:val="Compact"/>
      </w:pPr>
      <w:r>
        <w:t xml:space="preserve">Round Table Data (slidedeck)</w:t>
      </w:r>
    </w:p>
    <w:p>
      <w:pPr>
        <w:numPr>
          <w:ilvl w:val="0"/>
          <w:numId w:val="1259"/>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0"/>
        </w:numPr>
        <w:pStyle w:val="Compact"/>
      </w:pPr>
      <w:r>
        <w:t xml:space="preserve">Round Table Troubleshooting (slidedeck)</w:t>
      </w:r>
    </w:p>
    <w:p>
      <w:pPr>
        <w:numPr>
          <w:ilvl w:val="0"/>
          <w:numId w:val="1260"/>
        </w:numPr>
        <w:pStyle w:val="Compact"/>
      </w:pPr>
      <w:r>
        <w:rPr>
          <w:rStyle w:val="VerbatimChar"/>
        </w:rPr>
        <w:t xml:space="preserve">Advisory Meeting #1</w:t>
      </w:r>
      <w:r>
        <w:t xml:space="preserve"> </w:t>
      </w:r>
      <w:r>
        <w:t xml:space="preserve">(Due next day, April 4)`</w:t>
      </w:r>
    </w:p>
    <w:p>
      <w:pPr>
        <w:numPr>
          <w:ilvl w:val="0"/>
          <w:numId w:val="1260"/>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1"/>
        </w:numPr>
        <w:pStyle w:val="Compact"/>
      </w:pPr>
      <w:r>
        <w:t xml:space="preserve">Round Table Poster Review (slidedeck)</w:t>
      </w:r>
    </w:p>
    <w:p>
      <w:pPr>
        <w:numPr>
          <w:ilvl w:val="0"/>
          <w:numId w:val="1261"/>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2"/>
        </w:numPr>
        <w:pStyle w:val="Compact"/>
      </w:pPr>
    </w:p>
    <w:p>
      <w:pPr>
        <w:numPr>
          <w:ilvl w:val="1"/>
          <w:numId w:val="1263"/>
        </w:numPr>
        <w:pStyle w:val="Compact"/>
      </w:pPr>
      <w:r>
        <w:t xml:space="preserve">Round Table Poster Review (slidedeck)</w:t>
      </w:r>
    </w:p>
    <w:p>
      <w:pPr>
        <w:pStyle w:val="FirstParagraph"/>
      </w:pPr>
      <w:r>
        <w:t xml:space="preserve">April 15 | Session 11</w:t>
      </w:r>
    </w:p>
    <w:p>
      <w:pPr>
        <w:numPr>
          <w:ilvl w:val="0"/>
          <w:numId w:val="1264"/>
        </w:numPr>
        <w:pStyle w:val="Compact"/>
      </w:pPr>
      <w:r>
        <w:t xml:space="preserve">Science Talks: Guest Lecture and Q&amp;A</w:t>
      </w:r>
    </w:p>
    <w:p>
      <w:pPr>
        <w:pStyle w:val="FirstParagraph"/>
      </w:pPr>
      <w:r>
        <w:t xml:space="preserve">April 17 | Professional Development</w:t>
      </w:r>
    </w:p>
    <w:p>
      <w:pPr>
        <w:numPr>
          <w:ilvl w:val="0"/>
          <w:numId w:val="1265"/>
        </w:numPr>
        <w:pStyle w:val="Compact"/>
      </w:pPr>
      <w:r>
        <w:t xml:space="preserve">Round Table Poster Review (slidedeck)</w:t>
      </w:r>
    </w:p>
    <w:p>
      <w:pPr>
        <w:numPr>
          <w:ilvl w:val="0"/>
          <w:numId w:val="1265"/>
        </w:numPr>
        <w:pStyle w:val="Compact"/>
      </w:pPr>
      <w:r>
        <w:rPr>
          <w:bCs/>
          <w:b/>
        </w:rPr>
        <w:t xml:space="preserve">Finalize Poster for printing</w:t>
      </w:r>
    </w:p>
    <w:p>
      <w:pPr>
        <w:numPr>
          <w:ilvl w:val="0"/>
          <w:numId w:val="1265"/>
        </w:numPr>
        <w:pStyle w:val="Compact"/>
      </w:pPr>
      <w:r>
        <w:t xml:space="preserve">In class activity: Scientific Communication</w:t>
      </w:r>
    </w:p>
    <w:p>
      <w:pPr>
        <w:pStyle w:val="FirstParagraph"/>
      </w:pPr>
      <w:r>
        <w:t xml:space="preserve">April 22 | Professional Development</w:t>
      </w:r>
    </w:p>
    <w:p>
      <w:pPr>
        <w:numPr>
          <w:ilvl w:val="0"/>
          <w:numId w:val="1266"/>
        </w:numPr>
        <w:pStyle w:val="Compact"/>
      </w:pPr>
      <w:r>
        <w:rPr>
          <w:bCs/>
          <w:b/>
        </w:rPr>
        <w:t xml:space="preserve">Project Work Final Poster Presentation</w:t>
      </w:r>
    </w:p>
    <w:p>
      <w:pPr>
        <w:pStyle w:val="FirstParagraph"/>
      </w:pPr>
      <w:r>
        <w:t xml:space="preserve">April 24 | Wrap-Up: Professional Development</w:t>
      </w:r>
    </w:p>
    <w:p>
      <w:pPr>
        <w:numPr>
          <w:ilvl w:val="0"/>
          <w:numId w:val="1267"/>
        </w:numPr>
        <w:pStyle w:val="Compact"/>
      </w:pPr>
      <w:r>
        <w:t xml:space="preserve">Last Session</w:t>
      </w:r>
    </w:p>
    <w:p>
      <w:pPr>
        <w:numPr>
          <w:ilvl w:val="0"/>
          <w:numId w:val="1267"/>
        </w:numPr>
        <w:pStyle w:val="Compact"/>
      </w:pPr>
      <w:r>
        <w:t xml:space="preserve">Lecture: Next Steps</w:t>
      </w:r>
    </w:p>
    <w:p>
      <w:pPr>
        <w:numPr>
          <w:ilvl w:val="0"/>
          <w:numId w:val="1267"/>
        </w:numPr>
        <w:pStyle w:val="Compact"/>
      </w:pPr>
      <w:r>
        <w:t xml:space="preserve">In class activity: Next Steps</w:t>
      </w:r>
    </w:p>
    <w:bookmarkEnd w:id="494"/>
    <w:bookmarkStart w:id="49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8"/>
        </w:numPr>
        <w:pStyle w:val="Compact"/>
      </w:pPr>
      <w:r>
        <w:t xml:space="preserve">Valeriya Gaysinskaya, Johns Hopkins University</w:t>
      </w:r>
    </w:p>
    <w:p>
      <w:pPr>
        <w:numPr>
          <w:ilvl w:val="0"/>
          <w:numId w:val="1268"/>
        </w:numPr>
        <w:pStyle w:val="Compact"/>
      </w:pPr>
      <w:r>
        <w:t xml:space="preserve">Frederick Tan, Johns Hopkins University</w:t>
      </w:r>
    </w:p>
    <w:p>
      <w:pPr>
        <w:pStyle w:val="FirstParagraph"/>
      </w:pPr>
      <w:r>
        <w:t xml:space="preserve">Last Revised: June 2025</w:t>
      </w:r>
    </w:p>
    <w:bookmarkEnd w:id="495"/>
    <w:bookmarkEnd w:id="496"/>
    <w:bookmarkStart w:id="57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0"/>
        </w:numPr>
        <w:pStyle w:val="Compact"/>
      </w:pPr>
      <w:r>
        <w:t xml:space="preserve">The Clovis Community College Research Day</w:t>
      </w:r>
    </w:p>
    <w:p>
      <w:pPr>
        <w:numPr>
          <w:ilvl w:val="1"/>
          <w:numId w:val="1270"/>
        </w:numPr>
        <w:pStyle w:val="Compact"/>
      </w:pPr>
      <w:r>
        <w:t xml:space="preserve">The Notre Dame of Maryland University Research Day</w:t>
      </w:r>
    </w:p>
    <w:p>
      <w:pPr>
        <w:numPr>
          <w:ilvl w:val="1"/>
          <w:numId w:val="1270"/>
        </w:numPr>
        <w:pStyle w:val="Compact"/>
      </w:pPr>
      <w:r>
        <w:t xml:space="preserve">The GRADS-4C Conference (2025)</w:t>
      </w:r>
    </w:p>
    <w:p>
      <w:pPr>
        <w:pStyle w:val="FirstParagraph"/>
      </w:pPr>
      <w:r>
        <w:drawing>
          <wp:inline>
            <wp:extent cx="5334000" cy="3000375"/>
            <wp:effectExtent b="0" l="0" r="0" t="0"/>
            <wp:docPr descr="" title="" id="498" name="Picture"/>
            <a:graphic>
              <a:graphicData uri="http://schemas.openxmlformats.org/drawingml/2006/picture">
                <pic:pic>
                  <pic:nvPicPr>
                    <pic:cNvPr descr="resources/images/community-analysis-and-feedback_files/figure-docx//1dI8-_iVqbkzNMf11M4dK85E8ZW3OyZECs_YwMKw5fhs_g362974128df_0_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0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01">
        <w:r>
          <w:rPr>
            <w:rStyle w:val="Hyperlink"/>
          </w:rPr>
          <w:t xml:space="preserve">poster on posters!</w:t>
        </w:r>
      </w:hyperlink>
    </w:p>
    <w:bookmarkStart w:id="50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orSi8DpN22hMt9-6p_rHZnte1YXXLe-a132HDSyd0U_g35f391192_00.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5">
        <w:r>
          <w:rPr>
            <w:rStyle w:val="Hyperlink"/>
          </w:rPr>
          <w:t xml:space="preserve">Scientific Posters</w:t>
        </w:r>
      </w:hyperlink>
    </w:p>
    <w:bookmarkEnd w:id="506"/>
    <w:bookmarkStart w:id="515" w:name="activity---scientific-posters"/>
    <w:p>
      <w:pPr>
        <w:pStyle w:val="Heading2"/>
      </w:pPr>
      <w:r>
        <w:rPr>
          <w:rStyle w:val="SectionNumber"/>
        </w:rPr>
        <w:t xml:space="preserve">9.2</w:t>
      </w:r>
      <w:r>
        <w:tab/>
      </w:r>
      <w:r>
        <w:t xml:space="preserve">Activity - Scientific Posters</w:t>
      </w:r>
    </w:p>
    <w:bookmarkStart w:id="512"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11" w:name="instructions-49"/>
    <w:p>
      <w:pPr>
        <w:pStyle w:val="Heading4"/>
      </w:pPr>
      <w:r>
        <w:rPr>
          <w:rStyle w:val="SectionNumber"/>
        </w:rPr>
        <w:t xml:space="preserve">9.2.1.1</w:t>
      </w:r>
      <w:r>
        <w:tab/>
      </w:r>
      <w:r>
        <w:t xml:space="preserve">Instructions</w:t>
      </w:r>
    </w:p>
    <w:p>
      <w:pPr>
        <w:numPr>
          <w:ilvl w:val="0"/>
          <w:numId w:val="1272"/>
        </w:numPr>
      </w:pPr>
      <w:r>
        <w:t xml:space="preserve">Review</w:t>
      </w:r>
      <w:r>
        <w:t xml:space="preserve"> </w:t>
      </w:r>
      <w:hyperlink r:id="rId507">
        <w:r>
          <w:rPr>
            <w:rStyle w:val="Hyperlink"/>
            <w:bCs/>
            <w:b/>
          </w:rPr>
          <w:t xml:space="preserve">Presentations Guidelines for Posters</w:t>
        </w:r>
      </w:hyperlink>
    </w:p>
    <w:p>
      <w:pPr>
        <w:numPr>
          <w:ilvl w:val="0"/>
          <w:numId w:val="1272"/>
        </w:numPr>
      </w:pPr>
      <w:r>
        <w:t xml:space="preserve">Skim three posters from among the following (must be Biology if from UMBC Posters)</w:t>
      </w:r>
    </w:p>
    <w:p>
      <w:pPr>
        <w:numPr>
          <w:ilvl w:val="0"/>
          <w:numId w:val="1273"/>
        </w:numPr>
      </w:pPr>
      <w:hyperlink r:id="rId508">
        <w:r>
          <w:rPr>
            <w:rStyle w:val="Hyperlink"/>
            <w:bCs/>
            <w:b/>
          </w:rPr>
          <w:t xml:space="preserve">Look at This! Category on the Academy Discussion Forum</w:t>
        </w:r>
      </w:hyperlink>
    </w:p>
    <w:p>
      <w:pPr>
        <w:numPr>
          <w:ilvl w:val="0"/>
          <w:numId w:val="1273"/>
        </w:numPr>
      </w:pPr>
      <w:hyperlink r:id="rId509">
        <w:r>
          <w:rPr>
            <w:rStyle w:val="Hyperlink"/>
            <w:bCs/>
            <w:b/>
          </w:rPr>
          <w:t xml:space="preserve">UMBC Biology Posters</w:t>
        </w:r>
      </w:hyperlink>
    </w:p>
    <w:p>
      <w:pPr>
        <w:numPr>
          <w:ilvl w:val="0"/>
          <w:numId w:val="1273"/>
        </w:numPr>
      </w:pPr>
      <w:hyperlink r:id="rId510">
        <w:r>
          <w:rPr>
            <w:rStyle w:val="Hyperlink"/>
            <w:bCs/>
            <w:b/>
          </w:rPr>
          <w:t xml:space="preserve">The example PacBio Poster</w:t>
        </w:r>
      </w:hyperlink>
    </w:p>
    <w:p>
      <w:pPr>
        <w:numPr>
          <w:ilvl w:val="0"/>
          <w:numId w:val="1274"/>
        </w:numPr>
        <w:pStyle w:val="Compact"/>
      </w:pPr>
      <w:r>
        <w:t xml:space="preserve">Pick one poster and address the following points.</w:t>
      </w:r>
    </w:p>
    <w:p>
      <w:pPr>
        <w:numPr>
          <w:ilvl w:val="0"/>
          <w:numId w:val="1275"/>
        </w:numPr>
      </w:pPr>
      <w:r>
        <w:rPr>
          <w:bCs/>
          <w:b/>
        </w:rPr>
        <w:t xml:space="preserve">Notice</w:t>
      </w:r>
      <w:r>
        <w:t xml:space="preserve"> </w:t>
      </w:r>
      <w:r>
        <w:t xml:space="preserve">– What about this poster most interests you?</w:t>
      </w:r>
    </w:p>
    <w:p>
      <w:pPr>
        <w:numPr>
          <w:ilvl w:val="0"/>
          <w:numId w:val="1275"/>
        </w:numPr>
      </w:pPr>
      <w:r>
        <w:rPr>
          <w:bCs/>
          <w:b/>
        </w:rPr>
        <w:t xml:space="preserve">Wonder</w:t>
      </w:r>
      <w:r>
        <w:t xml:space="preserve"> </w:t>
      </w:r>
      <w:r>
        <w:t xml:space="preserve">– Two or three questions you would ask the authors.</w:t>
      </w:r>
    </w:p>
    <w:p>
      <w:pPr>
        <w:numPr>
          <w:ilvl w:val="0"/>
          <w:numId w:val="1275"/>
        </w:numPr>
      </w:pPr>
      <w:r>
        <w:rPr>
          <w:bCs/>
          <w:b/>
        </w:rPr>
        <w:t xml:space="preserve">Support</w:t>
      </w:r>
      <w:r>
        <w:t xml:space="preserve"> </w:t>
      </w:r>
      <w:r>
        <w:t xml:space="preserve">– Two or three suggestions on how the poster could be improved.</w:t>
      </w:r>
    </w:p>
    <w:p>
      <w:pPr>
        <w:numPr>
          <w:ilvl w:val="0"/>
          <w:numId w:val="1276"/>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11"/>
    <w:bookmarkEnd w:id="512"/>
    <w:bookmarkStart w:id="513" w:name="grading-criteria-13"/>
    <w:p>
      <w:pPr>
        <w:pStyle w:val="Heading3"/>
      </w:pPr>
      <w:r>
        <w:rPr>
          <w:rStyle w:val="SectionNumber"/>
        </w:rPr>
        <w:t xml:space="preserve">9.2.2</w:t>
      </w:r>
      <w:r>
        <w:tab/>
      </w:r>
      <w:r>
        <w:t xml:space="preserve">Grading Criteria</w:t>
      </w:r>
    </w:p>
    <w:p>
      <w:pPr>
        <w:numPr>
          <w:ilvl w:val="0"/>
          <w:numId w:val="1277"/>
        </w:numPr>
        <w:pStyle w:val="Compact"/>
      </w:pPr>
      <w:r>
        <w:t xml:space="preserve">Submit URL to your reply on Canvas</w:t>
      </w:r>
      <w:r>
        <w:t xml:space="preserve">.</w:t>
      </w:r>
    </w:p>
    <w:bookmarkEnd w:id="513"/>
    <w:bookmarkStart w:id="51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8"/>
        </w:numPr>
        <w:pStyle w:val="Compact"/>
      </w:pPr>
      <w:r>
        <w:t xml:space="preserve">Valeriya Gaysinskaya, Johns Hopkins University</w:t>
      </w:r>
    </w:p>
    <w:p>
      <w:pPr>
        <w:numPr>
          <w:ilvl w:val="0"/>
          <w:numId w:val="1278"/>
        </w:numPr>
        <w:pStyle w:val="Compact"/>
      </w:pPr>
      <w:r>
        <w:t xml:space="preserve">Frederick Tan, Johns Hopkins University</w:t>
      </w:r>
    </w:p>
    <w:p>
      <w:pPr>
        <w:pStyle w:val="FirstParagraph"/>
      </w:pPr>
      <w:r>
        <w:t xml:space="preserve">Last Revised: February 2025</w:t>
      </w:r>
    </w:p>
    <w:bookmarkEnd w:id="514"/>
    <w:bookmarkEnd w:id="515"/>
    <w:bookmarkStart w:id="564" w:name="making-group-poster"/>
    <w:p>
      <w:pPr>
        <w:pStyle w:val="Heading2"/>
      </w:pPr>
      <w:r>
        <w:rPr>
          <w:rStyle w:val="SectionNumber"/>
        </w:rPr>
        <w:t xml:space="preserve">9.3</w:t>
      </w:r>
      <w:r>
        <w:tab/>
      </w:r>
      <w:r>
        <w:t xml:space="preserve">Making Group Poster</w:t>
      </w:r>
    </w:p>
    <w:bookmarkStart w:id="51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6"/>
    <w:bookmarkStart w:id="51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9"/>
        </w:numPr>
        <w:pStyle w:val="Compact"/>
      </w:pPr>
      <w:r>
        <w:t xml:space="preserve">With your group, open a suggested</w:t>
      </w:r>
      <w:r>
        <w:t xml:space="preserve"> </w:t>
      </w:r>
      <w:hyperlink r:id="rId517">
        <w:r>
          <w:rPr>
            <w:rStyle w:val="Hyperlink"/>
          </w:rPr>
          <w:t xml:space="preserve">poster template</w:t>
        </w:r>
      </w:hyperlink>
      <w:r>
        <w:t xml:space="preserve"> </w:t>
      </w:r>
      <w:r>
        <w:t xml:space="preserve">to use for your poster.</w:t>
      </w:r>
    </w:p>
    <w:p>
      <w:pPr>
        <w:numPr>
          <w:ilvl w:val="0"/>
          <w:numId w:val="1279"/>
        </w:numPr>
        <w:pStyle w:val="Compact"/>
      </w:pPr>
      <w:r>
        <w:t xml:space="preserve">Discuss with your group how you will divide up the work and exchange important information (e.g. phone numbers, email). Consider the following sections:</w:t>
      </w:r>
    </w:p>
    <w:p>
      <w:pPr>
        <w:numPr>
          <w:ilvl w:val="0"/>
          <w:numId w:val="1280"/>
        </w:numPr>
        <w:pStyle w:val="Compact"/>
      </w:pPr>
      <w:r>
        <w:t xml:space="preserve">Abstract/Introduction</w:t>
      </w:r>
    </w:p>
    <w:p>
      <w:pPr>
        <w:numPr>
          <w:ilvl w:val="0"/>
          <w:numId w:val="1280"/>
        </w:numPr>
        <w:pStyle w:val="Compact"/>
      </w:pPr>
      <w:r>
        <w:t xml:space="preserve">Methods</w:t>
      </w:r>
    </w:p>
    <w:p>
      <w:pPr>
        <w:numPr>
          <w:ilvl w:val="0"/>
          <w:numId w:val="1280"/>
        </w:numPr>
        <w:pStyle w:val="Compact"/>
      </w:pPr>
      <w:r>
        <w:t xml:space="preserve">Results</w:t>
      </w:r>
    </w:p>
    <w:p>
      <w:pPr>
        <w:numPr>
          <w:ilvl w:val="0"/>
          <w:numId w:val="1280"/>
        </w:numPr>
        <w:pStyle w:val="Compact"/>
      </w:pPr>
      <w:r>
        <w:t xml:space="preserve">Conclusions/Discussion</w:t>
      </w:r>
    </w:p>
    <w:p>
      <w:pPr>
        <w:numPr>
          <w:ilvl w:val="0"/>
          <w:numId w:val="1280"/>
        </w:numPr>
        <w:pStyle w:val="Compact"/>
      </w:pPr>
      <w:r>
        <w:t xml:space="preserve">References</w:t>
      </w:r>
    </w:p>
    <w:p>
      <w:pPr>
        <w:numPr>
          <w:ilvl w:val="0"/>
          <w:numId w:val="1280"/>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8"/>
    <w:bookmarkStart w:id="55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1"/>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20" name="Picture"/>
            <a:graphic>
              <a:graphicData uri="http://schemas.openxmlformats.org/drawingml/2006/picture">
                <pic:pic>
                  <pic:nvPicPr>
                    <pic:cNvPr descr="resources/images/community-analysis-and-feedback_files/figure-docx//1hYKF7Ss3vJ8rrUIH7ByNh1BUlRa2fhsJhq8MXzEowCc_g33d6e3b928f_0_67.png" id="521" name="Picture"/>
                    <pic:cNvPicPr>
                      <a:picLocks noChangeArrowheads="1" noChangeAspect="1"/>
                    </pic:cNvPicPr>
                  </pic:nvPicPr>
                  <pic:blipFill>
                    <a:blip r:embed="rId5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2"/>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3"/>
        </w:numPr>
        <w:pStyle w:val="Compact"/>
      </w:pPr>
      <w:r>
        <w:t xml:space="preserve">☐  All authors are listed</w:t>
      </w:r>
    </w:p>
    <w:p>
      <w:pPr>
        <w:numPr>
          <w:ilvl w:val="0"/>
          <w:numId w:val="1283"/>
        </w:numPr>
        <w:pStyle w:val="Compact"/>
      </w:pPr>
      <w:r>
        <w:t xml:space="preserve">☐  All authors’ home institutions are referenced</w:t>
      </w:r>
    </w:p>
    <w:p>
      <w:pPr>
        <w:numPr>
          <w:ilvl w:val="0"/>
          <w:numId w:val="1283"/>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4"/>
        </w:numPr>
        <w:pStyle w:val="Compact"/>
      </w:pPr>
      <w:r>
        <w:t xml:space="preserve">☐  The C-MOOR logo is included</w:t>
      </w:r>
    </w:p>
    <w:p>
      <w:pPr>
        <w:numPr>
          <w:ilvl w:val="0"/>
          <w:numId w:val="1284"/>
        </w:numPr>
        <w:pStyle w:val="Compact"/>
      </w:pPr>
      <w:r>
        <w:t xml:space="preserve">☐  The logos of your institutions are included</w:t>
      </w:r>
    </w:p>
    <w:bookmarkEnd w:id="522"/>
    <w:bookmarkStart w:id="52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dI8-_iVqbkzNMf11M4dK85E8ZW3OyZECs_YwMKw5fhs_g36d8202a6d3_0_0.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7" name="Picture"/>
            <a:graphic>
              <a:graphicData uri="http://schemas.openxmlformats.org/drawingml/2006/picture">
                <pic:pic>
                  <pic:nvPicPr>
                    <pic:cNvPr descr="resources/images/community-analysis-and-feedback_files/figure-docx//1hYKF7Ss3vJ8rrUIH7ByNh1BUlRa2fhsJhq8MXzEowCc_g33d6e3b928f_0_149.png" id="528" name="Picture"/>
                    <pic:cNvPicPr>
                      <a:picLocks noChangeArrowheads="1" noChangeAspect="1"/>
                    </pic:cNvPicPr>
                  </pic:nvPicPr>
                  <pic:blipFill>
                    <a:blip r:embed="rId5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5"/>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6"/>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7"/>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8"/>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9"/>
    <w:bookmarkStart w:id="53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31" name="Picture"/>
            <a:graphic>
              <a:graphicData uri="http://schemas.openxmlformats.org/drawingml/2006/picture">
                <pic:pic>
                  <pic:nvPicPr>
                    <pic:cNvPr descr="resources/images/community-analysis-and-feedback_files/figure-docx//1dI8-_iVqbkzNMf11M4dK85E8ZW3OyZECs_YwMKw5fhs_g362974128df_0_18.png" id="532" name="Picture"/>
                    <pic:cNvPicPr>
                      <a:picLocks noChangeArrowheads="1" noChangeAspect="1"/>
                    </pic:cNvPicPr>
                  </pic:nvPicPr>
                  <pic:blipFill>
                    <a:blip r:embed="rId5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3"/>
    <w:bookmarkStart w:id="53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hYKF7Ss3vJ8rrUIH7ByNh1BUlRa2fhsJhq8MXzEowCc_g33d6e3b928f_1_1.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7"/>
    <w:bookmarkStart w:id="54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9" name="Picture"/>
            <a:graphic>
              <a:graphicData uri="http://schemas.openxmlformats.org/drawingml/2006/picture">
                <pic:pic>
                  <pic:nvPicPr>
                    <pic:cNvPr descr="resources/images/community-analysis-and-feedback_files/figure-docx//1hYKF7Ss3vJ8rrUIH7ByNh1BUlRa2fhsJhq8MXzEowCc_g33d6e3b928f_0_6.png" id="540" name="Picture"/>
                    <pic:cNvPicPr>
                      <a:picLocks noChangeArrowheads="1" noChangeAspect="1"/>
                    </pic:cNvPicPr>
                  </pic:nvPicPr>
                  <pic:blipFill>
                    <a:blip r:embed="rId5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9"/>
        </w:numPr>
        <w:pStyle w:val="Compact"/>
      </w:pPr>
      <w:r>
        <w:t xml:space="preserve">Has high resolution images, well spaced and labeled parts and text.</w:t>
      </w:r>
    </w:p>
    <w:p>
      <w:pPr>
        <w:numPr>
          <w:ilvl w:val="0"/>
          <w:numId w:val="128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0"/>
        </w:numPr>
        <w:pStyle w:val="Compact"/>
      </w:pPr>
      <w:r>
        <w:t xml:space="preserve">The legend should be in a smaller font than the main text on the poster.</w:t>
      </w:r>
    </w:p>
    <w:p>
      <w:pPr>
        <w:numPr>
          <w:ilvl w:val="0"/>
          <w:numId w:val="129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1"/>
        </w:numPr>
        <w:pStyle w:val="Compact"/>
      </w:pPr>
      <w:r>
        <w:t xml:space="preserve">Figures and Tables can have additional (optional) text. E.g.an optional text can describe the findings of the figure upfront to engage.</w:t>
      </w:r>
    </w:p>
    <w:p>
      <w:pPr>
        <w:numPr>
          <w:ilvl w:val="0"/>
          <w:numId w:val="129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1"/>
        </w:numPr>
        <w:pStyle w:val="Compact"/>
      </w:pPr>
      <w:r>
        <w:t xml:space="preserve">Bullet pointed text that summarizes the main findings of the figures/tables.</w:t>
      </w:r>
    </w:p>
    <w:bookmarkEnd w:id="541"/>
    <w:bookmarkStart w:id="54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3" name="Picture"/>
            <a:graphic>
              <a:graphicData uri="http://schemas.openxmlformats.org/drawingml/2006/picture">
                <pic:pic>
                  <pic:nvPicPr>
                    <pic:cNvPr descr="resources/images/community-analysis-and-feedback_files/figure-docx//1dI8-_iVqbkzNMf11M4dK85E8ZW3OyZECs_YwMKw5fhs_g362974128df_0_52.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2"/>
        </w:numPr>
        <w:pStyle w:val="Compact"/>
      </w:pPr>
      <w:r>
        <w:t xml:space="preserve">What do your results mean?</w:t>
      </w:r>
    </w:p>
    <w:p>
      <w:pPr>
        <w:numPr>
          <w:ilvl w:val="0"/>
          <w:numId w:val="1292"/>
        </w:numPr>
        <w:pStyle w:val="Compact"/>
      </w:pPr>
      <w:r>
        <w:t xml:space="preserve">How do they fit into the bigger picture?</w:t>
      </w:r>
    </w:p>
    <w:p>
      <w:pPr>
        <w:numPr>
          <w:ilvl w:val="0"/>
          <w:numId w:val="1292"/>
        </w:numPr>
        <w:pStyle w:val="Compact"/>
      </w:pPr>
      <w:r>
        <w:t xml:space="preserve">If any experiments did not give expected results, hypothesize why that might have been the case and propose alternate experiments that could confirm or clarify your results.</w:t>
      </w:r>
    </w:p>
    <w:p>
      <w:pPr>
        <w:numPr>
          <w:ilvl w:val="0"/>
          <w:numId w:val="1292"/>
        </w:numPr>
        <w:pStyle w:val="Compact"/>
      </w:pPr>
      <w:r>
        <w:t xml:space="preserve">Include at least one sentence of future work that you would do if you had more time or what students in upcoming semesters could do to continue to answer your questions.</w:t>
      </w:r>
    </w:p>
    <w:bookmarkEnd w:id="545"/>
    <w:bookmarkStart w:id="55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7" name="Picture"/>
            <a:graphic>
              <a:graphicData uri="http://schemas.openxmlformats.org/drawingml/2006/picture">
                <pic:pic>
                  <pic:nvPicPr>
                    <pic:cNvPr descr="resources/images/community-analysis-and-feedback_files/figure-docx//1dI8-_iVqbkzNMf11M4dK85E8ZW3OyZECs_YwMKw5fhs_g362974128df_0_80.png" id="548" name="Picture"/>
                    <pic:cNvPicPr>
                      <a:picLocks noChangeArrowheads="1" noChangeAspect="1"/>
                    </pic:cNvPicPr>
                  </pic:nvPicPr>
                  <pic:blipFill>
                    <a:blip r:embed="rId5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50">
        <w:r>
          <w:rPr>
            <w:rStyle w:val="Hyperlink"/>
          </w:rPr>
          <w:t xml:space="preserve">doi:10.7554/eLife.00886</w:t>
        </w:r>
      </w:hyperlink>
    </w:p>
    <w:bookmarkEnd w:id="551"/>
    <w:bookmarkStart w:id="55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3" name="Picture"/>
            <a:graphic>
              <a:graphicData uri="http://schemas.openxmlformats.org/drawingml/2006/picture">
                <pic:pic>
                  <pic:nvPicPr>
                    <pic:cNvPr descr="resources/images/community-analysis-and-feedback_files/figure-docx//1dI8-_iVqbkzNMf11M4dK85E8ZW3OyZECs_YwMKw5fhs_g362974128df_0_30.png" id="554" name="Picture"/>
                    <pic:cNvPicPr>
                      <a:picLocks noChangeArrowheads="1" noChangeAspect="1"/>
                    </pic:cNvPicPr>
                  </pic:nvPicPr>
                  <pic:blipFill>
                    <a:blip r:embed="rId5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5"/>
    <w:bookmarkEnd w:id="556"/>
    <w:bookmarkStart w:id="55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3"/>
        </w:numPr>
        <w:pStyle w:val="Compact"/>
      </w:pPr>
      <w:r>
        <w:t xml:space="preserve">Each group member should re-read the poster from beginning to end and fix any typos or grammatical errors.</w:t>
      </w:r>
    </w:p>
    <w:p>
      <w:pPr>
        <w:numPr>
          <w:ilvl w:val="0"/>
          <w:numId w:val="1293"/>
        </w:numPr>
        <w:pStyle w:val="Compact"/>
      </w:pPr>
      <w:r>
        <w:t xml:space="preserve">Check the alignment of figures, text boxes, titles, etc.</w:t>
      </w:r>
    </w:p>
    <w:p>
      <w:pPr>
        <w:numPr>
          <w:ilvl w:val="0"/>
          <w:numId w:val="1293"/>
        </w:numPr>
        <w:pStyle w:val="Compact"/>
      </w:pPr>
      <w:r>
        <w:t xml:space="preserve">Add some finishing touches. You can play with the color, the font, add additional images if it’s relevant.</w:t>
      </w:r>
    </w:p>
    <w:bookmarkEnd w:id="557"/>
    <w:bookmarkStart w:id="55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4"/>
        </w:numPr>
        <w:pStyle w:val="Compact"/>
      </w:pPr>
      <w:r>
        <w:t xml:space="preserve">Convert your poster to a pdf.</w:t>
      </w:r>
    </w:p>
    <w:p>
      <w:pPr>
        <w:numPr>
          <w:ilvl w:val="0"/>
          <w:numId w:val="129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4"/>
        </w:numPr>
        <w:pStyle w:val="Compact"/>
      </w:pPr>
      <w:r>
        <w:t xml:space="preserve">Have one member of your group post a pdf of your poster in the Canvas C-MOOR Poster Discussion.</w:t>
      </w:r>
    </w:p>
    <w:p>
      <w:pPr>
        <w:numPr>
          <w:ilvl w:val="1"/>
          <w:numId w:val="1295"/>
        </w:numPr>
        <w:pStyle w:val="Compact"/>
      </w:pPr>
      <w:r>
        <w:t xml:space="preserve">With your poster, introduce your group members and copy and paste your abstract into the post.</w:t>
      </w:r>
    </w:p>
    <w:p>
      <w:pPr>
        <w:numPr>
          <w:ilvl w:val="1"/>
          <w:numId w:val="1295"/>
        </w:numPr>
        <w:pStyle w:val="Compact"/>
      </w:pPr>
      <w:r>
        <w:t xml:space="preserve">Insert your pdf into the post and edit the link so that it automatically shows the inline preview. This will make it easier for students to view your poster.</w:t>
      </w:r>
    </w:p>
    <w:p>
      <w:pPr>
        <w:numPr>
          <w:ilvl w:val="0"/>
          <w:numId w:val="1294"/>
        </w:numPr>
        <w:pStyle w:val="Compact"/>
      </w:pPr>
      <w:r>
        <w:t xml:space="preserve">As an individual, read through the other posters from different groups.</w:t>
      </w:r>
    </w:p>
    <w:p>
      <w:pPr>
        <w:numPr>
          <w:ilvl w:val="0"/>
          <w:numId w:val="1294"/>
        </w:numPr>
        <w:pStyle w:val="Compact"/>
      </w:pPr>
      <w:r>
        <w:t xml:space="preserve">Post comments</w:t>
      </w:r>
    </w:p>
    <w:bookmarkEnd w:id="558"/>
    <w:bookmarkStart w:id="55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9"/>
    <w:bookmarkStart w:id="563" w:name="footnotes-21"/>
    <w:p>
      <w:pPr>
        <w:pStyle w:val="Heading3"/>
      </w:pPr>
      <w:r>
        <w:rPr>
          <w:rStyle w:val="SectionNumber"/>
        </w:rPr>
        <w:t xml:space="preserve">9.3.7</w:t>
      </w:r>
      <w:r>
        <w:tab/>
      </w:r>
      <w:r>
        <w:t xml:space="preserve">Footnotes</w:t>
      </w:r>
    </w:p>
    <w:bookmarkStart w:id="561" w:name="resources-2"/>
    <w:p>
      <w:pPr>
        <w:pStyle w:val="Heading4"/>
      </w:pPr>
      <w:r>
        <w:rPr>
          <w:rStyle w:val="SectionNumber"/>
        </w:rPr>
        <w:t xml:space="preserve">9.3.7.1</w:t>
      </w:r>
      <w:r>
        <w:tab/>
      </w:r>
      <w:r>
        <w:t xml:space="preserve">Resources</w:t>
      </w:r>
    </w:p>
    <w:p>
      <w:pPr>
        <w:numPr>
          <w:ilvl w:val="0"/>
          <w:numId w:val="1296"/>
        </w:numPr>
        <w:pStyle w:val="Compact"/>
      </w:pPr>
      <w:r>
        <w:t xml:space="preserve">[Google Doc]</w:t>
      </w:r>
    </w:p>
    <w:p>
      <w:pPr>
        <w:numPr>
          <w:ilvl w:val="0"/>
          <w:numId w:val="1296"/>
        </w:numPr>
        <w:pStyle w:val="Compact"/>
      </w:pPr>
      <w:hyperlink r:id="rId560">
        <w:r>
          <w:rPr>
            <w:rStyle w:val="Hyperlink"/>
          </w:rPr>
          <w:t xml:space="preserve">Generic rubric</w:t>
        </w:r>
      </w:hyperlink>
    </w:p>
    <w:bookmarkEnd w:id="561"/>
    <w:bookmarkStart w:id="562" w:name="contributions-and-affiliations"/>
    <w:p>
      <w:pPr>
        <w:pStyle w:val="Heading4"/>
      </w:pPr>
      <w:r>
        <w:rPr>
          <w:rStyle w:val="SectionNumber"/>
        </w:rPr>
        <w:t xml:space="preserve">9.3.7.2</w:t>
      </w:r>
      <w:r>
        <w:tab/>
      </w:r>
      <w:r>
        <w:t xml:space="preserve">Contributions and Affiliations</w:t>
      </w:r>
    </w:p>
    <w:p>
      <w:pPr>
        <w:numPr>
          <w:ilvl w:val="0"/>
          <w:numId w:val="1297"/>
        </w:numPr>
        <w:pStyle w:val="Compact"/>
      </w:pPr>
      <w:r>
        <w:t xml:space="preserve">Stephanie R. Coffman, Clovis Community College</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numPr>
          <w:ilvl w:val="0"/>
          <w:numId w:val="1297"/>
        </w:numPr>
        <w:pStyle w:val="Compact"/>
      </w:pPr>
      <w:r>
        <w:t xml:space="preserve">Sayumi York, Notre Dame of Maryland University</w:t>
      </w:r>
    </w:p>
    <w:p>
      <w:pPr>
        <w:pStyle w:val="FirstParagraph"/>
      </w:pPr>
      <w:r>
        <w:t xml:space="preserve">Last Revised: July 2025</w:t>
      </w:r>
    </w:p>
    <w:bookmarkEnd w:id="562"/>
    <w:bookmarkEnd w:id="563"/>
    <w:bookmarkEnd w:id="564"/>
    <w:bookmarkStart w:id="576" w:name="activity---share-your-poster"/>
    <w:p>
      <w:pPr>
        <w:pStyle w:val="Heading2"/>
      </w:pPr>
      <w:r>
        <w:rPr>
          <w:rStyle w:val="SectionNumber"/>
        </w:rPr>
        <w:t xml:space="preserve">9.4</w:t>
      </w:r>
      <w:r>
        <w:tab/>
      </w:r>
      <w:r>
        <w:t xml:space="preserve">Activity - Share Your Poster</w:t>
      </w:r>
    </w:p>
    <w:bookmarkStart w:id="57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5"/>
    <w:bookmarkStart w:id="568" w:name="instructions-50"/>
    <w:p>
      <w:pPr>
        <w:pStyle w:val="Heading4"/>
      </w:pPr>
      <w:r>
        <w:rPr>
          <w:rStyle w:val="SectionNumber"/>
        </w:rPr>
        <w:t xml:space="preserve">9.4.1.2</w:t>
      </w:r>
      <w:r>
        <w:tab/>
      </w:r>
      <w:r>
        <w:t xml:space="preserve">Instructions</w:t>
      </w:r>
    </w:p>
    <w:p>
      <w:pPr>
        <w:numPr>
          <w:ilvl w:val="0"/>
          <w:numId w:val="1298"/>
        </w:numPr>
        <w:pStyle w:val="Compact"/>
      </w:pPr>
      <w:r>
        <w:t xml:space="preserve">Download your poster as a .png file</w:t>
      </w:r>
    </w:p>
    <w:p>
      <w:pPr>
        <w:numPr>
          <w:ilvl w:val="0"/>
          <w:numId w:val="1299"/>
        </w:numPr>
        <w:pStyle w:val="Compact"/>
      </w:pPr>
      <w:hyperlink r:id="rId566">
        <w:r>
          <w:rPr>
            <w:rStyle w:val="Hyperlink"/>
          </w:rPr>
          <w:t xml:space="preserve">https://drive.google.com/drive/folders/1y_GCJl7VIYTS_5y7057u2s58ZCdm_PxM</w:t>
        </w:r>
      </w:hyperlink>
    </w:p>
    <w:p>
      <w:pPr>
        <w:numPr>
          <w:ilvl w:val="0"/>
          <w:numId w:val="1300"/>
        </w:numPr>
        <w:pStyle w:val="Compact"/>
      </w:pPr>
      <w:r>
        <w:t xml:space="preserve">(One person on behalf of the group) Create a New Topic on the Discussion Forum with the title of your poster as the topic title and your .png file as the contents in either the</w:t>
      </w:r>
    </w:p>
    <w:p>
      <w:pPr>
        <w:numPr>
          <w:ilvl w:val="0"/>
          <w:numId w:val="1301"/>
        </w:numPr>
      </w:pPr>
      <w:r>
        <w:t xml:space="preserve">Look at This! category if every member of your group is ok sharing your work publicly</w:t>
      </w:r>
      <w:r>
        <w:t xml:space="preserve"> </w:t>
      </w:r>
      <w:hyperlink r:id="rId508">
        <w:r>
          <w:rPr>
            <w:rStyle w:val="Hyperlink"/>
          </w:rPr>
          <w:t xml:space="preserve">https://help.c-moor.org/c/look-at-this/8</w:t>
        </w:r>
      </w:hyperlink>
    </w:p>
    <w:p>
      <w:pPr>
        <w:numPr>
          <w:ilvl w:val="0"/>
          <w:numId w:val="1301"/>
        </w:numPr>
      </w:pPr>
      <w:r>
        <w:t xml:space="preserve">JHU 2025 Spring category if you need to keep your work private</w:t>
      </w:r>
      <w:r>
        <w:t xml:space="preserve"> </w:t>
      </w:r>
      <w:hyperlink r:id="rId567">
        <w:r>
          <w:rPr>
            <w:rStyle w:val="Hyperlink"/>
          </w:rPr>
          <w:t xml:space="preserve">https://help.c-moor.org/c/jhu-2025-spring/46</w:t>
        </w:r>
      </w:hyperlink>
    </w:p>
    <w:p>
      <w:pPr>
        <w:numPr>
          <w:ilvl w:val="0"/>
          <w:numId w:val="1302"/>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8"/>
    <w:bookmarkStart w:id="569"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9"/>
    <w:bookmarkEnd w:id="570"/>
    <w:bookmarkStart w:id="57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71" w:name="instructions-51"/>
    <w:p>
      <w:pPr>
        <w:pStyle w:val="Heading4"/>
      </w:pPr>
      <w:r>
        <w:rPr>
          <w:rStyle w:val="SectionNumber"/>
        </w:rPr>
        <w:t xml:space="preserve">9.4.2.1</w:t>
      </w:r>
      <w:r>
        <w:tab/>
      </w:r>
      <w:r>
        <w:t xml:space="preserve">Instructions</w:t>
      </w:r>
    </w:p>
    <w:p>
      <w:pPr>
        <w:numPr>
          <w:ilvl w:val="0"/>
          <w:numId w:val="1303"/>
        </w:numPr>
        <w:pStyle w:val="Compact"/>
      </w:pPr>
      <w:r>
        <w:t xml:space="preserve">Create a plan for a 5 min presentation taking into consideration</w:t>
      </w:r>
    </w:p>
    <w:p>
      <w:pPr>
        <w:numPr>
          <w:ilvl w:val="0"/>
          <w:numId w:val="1304"/>
        </w:numPr>
      </w:pPr>
      <w:r>
        <w:t xml:space="preserve">Who will speak when</w:t>
      </w:r>
    </w:p>
    <w:p>
      <w:pPr>
        <w:numPr>
          <w:ilvl w:val="0"/>
          <w:numId w:val="1304"/>
        </w:numPr>
      </w:pPr>
      <w:r>
        <w:t xml:space="preserve">What each person will cover</w:t>
      </w:r>
    </w:p>
    <w:p>
      <w:pPr>
        <w:numPr>
          <w:ilvl w:val="0"/>
          <w:numId w:val="1305"/>
        </w:numPr>
        <w:pStyle w:val="Compact"/>
      </w:pPr>
      <w:r>
        <w:t xml:space="preserve">Practice your presentation</w:t>
      </w:r>
    </w:p>
    <w:p>
      <w:pPr>
        <w:numPr>
          <w:ilvl w:val="0"/>
          <w:numId w:val="1306"/>
        </w:numPr>
      </w:pPr>
      <w:r>
        <w:t xml:space="preserve">In your group</w:t>
      </w:r>
    </w:p>
    <w:p>
      <w:pPr>
        <w:numPr>
          <w:ilvl w:val="0"/>
          <w:numId w:val="1306"/>
        </w:numPr>
      </w:pPr>
      <w:r>
        <w:t xml:space="preserve">To the class</w:t>
      </w:r>
    </w:p>
    <w:bookmarkEnd w:id="571"/>
    <w:bookmarkStart w:id="572"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2"/>
    <w:bookmarkEnd w:id="573"/>
    <w:bookmarkStart w:id="574" w:name="grading-criteria-15"/>
    <w:p>
      <w:pPr>
        <w:pStyle w:val="Heading3"/>
      </w:pPr>
      <w:r>
        <w:rPr>
          <w:rStyle w:val="SectionNumber"/>
        </w:rPr>
        <w:t xml:space="preserve">9.4.3</w:t>
      </w:r>
      <w:r>
        <w:tab/>
      </w:r>
      <w:r>
        <w:t xml:space="preserve">Grading Criteria</w:t>
      </w:r>
    </w:p>
    <w:p>
      <w:pPr>
        <w:numPr>
          <w:ilvl w:val="0"/>
          <w:numId w:val="1307"/>
        </w:numPr>
        <w:pStyle w:val="Compact"/>
      </w:pPr>
      <w:r>
        <w:t xml:space="preserve">Download as Microsoft Word (.docx) and upload on Canvas</w:t>
      </w:r>
    </w:p>
    <w:bookmarkEnd w:id="574"/>
    <w:bookmarkStart w:id="57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8"/>
        </w:numPr>
        <w:pStyle w:val="Compact"/>
      </w:pPr>
      <w:r>
        <w:t xml:space="preserve">[Google Doc]</w:t>
      </w:r>
    </w:p>
    <w:p>
      <w:pPr>
        <w:pStyle w:val="FirstParagraph"/>
      </w:pPr>
      <w:r>
        <w:rPr>
          <w:bCs/>
          <w:b/>
        </w:rPr>
        <w:t xml:space="preserve">Contributions and Affiliations</w:t>
      </w:r>
    </w:p>
    <w:p>
      <w:pPr>
        <w:numPr>
          <w:ilvl w:val="0"/>
          <w:numId w:val="1309"/>
        </w:numPr>
        <w:pStyle w:val="Compact"/>
      </w:pPr>
      <w:r>
        <w:t xml:space="preserve">Valeriya Gaysinskaya, Johns Hopkins University</w:t>
      </w:r>
    </w:p>
    <w:p>
      <w:pPr>
        <w:numPr>
          <w:ilvl w:val="0"/>
          <w:numId w:val="1309"/>
        </w:numPr>
        <w:pStyle w:val="Compact"/>
      </w:pPr>
      <w:r>
        <w:t xml:space="preserve">Frederick Tan, Johns Hopkins University</w:t>
      </w:r>
    </w:p>
    <w:p>
      <w:pPr>
        <w:pStyle w:val="FirstParagraph"/>
      </w:pPr>
      <w:r>
        <w:t xml:space="preserve">Last Revised: April 2025</w:t>
      </w:r>
    </w:p>
    <w:bookmarkEnd w:id="575"/>
    <w:bookmarkEnd w:id="576"/>
    <w:bookmarkEnd w:id="577"/>
    <w:bookmarkStart w:id="62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9" name="Picture"/>
            <a:graphic>
              <a:graphicData uri="http://schemas.openxmlformats.org/drawingml/2006/picture">
                <pic:pic>
                  <pic:nvPicPr>
                    <pic:cNvPr descr="resources/images/community-analysis-and-feedback_files/figure-docx//1hYKF7Ss3vJ8rrUIH7ByNh1BUlRa2fhsJhq8MXzEowCc_g344ad28629a_0_229.png" id="580" name="Picture"/>
                    <pic:cNvPicPr>
                      <a:picLocks noChangeArrowheads="1" noChangeAspect="1"/>
                    </pic:cNvPicPr>
                  </pic:nvPicPr>
                  <pic:blipFill>
                    <a:blip r:embed="rId578"/>
                    <a:stretch>
                      <a:fillRect/>
                    </a:stretch>
                  </pic:blipFill>
                  <pic:spPr bwMode="auto">
                    <a:xfrm>
                      <a:off x="0" y="0"/>
                      <a:ext cx="5334000" cy="3000375"/>
                    </a:xfrm>
                    <a:prstGeom prst="rect">
                      <a:avLst/>
                    </a:prstGeom>
                    <a:noFill/>
                    <a:ln w="9525">
                      <a:noFill/>
                      <a:headEnd/>
                      <a:tailEnd/>
                    </a:ln>
                  </pic:spPr>
                </pic:pic>
              </a:graphicData>
            </a:graphic>
          </wp:inline>
        </w:drawing>
      </w:r>
    </w:p>
    <w:bookmarkStart w:id="58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2" name="Picture"/>
            <a:graphic>
              <a:graphicData uri="http://schemas.openxmlformats.org/drawingml/2006/picture">
                <pic:pic>
                  <pic:nvPicPr>
                    <pic:cNvPr descr="resources/images/community-analysis-and-feedback_files/figure-docx//1PMvZ19kSTK2ghdgLNFRS_t5p8R_GKFNbExPRxMsE1Ns_g35f391192_00.png" id="583" name="Picture"/>
                    <pic:cNvPicPr>
                      <a:picLocks noChangeArrowheads="1" noChangeAspect="1"/>
                    </pic:cNvPicPr>
                  </pic:nvPicPr>
                  <pic:blipFill>
                    <a:blip r:embed="rId5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4">
        <w:r>
          <w:rPr>
            <w:rStyle w:val="Hyperlink"/>
          </w:rPr>
          <w:t xml:space="preserve">Slides: Next Steps</w:t>
        </w:r>
      </w:hyperlink>
    </w:p>
    <w:bookmarkEnd w:id="585"/>
    <w:bookmarkStart w:id="605" w:name="activity---next-steps"/>
    <w:p>
      <w:pPr>
        <w:pStyle w:val="Heading2"/>
      </w:pPr>
      <w:r>
        <w:rPr>
          <w:rStyle w:val="SectionNumber"/>
        </w:rPr>
        <w:t xml:space="preserve">10.2</w:t>
      </w:r>
      <w:r>
        <w:tab/>
      </w:r>
      <w:r>
        <w:t xml:space="preserve">Activity - Next Steps</w:t>
      </w:r>
    </w:p>
    <w:bookmarkStart w:id="58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6"/>
    <w:bookmarkStart w:id="58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8"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7">
        <w:r>
          <w:rPr>
            <w:rStyle w:val="Hyperlink"/>
          </w:rPr>
          <w:t xml:space="preserve">https://forms.gle/XkqiMERHc2PETmy4A</w:t>
        </w:r>
      </w:hyperlink>
    </w:p>
    <w:bookmarkEnd w:id="588"/>
    <w:bookmarkEnd w:id="589"/>
    <w:bookmarkStart w:id="59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90">
              <w:r>
                <w:rPr>
                  <w:rStyle w:val="Hyperlink"/>
                </w:rPr>
                <w:t xml:space="preserve">https://www.nsf.gov/funding/initiatives/reu/students</w:t>
              </w:r>
            </w:hyperlink>
          </w:p>
        </w:tc>
      </w:tr>
      <w:tr>
        <w:tc>
          <w:tcPr/>
          <w:p>
            <w:pPr>
              <w:pStyle w:val="Compact"/>
              <w:jc w:val="left"/>
            </w:pPr>
            <w:r>
              <w:t xml:space="preserve">b. Search –</w:t>
            </w:r>
            <w:r>
              <w:t xml:space="preserve"> </w:t>
            </w:r>
            <w:hyperlink r:id="rId59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2"/>
    <w:bookmarkStart w:id="60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3"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3"/>
    <w:bookmarkStart w:id="599" w:name="questions-39"/>
    <w:p>
      <w:pPr>
        <w:pStyle w:val="Heading4"/>
      </w:pPr>
      <w:r>
        <w:rPr>
          <w:rStyle w:val="SectionNumber"/>
        </w:rPr>
        <w:t xml:space="preserve">10.2.4.2</w:t>
      </w:r>
      <w:r>
        <w:tab/>
      </w:r>
      <w:r>
        <w:t xml:space="preserve">Questions</w:t>
      </w:r>
    </w:p>
    <w:p>
      <w:pPr>
        <w:numPr>
          <w:ilvl w:val="0"/>
          <w:numId w:val="1310"/>
        </w:numPr>
        <w:pStyle w:val="Compact"/>
      </w:pPr>
      <w:r>
        <w:t xml:space="preserve">Specialized Communities</w:t>
      </w:r>
    </w:p>
    <w:p>
      <w:pPr>
        <w:numPr>
          <w:ilvl w:val="0"/>
          <w:numId w:val="1311"/>
        </w:numPr>
        <w:pStyle w:val="Compact"/>
      </w:pPr>
      <w:r>
        <w:t xml:space="preserve">SEQanswers: the next-generation sequencing community</w:t>
      </w:r>
    </w:p>
    <w:p>
      <w:pPr>
        <w:numPr>
          <w:ilvl w:val="0"/>
          <w:numId w:val="1312"/>
        </w:numPr>
        <w:pStyle w:val="Compact"/>
      </w:pPr>
      <w:hyperlink r:id="rId594">
        <w:r>
          <w:rPr>
            <w:rStyle w:val="Hyperlink"/>
          </w:rPr>
          <w:t xml:space="preserve">https://www.seqanswers.com</w:t>
        </w:r>
      </w:hyperlink>
    </w:p>
    <w:p>
      <w:pPr>
        <w:numPr>
          <w:ilvl w:val="0"/>
          <w:numId w:val="1313"/>
        </w:numPr>
        <w:pStyle w:val="Compact"/>
      </w:pPr>
      <w:r>
        <w:t xml:space="preserve">Biostars: bioinformatics explained</w:t>
      </w:r>
    </w:p>
    <w:p>
      <w:pPr>
        <w:numPr>
          <w:ilvl w:val="0"/>
          <w:numId w:val="1314"/>
        </w:numPr>
        <w:pStyle w:val="Compact"/>
      </w:pPr>
      <w:hyperlink r:id="rId59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5"/>
        </w:numPr>
        <w:pStyle w:val="Compact"/>
      </w:pPr>
      <w:r>
        <w:t xml:space="preserve">General Communities</w:t>
      </w:r>
    </w:p>
    <w:p>
      <w:pPr>
        <w:numPr>
          <w:ilvl w:val="0"/>
          <w:numId w:val="1316"/>
        </w:numPr>
        <w:pStyle w:val="Compact"/>
      </w:pPr>
      <w:r>
        <w:t xml:space="preserve">Reddit: The heart of the internet</w:t>
      </w:r>
    </w:p>
    <w:p>
      <w:pPr>
        <w:numPr>
          <w:ilvl w:val="0"/>
          <w:numId w:val="1317"/>
        </w:numPr>
        <w:pStyle w:val="Compact"/>
      </w:pPr>
      <w:hyperlink r:id="rId596">
        <w:r>
          <w:rPr>
            <w:rStyle w:val="Hyperlink"/>
          </w:rPr>
          <w:t xml:space="preserve">https://www.reddit.com/r/metagenomics</w:t>
        </w:r>
      </w:hyperlink>
    </w:p>
    <w:p>
      <w:pPr>
        <w:numPr>
          <w:ilvl w:val="0"/>
          <w:numId w:val="1318"/>
        </w:numPr>
        <w:pStyle w:val="Compact"/>
      </w:pPr>
      <w:r>
        <w:t xml:space="preserve">Twitter/X: It’s what’s happening</w:t>
      </w:r>
    </w:p>
    <w:p>
      <w:pPr>
        <w:numPr>
          <w:ilvl w:val="0"/>
          <w:numId w:val="1319"/>
        </w:numPr>
        <w:pStyle w:val="Compact"/>
      </w:pPr>
      <w:hyperlink r:id="rId597">
        <w:r>
          <w:rPr>
            <w:rStyle w:val="Hyperlink"/>
          </w:rPr>
          <w:t xml:space="preserve">https://x.com/search?q=%23metagenomics</w:t>
        </w:r>
      </w:hyperlink>
    </w:p>
    <w:p>
      <w:pPr>
        <w:numPr>
          <w:ilvl w:val="0"/>
          <w:numId w:val="1320"/>
        </w:numPr>
        <w:pStyle w:val="Compact"/>
      </w:pPr>
      <w:r>
        <w:t xml:space="preserve">Bluesky: Social media as it should be</w:t>
      </w:r>
    </w:p>
    <w:p>
      <w:pPr>
        <w:numPr>
          <w:ilvl w:val="0"/>
          <w:numId w:val="1321"/>
        </w:numPr>
        <w:pStyle w:val="Compact"/>
      </w:pPr>
      <w:hyperlink r:id="rId59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9"/>
    <w:bookmarkEnd w:id="600"/>
    <w:bookmarkStart w:id="60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01" w:name="instructions-54"/>
    <w:p>
      <w:pPr>
        <w:pStyle w:val="Heading4"/>
      </w:pPr>
      <w:r>
        <w:rPr>
          <w:rStyle w:val="SectionNumber"/>
        </w:rPr>
        <w:t xml:space="preserve">10.2.5.1</w:t>
      </w:r>
      <w:r>
        <w:tab/>
      </w:r>
      <w:r>
        <w:t xml:space="preserve">Instructions</w:t>
      </w:r>
    </w:p>
    <w:p>
      <w:pPr>
        <w:numPr>
          <w:ilvl w:val="0"/>
          <w:numId w:val="1322"/>
        </w:numPr>
        <w:pStyle w:val="Compact"/>
      </w:pPr>
      <w:r>
        <w:t xml:space="preserve">Upload photos – Especially photo of your group standing in front of your poster</w:t>
      </w:r>
    </w:p>
    <w:p>
      <w:pPr>
        <w:numPr>
          <w:ilvl w:val="0"/>
          <w:numId w:val="1323"/>
        </w:numPr>
        <w:pStyle w:val="Compact"/>
      </w:pPr>
      <w:hyperlink r:id="rId566">
        <w:r>
          <w:rPr>
            <w:rStyle w:val="Hyperlink"/>
          </w:rPr>
          <w:t xml:space="preserve">https://drive.google.com/drive/folders/1y_GCJl7VIYTS_5y7057u2s58ZCdm_PxM</w:t>
        </w:r>
      </w:hyperlink>
    </w:p>
    <w:p>
      <w:pPr>
        <w:numPr>
          <w:ilvl w:val="0"/>
          <w:numId w:val="1324"/>
        </w:numPr>
        <w:pStyle w:val="Compact"/>
      </w:pPr>
      <w:r>
        <w:t xml:space="preserve">Publicly share poster – If every member of your group is ok sharing your work publicly</w:t>
      </w:r>
    </w:p>
    <w:p>
      <w:pPr>
        <w:numPr>
          <w:ilvl w:val="0"/>
          <w:numId w:val="1325"/>
        </w:numPr>
        <w:pStyle w:val="Compact"/>
      </w:pPr>
      <w:hyperlink r:id="rId508">
        <w:r>
          <w:rPr>
            <w:rStyle w:val="Hyperlink"/>
          </w:rPr>
          <w:t xml:space="preserve">https://help.c-moor.org/c/look-at-this/8</w:t>
        </w:r>
      </w:hyperlink>
    </w:p>
    <w:bookmarkEnd w:id="601"/>
    <w:bookmarkEnd w:id="602"/>
    <w:bookmarkStart w:id="603" w:name="grading-criteria-16"/>
    <w:p>
      <w:pPr>
        <w:pStyle w:val="Heading3"/>
      </w:pPr>
      <w:r>
        <w:rPr>
          <w:rStyle w:val="SectionNumber"/>
        </w:rPr>
        <w:t xml:space="preserve">10.2.6</w:t>
      </w:r>
      <w:r>
        <w:tab/>
      </w:r>
      <w:r>
        <w:t xml:space="preserve">Grading Criteria</w:t>
      </w:r>
    </w:p>
    <w:p>
      <w:pPr>
        <w:numPr>
          <w:ilvl w:val="0"/>
          <w:numId w:val="1326"/>
        </w:numPr>
        <w:pStyle w:val="Compact"/>
      </w:pPr>
      <w:r>
        <w:t xml:space="preserve">Download as Microsoft Word (.docx) and upload on Canvas</w:t>
      </w:r>
    </w:p>
    <w:bookmarkEnd w:id="603"/>
    <w:bookmarkStart w:id="60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7"/>
        </w:numPr>
        <w:pStyle w:val="Compact"/>
      </w:pPr>
      <w:r>
        <w:t xml:space="preserve">Google Doc</w:t>
      </w:r>
    </w:p>
    <w:p>
      <w:pPr>
        <w:pStyle w:val="FirstParagraph"/>
      </w:pPr>
      <w:r>
        <w:rPr>
          <w:bCs/>
          <w:b/>
        </w:rPr>
        <w:t xml:space="preserve">Contributions and Affiliations</w:t>
      </w:r>
    </w:p>
    <w:p>
      <w:pPr>
        <w:numPr>
          <w:ilvl w:val="0"/>
          <w:numId w:val="1328"/>
        </w:numPr>
        <w:pStyle w:val="Compact"/>
      </w:pPr>
      <w:r>
        <w:t xml:space="preserve">Valeriya Gaysinskaya, Johns Hopkins University</w:t>
      </w:r>
    </w:p>
    <w:p>
      <w:pPr>
        <w:numPr>
          <w:ilvl w:val="0"/>
          <w:numId w:val="1328"/>
        </w:numPr>
        <w:pStyle w:val="Compact"/>
      </w:pPr>
      <w:r>
        <w:t xml:space="preserve">Frederick Tan, Johns Hopkins University</w:t>
      </w:r>
    </w:p>
    <w:bookmarkEnd w:id="604"/>
    <w:bookmarkEnd w:id="605"/>
    <w:bookmarkStart w:id="62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9"/>
        </w:numPr>
        <w:pStyle w:val="Compact"/>
      </w:pPr>
      <w:r>
        <w:t xml:space="preserve">Dr. Karina Gutiérrez-García</w:t>
      </w:r>
    </w:p>
    <w:p>
      <w:pPr>
        <w:numPr>
          <w:ilvl w:val="0"/>
          <w:numId w:val="1329"/>
        </w:numPr>
        <w:pStyle w:val="Compact"/>
      </w:pPr>
      <w:r>
        <w:t xml:space="preserve">Dr. Leah Guthrie</w:t>
      </w:r>
    </w:p>
    <w:p>
      <w:pPr>
        <w:pStyle w:val="FirstParagraph"/>
      </w:pPr>
      <w:r>
        <w:drawing>
          <wp:inline>
            <wp:extent cx="5334000" cy="3000375"/>
            <wp:effectExtent b="0" l="0" r="0" t="0"/>
            <wp:docPr descr="" title="" id="607" name="Picture"/>
            <a:graphic>
              <a:graphicData uri="http://schemas.openxmlformats.org/drawingml/2006/picture">
                <pic:pic>
                  <pic:nvPicPr>
                    <pic:cNvPr descr="resources/images/community-analysis-and-feedback_files/figure-docx//1hYKF7Ss3vJ8rrUIH7ByNh1BUlRa2fhsJhq8MXzEowCc_g344ad28629a_0_263.png" id="608" name="Picture"/>
                    <pic:cNvPicPr>
                      <a:picLocks noChangeArrowheads="1" noChangeAspect="1"/>
                    </pic:cNvPicPr>
                  </pic:nvPicPr>
                  <pic:blipFill>
                    <a:blip r:embed="rId6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0"/>
        </w:numPr>
        <w:pStyle w:val="Compact"/>
      </w:pPr>
      <w:r>
        <w:t xml:space="preserve">Read/Browse the following information about</w:t>
      </w:r>
      <w:r>
        <w:t xml:space="preserve"> </w:t>
      </w:r>
      <w:r>
        <w:rPr>
          <w:bCs/>
          <w:b/>
        </w:rPr>
        <w:t xml:space="preserve">Dr. Karina Gutiérrez-García</w:t>
      </w:r>
    </w:p>
    <w:p>
      <w:pPr>
        <w:numPr>
          <w:ilvl w:val="0"/>
          <w:numId w:val="1331"/>
        </w:numPr>
      </w:pPr>
      <w:r>
        <w:t xml:space="preserve">Postdoc Spotlight</w:t>
      </w:r>
      <w:r>
        <w:t xml:space="preserve"> </w:t>
      </w:r>
      <w:hyperlink r:id="rId609">
        <w:r>
          <w:rPr>
            <w:rStyle w:val="Hyperlink"/>
          </w:rPr>
          <w:t xml:space="preserve">carnegiescience.edu/news/postdoc-spotlight-karina-gutierrez-garcia</w:t>
        </w:r>
      </w:hyperlink>
    </w:p>
    <w:p>
      <w:pPr>
        <w:numPr>
          <w:ilvl w:val="0"/>
          <w:numId w:val="1331"/>
        </w:numPr>
      </w:pPr>
      <w:r>
        <w:t xml:space="preserve">“</w:t>
      </w:r>
      <w:r>
        <w:t xml:space="preserve">Home sweet home</w:t>
      </w:r>
      <w:r>
        <w:t xml:space="preserve">”</w:t>
      </w:r>
      <w:r>
        <w:t xml:space="preserve"> </w:t>
      </w:r>
      <w:r>
        <w:t xml:space="preserve">perspective on study of fruit fly gut microbiome</w:t>
      </w:r>
      <w:r>
        <w:t xml:space="preserve"> </w:t>
      </w:r>
      <w:hyperlink r:id="rId610">
        <w:r>
          <w:rPr>
            <w:rStyle w:val="Hyperlink"/>
          </w:rPr>
          <w:t xml:space="preserve">pubmed.gov/39637006</w:t>
        </w:r>
      </w:hyperlink>
    </w:p>
    <w:p>
      <w:pPr>
        <w:numPr>
          <w:ilvl w:val="0"/>
          <w:numId w:val="1331"/>
        </w:numPr>
      </w:pPr>
      <w:r>
        <w:t xml:space="preserve">Abstract for</w:t>
      </w:r>
      <w:r>
        <w:t xml:space="preserve"> </w:t>
      </w:r>
      <w:r>
        <w:t xml:space="preserve">“</w:t>
      </w:r>
      <w:r>
        <w:t xml:space="preserve">A conserved bacterial genetic basis for commensal-host specificity</w:t>
      </w:r>
      <w:r>
        <w:t xml:space="preserve">”</w:t>
      </w:r>
      <w:r>
        <w:t xml:space="preserve"> </w:t>
      </w:r>
      <w:hyperlink r:id="rId611">
        <w:r>
          <w:rPr>
            <w:rStyle w:val="Hyperlink"/>
          </w:rPr>
          <w:t xml:space="preserve">pubmed.gov/39636981</w:t>
        </w:r>
      </w:hyperlink>
    </w:p>
    <w:p>
      <w:pPr>
        <w:numPr>
          <w:ilvl w:val="0"/>
          <w:numId w:val="1331"/>
        </w:numPr>
      </w:pPr>
      <w:r>
        <w:t xml:space="preserve">Abstract for “Gut microbiomes of cycad-feeding insects tolerant to β-methylamino-L-alanine (BMAA) are rich in siderophore biosynthesis</w:t>
      </w:r>
      <w:r>
        <w:t xml:space="preserve"> </w:t>
      </w:r>
      <w:hyperlink r:id="rId612">
        <w:r>
          <w:rPr>
            <w:rStyle w:val="Hyperlink"/>
          </w:rPr>
          <w:t xml:space="preserve">pubmed.gov/37993724</w:t>
        </w:r>
      </w:hyperlink>
    </w:p>
    <w:p>
      <w:pPr>
        <w:numPr>
          <w:ilvl w:val="0"/>
          <w:numId w:val="1332"/>
        </w:numPr>
      </w:pPr>
      <w:r>
        <w:t xml:space="preserve">Post three questions to the speaker in the Discussion Forum at</w:t>
      </w:r>
      <w:r>
        <w:t xml:space="preserve"> </w:t>
      </w:r>
      <w:hyperlink r:id="rId613">
        <w:r>
          <w:rPr>
            <w:rStyle w:val="Hyperlink"/>
          </w:rPr>
          <w:t xml:space="preserve">https://help.c-moor.org/t/469</w:t>
        </w:r>
      </w:hyperlink>
      <w:r>
        <w:t xml:space="preserve">.</w:t>
      </w:r>
    </w:p>
    <w:p>
      <w:pPr>
        <w:numPr>
          <w:ilvl w:val="0"/>
          <w:numId w:val="1332"/>
        </w:numPr>
      </w:pPr>
      <w:r>
        <w:t xml:space="preserve">Science – What scientific question do you have about Speaker’s research, ranging from basic background questions to possible next steps?</w:t>
      </w:r>
    </w:p>
    <w:p>
      <w:pPr>
        <w:numPr>
          <w:ilvl w:val="0"/>
          <w:numId w:val="1332"/>
        </w:numPr>
      </w:pPr>
      <w:r>
        <w:t xml:space="preserve">Method – What methods would you like the Speaker insight on, whether computational, genomics, or other exciting technologies?</w:t>
      </w:r>
    </w:p>
    <w:p>
      <w:pPr>
        <w:numPr>
          <w:ilvl w:val="0"/>
          <w:numId w:val="1332"/>
        </w:numPr>
      </w:pPr>
      <w:r>
        <w:t xml:space="preserve">Career – What advice would you ask the Speaker for regarding how to get started, finding a mentor, etc.?</w:t>
      </w:r>
    </w:p>
    <w:bookmarkEnd w:id="614"/>
    <w:bookmarkStart w:id="61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3"/>
        </w:numPr>
        <w:pStyle w:val="Compact"/>
      </w:pPr>
      <w:r>
        <w:t xml:space="preserve">Read/Browse the following information about</w:t>
      </w:r>
      <w:r>
        <w:t xml:space="preserve"> </w:t>
      </w:r>
      <w:r>
        <w:rPr>
          <w:bCs/>
          <w:b/>
        </w:rPr>
        <w:t xml:space="preserve">Dr. Leah Guthrie</w:t>
      </w:r>
    </w:p>
    <w:p>
      <w:pPr>
        <w:numPr>
          <w:ilvl w:val="0"/>
          <w:numId w:val="1334"/>
        </w:numPr>
      </w:pPr>
      <w:r>
        <w:t xml:space="preserve">Faculty focus</w:t>
      </w:r>
      <w:r>
        <w:t xml:space="preserve"> </w:t>
      </w:r>
      <w:hyperlink r:id="rId615">
        <w:r>
          <w:rPr>
            <w:rStyle w:val="Hyperlink"/>
          </w:rPr>
          <w:t xml:space="preserve">qb3.berkeley.edu/news/faculty-focus-leah-guthrie</w:t>
        </w:r>
      </w:hyperlink>
    </w:p>
    <w:p>
      <w:pPr>
        <w:numPr>
          <w:ilvl w:val="0"/>
          <w:numId w:val="1334"/>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6">
        <w:r>
          <w:rPr>
            <w:rStyle w:val="Hyperlink"/>
          </w:rPr>
          <w:t xml:space="preserve">pubmed.gov/35643079</w:t>
        </w:r>
      </w:hyperlink>
    </w:p>
    <w:p>
      <w:pPr>
        <w:numPr>
          <w:ilvl w:val="0"/>
          <w:numId w:val="1334"/>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7">
        <w:r>
          <w:rPr>
            <w:rStyle w:val="Hyperlink"/>
          </w:rPr>
          <w:t xml:space="preserve">pubmed.gov/29104759</w:t>
        </w:r>
      </w:hyperlink>
    </w:p>
    <w:p>
      <w:pPr>
        <w:numPr>
          <w:ilvl w:val="0"/>
          <w:numId w:val="1335"/>
        </w:numPr>
      </w:pPr>
      <w:r>
        <w:t xml:space="preserve">Post three questions to the speaker in the Discussion Forum at</w:t>
      </w:r>
      <w:r>
        <w:t xml:space="preserve"> </w:t>
      </w:r>
      <w:hyperlink r:id="rId618">
        <w:r>
          <w:rPr>
            <w:rStyle w:val="Hyperlink"/>
          </w:rPr>
          <w:t xml:space="preserve">https://help.c-moor.org/t/469</w:t>
        </w:r>
      </w:hyperlink>
      <w:r>
        <w:t xml:space="preserve">.</w:t>
      </w:r>
    </w:p>
    <w:p>
      <w:pPr>
        <w:numPr>
          <w:ilvl w:val="0"/>
          <w:numId w:val="1335"/>
        </w:numPr>
      </w:pPr>
      <w:r>
        <w:t xml:space="preserve">Science – What scientific question do you have about Speaker’s research, ranging from basic background questions to possible next steps?</w:t>
      </w:r>
    </w:p>
    <w:p>
      <w:pPr>
        <w:numPr>
          <w:ilvl w:val="0"/>
          <w:numId w:val="1335"/>
        </w:numPr>
      </w:pPr>
      <w:r>
        <w:t xml:space="preserve">Method – What methods would you like the Speaker insight on, whether computational, genomics, or other exciting technologies?</w:t>
      </w:r>
    </w:p>
    <w:p>
      <w:pPr>
        <w:numPr>
          <w:ilvl w:val="0"/>
          <w:numId w:val="1335"/>
        </w:numPr>
      </w:pPr>
      <w:r>
        <w:t xml:space="preserve">Career – What advice would you ask the Speaker for regarding how to get started, finding a mentor, etc.?</w:t>
      </w:r>
    </w:p>
    <w:bookmarkEnd w:id="619"/>
    <w:bookmarkEnd w:id="620"/>
    <w:bookmarkStart w:id="62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6"/>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6"/>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6"/>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7"/>
        </w:numPr>
        <w:pStyle w:val="Compact"/>
      </w:pPr>
      <w:r>
        <w:t xml:space="preserve">☐   You credit the source of your data (Citation, SRA #, Project #)</w:t>
      </w:r>
    </w:p>
    <w:p>
      <w:pPr>
        <w:numPr>
          <w:ilvl w:val="0"/>
          <w:numId w:val="1337"/>
        </w:numPr>
        <w:pStyle w:val="Compact"/>
      </w:pPr>
      <w:r>
        <w:t xml:space="preserve">☐   You describe why your research project matters</w:t>
      </w:r>
    </w:p>
    <w:p>
      <w:pPr>
        <w:numPr>
          <w:ilvl w:val="0"/>
          <w:numId w:val="1337"/>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1"/>
    <w:bookmarkEnd w:id="622"/>
    <w:bookmarkEnd w:id="623"/>
    <w:bookmarkStart w:id="645" w:name="c-moor-scholars"/>
    <w:p>
      <w:pPr>
        <w:pStyle w:val="Heading1"/>
      </w:pPr>
      <w:r>
        <w:rPr>
          <w:rStyle w:val="SectionNumber"/>
        </w:rPr>
        <w:t xml:space="preserve">11</w:t>
      </w:r>
      <w:r>
        <w:tab/>
      </w:r>
      <w:r>
        <w:t xml:space="preserve">C-MOOR Scholars</w:t>
      </w:r>
    </w:p>
    <w:bookmarkStart w:id="63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5" name="Picture"/>
            <a:graphic>
              <a:graphicData uri="http://schemas.openxmlformats.org/drawingml/2006/picture">
                <pic:pic>
                  <pic:nvPicPr>
                    <pic:cNvPr descr="resources/images/community-analysis-and-feedback_files/figure-docx//1dI8-_iVqbkzNMf11M4dK85E8ZW3OyZECs_YwMKw5fhs_g362a06a915d_2_4.png" id="626" name="Picture"/>
                    <pic:cNvPicPr>
                      <a:picLocks noChangeArrowheads="1" noChangeAspect="1"/>
                    </pic:cNvPicPr>
                  </pic:nvPicPr>
                  <pic:blipFill>
                    <a:blip r:embed="rId6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7">
        <w:r>
          <w:rPr>
            <w:rStyle w:val="Hyperlink"/>
          </w:rPr>
          <w:t xml:space="preserve">C-MOOR Scholars Interest Form</w:t>
        </w:r>
      </w:hyperlink>
      <w:r>
        <w:t xml:space="preserve"> </w:t>
      </w:r>
      <w:r>
        <w:t xml:space="preserve">if interested, and meet some</w:t>
      </w:r>
      <w:r>
        <w:t xml:space="preserve"> </w:t>
      </w:r>
      <w:hyperlink r:id="rId62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8"/>
        </w:numPr>
        <w:pStyle w:val="Compact"/>
      </w:pPr>
      <w:r>
        <w:t xml:space="preserve">A place to grow your skills</w:t>
      </w:r>
    </w:p>
    <w:p>
      <w:pPr>
        <w:numPr>
          <w:ilvl w:val="0"/>
          <w:numId w:val="1338"/>
        </w:numPr>
        <w:pStyle w:val="Compact"/>
      </w:pPr>
      <w:r>
        <w:t xml:space="preserve">A place to network</w:t>
      </w:r>
    </w:p>
    <w:p>
      <w:pPr>
        <w:numPr>
          <w:ilvl w:val="0"/>
          <w:numId w:val="1338"/>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9"/>
        </w:numPr>
        <w:pStyle w:val="Compact"/>
      </w:pPr>
      <w:r>
        <w:t xml:space="preserve">A commitment to pursuing research as a career</w:t>
      </w:r>
    </w:p>
    <w:p>
      <w:pPr>
        <w:numPr>
          <w:ilvl w:val="0"/>
          <w:numId w:val="1339"/>
        </w:numPr>
        <w:pStyle w:val="Compact"/>
      </w:pPr>
      <w:r>
        <w:t xml:space="preserve">A graded class where we score work</w:t>
      </w:r>
    </w:p>
    <w:p>
      <w:pPr>
        <w:numPr>
          <w:ilvl w:val="0"/>
          <w:numId w:val="1339"/>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9">
        <w:r>
          <w:rPr>
            <w:rStyle w:val="Hyperlink"/>
          </w:rPr>
          <w:t xml:space="preserve">C-MOOR Academy Discussion Forum</w:t>
        </w:r>
      </w:hyperlink>
      <w:r>
        <w:t xml:space="preserve"> </w:t>
      </w:r>
      <w:r>
        <w:t xml:space="preserve">to hear about any remote opportunities we have.</w:t>
      </w:r>
    </w:p>
    <w:bookmarkStart w:id="63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0"/>
        </w:numPr>
        <w:pStyle w:val="Compact"/>
      </w:pPr>
      <w:hyperlink r:id="rId63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1"/>
        </w:numPr>
        <w:pStyle w:val="Compact"/>
      </w:pPr>
      <w:hyperlink r:id="rId628">
        <w:r>
          <w:rPr>
            <w:rStyle w:val="Hyperlink"/>
          </w:rPr>
          <w:t xml:space="preserve">https://www.cloviscollege.edu/alumni-and-community/c-moor/c-moor-scholars.html</w:t>
        </w:r>
      </w:hyperlink>
    </w:p>
    <w:bookmarkEnd w:id="631"/>
    <w:bookmarkEnd w:id="632"/>
    <w:bookmarkStart w:id="63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4" name="Picture"/>
            <a:graphic>
              <a:graphicData uri="http://schemas.openxmlformats.org/drawingml/2006/picture">
                <pic:pic>
                  <pic:nvPicPr>
                    <pic:cNvPr descr="resources/images/community-analysis-and-feedback_files/figure-docx//1dI8-_iVqbkzNMf11M4dK85E8ZW3OyZECs_YwMKw5fhs_g362974128df_0_98.png" id="635" name="Picture"/>
                    <pic:cNvPicPr>
                      <a:picLocks noChangeArrowheads="1" noChangeAspect="1"/>
                    </pic:cNvPicPr>
                  </pic:nvPicPr>
                  <pic:blipFill>
                    <a:blip r:embed="rId633"/>
                    <a:stretch>
                      <a:fillRect/>
                    </a:stretch>
                  </pic:blipFill>
                  <pic:spPr bwMode="auto">
                    <a:xfrm>
                      <a:off x="0" y="0"/>
                      <a:ext cx="5334000" cy="3000375"/>
                    </a:xfrm>
                    <a:prstGeom prst="rect">
                      <a:avLst/>
                    </a:prstGeom>
                    <a:noFill/>
                    <a:ln w="9525">
                      <a:noFill/>
                      <a:headEnd/>
                      <a:tailEnd/>
                    </a:ln>
                  </pic:spPr>
                </pic:pic>
              </a:graphicData>
            </a:graphic>
          </wp:inline>
        </w:drawing>
      </w:r>
    </w:p>
    <w:bookmarkStart w:id="63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2"/>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2"/>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7"/>
    <w:bookmarkStart w:id="63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3"/>
        </w:numPr>
        <w:pStyle w:val="Compact"/>
      </w:pPr>
      <w:r>
        <w:t xml:space="preserve">☐  An introduction about yourself (name, class year, institution, major)</w:t>
      </w:r>
    </w:p>
    <w:p>
      <w:pPr>
        <w:numPr>
          <w:ilvl w:val="0"/>
          <w:numId w:val="1343"/>
        </w:numPr>
        <w:pStyle w:val="Compact"/>
      </w:pPr>
      <w:r>
        <w:t xml:space="preserve">☐  1-2 sentences about your previous experience in research</w:t>
      </w:r>
    </w:p>
    <w:p>
      <w:pPr>
        <w:numPr>
          <w:ilvl w:val="0"/>
          <w:numId w:val="1343"/>
        </w:numPr>
        <w:pStyle w:val="Compact"/>
      </w:pPr>
      <w:r>
        <w:t xml:space="preserve">☐  1-2 sentences about why you’re interested in their lab specifically</w:t>
      </w:r>
    </w:p>
    <w:p>
      <w:pPr>
        <w:numPr>
          <w:ilvl w:val="0"/>
          <w:numId w:val="1343"/>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8"/>
    <w:bookmarkEnd w:id="639"/>
    <w:bookmarkStart w:id="64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1" name="Picture"/>
            <a:graphic>
              <a:graphicData uri="http://schemas.openxmlformats.org/drawingml/2006/picture">
                <pic:pic>
                  <pic:nvPicPr>
                    <pic:cNvPr descr="resources/images/community-analysis-and-feedback_files/figure-docx//1dI8-_iVqbkzNMf11M4dK85E8ZW3OyZECs_YwMKw5fhs_g362a06a915d_2_10.png" id="642" name="Picture"/>
                    <pic:cNvPicPr>
                      <a:picLocks noChangeArrowheads="1" noChangeAspect="1"/>
                    </pic:cNvPicPr>
                  </pic:nvPicPr>
                  <pic:blipFill>
                    <a:blip r:embed="rId6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4"/>
    <w:bookmarkEnd w:id="645"/>
    <w:bookmarkStart w:id="66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4"/>
        </w:numPr>
        <w:pStyle w:val="Compact"/>
      </w:pPr>
      <w:hyperlink r:id="rId58">
        <w:r>
          <w:rPr>
            <w:rStyle w:val="Hyperlink"/>
          </w:rPr>
          <w:t xml:space="preserve">help.c-moor.org</w:t>
        </w:r>
      </w:hyperlink>
      <w:r>
        <w:t xml:space="preserve"> </w:t>
      </w:r>
      <w:r>
        <w:t xml:space="preserve">for help with and example miniCUREs</w:t>
      </w:r>
    </w:p>
    <w:p>
      <w:pPr>
        <w:numPr>
          <w:ilvl w:val="0"/>
          <w:numId w:val="1344"/>
        </w:numPr>
        <w:pStyle w:val="Compact"/>
      </w:pPr>
      <w:hyperlink r:id="rId647">
        <w:r>
          <w:rPr>
            <w:rStyle w:val="Hyperlink"/>
          </w:rPr>
          <w:t xml:space="preserve">help.galaxyproject.org</w:t>
        </w:r>
      </w:hyperlink>
      <w:r>
        <w:t xml:space="preserve"> </w:t>
      </w:r>
      <w:r>
        <w:t xml:space="preserve">for all things Galaxy</w:t>
      </w:r>
    </w:p>
    <w:p>
      <w:pPr>
        <w:numPr>
          <w:ilvl w:val="0"/>
          <w:numId w:val="1344"/>
        </w:numPr>
        <w:pStyle w:val="Compact"/>
      </w:pPr>
      <w:hyperlink r:id="rId648">
        <w:r>
          <w:rPr>
            <w:rStyle w:val="Hyperlink"/>
          </w:rPr>
          <w:t xml:space="preserve">support.bioconductor.org</w:t>
        </w:r>
      </w:hyperlink>
      <w:r>
        <w:t xml:space="preserve"> </w:t>
      </w:r>
      <w:r>
        <w:t xml:space="preserve">for all things R/Bioconductor</w:t>
      </w:r>
    </w:p>
    <w:p>
      <w:pPr>
        <w:numPr>
          <w:ilvl w:val="0"/>
          <w:numId w:val="1344"/>
        </w:numPr>
        <w:pStyle w:val="Compact"/>
      </w:pPr>
      <w:hyperlink r:id="rId649">
        <w:r>
          <w:rPr>
            <w:rStyle w:val="Hyperlink"/>
          </w:rPr>
          <w:t xml:space="preserve">help.anvilproject.org</w:t>
        </w:r>
      </w:hyperlink>
      <w:r>
        <w:t xml:space="preserve"> </w:t>
      </w:r>
      <w:r>
        <w:t xml:space="preserve">for interactions with the GDSCN BioDIGS consortium</w:t>
      </w:r>
      <w:r>
        <w:t xml:space="preserve"> </w:t>
      </w:r>
      <w:hyperlink r:id="rId650">
        <w:r>
          <w:rPr>
            <w:rStyle w:val="Hyperlink"/>
          </w:rPr>
          <w:t xml:space="preserve">https://biodigs.org/#home</w:t>
        </w:r>
      </w:hyperlink>
    </w:p>
    <w:p>
      <w:pPr>
        <w:pStyle w:val="FirstParagraph"/>
      </w:pPr>
      <w:r>
        <w:drawing>
          <wp:inline>
            <wp:extent cx="5334000" cy="3000375"/>
            <wp:effectExtent b="0" l="0" r="0" t="0"/>
            <wp:docPr descr="" title="" id="652" name="Picture"/>
            <a:graphic>
              <a:graphicData uri="http://schemas.openxmlformats.org/drawingml/2006/picture">
                <pic:pic>
                  <pic:nvPicPr>
                    <pic:cNvPr descr="resources/images/community-analysis-and-feedback_files/figure-docx//1fH9s5OLcRF5meZtFWTJe89RFvJSh125kdjhdqp5smqA_g302b08c5e6e_0_16.png" id="653" name="Picture"/>
                    <pic:cNvPicPr>
                      <a:picLocks noChangeArrowheads="1" noChangeAspect="1"/>
                    </pic:cNvPicPr>
                  </pic:nvPicPr>
                  <pic:blipFill>
                    <a:blip r:embed="rId6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5" name="Picture"/>
            <a:graphic>
              <a:graphicData uri="http://schemas.openxmlformats.org/drawingml/2006/picture">
                <pic:pic>
                  <pic:nvPicPr>
                    <pic:cNvPr descr="resources/images/community-analysis-and-feedback_files/figure-docx//1fH9s5OLcRF5meZtFWTJe89RFvJSh125kdjhdqp5smqA_g302b08c5e6e_0_5.png" id="656" name="Picture"/>
                    <pic:cNvPicPr>
                      <a:picLocks noChangeArrowheads="1" noChangeAspect="1"/>
                    </pic:cNvPicPr>
                  </pic:nvPicPr>
                  <pic:blipFill>
                    <a:blip r:embed="rId6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8" name="Picture"/>
            <a:graphic>
              <a:graphicData uri="http://schemas.openxmlformats.org/drawingml/2006/picture">
                <pic:pic>
                  <pic:nvPicPr>
                    <pic:cNvPr descr="resources/images/community-analysis-and-feedback_files/figure-docx//1fH9s5OLcRF5meZtFWTJe89RFvJSh125kdjhdqp5smqA_g302b08c5e6e_0_22.png" id="659" name="Picture"/>
                    <pic:cNvPicPr>
                      <a:picLocks noChangeArrowheads="1" noChangeAspect="1"/>
                    </pic:cNvPicPr>
                  </pic:nvPicPr>
                  <pic:blipFill>
                    <a:blip r:embed="rId6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1" name="Picture"/>
            <a:graphic>
              <a:graphicData uri="http://schemas.openxmlformats.org/drawingml/2006/picture">
                <pic:pic>
                  <pic:nvPicPr>
                    <pic:cNvPr descr="resources/images/community-analysis-and-feedback_files/figure-docx//1fH9s5OLcRF5meZtFWTJe89RFvJSh125kdjhdqp5smqA_g302b08c5e6e_0_12.png" id="662" name="Picture"/>
                    <pic:cNvPicPr>
                      <a:picLocks noChangeArrowheads="1" noChangeAspect="1"/>
                    </pic:cNvPicPr>
                  </pic:nvPicPr>
                  <pic:blipFill>
                    <a:blip r:embed="rId660"/>
                    <a:stretch>
                      <a:fillRect/>
                    </a:stretch>
                  </pic:blipFill>
                  <pic:spPr bwMode="auto">
                    <a:xfrm>
                      <a:off x="0" y="0"/>
                      <a:ext cx="5334000" cy="3000375"/>
                    </a:xfrm>
                    <a:prstGeom prst="rect">
                      <a:avLst/>
                    </a:prstGeom>
                    <a:noFill/>
                    <a:ln w="9525">
                      <a:noFill/>
                      <a:headEnd/>
                      <a:tailEnd/>
                    </a:ln>
                  </pic:spPr>
                </pic:pic>
              </a:graphicData>
            </a:graphic>
          </wp:inline>
        </w:drawing>
      </w:r>
    </w:p>
    <w:bookmarkEnd w:id="663"/>
    <w:bookmarkStart w:id="699" w:name="galaxy-tutorials"/>
    <w:p>
      <w:pPr>
        <w:pStyle w:val="Heading1"/>
      </w:pPr>
      <w:r>
        <w:rPr>
          <w:rStyle w:val="SectionNumber"/>
        </w:rPr>
        <w:t xml:space="preserve">13</w:t>
      </w:r>
      <w:r>
        <w:tab/>
      </w:r>
      <w:r>
        <w:t xml:space="preserve">Galaxy Tutorials</w:t>
      </w:r>
    </w:p>
    <w:bookmarkStart w:id="679" w:name="a-short-introduction-to-galaxy"/>
    <w:p>
      <w:pPr>
        <w:pStyle w:val="Heading2"/>
      </w:pPr>
      <w:r>
        <w:rPr>
          <w:rStyle w:val="SectionNumber"/>
        </w:rPr>
        <w:t xml:space="preserve">13.1</w:t>
      </w:r>
      <w:r>
        <w:tab/>
      </w:r>
      <w:r>
        <w:t xml:space="preserve">A short introduction to Galaxy</w:t>
      </w:r>
    </w:p>
    <w:bookmarkStart w:id="67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6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5"/>
        </w:numPr>
        <w:pStyle w:val="Compact"/>
      </w:pPr>
      <w:hyperlink r:id="rId665">
        <w:r>
          <w:rPr>
            <w:rStyle w:val="Hyperlink"/>
          </w:rPr>
          <w:t xml:space="preserve">Graphical user interface</w:t>
        </w:r>
      </w:hyperlink>
      <w:r>
        <w:t xml:space="preserve"> </w:t>
      </w:r>
      <w:r>
        <w:t xml:space="preserve">(GUI) for interactively running tools</w:t>
      </w:r>
    </w:p>
    <w:p>
      <w:pPr>
        <w:numPr>
          <w:ilvl w:val="0"/>
          <w:numId w:val="1345"/>
        </w:numPr>
        <w:pStyle w:val="Compact"/>
      </w:pPr>
      <w:hyperlink r:id="rId666">
        <w:r>
          <w:rPr>
            <w:rStyle w:val="Hyperlink"/>
          </w:rPr>
          <w:t xml:space="preserve">Toolshed</w:t>
        </w:r>
      </w:hyperlink>
      <w:r>
        <w:t xml:space="preserve"> </w:t>
      </w:r>
      <w:r>
        <w:t xml:space="preserve">with 10,000 tools ready to run</w:t>
      </w:r>
    </w:p>
    <w:p>
      <w:pPr>
        <w:numPr>
          <w:ilvl w:val="0"/>
          <w:numId w:val="1345"/>
        </w:numPr>
        <w:pStyle w:val="Compact"/>
      </w:pPr>
      <w:r>
        <w:t xml:space="preserve">Full featured</w:t>
      </w:r>
      <w:r>
        <w:t xml:space="preserve"> </w:t>
      </w:r>
      <w:hyperlink r:id="rId667">
        <w:r>
          <w:rPr>
            <w:rStyle w:val="Hyperlink"/>
          </w:rPr>
          <w:t xml:space="preserve">workflow</w:t>
        </w:r>
      </w:hyperlink>
      <w:r>
        <w:t xml:space="preserve"> </w:t>
      </w:r>
      <w:r>
        <w:t xml:space="preserve">functionality</w:t>
      </w:r>
    </w:p>
    <w:p>
      <w:pPr>
        <w:numPr>
          <w:ilvl w:val="0"/>
          <w:numId w:val="1345"/>
        </w:numPr>
        <w:pStyle w:val="Compact"/>
      </w:pPr>
      <w:r>
        <w:t xml:space="preserve">Terabytes of the latest, curated</w:t>
      </w:r>
      <w:r>
        <w:t xml:space="preserve"> </w:t>
      </w:r>
      <w:hyperlink r:id="rId668">
        <w:r>
          <w:rPr>
            <w:rStyle w:val="Hyperlink"/>
          </w:rPr>
          <w:t xml:space="preserve">reference data</w:t>
        </w:r>
      </w:hyperlink>
    </w:p>
    <w:p>
      <w:pPr>
        <w:numPr>
          <w:ilvl w:val="0"/>
          <w:numId w:val="1345"/>
        </w:numPr>
        <w:pStyle w:val="Compact"/>
      </w:pPr>
      <w:r>
        <w:t xml:space="preserve">Extensive training</w:t>
      </w:r>
      <w:r>
        <w:t xml:space="preserve"> </w:t>
      </w:r>
      <w:hyperlink r:id="rId669">
        <w:r>
          <w:rPr>
            <w:rStyle w:val="Hyperlink"/>
          </w:rPr>
          <w:t xml:space="preserve">tutorials</w:t>
        </w:r>
      </w:hyperlink>
      <w:r>
        <w:t xml:space="preserve"> </w:t>
      </w:r>
      <w:r>
        <w:t xml:space="preserve">and infrastructure</w:t>
      </w:r>
    </w:p>
    <w:p>
      <w:pPr>
        <w:numPr>
          <w:ilvl w:val="0"/>
          <w:numId w:val="1345"/>
        </w:numPr>
        <w:pStyle w:val="Compact"/>
      </w:pPr>
      <w:r>
        <w:t xml:space="preserve">Large international</w:t>
      </w:r>
      <w:r>
        <w:t xml:space="preserve"> </w:t>
      </w:r>
      <w:hyperlink r:id="rId670">
        <w:r>
          <w:rPr>
            <w:rStyle w:val="Hyperlink"/>
          </w:rPr>
          <w:t xml:space="preserve">community</w:t>
        </w:r>
      </w:hyperlink>
      <w:r>
        <w:t xml:space="preserve"> </w:t>
      </w:r>
      <w:r>
        <w:t xml:space="preserve">of users and developers</w:t>
      </w:r>
    </w:p>
    <w:bookmarkEnd w:id="671"/>
    <w:bookmarkStart w:id="675"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4" w:name="instructions-55"/>
    <w:p>
      <w:pPr>
        <w:pStyle w:val="Heading4"/>
      </w:pPr>
      <w:r>
        <w:rPr>
          <w:rStyle w:val="SectionNumber"/>
        </w:rPr>
        <w:t xml:space="preserve">13.1.2.1</w:t>
      </w:r>
      <w:r>
        <w:tab/>
      </w:r>
      <w:r>
        <w:t xml:space="preserve">Instructions</w:t>
      </w:r>
    </w:p>
    <w:p>
      <w:pPr>
        <w:numPr>
          <w:ilvl w:val="0"/>
          <w:numId w:val="1346"/>
        </w:numPr>
        <w:pStyle w:val="Compact"/>
      </w:pPr>
      <w:r>
        <w:t xml:space="preserve">Review slides for</w:t>
      </w:r>
      <w:r>
        <w:t xml:space="preserve"> </w:t>
      </w:r>
      <w:r>
        <w:t xml:space="preserve">“</w:t>
      </w:r>
      <w:r>
        <w:t xml:space="preserve">A short introduction to Galaxy</w:t>
      </w:r>
      <w:r>
        <w:t xml:space="preserve">”</w:t>
      </w:r>
    </w:p>
    <w:p>
      <w:pPr>
        <w:numPr>
          <w:ilvl w:val="0"/>
          <w:numId w:val="1347"/>
        </w:numPr>
        <w:pStyle w:val="Compact"/>
      </w:pPr>
      <w:hyperlink r:id="rId672">
        <w:r>
          <w:rPr>
            <w:rStyle w:val="Hyperlink"/>
          </w:rPr>
          <w:t xml:space="preserve">training.galaxyproject.org/training-material/topics/introduction/tutorials/galaxy-intro-short/slides.html</w:t>
        </w:r>
      </w:hyperlink>
    </w:p>
    <w:p>
      <w:pPr>
        <w:numPr>
          <w:ilvl w:val="0"/>
          <w:numId w:val="1348"/>
        </w:numPr>
        <w:pStyle w:val="Compact"/>
      </w:pPr>
      <w:r>
        <w:t xml:space="preserve">Complete the hands-on tutorial</w:t>
      </w:r>
    </w:p>
    <w:p>
      <w:pPr>
        <w:numPr>
          <w:ilvl w:val="0"/>
          <w:numId w:val="1349"/>
        </w:numPr>
        <w:pStyle w:val="Compact"/>
      </w:pPr>
      <w:hyperlink r:id="rId673">
        <w:r>
          <w:rPr>
            <w:rStyle w:val="Hyperlink"/>
          </w:rPr>
          <w:t xml:space="preserve">training.galaxyproject.org/training-material/topics/introduction/tutorials/galaxy-intro-short/tutorial.html</w:t>
        </w:r>
      </w:hyperlink>
    </w:p>
    <w:bookmarkEnd w:id="674"/>
    <w:bookmarkEnd w:id="675"/>
    <w:bookmarkStart w:id="676" w:name="grading-criteria-17"/>
    <w:p>
      <w:pPr>
        <w:pStyle w:val="Heading3"/>
      </w:pPr>
      <w:r>
        <w:rPr>
          <w:rStyle w:val="SectionNumber"/>
        </w:rPr>
        <w:t xml:space="preserve">13.1.3</w:t>
      </w:r>
      <w:r>
        <w:tab/>
      </w:r>
      <w:r>
        <w:t xml:space="preserve">Grading Criteria</w:t>
      </w:r>
    </w:p>
    <w:p>
      <w:pPr>
        <w:numPr>
          <w:ilvl w:val="0"/>
          <w:numId w:val="1350"/>
        </w:numPr>
        <w:pStyle w:val="Compact"/>
      </w:pPr>
      <w:r>
        <w:t xml:space="preserve">Submit URL to your shared Galaxy history on Canvas</w:t>
      </w:r>
    </w:p>
    <w:bookmarkEnd w:id="676"/>
    <w:bookmarkStart w:id="67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1"/>
        </w:numPr>
        <w:pStyle w:val="Compact"/>
      </w:pPr>
      <w:r>
        <w:t xml:space="preserve">Introduction to Galaxy Analyses</w:t>
      </w:r>
      <w:r>
        <w:t xml:space="preserve"> </w:t>
      </w:r>
      <w:hyperlink r:id="rId677">
        <w:r>
          <w:rPr>
            <w:rStyle w:val="Hyperlink"/>
          </w:rPr>
          <w:t xml:space="preserve">topic</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January 2025</w:t>
      </w:r>
    </w:p>
    <w:bookmarkEnd w:id="678"/>
    <w:bookmarkEnd w:id="679"/>
    <w:bookmarkStart w:id="690" w:name="qc-and-galaxy-workflows"/>
    <w:p>
      <w:pPr>
        <w:pStyle w:val="Heading2"/>
      </w:pPr>
      <w:r>
        <w:rPr>
          <w:rStyle w:val="SectionNumber"/>
        </w:rPr>
        <w:t xml:space="preserve">13.2</w:t>
      </w:r>
      <w:r>
        <w:tab/>
      </w:r>
      <w:r>
        <w:t xml:space="preserve">QC and Galaxy Workflows</w:t>
      </w:r>
    </w:p>
    <w:bookmarkStart w:id="68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80"/>
    <w:bookmarkStart w:id="68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2" w:name="instructions-56"/>
    <w:p>
      <w:pPr>
        <w:pStyle w:val="Heading4"/>
      </w:pPr>
      <w:r>
        <w:rPr>
          <w:rStyle w:val="SectionNumber"/>
        </w:rPr>
        <w:t xml:space="preserve">13.2.2.1</w:t>
      </w:r>
      <w:r>
        <w:tab/>
      </w:r>
      <w:r>
        <w:t xml:space="preserve">Instructions</w:t>
      </w:r>
    </w:p>
    <w:p>
      <w:pPr>
        <w:numPr>
          <w:ilvl w:val="0"/>
          <w:numId w:val="1353"/>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81">
        <w:r>
          <w:rPr>
            <w:rStyle w:val="Hyperlink"/>
          </w:rPr>
          <w:t xml:space="preserve">training.galaxyproject.org/training-material/topics/sequence-analysis/tutorials/quality-control/tutorial</w:t>
        </w:r>
      </w:hyperlink>
    </w:p>
    <w:p>
      <w:pPr>
        <w:numPr>
          <w:ilvl w:val="0"/>
          <w:numId w:val="1354"/>
        </w:numPr>
        <w:pStyle w:val="Compact"/>
      </w:pPr>
      <w:r>
        <w:rPr>
          <w:bCs/>
          <w:b/>
        </w:rPr>
        <w:t xml:space="preserve">NOTE</w:t>
      </w:r>
      <w:r>
        <w:t xml:space="preserve">: Do all hands-on steps in a single Galaxy history</w:t>
      </w:r>
    </w:p>
    <w:bookmarkEnd w:id="682"/>
    <w:bookmarkEnd w:id="683"/>
    <w:bookmarkStart w:id="68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4" w:name="instructions-57"/>
    <w:p>
      <w:pPr>
        <w:pStyle w:val="Heading4"/>
      </w:pPr>
      <w:r>
        <w:rPr>
          <w:rStyle w:val="SectionNumber"/>
        </w:rPr>
        <w:t xml:space="preserve">13.2.3.1</w:t>
      </w:r>
      <w:r>
        <w:tab/>
      </w:r>
      <w:r>
        <w:t xml:space="preserve">Instructions</w:t>
      </w:r>
    </w:p>
    <w:p>
      <w:pPr>
        <w:numPr>
          <w:ilvl w:val="0"/>
          <w:numId w:val="1355"/>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7">
        <w:r>
          <w:rPr>
            <w:rStyle w:val="Hyperlink"/>
          </w:rPr>
          <w:t xml:space="preserve">training.galaxyproject.org/training-material/topics/galaxy-interface/tutorials/workflow-editor/tutorial</w:t>
        </w:r>
      </w:hyperlink>
    </w:p>
    <w:bookmarkEnd w:id="684"/>
    <w:bookmarkEnd w:id="685"/>
    <w:bookmarkStart w:id="686" w:name="grading-criteria-18"/>
    <w:p>
      <w:pPr>
        <w:pStyle w:val="Heading3"/>
      </w:pPr>
      <w:r>
        <w:rPr>
          <w:rStyle w:val="SectionNumber"/>
        </w:rPr>
        <w:t xml:space="preserve">13.2.4</w:t>
      </w:r>
      <w:r>
        <w:tab/>
      </w:r>
      <w:r>
        <w:t xml:space="preserve">Grading Criteria</w:t>
      </w:r>
    </w:p>
    <w:p>
      <w:pPr>
        <w:numPr>
          <w:ilvl w:val="0"/>
          <w:numId w:val="1356"/>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6"/>
    <w:bookmarkStart w:id="68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w:t>
      </w:r>
      <w:r>
        <w:t xml:space="preserve"> </w:t>
      </w:r>
      <w:hyperlink r:id="rId687">
        <w:r>
          <w:rPr>
            <w:rStyle w:val="Hyperlink"/>
          </w:rPr>
          <w:t xml:space="preserve">topic</w:t>
        </w:r>
      </w:hyperlink>
    </w:p>
    <w:p>
      <w:pPr>
        <w:numPr>
          <w:ilvl w:val="0"/>
          <w:numId w:val="1357"/>
        </w:numPr>
        <w:pStyle w:val="Compact"/>
      </w:pPr>
      <w:r>
        <w:t xml:space="preserve">Introduction to Galaxy and Sequence analysis</w:t>
      </w:r>
      <w:r>
        <w:t xml:space="preserve"> </w:t>
      </w:r>
      <w:hyperlink r:id="rId688">
        <w:r>
          <w:rPr>
            <w:rStyle w:val="Hyperlink"/>
          </w:rPr>
          <w:t xml:space="preserve">pathway</w:t>
        </w:r>
      </w:hyperlink>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February 2025</w:t>
      </w:r>
    </w:p>
    <w:bookmarkEnd w:id="689"/>
    <w:bookmarkEnd w:id="690"/>
    <w:bookmarkStart w:id="698" w:name="galaxy-data-collections"/>
    <w:p>
      <w:pPr>
        <w:pStyle w:val="Heading2"/>
      </w:pPr>
      <w:r>
        <w:rPr>
          <w:rStyle w:val="SectionNumber"/>
        </w:rPr>
        <w:t xml:space="preserve">13.3</w:t>
      </w:r>
      <w:r>
        <w:tab/>
      </w:r>
      <w:r>
        <w:t xml:space="preserve">Galaxy data collections</w:t>
      </w:r>
    </w:p>
    <w:bookmarkStart w:id="69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91"/>
    <w:bookmarkStart w:id="695"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4" w:name="instructions-58"/>
    <w:p>
      <w:pPr>
        <w:pStyle w:val="Heading4"/>
      </w:pPr>
      <w:r>
        <w:rPr>
          <w:rStyle w:val="SectionNumber"/>
        </w:rPr>
        <w:t xml:space="preserve">13.3.2.1</w:t>
      </w:r>
      <w:r>
        <w:tab/>
      </w:r>
      <w:r>
        <w:t xml:space="preserve">Instructions</w:t>
      </w:r>
    </w:p>
    <w:p>
      <w:pPr>
        <w:numPr>
          <w:ilvl w:val="0"/>
          <w:numId w:val="1359"/>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0"/>
        </w:numPr>
        <w:pStyle w:val="Compact"/>
      </w:pPr>
      <w:hyperlink r:id="rId692">
        <w:r>
          <w:rPr>
            <w:rStyle w:val="Hyperlink"/>
          </w:rPr>
          <w:t xml:space="preserve">training.galaxyproject.org/training-material/faqs/galaxy/histories_datasets_vs_collections.html</w:t>
        </w:r>
      </w:hyperlink>
    </w:p>
    <w:p>
      <w:pPr>
        <w:numPr>
          <w:ilvl w:val="0"/>
          <w:numId w:val="1361"/>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2"/>
        </w:numPr>
        <w:pStyle w:val="Compact"/>
      </w:pPr>
      <w:hyperlink r:id="rId693">
        <w:r>
          <w:rPr>
            <w:rStyle w:val="Hyperlink"/>
          </w:rPr>
          <w:t xml:space="preserve">training.galaxyproject.org/training-material/topics/galaxy-interface/tutorials/collections/tutorial.html</w:t>
        </w:r>
      </w:hyperlink>
    </w:p>
    <w:bookmarkEnd w:id="694"/>
    <w:bookmarkEnd w:id="695"/>
    <w:bookmarkStart w:id="696" w:name="grading-criteria-19"/>
    <w:p>
      <w:pPr>
        <w:pStyle w:val="Heading3"/>
      </w:pPr>
      <w:r>
        <w:rPr>
          <w:rStyle w:val="SectionNumber"/>
        </w:rPr>
        <w:t xml:space="preserve">13.3.3</w:t>
      </w:r>
      <w:r>
        <w:tab/>
      </w:r>
      <w:r>
        <w:t xml:space="preserve">Grading Criteria</w:t>
      </w:r>
    </w:p>
    <w:p>
      <w:pPr>
        <w:numPr>
          <w:ilvl w:val="0"/>
          <w:numId w:val="1363"/>
        </w:numPr>
        <w:pStyle w:val="Compact"/>
      </w:pPr>
      <w:r>
        <w:t xml:space="preserve">Submit URL to your shared Galaxy history on Canvas</w:t>
      </w:r>
    </w:p>
    <w:bookmarkEnd w:id="696"/>
    <w:bookmarkStart w:id="69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4"/>
        </w:numPr>
        <w:pStyle w:val="Compact"/>
      </w:pPr>
      <w:r>
        <w:t xml:space="preserve">Using Galaxy and Managing your Data [topic]</w:t>
      </w:r>
    </w:p>
    <w:p>
      <w:pPr>
        <w:pStyle w:val="FirstParagraph"/>
      </w:pPr>
      <w:r>
        <w:rPr>
          <w:bCs/>
          <w:b/>
        </w:rPr>
        <w:t xml:space="preserve">Contributions and Affiliations</w:t>
      </w:r>
    </w:p>
    <w:p>
      <w:pPr>
        <w:numPr>
          <w:ilvl w:val="0"/>
          <w:numId w:val="1365"/>
        </w:numPr>
        <w:pStyle w:val="Compact"/>
      </w:pPr>
      <w:r>
        <w:t xml:space="preserve">Frederick Tan, Johns Hopkins University</w:t>
      </w:r>
    </w:p>
    <w:p>
      <w:pPr>
        <w:pStyle w:val="FirstParagraph"/>
      </w:pPr>
      <w:r>
        <w:t xml:space="preserve">Last Revised: January 2025</w:t>
      </w:r>
    </w:p>
    <w:bookmarkEnd w:id="697"/>
    <w:bookmarkEnd w:id="698"/>
    <w:bookmarkEnd w:id="699"/>
    <w:bookmarkStart w:id="747" w:name="sciserver-tutorials"/>
    <w:p>
      <w:pPr>
        <w:pStyle w:val="Heading1"/>
      </w:pPr>
      <w:r>
        <w:rPr>
          <w:rStyle w:val="SectionNumber"/>
        </w:rPr>
        <w:t xml:space="preserve">14</w:t>
      </w:r>
      <w:r>
        <w:tab/>
      </w:r>
      <w:r>
        <w:t xml:space="preserve">SciServer Tutorials</w:t>
      </w:r>
    </w:p>
    <w:bookmarkStart w:id="711" w:name="meet-r"/>
    <w:p>
      <w:pPr>
        <w:pStyle w:val="Heading2"/>
      </w:pPr>
      <w:r>
        <w:rPr>
          <w:rStyle w:val="SectionNumber"/>
        </w:rPr>
        <w:t xml:space="preserve">14.1</w:t>
      </w:r>
      <w:r>
        <w:tab/>
      </w:r>
      <w:r>
        <w:t xml:space="preserve">Meet R</w:t>
      </w:r>
    </w:p>
    <w:bookmarkStart w:id="70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700">
        <w:r>
          <w:rPr>
            <w:rStyle w:val="Hyperlink"/>
          </w:rPr>
          <w:t xml:space="preserve">https://wikipedia.org/wiki/R_(programming_language)</w:t>
        </w:r>
      </w:hyperlink>
      <w:r>
        <w:t xml:space="preserve">. Notable features include the</w:t>
      </w:r>
      <w:r>
        <w:t xml:space="preserve"> </w:t>
      </w:r>
      <w:hyperlink r:id="rId701">
        <w:r>
          <w:rPr>
            <w:rStyle w:val="Hyperlink"/>
          </w:rPr>
          <w:t xml:space="preserve">RStudio IDE</w:t>
        </w:r>
      </w:hyperlink>
      <w:r>
        <w:t xml:space="preserve"> </w:t>
      </w:r>
      <w:r>
        <w:t xml:space="preserve">built to help you be more productive with R (and Python); the</w:t>
      </w:r>
      <w:r>
        <w:t xml:space="preserve"> </w:t>
      </w:r>
      <w:hyperlink r:id="rId70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4"/>
    <w:bookmarkStart w:id="707"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5" w:name="instructions-59"/>
    <w:p>
      <w:pPr>
        <w:pStyle w:val="Heading4"/>
      </w:pPr>
      <w:r>
        <w:rPr>
          <w:rStyle w:val="SectionNumber"/>
        </w:rPr>
        <w:t xml:space="preserve">14.1.2.1</w:t>
      </w:r>
      <w:r>
        <w:tab/>
      </w:r>
      <w:r>
        <w:t xml:space="preserve">Instructions</w:t>
      </w:r>
    </w:p>
    <w:p>
      <w:pPr>
        <w:numPr>
          <w:ilvl w:val="0"/>
          <w:numId w:val="1366"/>
        </w:numPr>
        <w:pStyle w:val="Compact"/>
      </w:pPr>
      <w:r>
        <w:t xml:space="preserve">Resume your C-MOOR LearnR container</w:t>
      </w:r>
    </w:p>
    <w:p>
      <w:pPr>
        <w:numPr>
          <w:ilvl w:val="0"/>
          <w:numId w:val="1367"/>
        </w:numPr>
      </w:pPr>
      <w:r>
        <w:t xml:space="preserve">Open sciserver.org in a web browser and log in to your account.</w:t>
      </w:r>
    </w:p>
    <w:p>
      <w:pPr>
        <w:numPr>
          <w:ilvl w:val="0"/>
          <w:numId w:val="1367"/>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7"/>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7"/>
        </w:numPr>
      </w:pPr>
      <w:r>
        <w:t xml:space="preserve">Resume your C-MOOR LearnR container by clicking on its name.</w:t>
      </w:r>
    </w:p>
    <w:p>
      <w:pPr>
        <w:numPr>
          <w:ilvl w:val="0"/>
          <w:numId w:val="1368"/>
        </w:numPr>
        <w:pStyle w:val="Compact"/>
      </w:pPr>
      <w:r>
        <w:t xml:space="preserve">Complete your next LearnR tutorial</w:t>
      </w:r>
    </w:p>
    <w:p>
      <w:pPr>
        <w:numPr>
          <w:ilvl w:val="0"/>
          <w:numId w:val="1369"/>
        </w:numPr>
      </w:pPr>
      <w:r>
        <w:t xml:space="preserve">Click on</w:t>
      </w:r>
      <w:r>
        <w:t xml:space="preserve"> </w:t>
      </w:r>
      <w:r>
        <w:t xml:space="preserve">“</w:t>
      </w:r>
      <w:r>
        <w:t xml:space="preserve">Meet R!</w:t>
      </w:r>
      <w:r>
        <w:t xml:space="preserve">”</w:t>
      </w:r>
      <w:r>
        <w:t xml:space="preserve">. The tutorial will open in a new tab.</w:t>
      </w:r>
    </w:p>
    <w:p>
      <w:pPr>
        <w:numPr>
          <w:ilvl w:val="0"/>
          <w:numId w:val="1369"/>
        </w:numPr>
      </w:pPr>
      <w:r>
        <w:t xml:space="preserve">Complete the tutorial and answer the questions below.</w:t>
      </w:r>
    </w:p>
    <w:bookmarkEnd w:id="705"/>
    <w:bookmarkStart w:id="706"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6"/>
    <w:bookmarkEnd w:id="707"/>
    <w:bookmarkStart w:id="708" w:name="grading-criteria-20"/>
    <w:p>
      <w:pPr>
        <w:pStyle w:val="Heading3"/>
      </w:pPr>
      <w:r>
        <w:rPr>
          <w:rStyle w:val="SectionNumber"/>
        </w:rPr>
        <w:t xml:space="preserve">14.1.3</w:t>
      </w:r>
      <w:r>
        <w:tab/>
      </w:r>
      <w:r>
        <w:t xml:space="preserve">Grading Criteria</w:t>
      </w:r>
    </w:p>
    <w:p>
      <w:pPr>
        <w:numPr>
          <w:ilvl w:val="0"/>
          <w:numId w:val="1370"/>
        </w:numPr>
        <w:pStyle w:val="Compact"/>
      </w:pPr>
      <w:r>
        <w:t xml:space="preserve">Download as Microsoft Word (.docx) and upload on Canvas</w:t>
      </w:r>
    </w:p>
    <w:bookmarkEnd w:id="708"/>
    <w:bookmarkStart w:id="71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710"/>
    <w:bookmarkEnd w:id="711"/>
    <w:bookmarkStart w:id="720" w:name="r-for-data-science-1"/>
    <w:p>
      <w:pPr>
        <w:pStyle w:val="Heading2"/>
      </w:pPr>
      <w:r>
        <w:rPr>
          <w:rStyle w:val="SectionNumber"/>
        </w:rPr>
        <w:t xml:space="preserve">14.2</w:t>
      </w:r>
      <w:r>
        <w:tab/>
      </w:r>
      <w:r>
        <w:t xml:space="preserve">R for Data Science 1</w:t>
      </w:r>
    </w:p>
    <w:bookmarkStart w:id="714" w:name="introduction-17"/>
    <w:p>
      <w:pPr>
        <w:pStyle w:val="Heading3"/>
      </w:pPr>
      <w:r>
        <w:rPr>
          <w:rStyle w:val="SectionNumber"/>
        </w:rPr>
        <w:t xml:space="preserve">14.2.1</w:t>
      </w:r>
      <w:r>
        <w:tab/>
      </w:r>
      <w:r>
        <w:t xml:space="preserve">Introduction</w:t>
      </w:r>
    </w:p>
    <w:p>
      <w:pPr>
        <w:pStyle w:val="FirstParagraph"/>
      </w:pPr>
      <w:hyperlink r:id="rId71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4"/>
    <w:bookmarkStart w:id="717"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5" w:name="instructions-60"/>
    <w:p>
      <w:pPr>
        <w:pStyle w:val="Heading4"/>
      </w:pPr>
      <w:r>
        <w:rPr>
          <w:rStyle w:val="SectionNumber"/>
        </w:rPr>
        <w:t xml:space="preserve">14.2.2.1</w:t>
      </w:r>
      <w:r>
        <w:tab/>
      </w:r>
      <w:r>
        <w:t xml:space="preserve">Instructions</w:t>
      </w:r>
    </w:p>
    <w:p>
      <w:pPr>
        <w:numPr>
          <w:ilvl w:val="0"/>
          <w:numId w:val="1373"/>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4"/>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5"/>
        </w:numPr>
        <w:pStyle w:val="Compact"/>
      </w:pPr>
      <w:r>
        <w:t xml:space="preserve">Answer the questions below.</w:t>
      </w:r>
    </w:p>
    <w:bookmarkEnd w:id="715"/>
    <w:bookmarkStart w:id="716"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6"/>
    <w:bookmarkEnd w:id="717"/>
    <w:bookmarkStart w:id="718" w:name="grading-criteria-21"/>
    <w:p>
      <w:pPr>
        <w:pStyle w:val="Heading3"/>
      </w:pPr>
      <w:r>
        <w:rPr>
          <w:rStyle w:val="SectionNumber"/>
        </w:rPr>
        <w:t xml:space="preserve">14.2.3</w:t>
      </w:r>
      <w:r>
        <w:tab/>
      </w:r>
      <w:r>
        <w:t xml:space="preserve">Grading Criteria</w:t>
      </w:r>
    </w:p>
    <w:p>
      <w:pPr>
        <w:numPr>
          <w:ilvl w:val="0"/>
          <w:numId w:val="1376"/>
        </w:numPr>
        <w:pStyle w:val="Compact"/>
      </w:pPr>
      <w:r>
        <w:t xml:space="preserve">Download as Microsoft Word (.docx) and upload on Canvas</w:t>
      </w:r>
    </w:p>
    <w:bookmarkEnd w:id="718"/>
    <w:bookmarkStart w:id="71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7"/>
        </w:numPr>
        <w:pStyle w:val="Compact"/>
      </w:pPr>
      <w:r>
        <w:t xml:space="preserve">Google Doc</w:t>
      </w:r>
    </w:p>
    <w:p>
      <w:pPr>
        <w:numPr>
          <w:ilvl w:val="0"/>
          <w:numId w:val="1377"/>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78"/>
        </w:numPr>
        <w:pStyle w:val="Compact"/>
      </w:pPr>
      <w:r>
        <w:t xml:space="preserve">Katherine Cox, Johns Hopkins University</w:t>
      </w:r>
    </w:p>
    <w:p>
      <w:pPr>
        <w:numPr>
          <w:ilvl w:val="0"/>
          <w:numId w:val="1378"/>
        </w:numPr>
        <w:pStyle w:val="Compact"/>
      </w:pPr>
      <w:r>
        <w:t xml:space="preserve">Frederick Tan, Johns Hopkins University</w:t>
      </w:r>
    </w:p>
    <w:p>
      <w:pPr>
        <w:pStyle w:val="FirstParagraph"/>
      </w:pPr>
      <w:r>
        <w:t xml:space="preserve">Last Revised: February 2025</w:t>
      </w:r>
    </w:p>
    <w:bookmarkEnd w:id="719"/>
    <w:bookmarkEnd w:id="720"/>
    <w:bookmarkStart w:id="736" w:name="test-driver"/>
    <w:p>
      <w:pPr>
        <w:pStyle w:val="Heading2"/>
      </w:pPr>
      <w:r>
        <w:rPr>
          <w:rStyle w:val="SectionNumber"/>
        </w:rPr>
        <w:t xml:space="preserve">14.3</w:t>
      </w:r>
      <w:r>
        <w:tab/>
      </w:r>
      <w:r>
        <w:t xml:space="preserve">test-driveR</w:t>
      </w:r>
    </w:p>
    <w:bookmarkStart w:id="72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2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2"/>
    <w:bookmarkStart w:id="733"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31" w:name="instructions-61"/>
    <w:p>
      <w:pPr>
        <w:pStyle w:val="Heading4"/>
      </w:pPr>
      <w:r>
        <w:rPr>
          <w:rStyle w:val="SectionNumber"/>
        </w:rPr>
        <w:t xml:space="preserve">14.3.2.1</w:t>
      </w:r>
      <w:r>
        <w:tab/>
      </w:r>
      <w:r>
        <w:t xml:space="preserve">Instructions</w:t>
      </w:r>
    </w:p>
    <w:p>
      <w:pPr>
        <w:numPr>
          <w:ilvl w:val="0"/>
          <w:numId w:val="1379"/>
        </w:numPr>
        <w:pStyle w:val="Compact"/>
      </w:pPr>
      <w:r>
        <w:t xml:space="preserve">Accept invitation to join class SciServer Group</w:t>
      </w:r>
    </w:p>
    <w:p>
      <w:pPr>
        <w:numPr>
          <w:ilvl w:val="0"/>
          <w:numId w:val="1380"/>
        </w:numPr>
      </w:pPr>
      <w:r>
        <w:t xml:space="preserve">Navigate to</w:t>
      </w:r>
      <w:r>
        <w:t xml:space="preserve"> </w:t>
      </w:r>
      <w:hyperlink r:id="rId723">
        <w:r>
          <w:rPr>
            <w:rStyle w:val="Hyperlink"/>
          </w:rPr>
          <w:t xml:space="preserve">https://apps.sciserver.org/dashboard/groups</w:t>
        </w:r>
      </w:hyperlink>
    </w:p>
    <w:p>
      <w:pPr>
        <w:numPr>
          <w:ilvl w:val="0"/>
          <w:numId w:val="1380"/>
        </w:numPr>
      </w:pPr>
      <w:r>
        <w:t xml:space="preserve">Click</w:t>
      </w:r>
      <w:r>
        <w:t xml:space="preserve"> </w:t>
      </w:r>
      <w:r>
        <w:t xml:space="preserve">“</w:t>
      </w:r>
      <w:r>
        <w:t xml:space="preserve">Accept Invitation</w:t>
      </w:r>
      <w:r>
        <w:t xml:space="preserve">”</w:t>
      </w:r>
    </w:p>
    <w:p>
      <w:pPr>
        <w:numPr>
          <w:ilvl w:val="0"/>
          <w:numId w:val="13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2"/>
        </w:numPr>
      </w:pPr>
      <w:r>
        <w:t xml:space="preserve">Navigate to</w:t>
      </w:r>
      <w:r>
        <w:t xml:space="preserve"> </w:t>
      </w:r>
      <w:hyperlink r:id="rId724">
        <w:r>
          <w:rPr>
            <w:rStyle w:val="Hyperlink"/>
          </w:rPr>
          <w:t xml:space="preserve">https://apps.sciserver.org/compute</w:t>
        </w:r>
      </w:hyperlink>
    </w:p>
    <w:p>
      <w:pPr>
        <w:numPr>
          <w:ilvl w:val="0"/>
          <w:numId w:val="1382"/>
        </w:numPr>
      </w:pPr>
      <w:r>
        <w:t xml:space="preserve">Click</w:t>
      </w:r>
      <w:r>
        <w:t xml:space="preserve"> </w:t>
      </w:r>
      <w:r>
        <w:t xml:space="preserve">“</w:t>
      </w:r>
      <w:r>
        <w:t xml:space="preserve">Create container</w:t>
      </w:r>
      <w:r>
        <w:t xml:space="preserve">”</w:t>
      </w:r>
    </w:p>
    <w:p>
      <w:pPr>
        <w:numPr>
          <w:ilvl w:val="0"/>
          <w:numId w:val="1382"/>
        </w:numPr>
      </w:pPr>
      <w:r>
        <w:t xml:space="preserve">Give your container a name (eg. my LearnR)</w:t>
      </w:r>
    </w:p>
    <w:p>
      <w:pPr>
        <w:numPr>
          <w:ilvl w:val="0"/>
          <w:numId w:val="1382"/>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2"/>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6" name="Picture"/>
            <a:graphic>
              <a:graphicData uri="http://schemas.openxmlformats.org/drawingml/2006/picture">
                <pic:pic>
                  <pic:nvPicPr>
                    <pic:cNvPr descr="resources/images/sciserver-tutorials_files/figure-docx//1hYKF7Ss3vJ8rrUIH7ByNh1BUlRa2fhsJhq8MXzEowCc_g35ea50429a3_0_9.png" id="727" name="Picture"/>
                    <pic:cNvPicPr>
                      <a:picLocks noChangeArrowheads="1" noChangeAspect="1"/>
                    </pic:cNvPicPr>
                  </pic:nvPicPr>
                  <pic:blipFill>
                    <a:blip r:embed="rId72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3"/>
        </w:numPr>
        <w:pStyle w:val="Compact"/>
      </w:pPr>
      <w:r>
        <w:t xml:space="preserve">Start your C-MOOR LearnR container by clicking on its name</w:t>
      </w:r>
    </w:p>
    <w:p>
      <w:pPr>
        <w:numPr>
          <w:ilvl w:val="0"/>
          <w:numId w:val="13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5"/>
        </w:numPr>
        <w:pStyle w:val="Compact"/>
      </w:pPr>
      <w:r>
        <w:t xml:space="preserve">Complete your first LearnR tutorial</w:t>
      </w:r>
    </w:p>
    <w:p>
      <w:pPr>
        <w:numPr>
          <w:ilvl w:val="0"/>
          <w:numId w:val="1386"/>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9" name="Picture"/>
            <a:graphic>
              <a:graphicData uri="http://schemas.openxmlformats.org/drawingml/2006/picture">
                <pic:pic>
                  <pic:nvPicPr>
                    <pic:cNvPr descr="resources/images/sciserver-tutorials_files/figure-docx//1hYKF7Ss3vJ8rrUIH7ByNh1BUlRa2fhsJhq8MXzEowCc_g35ea50429a3_0_27.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31"/>
    <w:bookmarkStart w:id="732"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2"/>
    <w:bookmarkEnd w:id="733"/>
    <w:bookmarkStart w:id="734" w:name="grading-criteria-22"/>
    <w:p>
      <w:pPr>
        <w:pStyle w:val="Heading3"/>
      </w:pPr>
      <w:r>
        <w:rPr>
          <w:rStyle w:val="SectionNumber"/>
        </w:rPr>
        <w:t xml:space="preserve">14.3.3</w:t>
      </w:r>
      <w:r>
        <w:tab/>
      </w:r>
      <w:r>
        <w:t xml:space="preserve">Grading Criteria</w:t>
      </w:r>
    </w:p>
    <w:p>
      <w:pPr>
        <w:numPr>
          <w:ilvl w:val="0"/>
          <w:numId w:val="1387"/>
        </w:numPr>
        <w:pStyle w:val="Compact"/>
      </w:pPr>
      <w:r>
        <w:t xml:space="preserve">Download as Microsoft Word (.docx) and upload on Canvas</w:t>
      </w:r>
    </w:p>
    <w:bookmarkEnd w:id="734"/>
    <w:bookmarkStart w:id="73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709">
        <w:r>
          <w:rPr>
            <w:rStyle w:val="Hyperlink"/>
          </w:rPr>
          <w:t xml:space="preserve">R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35"/>
    <w:bookmarkEnd w:id="736"/>
    <w:bookmarkStart w:id="746" w:name="r-for-data-science-2"/>
    <w:p>
      <w:pPr>
        <w:pStyle w:val="Heading2"/>
      </w:pPr>
      <w:r>
        <w:rPr>
          <w:rStyle w:val="SectionNumber"/>
        </w:rPr>
        <w:t xml:space="preserve">14.4</w:t>
      </w:r>
      <w:r>
        <w:tab/>
      </w:r>
      <w:r>
        <w:t xml:space="preserve">R for Data Science 2</w:t>
      </w:r>
    </w:p>
    <w:bookmarkStart w:id="739" w:name="introduction-19"/>
    <w:p>
      <w:pPr>
        <w:pStyle w:val="Heading3"/>
      </w:pPr>
      <w:r>
        <w:rPr>
          <w:rStyle w:val="SectionNumber"/>
        </w:rPr>
        <w:t xml:space="preserve">14.4.1</w:t>
      </w:r>
      <w:r>
        <w:tab/>
      </w:r>
      <w:r>
        <w:t xml:space="preserve">Introduction</w:t>
      </w:r>
    </w:p>
    <w:p>
      <w:pPr>
        <w:pStyle w:val="FirstParagraph"/>
      </w:pPr>
      <w:hyperlink r:id="rId71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8">
        <w:r>
          <w:rPr>
            <w:rStyle w:val="Hyperlink"/>
          </w:rPr>
          <w:t xml:space="preserve">phyloseq</w:t>
        </w:r>
      </w:hyperlink>
      <w:r>
        <w:t xml:space="preserve"> </w:t>
      </w:r>
      <w:r>
        <w:t xml:space="preserve">package used for 16S rDNA analysis.</w:t>
      </w:r>
    </w:p>
    <w:bookmarkEnd w:id="739"/>
    <w:bookmarkStart w:id="742"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40" w:name="instructions-62"/>
    <w:p>
      <w:pPr>
        <w:pStyle w:val="Heading4"/>
      </w:pPr>
      <w:r>
        <w:rPr>
          <w:rStyle w:val="SectionNumber"/>
        </w:rPr>
        <w:t xml:space="preserve">14.4.2.1</w:t>
      </w:r>
      <w:r>
        <w:tab/>
      </w:r>
      <w:r>
        <w:t xml:space="preserve">Instructions</w:t>
      </w:r>
    </w:p>
    <w:p>
      <w:pPr>
        <w:numPr>
          <w:ilvl w:val="0"/>
          <w:numId w:val="139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2"/>
        </w:numPr>
        <w:pStyle w:val="Compact"/>
      </w:pPr>
      <w:r>
        <w:t xml:space="preserve">Bug fixes</w:t>
      </w:r>
    </w:p>
    <w:p>
      <w:pPr>
        <w:numPr>
          <w:ilvl w:val="0"/>
          <w:numId w:val="1393"/>
        </w:numPr>
      </w:pPr>
      <w:r>
        <w:t xml:space="preserve">For the Chapter 3, Quiz 2 on geom_bar() aesthetics, you must check</w:t>
      </w:r>
      <w:r>
        <w:t xml:space="preserve"> </w:t>
      </w:r>
      <w:r>
        <w:t xml:space="preserve">“</w:t>
      </w:r>
      <w:r>
        <w:t xml:space="preserve">size</w:t>
      </w:r>
      <w:r>
        <w:t xml:space="preserve">”</w:t>
      </w:r>
    </w:p>
    <w:p>
      <w:pPr>
        <w:numPr>
          <w:ilvl w:val="0"/>
          <w:numId w:val="1393"/>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40"/>
    <w:bookmarkStart w:id="741"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41"/>
    <w:bookmarkEnd w:id="742"/>
    <w:bookmarkStart w:id="743" w:name="grading-criteria-23"/>
    <w:p>
      <w:pPr>
        <w:pStyle w:val="Heading3"/>
      </w:pPr>
      <w:r>
        <w:rPr>
          <w:rStyle w:val="SectionNumber"/>
        </w:rPr>
        <w:t xml:space="preserve">14.4.3</w:t>
      </w:r>
      <w:r>
        <w:tab/>
      </w:r>
      <w:r>
        <w:t xml:space="preserve">Grading Criteria</w:t>
      </w:r>
    </w:p>
    <w:p>
      <w:pPr>
        <w:numPr>
          <w:ilvl w:val="0"/>
          <w:numId w:val="1394"/>
        </w:numPr>
        <w:pStyle w:val="Compact"/>
      </w:pPr>
      <w:r>
        <w:t xml:space="preserve">Download as Microsoft Word (.docx) and upload on Canvas</w:t>
      </w:r>
    </w:p>
    <w:bookmarkEnd w:id="743"/>
    <w:bookmarkStart w:id="74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5"/>
        </w:numPr>
        <w:pStyle w:val="Compact"/>
      </w:pPr>
      <w:r>
        <w:t xml:space="preserve">Google Doc</w:t>
      </w:r>
    </w:p>
    <w:p>
      <w:pPr>
        <w:numPr>
          <w:ilvl w:val="0"/>
          <w:numId w:val="1395"/>
        </w:numPr>
        <w:pStyle w:val="Compact"/>
      </w:pPr>
      <w:hyperlink r:id="rId709">
        <w:r>
          <w:rPr>
            <w:rStyle w:val="Hyperlink"/>
          </w:rPr>
          <w:t xml:space="preserve">R cheat sheet</w:t>
        </w:r>
      </w:hyperlink>
    </w:p>
    <w:p>
      <w:pPr>
        <w:numPr>
          <w:ilvl w:val="0"/>
          <w:numId w:val="1395"/>
        </w:numPr>
        <w:pStyle w:val="Compact"/>
      </w:pPr>
      <w:hyperlink r:id="rId744">
        <w:r>
          <w:rPr>
            <w:rStyle w:val="Hyperlink"/>
          </w:rPr>
          <w:t xml:space="preserve">ggplot2 cheat sheet</w:t>
        </w:r>
      </w:hyperlink>
    </w:p>
    <w:p>
      <w:pPr>
        <w:pStyle w:val="FirstParagraph"/>
      </w:pPr>
      <w:r>
        <w:rPr>
          <w:bCs/>
          <w:b/>
        </w:rPr>
        <w:t xml:space="preserve">Contributions and Affiliations</w:t>
      </w:r>
    </w:p>
    <w:p>
      <w:pPr>
        <w:numPr>
          <w:ilvl w:val="0"/>
          <w:numId w:val="1396"/>
        </w:numPr>
        <w:pStyle w:val="Compact"/>
      </w:pPr>
      <w:r>
        <w:t xml:space="preserve">Katherine Cox, Johns Hopkins University</w:t>
      </w:r>
    </w:p>
    <w:p>
      <w:pPr>
        <w:numPr>
          <w:ilvl w:val="0"/>
          <w:numId w:val="1396"/>
        </w:numPr>
        <w:pStyle w:val="Compact"/>
      </w:pPr>
      <w:r>
        <w:t xml:space="preserve">Frederick Tan, Johns Hopkins University</w:t>
      </w:r>
    </w:p>
    <w:p>
      <w:pPr>
        <w:pStyle w:val="FirstParagraph"/>
      </w:pPr>
      <w:r>
        <w:t xml:space="preserve">Last Revised: February 2025</w:t>
      </w:r>
    </w:p>
    <w:bookmarkEnd w:id="745"/>
    <w:bookmarkEnd w:id="746"/>
    <w:bookmarkEnd w:id="747"/>
    <w:bookmarkStart w:id="755" w:name="about-the-authors"/>
    <w:p>
      <w:pPr>
        <w:pStyle w:val="Heading1"/>
      </w:pPr>
      <w:r>
        <w:t xml:space="preserve">About the Authors</w:t>
      </w:r>
    </w:p>
    <w:p>
      <w:pPr>
        <w:pStyle w:val="FirstParagraph"/>
      </w:pPr>
      <w:r>
        <w:t xml:space="preserve">These credits are based on our</w:t>
      </w:r>
      <w:r>
        <w:t xml:space="preserve"> </w:t>
      </w:r>
      <w:hyperlink r:id="rId74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50">
              <w:r>
                <w:rPr>
                  <w:rStyle w:val="Hyperlink"/>
                </w:rPr>
                <w:t xml:space="preserve">Candace Savonen</w:t>
              </w:r>
            </w:hyperlink>
            <w:r>
              <w:t xml:space="preserve">,</w:t>
            </w:r>
            <w:r>
              <w:t xml:space="preserve"> </w:t>
            </w:r>
            <w:hyperlink r:id="rId751">
              <w:r>
                <w:rPr>
                  <w:rStyle w:val="Hyperlink"/>
                </w:rPr>
                <w:t xml:space="preserve">Carrie Wright</w:t>
              </w:r>
            </w:hyperlink>
            <w:r>
              <w:t xml:space="preserve">,</w:t>
            </w:r>
            <w:r>
              <w:t xml:space="preserve"> </w:t>
            </w:r>
            <w:hyperlink r:id="rId75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5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51">
              <w:r>
                <w:rPr>
                  <w:rStyle w:val="Hyperlink"/>
                </w:rPr>
                <w:t xml:space="preserve">Carrie Wright</w:t>
              </w:r>
            </w:hyperlink>
            <w:r>
              <w:t xml:space="preserve">,</w:t>
            </w:r>
            <w:r>
              <w:t xml:space="preserve"> </w:t>
            </w:r>
            <w:hyperlink r:id="rId752">
              <w:r>
                <w:rPr>
                  <w:rStyle w:val="Hyperlink"/>
                </w:rPr>
                <w:t xml:space="preserve">Ava Hoffman</w:t>
              </w:r>
            </w:hyperlink>
            <w:r>
              <w:t xml:space="preserve">,</w:t>
            </w:r>
            <w:r>
              <w:t xml:space="preserve"> </w:t>
            </w:r>
            <w:hyperlink r:id="rId750">
              <w:r>
                <w:rPr>
                  <w:rStyle w:val="Hyperlink"/>
                </w:rPr>
                <w:t xml:space="preserve">Candace Savonen</w:t>
              </w:r>
            </w:hyperlink>
          </w:p>
        </w:tc>
      </w:tr>
      <w:tr>
        <w:tc>
          <w:tcPr/>
          <w:p>
            <w:pPr>
              <w:pStyle w:val="Compact"/>
              <w:jc w:val="left"/>
            </w:pPr>
            <w:r>
              <w:t xml:space="preserve">Package Developers (</w:t>
            </w:r>
            <w:hyperlink r:id="rId753">
              <w:r>
                <w:rPr>
                  <w:rStyle w:val="Hyperlink"/>
                </w:rPr>
                <w:t xml:space="preserve">ottrpal</w:t>
              </w:r>
            </w:hyperlink>
            <w:r>
              <w:t xml:space="preserve">)</w:t>
            </w:r>
            <w:r>
              <w:t xml:space="preserve"> </w:t>
            </w:r>
            <w:hyperlink r:id="rId750">
              <w:r>
                <w:rPr>
                  <w:rStyle w:val="Hyperlink"/>
                </w:rPr>
                <w:t xml:space="preserve">Candace Savonen</w:t>
              </w:r>
            </w:hyperlink>
            <w:r>
              <w:t xml:space="preserve">,</w:t>
            </w:r>
            <w:r>
              <w:t xml:space="preserve"> </w:t>
            </w:r>
            <w:hyperlink r:id="rId754">
              <w:r>
                <w:rPr>
                  <w:rStyle w:val="Hyperlink"/>
                </w:rPr>
                <w:t xml:space="preserve">John Muschelli</w:t>
              </w:r>
            </w:hyperlink>
            <w:r>
              <w:t xml:space="preserve">,</w:t>
            </w:r>
            <w:r>
              <w:t xml:space="preserve"> </w:t>
            </w:r>
            <w:hyperlink r:id="rId75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5"/>
    <w:bookmarkStart w:id="771"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7"/>
        </w:numPr>
        <w:pStyle w:val="Compact"/>
      </w:pPr>
      <w:hyperlink r:id="rId75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8" name="Picture"/>
            <a:graphic>
              <a:graphicData uri="http://schemas.openxmlformats.org/drawingml/2006/picture">
                <pic:pic>
                  <pic:nvPicPr>
                    <pic:cNvPr descr="Appendix_files/figure-docx//1hYKF7Ss3vJ8rrUIH7ByNh1BUlRa2fhsJhq8MXzEowCc_g344ad28629a_0_281.png" id="759" name="Picture"/>
                    <pic:cNvPicPr>
                      <a:picLocks noChangeArrowheads="1" noChangeAspect="1"/>
                    </pic:cNvPicPr>
                  </pic:nvPicPr>
                  <pic:blipFill>
                    <a:blip r:embed="rId7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8"/>
        </w:numPr>
        <w:pStyle w:val="Compact"/>
      </w:pPr>
      <w:hyperlink r:id="rId76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2" name="Picture"/>
            <a:graphic>
              <a:graphicData uri="http://schemas.openxmlformats.org/drawingml/2006/picture">
                <pic:pic>
                  <pic:nvPicPr>
                    <pic:cNvPr descr="Appendix_files/figure-docx//1hYKF7Ss3vJ8rrUIH7ByNh1BUlRa2fhsJhq8MXzEowCc_g344ad28629a_0_286.png" id="763" name="Picture"/>
                    <pic:cNvPicPr>
                      <a:picLocks noChangeArrowheads="1" noChangeAspect="1"/>
                    </pic:cNvPicPr>
                  </pic:nvPicPr>
                  <pic:blipFill>
                    <a:blip r:embed="rId76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9"/>
        </w:numPr>
        <w:pStyle w:val="Compact"/>
      </w:pPr>
      <w:hyperlink r:id="rId76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6" name="Picture"/>
            <a:graphic>
              <a:graphicData uri="http://schemas.openxmlformats.org/drawingml/2006/picture">
                <pic:pic>
                  <pic:nvPicPr>
                    <pic:cNvPr descr="Appendix_files/figure-docx//1hYKF7Ss3vJ8rrUIH7ByNh1BUlRa2fhsJhq8MXzEowCc_g344ad28629a_0_291.png" id="767" name="Picture"/>
                    <pic:cNvPicPr>
                      <a:picLocks noChangeArrowheads="1" noChangeAspect="1"/>
                    </pic:cNvPicPr>
                  </pic:nvPicPr>
                  <pic:blipFill>
                    <a:blip r:embed="rId7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9" name="Picture"/>
            <a:graphic>
              <a:graphicData uri="http://schemas.openxmlformats.org/drawingml/2006/picture">
                <pic:pic>
                  <pic:nvPicPr>
                    <pic:cNvPr descr="Appendix_files/figure-docx//1hYKF7Ss3vJ8rrUIH7ByNh1BUlRa2fhsJhq8MXzEowCc_g344ad28629a_0_297.png" id="770" name="Picture"/>
                    <pic:cNvPicPr>
                      <a:picLocks noChangeArrowheads="1" noChangeAspect="1"/>
                    </pic:cNvPicPr>
                  </pic:nvPicPr>
                  <pic:blipFill>
                    <a:blip r:embed="rId768"/>
                    <a:stretch>
                      <a:fillRect/>
                    </a:stretch>
                  </pic:blipFill>
                  <pic:spPr bwMode="auto">
                    <a:xfrm>
                      <a:off x="0" y="0"/>
                      <a:ext cx="5334000" cy="3000375"/>
                    </a:xfrm>
                    <a:prstGeom prst="rect">
                      <a:avLst/>
                    </a:prstGeom>
                    <a:noFill/>
                    <a:ln w="9525">
                      <a:noFill/>
                      <a:headEnd/>
                      <a:tailEnd/>
                    </a:ln>
                  </pic:spPr>
                </pic:pic>
              </a:graphicData>
            </a:graphic>
          </wp:inline>
        </w:drawing>
      </w:r>
    </w:p>
    <w:bookmarkEnd w:id="771"/>
    <w:bookmarkStart w:id="78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3">
        <w:r>
          <w:rPr>
            <w:rStyle w:val="Hyperlink"/>
          </w:rPr>
          <w:t xml:space="preserve">Sharing your History</w:t>
        </w:r>
      </w:hyperlink>
    </w:p>
    <w:p>
      <w:pPr>
        <w:pStyle w:val="BodyText"/>
      </w:pPr>
      <w:r>
        <w:drawing>
          <wp:inline>
            <wp:extent cx="5334000" cy="3000375"/>
            <wp:effectExtent b="0" l="0" r="0" t="0"/>
            <wp:docPr descr="" title="" id="775" name="Picture"/>
            <a:graphic>
              <a:graphicData uri="http://schemas.openxmlformats.org/drawingml/2006/picture">
                <pic:pic>
                  <pic:nvPicPr>
                    <pic:cNvPr descr="Appendix_files/figure-docx//1fH9s5OLcRF5meZtFWTJe89RFvJSh125kdjhdqp5smqA_g302b08c5e6e_0_51.png" id="776" name="Picture"/>
                    <pic:cNvPicPr>
                      <a:picLocks noChangeArrowheads="1" noChangeAspect="1"/>
                    </pic:cNvPicPr>
                  </pic:nvPicPr>
                  <pic:blipFill>
                    <a:blip r:embed="rId774"/>
                    <a:stretch>
                      <a:fillRect/>
                    </a:stretch>
                  </pic:blipFill>
                  <pic:spPr bwMode="auto">
                    <a:xfrm>
                      <a:off x="0" y="0"/>
                      <a:ext cx="5334000" cy="3000375"/>
                    </a:xfrm>
                    <a:prstGeom prst="rect">
                      <a:avLst/>
                    </a:prstGeom>
                    <a:noFill/>
                    <a:ln w="9525">
                      <a:noFill/>
                      <a:headEnd/>
                      <a:tailEnd/>
                    </a:ln>
                  </pic:spPr>
                </pic:pic>
              </a:graphicData>
            </a:graphic>
          </wp:inline>
        </w:drawing>
      </w:r>
    </w:p>
    <w:bookmarkEnd w:id="777"/>
    <w:bookmarkStart w:id="78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0"/>
        </w:numPr>
      </w:pPr>
      <w:r>
        <w:t xml:space="preserve">Lost among your histories? –</w:t>
      </w:r>
      <w:r>
        <w:t xml:space="preserve"> </w:t>
      </w:r>
      <w:hyperlink r:id="rId778">
        <w:r>
          <w:rPr>
            <w:rStyle w:val="Hyperlink"/>
          </w:rPr>
          <w:t xml:space="preserve">Understanding Galaxy history system</w:t>
        </w:r>
      </w:hyperlink>
    </w:p>
    <w:p>
      <w:pPr>
        <w:numPr>
          <w:ilvl w:val="0"/>
          <w:numId w:val="1400"/>
        </w:numPr>
      </w:pPr>
      <w:r>
        <w:t xml:space="preserve">Datatset or cellection? –</w:t>
      </w:r>
      <w:r>
        <w:t xml:space="preserve"> </w:t>
      </w:r>
      <w:hyperlink r:id="rId779">
        <w:r>
          <w:rPr>
            <w:rStyle w:val="Hyperlink"/>
          </w:rPr>
          <w:t xml:space="preserve">Using dataset collections</w:t>
        </w:r>
      </w:hyperlink>
    </w:p>
    <w:p>
      <w:pPr>
        <w:numPr>
          <w:ilvl w:val="0"/>
          <w:numId w:val="1400"/>
        </w:numPr>
      </w:pPr>
      <w:r>
        <w:t xml:space="preserve">Trouble with workflows? –</w:t>
      </w:r>
      <w:r>
        <w:t xml:space="preserve"> </w:t>
      </w:r>
      <w:hyperlink r:id="rId667">
        <w:r>
          <w:rPr>
            <w:rStyle w:val="Hyperlink"/>
          </w:rPr>
          <w:t xml:space="preserve">Creating, Editing and Importing Galaxy Workflows</w:t>
        </w:r>
      </w:hyperlink>
    </w:p>
    <w:p>
      <w:pPr>
        <w:numPr>
          <w:ilvl w:val="0"/>
          <w:numId w:val="1400"/>
        </w:numPr>
      </w:pPr>
      <w:r>
        <w:t xml:space="preserve">More on how to create a workflow? –</w:t>
      </w:r>
      <w:r>
        <w:t xml:space="preserve"> </w:t>
      </w:r>
      <w:hyperlink r:id="rId780">
        <w:r>
          <w:rPr>
            <w:rStyle w:val="Hyperlink"/>
          </w:rPr>
          <w:t xml:space="preserve">Annotate, prepare tests and publish Galaxy workflows in workflow registries</w:t>
        </w:r>
      </w:hyperlink>
    </w:p>
    <w:p>
      <w:pPr>
        <w:numPr>
          <w:ilvl w:val="0"/>
          <w:numId w:val="1400"/>
        </w:numPr>
      </w:pPr>
      <w:r>
        <w:t xml:space="preserve">Out of storage space? –</w:t>
      </w:r>
      <w:r>
        <w:t xml:space="preserve"> </w:t>
      </w:r>
      <w:hyperlink r:id="rId781">
        <w:r>
          <w:rPr>
            <w:rStyle w:val="Hyperlink"/>
          </w:rPr>
          <w:t xml:space="preserve">Downloading and Deleting Data in Galaxy</w:t>
        </w:r>
      </w:hyperlink>
    </w:p>
    <w:bookmarkEnd w:id="782"/>
    <w:bookmarkEnd w:id="783"/>
    <w:bookmarkStart w:id="784" w:name="references-1"/>
    <w:p>
      <w:pPr>
        <w:pStyle w:val="Heading1"/>
      </w:pPr>
      <w:r>
        <w:t xml:space="preserve">References</w:t>
      </w:r>
    </w:p>
    <w:bookmarkEnd w:id="7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1"/>
  </w:num>
  <w:num w:numId="11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1"/>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5">
    <w:abstractNumId w:val="991"/>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1"/>
  </w:num>
  <w:num w:numId="13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4" Target="media/rId774.png" /><Relationship Type="http://schemas.openxmlformats.org/officeDocument/2006/relationships/image" Id="rId757" Target="media/rId757.png" /><Relationship Type="http://schemas.openxmlformats.org/officeDocument/2006/relationships/image" Id="rId761" Target="media/rId761.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02" Target="media/rId502.png" /><Relationship Type="http://schemas.openxmlformats.org/officeDocument/2006/relationships/image" Id="rId581" Target="media/rId581.png" /><Relationship Type="http://schemas.openxmlformats.org/officeDocument/2006/relationships/image" Id="rId497" Target="media/rId497.png" /><Relationship Type="http://schemas.openxmlformats.org/officeDocument/2006/relationships/image" Id="rId530" Target="media/rId530.png" /><Relationship Type="http://schemas.openxmlformats.org/officeDocument/2006/relationships/image" Id="rId552" Target="media/rId552.png" /><Relationship Type="http://schemas.openxmlformats.org/officeDocument/2006/relationships/image" Id="rId542" Target="media/rId542.png" /><Relationship Type="http://schemas.openxmlformats.org/officeDocument/2006/relationships/image" Id="rId546" Target="media/rId546.png" /><Relationship Type="http://schemas.openxmlformats.org/officeDocument/2006/relationships/image" Id="rId633" Target="media/rId633.png" /><Relationship Type="http://schemas.openxmlformats.org/officeDocument/2006/relationships/image" Id="rId640" Target="media/rId640.png" /><Relationship Type="http://schemas.openxmlformats.org/officeDocument/2006/relationships/image" Id="rId624" Target="media/rId624.png" /><Relationship Type="http://schemas.openxmlformats.org/officeDocument/2006/relationships/image" Id="rId523" Target="media/rId523.png" /><Relationship Type="http://schemas.openxmlformats.org/officeDocument/2006/relationships/image" Id="rId660" Target="media/rId660.png" /><Relationship Type="http://schemas.openxmlformats.org/officeDocument/2006/relationships/image" Id="rId651" Target="media/rId651.png" /><Relationship Type="http://schemas.openxmlformats.org/officeDocument/2006/relationships/image" Id="rId657" Target="media/rId657.png" /><Relationship Type="http://schemas.openxmlformats.org/officeDocument/2006/relationships/image" Id="rId654" Target="media/rId654.png" /><Relationship Type="http://schemas.openxmlformats.org/officeDocument/2006/relationships/image" Id="rId526" Target="media/rId526.png" /><Relationship Type="http://schemas.openxmlformats.org/officeDocument/2006/relationships/image" Id="rId538" Target="media/rId538.png" /><Relationship Type="http://schemas.openxmlformats.org/officeDocument/2006/relationships/image" Id="rId519" Target="media/rId519.png" /><Relationship Type="http://schemas.openxmlformats.org/officeDocument/2006/relationships/image" Id="rId534" Target="media/rId534.png" /><Relationship Type="http://schemas.openxmlformats.org/officeDocument/2006/relationships/image" Id="rId578" Target="media/rId578.png" /><Relationship Type="http://schemas.openxmlformats.org/officeDocument/2006/relationships/image" Id="rId606" Target="media/rId606.png" /><Relationship Type="http://schemas.openxmlformats.org/officeDocument/2006/relationships/image" Id="rId365" Target="media/rId365.png" /><Relationship Type="http://schemas.openxmlformats.org/officeDocument/2006/relationships/image" Id="rId379" Target="media/rId379.png" /><Relationship Type="http://schemas.openxmlformats.org/officeDocument/2006/relationships/image" Id="rId382" Target="media/rId382.png" /><Relationship Type="http://schemas.openxmlformats.org/officeDocument/2006/relationships/image" Id="rId385" Target="media/rId385.png" /><Relationship Type="http://schemas.openxmlformats.org/officeDocument/2006/relationships/image" Id="rId362" Target="media/rId362.png" /><Relationship Type="http://schemas.openxmlformats.org/officeDocument/2006/relationships/image" Id="rId357" Target="media/rId357.png" /><Relationship Type="http://schemas.openxmlformats.org/officeDocument/2006/relationships/image" Id="rId372" Target="media/rId372.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68" Target="media/rId468.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728" Target="media/rId728.png" /><Relationship Type="http://schemas.openxmlformats.org/officeDocument/2006/relationships/image" Id="rId725" Target="media/rId725.png" /><Relationship Type="http://schemas.openxmlformats.org/officeDocument/2006/relationships/image" Id="rId274" Target="media/rId274.png" /><Relationship Type="http://schemas.openxmlformats.org/officeDocument/2006/relationships/image" Id="rId251" Target="media/rId251.png" /><Relationship Type="http://schemas.openxmlformats.org/officeDocument/2006/relationships/image" Id="rId309" Target="media/rId309.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9" Target="media/rId259.png" /><Relationship Type="http://schemas.openxmlformats.org/officeDocument/2006/relationships/image" Id="rId287" Target="media/rId287.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643" Target="biodigs.org" TargetMode="External" /><Relationship Type="http://schemas.openxmlformats.org/officeDocument/2006/relationships/hyperlink" Id="rId609" Target="carnegiescience.edu/news/postdoc-spotlight-karina-gutierrez-garcia" TargetMode="External" /><Relationship Type="http://schemas.openxmlformats.org/officeDocument/2006/relationships/hyperlink" Id="rId549" Target="doi:10.1261/rna.2000810" TargetMode="External" /><Relationship Type="http://schemas.openxmlformats.org/officeDocument/2006/relationships/hyperlink" Id="rId550" Target="doi:10.7554/eLife.00886" TargetMode="External" /><Relationship Type="http://schemas.openxmlformats.org/officeDocument/2006/relationships/hyperlink" Id="rId664" Target="galaxyproject.org" TargetMode="External" /><Relationship Type="http://schemas.openxmlformats.org/officeDocument/2006/relationships/hyperlink" Id="rId629"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8" Target="http://pubmed.gov/31022095" TargetMode="External" /><Relationship Type="http://schemas.openxmlformats.org/officeDocument/2006/relationships/hyperlink" Id="rId479" Target="http://pubmed.gov/34980911" TargetMode="External" /><Relationship Type="http://schemas.openxmlformats.org/officeDocument/2006/relationships/hyperlink" Id="rId477" Target="http://pubmed.gov/36289209" TargetMode="External" /><Relationship Type="http://schemas.openxmlformats.org/officeDocument/2006/relationships/hyperlink" Id="rId480" Target="http://pubmed.gov/39627869" TargetMode="External" /><Relationship Type="http://schemas.openxmlformats.org/officeDocument/2006/relationships/hyperlink" Id="rId482" Target="http://pubmed.gov/6593500" TargetMode="External" /><Relationship Type="http://schemas.openxmlformats.org/officeDocument/2006/relationships/hyperlink" Id="rId481"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6" Target="http://training.galaxyproject.org/training-material/topics/genome-annotation/tutorials/annotation-with-prokka/tutorial.html" TargetMode="External" /><Relationship Type="http://schemas.openxmlformats.org/officeDocument/2006/relationships/hyperlink" Id="rId458"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09" Target="https://biodigs.org/#about" TargetMode="External" /><Relationship Type="http://schemas.openxmlformats.org/officeDocument/2006/relationships/hyperlink" Id="rId650" Target="https://biodigs.org/#home" TargetMode="External" /><Relationship Type="http://schemas.openxmlformats.org/officeDocument/2006/relationships/hyperlink" Id="rId598"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89"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60" Target="https://docs.google.com/document/d/13eB1fwHEB1I00JHBUQLZIJsi-iQZYaWaXThPqCTU17g/edit?usp=sharing" TargetMode="External" /><Relationship Type="http://schemas.openxmlformats.org/officeDocument/2006/relationships/hyperlink" Id="rId630" Target="https://docs.google.com/forms/d/1GJDpfG28k2utCVVcRXQraE-1coLS_GCX83irUyio9KE/edit" TargetMode="External" /><Relationship Type="http://schemas.openxmlformats.org/officeDocument/2006/relationships/hyperlink" Id="rId627"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5"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1" Target="https://docs.google.com/presentation/d/1AXZkQ0CyIasnkwyz0uvPsFic9eFrnPDQX_DbyffNmxQ/edit?usp=sharing" TargetMode="External" /><Relationship Type="http://schemas.openxmlformats.org/officeDocument/2006/relationships/hyperlink" Id="rId584"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1" Target="https://docs.google.com/presentation/d/1VxwSmAY8BUs3EfVcxPm3I8kNYJWjVqoHJrGOX3X3sog/edit?usp=sharing" TargetMode="External" /><Relationship Type="http://schemas.openxmlformats.org/officeDocument/2006/relationships/hyperlink" Id="rId402"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7" Target="https://docs.google.com/presentation/d/1chz02nzYklAEjOtHrPsJZccGy1sFUZvqdlfcUyfj3I4/edit?usp=sharing" TargetMode="External" /><Relationship Type="http://schemas.openxmlformats.org/officeDocument/2006/relationships/hyperlink" Id="rId44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6" Target="https://drive.google.com/drive/folders/1y_GCJl7VIYTS_5y7057u2s58ZCdm_PxM" TargetMode="External" /><Relationship Type="http://schemas.openxmlformats.org/officeDocument/2006/relationships/hyperlink" Id="rId501"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7"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5" Target="https://gtdb.ecogenomic.org/stats/r220" TargetMode="External" /><Relationship Type="http://schemas.openxmlformats.org/officeDocument/2006/relationships/hyperlink" Id="rId649"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7" Target="https://help.c-moor.org/c/jhu-2025-spring/46" TargetMode="External" /><Relationship Type="http://schemas.openxmlformats.org/officeDocument/2006/relationships/hyperlink" Id="rId500" Target="https://help.c-moor.org/c/look-at-this/" TargetMode="External" /><Relationship Type="http://schemas.openxmlformats.org/officeDocument/2006/relationships/hyperlink" Id="rId508" Target="https://help.c-moor.org/c/look-at-this/8" TargetMode="External" /><Relationship Type="http://schemas.openxmlformats.org/officeDocument/2006/relationships/hyperlink" Id="rId613" Target="https://help.c-moor.org/t/469" TargetMode="External" /><Relationship Type="http://schemas.openxmlformats.org/officeDocument/2006/relationships/hyperlink" Id="rId618"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7"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0" Target="https://nanoporetech.com/products/sequence/promethion" TargetMode="External" /><Relationship Type="http://schemas.openxmlformats.org/officeDocument/2006/relationships/hyperlink" Id="rId46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4"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6" Target="https://pubmed.gov/35858750" TargetMode="External" /><Relationship Type="http://schemas.openxmlformats.org/officeDocument/2006/relationships/hyperlink" Id="rId476" Target="https://pubmed.gov/36448813/" TargetMode="External" /><Relationship Type="http://schemas.openxmlformats.org/officeDocument/2006/relationships/hyperlink" Id="rId475" Target="https://pubmed.gov/36823661/" TargetMode="External" /><Relationship Type="http://schemas.openxmlformats.org/officeDocument/2006/relationships/hyperlink" Id="rId473" Target="https://pubmed.gov/39300163/" TargetMode="External" /><Relationship Type="http://schemas.openxmlformats.org/officeDocument/2006/relationships/hyperlink" Id="rId396"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8"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7" Target="https://training.galaxyproject.org/training-material/topics/genome-annotation/tutorials/bacterial-genome-annotation/tutorial.html" TargetMode="External" /><Relationship Type="http://schemas.openxmlformats.org/officeDocument/2006/relationships/hyperlink" Id="rId459"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09" Target="https://ur.umbc.edu/poster-presentation-examples" TargetMode="External" /><Relationship Type="http://schemas.openxmlformats.org/officeDocument/2006/relationships/hyperlink" Id="rId507"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1"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5"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50" Target="https://www.cansavvy.com/" TargetMode="External" /><Relationship Type="http://schemas.openxmlformats.org/officeDocument/2006/relationships/hyperlink" Id="rId628"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7"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591" Target="https://www.nsf.gov/funding/initiatives/reu/search" TargetMode="External" /><Relationship Type="http://schemas.openxmlformats.org/officeDocument/2006/relationships/hyperlink" Id="rId590"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0" Target="https://www.pacb.com/wp-content/uploads/PAG-Portik.pdf" TargetMode="External" /><Relationship Type="http://schemas.openxmlformats.org/officeDocument/2006/relationships/hyperlink" Id="rId596"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4"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7"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7" Target="pubmed.gov/29104759" TargetMode="External" /><Relationship Type="http://schemas.openxmlformats.org/officeDocument/2006/relationships/hyperlink" Id="rId616" Target="pubmed.gov/35643079" TargetMode="External" /><Relationship Type="http://schemas.openxmlformats.org/officeDocument/2006/relationships/hyperlink" Id="rId612" Target="pubmed.gov/37993724" TargetMode="External" /><Relationship Type="http://schemas.openxmlformats.org/officeDocument/2006/relationships/hyperlink" Id="rId611" Target="pubmed.gov/39636981" TargetMode="External" /><Relationship Type="http://schemas.openxmlformats.org/officeDocument/2006/relationships/hyperlink" Id="rId610" Target="pubmed.gov/39637006" TargetMode="External" /><Relationship Type="http://schemas.openxmlformats.org/officeDocument/2006/relationships/hyperlink" Id="rId615"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43" Target="biodigs.org" TargetMode="External" /><Relationship Type="http://schemas.openxmlformats.org/officeDocument/2006/relationships/hyperlink" Id="rId609" Target="carnegiescience.edu/news/postdoc-spotlight-karina-gutierrez-garcia" TargetMode="External" /><Relationship Type="http://schemas.openxmlformats.org/officeDocument/2006/relationships/hyperlink" Id="rId549" Target="doi:10.1261/rna.2000810" TargetMode="External" /><Relationship Type="http://schemas.openxmlformats.org/officeDocument/2006/relationships/hyperlink" Id="rId550" Target="doi:10.7554/eLife.00886" TargetMode="External" /><Relationship Type="http://schemas.openxmlformats.org/officeDocument/2006/relationships/hyperlink" Id="rId664" Target="galaxyproject.org" TargetMode="External" /><Relationship Type="http://schemas.openxmlformats.org/officeDocument/2006/relationships/hyperlink" Id="rId629"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8" Target="http://pubmed.gov/31022095" TargetMode="External" /><Relationship Type="http://schemas.openxmlformats.org/officeDocument/2006/relationships/hyperlink" Id="rId479" Target="http://pubmed.gov/34980911" TargetMode="External" /><Relationship Type="http://schemas.openxmlformats.org/officeDocument/2006/relationships/hyperlink" Id="rId477" Target="http://pubmed.gov/36289209" TargetMode="External" /><Relationship Type="http://schemas.openxmlformats.org/officeDocument/2006/relationships/hyperlink" Id="rId480" Target="http://pubmed.gov/39627869" TargetMode="External" /><Relationship Type="http://schemas.openxmlformats.org/officeDocument/2006/relationships/hyperlink" Id="rId482" Target="http://pubmed.gov/6593500" TargetMode="External" /><Relationship Type="http://schemas.openxmlformats.org/officeDocument/2006/relationships/hyperlink" Id="rId481" Target="http://pubmed.gov/9948695" TargetMode="External" /><Relationship Type="http://schemas.openxmlformats.org/officeDocument/2006/relationships/hyperlink" Id="rId692" Target="http://training.galaxyproject.org/training-material/faqs/galaxy/histories_datasets_vs_collections.html" TargetMode="External" /><Relationship Type="http://schemas.openxmlformats.org/officeDocument/2006/relationships/hyperlink" Id="rId693" Target="http://training.galaxyproject.org/training-material/topics/galaxy-interface/tutorials/collections/tutorial.html" TargetMode="External" /><Relationship Type="http://schemas.openxmlformats.org/officeDocument/2006/relationships/hyperlink" Id="rId456" Target="http://training.galaxyproject.org/training-material/topics/genome-annotation/tutorials/annotation-with-prokka/tutorial.html" TargetMode="External" /><Relationship Type="http://schemas.openxmlformats.org/officeDocument/2006/relationships/hyperlink" Id="rId458" Target="http://training.galaxyproject.org/training-material/topics/genome-annotation/tutorials/secondary-metabolite-discovery/tutorial.html" TargetMode="External" /><Relationship Type="http://schemas.openxmlformats.org/officeDocument/2006/relationships/hyperlink" Id="rId724" Target="https://apps.sciserver.org/compute" TargetMode="External" /><Relationship Type="http://schemas.openxmlformats.org/officeDocument/2006/relationships/hyperlink" Id="rId723"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3" Target="https://bioconductor.org" TargetMode="External" /><Relationship Type="http://schemas.openxmlformats.org/officeDocument/2006/relationships/hyperlink" Id="rId738" Target="https://bioconductor.org/packages/phyloseq" TargetMode="External" /><Relationship Type="http://schemas.openxmlformats.org/officeDocument/2006/relationships/hyperlink" Id="rId409" Target="https://biodigs.org/#about" TargetMode="External" /><Relationship Type="http://schemas.openxmlformats.org/officeDocument/2006/relationships/hyperlink" Id="rId650" Target="https://biodigs.org/#home" TargetMode="External" /><Relationship Type="http://schemas.openxmlformats.org/officeDocument/2006/relationships/hyperlink" Id="rId598"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1" Target="https://carriewright11.github.io/" TargetMode="External" /><Relationship Type="http://schemas.openxmlformats.org/officeDocument/2006/relationships/hyperlink" Id="rId389"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60" Target="https://docs.google.com/document/d/13eB1fwHEB1I00JHBUQLZIJsi-iQZYaWaXThPqCTU17g/edit?usp=sharing" TargetMode="External" /><Relationship Type="http://schemas.openxmlformats.org/officeDocument/2006/relationships/hyperlink" Id="rId630" Target="https://docs.google.com/forms/d/1GJDpfG28k2utCVVcRXQraE-1coLS_GCX83irUyio9KE/edit" TargetMode="External" /><Relationship Type="http://schemas.openxmlformats.org/officeDocument/2006/relationships/hyperlink" Id="rId627"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5"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1" Target="https://docs.google.com/presentation/d/1AXZkQ0CyIasnkwyz0uvPsFic9eFrnPDQX_DbyffNmxQ/edit?usp=sharing" TargetMode="External" /><Relationship Type="http://schemas.openxmlformats.org/officeDocument/2006/relationships/hyperlink" Id="rId584"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1" Target="https://docs.google.com/presentation/d/1VxwSmAY8BUs3EfVcxPm3I8kNYJWjVqoHJrGOX3X3sog/edit?usp=sharing" TargetMode="External" /><Relationship Type="http://schemas.openxmlformats.org/officeDocument/2006/relationships/hyperlink" Id="rId402"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7" Target="https://docs.google.com/presentation/d/1chz02nzYklAEjOtHrPsJZccGy1sFUZvqdlfcUyfj3I4/edit?usp=sharing" TargetMode="External" /><Relationship Type="http://schemas.openxmlformats.org/officeDocument/2006/relationships/hyperlink" Id="rId443"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6" Target="https://drive.google.com/drive/folders/1y_GCJl7VIYTS_5y7057u2s58ZCdm_PxM" TargetMode="External" /><Relationship Type="http://schemas.openxmlformats.org/officeDocument/2006/relationships/hyperlink" Id="rId501"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7" Target="https://forms.gle/XkqiMERHc2PETmy4A" TargetMode="External" /><Relationship Type="http://schemas.openxmlformats.org/officeDocument/2006/relationships/hyperlink" Id="rId668" Target="https://galaxyproject.org/admin/reference-data-repo" TargetMode="External" /><Relationship Type="http://schemas.openxmlformats.org/officeDocument/2006/relationships/hyperlink" Id="rId670"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7" Target="https://ggplot2.tidyverse.org" TargetMode="External" /><Relationship Type="http://schemas.openxmlformats.org/officeDocument/2006/relationships/hyperlink" Id="rId709"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3"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5" Target="https://gtdb.ecogenomic.org/stats/r220" TargetMode="External" /><Relationship Type="http://schemas.openxmlformats.org/officeDocument/2006/relationships/hyperlink" Id="rId649"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7" Target="https://help.c-moor.org/c/jhu-2025-spring/46" TargetMode="External" /><Relationship Type="http://schemas.openxmlformats.org/officeDocument/2006/relationships/hyperlink" Id="rId500" Target="https://help.c-moor.org/c/look-at-this/" TargetMode="External" /><Relationship Type="http://schemas.openxmlformats.org/officeDocument/2006/relationships/hyperlink" Id="rId508" Target="https://help.c-moor.org/c/look-at-this/8" TargetMode="External" /><Relationship Type="http://schemas.openxmlformats.org/officeDocument/2006/relationships/hyperlink" Id="rId613" Target="https://help.c-moor.org/t/469" TargetMode="External" /><Relationship Type="http://schemas.openxmlformats.org/officeDocument/2006/relationships/hyperlink" Id="rId618" Target="https://help.c-moor.org/t/498" TargetMode="External" /><Relationship Type="http://schemas.openxmlformats.org/officeDocument/2006/relationships/hyperlink" Id="rId760" Target="https://help.c-moor.org/t/poster-an-exploratory-analysis-of-psoriasis-and-the-gut-skin-axis-via-metagenomics/507" TargetMode="External" /><Relationship Type="http://schemas.openxmlformats.org/officeDocument/2006/relationships/hyperlink" Id="rId756" Target="https://help.c-moor.org/t/poster-antibiotic-use-and-number-of-antimicrobial-resistance-genes-in-the-preterm-infant-microbiomes/506" TargetMode="External" /><Relationship Type="http://schemas.openxmlformats.org/officeDocument/2006/relationships/hyperlink" Id="rId764" Target="https://help.c-moor.org/t/poster-celiac-diseased-gut-shows-evidence-of-decreased-microbial-diversity-by-lea-martinez-samantha-dow-sunny-lee/509" TargetMode="External" /><Relationship Type="http://schemas.openxmlformats.org/officeDocument/2006/relationships/hyperlink" Id="rId647" Target="https://help.galaxyproject.org" TargetMode="External" /><Relationship Type="http://schemas.openxmlformats.org/officeDocument/2006/relationships/hyperlink" Id="rId754"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10" Target="https://nanoporetech.com/products/sequence/promethion" TargetMode="External" /><Relationship Type="http://schemas.openxmlformats.org/officeDocument/2006/relationships/hyperlink" Id="rId46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1"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4"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6" Target="https://pubmed.gov/35858750" TargetMode="External" /><Relationship Type="http://schemas.openxmlformats.org/officeDocument/2006/relationships/hyperlink" Id="rId476" Target="https://pubmed.gov/36448813/" TargetMode="External" /><Relationship Type="http://schemas.openxmlformats.org/officeDocument/2006/relationships/hyperlink" Id="rId475" Target="https://pubmed.gov/36823661/" TargetMode="External" /><Relationship Type="http://schemas.openxmlformats.org/officeDocument/2006/relationships/hyperlink" Id="rId473" Target="https://pubmed.gov/39300163/" TargetMode="External" /><Relationship Type="http://schemas.openxmlformats.org/officeDocument/2006/relationships/hyperlink" Id="rId396"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2" Target="https://r4ds.hadley.nz" TargetMode="External" /><Relationship Type="http://schemas.openxmlformats.org/officeDocument/2006/relationships/hyperlink" Id="rId744"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2"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8"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2" Target="https://tidyverse.org/packages" TargetMode="External" /><Relationship Type="http://schemas.openxmlformats.org/officeDocument/2006/relationships/hyperlink" Id="rId713" Target="https://tidyverse.tidyverse.org/articles/manifesto.html#design-for-humans0" TargetMode="External" /><Relationship Type="http://schemas.openxmlformats.org/officeDocument/2006/relationships/hyperlink" Id="rId666" Target="https://toolshed.g2.bx.psu.edu/" TargetMode="External" /><Relationship Type="http://schemas.openxmlformats.org/officeDocument/2006/relationships/hyperlink" Id="rId669" Target="https://training.galaxyproject.org/" TargetMode="External" /><Relationship Type="http://schemas.openxmlformats.org/officeDocument/2006/relationships/hyperlink" Id="rId773" Target="https://training.galaxyproject.org/training-material/faqs/galaxy/histories_sharing.html" TargetMode="External" /><Relationship Type="http://schemas.openxmlformats.org/officeDocument/2006/relationships/hyperlink" Id="rId688" Target="https://training.galaxyproject.org/training-material/learning-pathways/intro-to-galaxy-and-genomics.html" TargetMode="External" /><Relationship Type="http://schemas.openxmlformats.org/officeDocument/2006/relationships/hyperlink" Id="rId687" Target="https://training.galaxyproject.org/training-material/topics/galaxy-interface/" TargetMode="External" /><Relationship Type="http://schemas.openxmlformats.org/officeDocument/2006/relationships/hyperlink" Id="rId779" Target="https://training.galaxyproject.org/training-material/topics/galaxy-interface/tutorials/collections/tutorial.html" TargetMode="External" /><Relationship Type="http://schemas.openxmlformats.org/officeDocument/2006/relationships/hyperlink" Id="rId781" Target="https://training.galaxyproject.org/training-material/topics/galaxy-interface/tutorials/download-delete-data/tutorial.html" TargetMode="External" /><Relationship Type="http://schemas.openxmlformats.org/officeDocument/2006/relationships/hyperlink" Id="rId778" Target="https://training.galaxyproject.org/training-material/topics/galaxy-interface/tutorials/history/tutorial.html" TargetMode="External" /><Relationship Type="http://schemas.openxmlformats.org/officeDocument/2006/relationships/hyperlink" Id="rId667" Target="https://training.galaxyproject.org/training-material/topics/galaxy-interface/tutorials/workflow-editor/tutorial.html" TargetMode="External" /><Relationship Type="http://schemas.openxmlformats.org/officeDocument/2006/relationships/hyperlink" Id="rId780" Target="https://training.galaxyproject.org/training-material/topics/galaxy-interface/tutorials/workflow-fairification/tutorial.html" TargetMode="External" /><Relationship Type="http://schemas.openxmlformats.org/officeDocument/2006/relationships/hyperlink" Id="rId457" Target="https://training.galaxyproject.org/training-material/topics/genome-annotation/tutorials/bacterial-genome-annotation/tutorial.html" TargetMode="External" /><Relationship Type="http://schemas.openxmlformats.org/officeDocument/2006/relationships/hyperlink" Id="rId459" Target="https://training.galaxyproject.org/training-material/topics/genome-annotation/tutorials/bacterial-genome-quality-control/tutorial.html" TargetMode="External" /><Relationship Type="http://schemas.openxmlformats.org/officeDocument/2006/relationships/hyperlink" Id="rId677" Target="https://training.galaxyproject.org/training-material/topics/introduction/" TargetMode="External" /><Relationship Type="http://schemas.openxmlformats.org/officeDocument/2006/relationships/hyperlink" Id="rId665" Target="https://training.galaxyproject.org/training-material/topics/introduction/tutorials/galaxy-intro-101/tutorial.html" TargetMode="External" /><Relationship Type="http://schemas.openxmlformats.org/officeDocument/2006/relationships/hyperlink" Id="rId681" Target="https://training.galaxyproject.org/training-material/topics/sequence-analysis/tutorials/quality-control/tutorial.html" TargetMode="External" /><Relationship Type="http://schemas.openxmlformats.org/officeDocument/2006/relationships/hyperlink" Id="rId509" Target="https://ur.umbc.edu/poster-presentation-examples" TargetMode="External" /><Relationship Type="http://schemas.openxmlformats.org/officeDocument/2006/relationships/hyperlink" Id="rId507"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1"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378" Target="https://usegalaxy.org/u/valerie-g/h/zymo-gut-standard-d6331-subset2" TargetMode="External" /><Relationship Type="http://schemas.openxmlformats.org/officeDocument/2006/relationships/hyperlink" Id="rId700"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2" Target="https://www.avahoffman.com/" TargetMode="External" /><Relationship Type="http://schemas.openxmlformats.org/officeDocument/2006/relationships/hyperlink" Id="rId595"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50" Target="https://www.cansavvy.com/" TargetMode="External" /><Relationship Type="http://schemas.openxmlformats.org/officeDocument/2006/relationships/hyperlink" Id="rId628"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7" Target="https://www.ncbi.nlm.nih.gov/sra" TargetMode="External" /><Relationship Type="http://schemas.openxmlformats.org/officeDocument/2006/relationships/hyperlink" Id="rId636" Target="https://www.nsf.gov/funding/initiatives/reu" TargetMode="External" /><Relationship Type="http://schemas.openxmlformats.org/officeDocument/2006/relationships/hyperlink" Id="rId591" Target="https://www.nsf.gov/funding/initiatives/reu/search" TargetMode="External" /><Relationship Type="http://schemas.openxmlformats.org/officeDocument/2006/relationships/hyperlink" Id="rId590" Target="https://www.nsf.gov/funding/initiatives/reu/students" TargetMode="External" /><Relationship Type="http://schemas.openxmlformats.org/officeDocument/2006/relationships/hyperlink" Id="rId748" Target="https://www.ottrproject.org/more_features.html#giving-credits-to-contributors" TargetMode="External" /><Relationship Type="http://schemas.openxmlformats.org/officeDocument/2006/relationships/hyperlink" Id="rId510" Target="https://www.pacb.com/wp-content/uploads/PAG-Portik.pdf" TargetMode="External" /><Relationship Type="http://schemas.openxmlformats.org/officeDocument/2006/relationships/hyperlink" Id="rId596" Target="https://www.reddit.com/r/metagenomics" TargetMode="External" /><Relationship Type="http://schemas.openxmlformats.org/officeDocument/2006/relationships/hyperlink" Id="rId721" Target="https://www.sciserver.org" TargetMode="External" /><Relationship Type="http://schemas.openxmlformats.org/officeDocument/2006/relationships/hyperlink" Id="rId594"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7" Target="https://x.com/search?q=%23metagenomics" TargetMode="External" /><Relationship Type="http://schemas.openxmlformats.org/officeDocument/2006/relationships/hyperlink" Id="rId749" Target="link%20to%20personal%20website" TargetMode="External" /><Relationship Type="http://schemas.openxmlformats.org/officeDocument/2006/relationships/hyperlink" Id="rId617" Target="pubmed.gov/29104759" TargetMode="External" /><Relationship Type="http://schemas.openxmlformats.org/officeDocument/2006/relationships/hyperlink" Id="rId616" Target="pubmed.gov/35643079" TargetMode="External" /><Relationship Type="http://schemas.openxmlformats.org/officeDocument/2006/relationships/hyperlink" Id="rId612" Target="pubmed.gov/37993724" TargetMode="External" /><Relationship Type="http://schemas.openxmlformats.org/officeDocument/2006/relationships/hyperlink" Id="rId611" Target="pubmed.gov/39636981" TargetMode="External" /><Relationship Type="http://schemas.openxmlformats.org/officeDocument/2006/relationships/hyperlink" Id="rId610" Target="pubmed.gov/39637006" TargetMode="External" /><Relationship Type="http://schemas.openxmlformats.org/officeDocument/2006/relationships/hyperlink" Id="rId615" Target="qb3.berkeley.edu/news/faculty-focus-leah-guthrie" TargetMode="External" /><Relationship Type="http://schemas.openxmlformats.org/officeDocument/2006/relationships/hyperlink" Id="rId672" Target="training.galaxyproject.org/training-material/topics/introduction/tutorials/galaxy-intro-short/slides.html" TargetMode="External" /><Relationship Type="http://schemas.openxmlformats.org/officeDocument/2006/relationships/hyperlink" Id="rId67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2025-07-29T20:40:41Z</dcterms:created>
  <dcterms:modified xsi:type="dcterms:W3CDTF">2025-07-29T20:40:41Z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29,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