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 ==No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 ==If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t xml:space="preserve">|</w:t>
      </w:r>
      <w:r>
        <w:rPr>
          <w:bCs/>
          <w:b/>
        </w:rPr>
        <w:t xml:space="preserve">3. For the 3 genes from the activity above, record Pathway Name, which relates to gene/protein function</w:t>
      </w:r>
      <w:r>
        <w:t xml:space="preserve">.| |</w:t>
      </w:r>
      <w:r>
        <w:t xml:space="preserve"> </w:t>
      </w:r>
      <w:r>
        <w:t xml:space="preserve">|</w:t>
      </w:r>
      <w:r>
        <w:rPr>
          <w:bCs/>
          <w:b/>
        </w:rPr>
        <w:t xml:space="preserve">Gene ID</w:t>
      </w:r>
      <w:r>
        <w:t xml:space="preserve"> </w:t>
      </w:r>
      <w:r>
        <w:t xml:space="preserve">|</w:t>
      </w:r>
      <w:r>
        <w:t xml:space="preserve"> </w:t>
      </w:r>
      <w:r>
        <w:rPr>
          <w:bCs/>
          <w:b/>
        </w:rPr>
        <w:t xml:space="preserve">Pathway Name</w:t>
      </w:r>
      <w:r>
        <w:t xml:space="preserve"> </w:t>
      </w:r>
      <w:r>
        <w:t xml:space="preserve">|</w:t>
      </w:r>
      <w:r>
        <w:t xml:space="preserve"> </w:t>
      </w:r>
      <w:r>
        <w:t xml:space="preserve">|:–|:–|</w:t>
      </w:r>
      <w:r>
        <w:t xml:space="preserve"> </w:t>
      </w:r>
      <w:r>
        <w:t xml:space="preserve">| Gene 1: ampC| beta-Lactam resistance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2025-05-12T15:38:25Z</dcterms:created>
  <dcterms:modified xsi:type="dcterms:W3CDTF">2025-05-12T15:38:25Z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