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264.png" ContentType="image/png"/>
  <Override PartName="/word/media/rId300.png" ContentType="image/png"/>
  <Override PartName="/word/media/rId290.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May</w:t>
      </w:r>
      <w:r>
        <w:t xml:space="preserve"> </w:t>
      </w:r>
      <w:r>
        <w:t xml:space="preserve">28,</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63"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57"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53"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51"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numPr>
          <w:ilvl w:val="0"/>
          <w:numId w:val="1107"/>
        </w:numPr>
      </w:pPr>
      <w:r>
        <w:t xml:space="preserve">Give your container a name</w:t>
      </w:r>
    </w:p>
    <w:p>
      <w:pPr>
        <w:numPr>
          <w:ilvl w:val="0"/>
          <w:numId w:val="110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numPr>
          <w:ilvl w:val="0"/>
          <w:numId w:val="1107"/>
        </w:numPr>
      </w:pPr>
      <w:r>
        <w:t xml:space="preserve">Click</w:t>
      </w:r>
      <w:r>
        <w:t xml:space="preserve"> </w:t>
      </w:r>
      <w:r>
        <w:t xml:space="preserve">“</w:t>
      </w:r>
      <w:r>
        <w:t xml:space="preserve">Create</w:t>
      </w:r>
      <w:r>
        <w:t xml:space="preserve">”</w:t>
      </w:r>
      <w:r>
        <w:t xml:space="preserve">. This may take a moment.</w:t>
      </w:r>
    </w:p>
    <w:p>
      <w:pPr>
        <w:numPr>
          <w:ilvl w:val="0"/>
          <w:numId w:val="1107"/>
        </w:numPr>
      </w:pPr>
      <w:r>
        <w:t xml:space="preserve">Start your C-MOOR LearnR container by clicking on its name</w:t>
      </w:r>
    </w:p>
    <w:p>
      <w:pPr>
        <w:numPr>
          <w:ilvl w:val="0"/>
          <w:numId w:val="1108"/>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09"/>
        </w:numPr>
        <w:pStyle w:val="Compact"/>
      </w:pPr>
      <w:r>
        <w:t xml:space="preserve">Complete your first LearnR tutorial</w:t>
      </w:r>
    </w:p>
    <w:p>
      <w:pPr>
        <w:numPr>
          <w:ilvl w:val="0"/>
          <w:numId w:val="1110"/>
        </w:numPr>
      </w:pPr>
      <w:r>
        <w:t xml:space="preserve">Click on</w:t>
      </w:r>
      <w:r>
        <w:t xml:space="preserve"> </w:t>
      </w:r>
      <w:r>
        <w:t xml:space="preserve">“</w:t>
      </w:r>
      <w:r>
        <w:t xml:space="preserve">test-driveR</w:t>
      </w:r>
      <w:r>
        <w:t xml:space="preserve">”</w:t>
      </w:r>
      <w:r>
        <w:t xml:space="preserve">. The tutorial will open in a new tab.</w:t>
      </w:r>
    </w:p>
    <w:p>
      <w:pPr>
        <w:numPr>
          <w:ilvl w:val="0"/>
          <w:numId w:val="1110"/>
        </w:numPr>
      </w:pPr>
      <w:r>
        <w:t xml:space="preserve">Complete the tutorial and answer the questions below.</w:t>
      </w:r>
    </w:p>
    <w:bookmarkEnd w:id="251"/>
    <w:bookmarkStart w:id="252"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52"/>
    <w:bookmarkEnd w:id="253"/>
    <w:bookmarkStart w:id="254" w:name="grading-criteria-9"/>
    <w:p>
      <w:pPr>
        <w:pStyle w:val="Heading3"/>
      </w:pPr>
      <w:r>
        <w:rPr>
          <w:rStyle w:val="SectionNumber"/>
        </w:rPr>
        <w:t xml:space="preserve">3.6.3</w:t>
      </w:r>
      <w:r>
        <w:tab/>
      </w:r>
      <w:r>
        <w:t xml:space="preserve">Grading Criteria</w:t>
      </w:r>
    </w:p>
    <w:p>
      <w:pPr>
        <w:numPr>
          <w:ilvl w:val="0"/>
          <w:numId w:val="1111"/>
        </w:numPr>
        <w:pStyle w:val="Compact"/>
      </w:pPr>
      <w:r>
        <w:t xml:space="preserve">Download as Microsoft Word (.docx) and upload on Canvas</w:t>
      </w:r>
    </w:p>
    <w:bookmarkEnd w:id="254"/>
    <w:bookmarkStart w:id="256"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2"/>
        </w:numPr>
        <w:pStyle w:val="Compact"/>
      </w:pPr>
      <w:r>
        <w:t xml:space="preserve">Google Doc</w:t>
      </w:r>
    </w:p>
    <w:p>
      <w:pPr>
        <w:numPr>
          <w:ilvl w:val="0"/>
          <w:numId w:val="1112"/>
        </w:numPr>
        <w:pStyle w:val="Compact"/>
      </w:pPr>
      <w:hyperlink r:id="rId255">
        <w:r>
          <w:rPr>
            <w:rStyle w:val="Hyperlink"/>
          </w:rPr>
          <w:t xml:space="preserve">R cheat sheet</w:t>
        </w:r>
      </w:hyperlink>
    </w:p>
    <w:p>
      <w:pPr>
        <w:pStyle w:val="FirstParagraph"/>
      </w:pPr>
      <w:r>
        <w:rPr>
          <w:bCs/>
          <w:b/>
        </w:rPr>
        <w:t xml:space="preserve">Contributions and Affiliations</w:t>
      </w:r>
    </w:p>
    <w:p>
      <w:pPr>
        <w:numPr>
          <w:ilvl w:val="0"/>
          <w:numId w:val="1113"/>
        </w:numPr>
        <w:pStyle w:val="Compact"/>
      </w:pPr>
      <w:r>
        <w:t xml:space="preserve">Katherine Cox, Johns Hopkins University</w:t>
      </w:r>
    </w:p>
    <w:p>
      <w:pPr>
        <w:numPr>
          <w:ilvl w:val="0"/>
          <w:numId w:val="1113"/>
        </w:numPr>
        <w:pStyle w:val="Compact"/>
      </w:pPr>
      <w:r>
        <w:t xml:space="preserve">Frederick Tan, Johns Hopkins University</w:t>
      </w:r>
    </w:p>
    <w:p>
      <w:pPr>
        <w:pStyle w:val="FirstParagraph"/>
      </w:pPr>
      <w:r>
        <w:t xml:space="preserve">Last Revised: February 2025</w:t>
      </w:r>
    </w:p>
    <w:bookmarkEnd w:id="256"/>
    <w:bookmarkEnd w:id="257"/>
    <w:bookmarkStart w:id="262" w:name="presentation-microbial-genomes-project"/>
    <w:p>
      <w:pPr>
        <w:pStyle w:val="Heading2"/>
      </w:pPr>
      <w:r>
        <w:rPr>
          <w:rStyle w:val="SectionNumber"/>
        </w:rPr>
        <w:t xml:space="preserve">3.7</w:t>
      </w:r>
      <w:r>
        <w:tab/>
      </w:r>
      <w:r>
        <w:t xml:space="preserve">Presentation: Microbial Genomes Project</w:t>
      </w:r>
    </w:p>
    <w:bookmarkStart w:id="260"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59" w:name="instructions-25"/>
    <w:p>
      <w:pPr>
        <w:pStyle w:val="Heading4"/>
      </w:pPr>
      <w:r>
        <w:rPr>
          <w:rStyle w:val="SectionNumber"/>
        </w:rPr>
        <w:t xml:space="preserve">3.7.1.1</w:t>
      </w:r>
      <w:r>
        <w:tab/>
      </w:r>
      <w:r>
        <w:t xml:space="preserve">Instructions</w:t>
      </w:r>
    </w:p>
    <w:p>
      <w:pPr>
        <w:numPr>
          <w:ilvl w:val="0"/>
          <w:numId w:val="1114"/>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58">
        <w:r>
          <w:rPr>
            <w:rStyle w:val="Hyperlink"/>
          </w:rPr>
          <w:t xml:space="preserve">here</w:t>
        </w:r>
      </w:hyperlink>
    </w:p>
    <w:p>
      <w:pPr>
        <w:numPr>
          <w:ilvl w:val="0"/>
          <w:numId w:val="1114"/>
        </w:numPr>
      </w:pPr>
      <w:r>
        <w:rPr>
          <w:bCs/>
          <w:b/>
        </w:rPr>
        <w:t xml:space="preserve">Create at least two slides (feel free to make more!) to present your findings</w:t>
      </w:r>
      <w:r>
        <w:t xml:space="preserve"> </w:t>
      </w:r>
      <w:r>
        <w:t xml:space="preserve">e.g.</w:t>
      </w:r>
    </w:p>
    <w:p>
      <w:pPr>
        <w:numPr>
          <w:ilvl w:val="0"/>
          <w:numId w:val="1115"/>
        </w:numPr>
      </w:pPr>
      <w:r>
        <w:t xml:space="preserve">Describe the MAG you explored (Activity 1) and some of its genes (Activity 2)</w:t>
      </w:r>
    </w:p>
    <w:p>
      <w:pPr>
        <w:numPr>
          <w:ilvl w:val="0"/>
          <w:numId w:val="1115"/>
        </w:numPr>
      </w:pPr>
      <w:r>
        <w:t xml:space="preserve">What did you discover about your organism and gene (Activity 3)?</w:t>
      </w:r>
    </w:p>
    <w:p>
      <w:pPr>
        <w:numPr>
          <w:ilvl w:val="0"/>
          <w:numId w:val="1116"/>
        </w:numPr>
        <w:pStyle w:val="Compact"/>
      </w:pPr>
      <w:r>
        <w:rPr>
          <w:bCs/>
          <w:b/>
        </w:rPr>
        <w:t xml:space="preserve">Iterate your slides being sure to</w:t>
      </w:r>
      <w:r>
        <w:t xml:space="preserve">:</w:t>
      </w:r>
    </w:p>
    <w:p>
      <w:pPr>
        <w:numPr>
          <w:ilvl w:val="0"/>
          <w:numId w:val="1117"/>
        </w:numPr>
      </w:pPr>
      <w:r>
        <w:t xml:space="preserve">Add bullet points on key details you understand (Notice) and questions you have (Wonder)</w:t>
      </w:r>
    </w:p>
    <w:p>
      <w:pPr>
        <w:numPr>
          <w:ilvl w:val="0"/>
          <w:numId w:val="1117"/>
        </w:numPr>
      </w:pPr>
      <w:r>
        <w:t xml:space="preserve">Include one or more plots or images that support your points</w:t>
      </w:r>
    </w:p>
    <w:p>
      <w:pPr>
        <w:numPr>
          <w:ilvl w:val="0"/>
          <w:numId w:val="1117"/>
        </w:numPr>
      </w:pPr>
      <w:r>
        <w:t xml:space="preserve">Create slide titles that summarize your main takeaway</w:t>
      </w:r>
    </w:p>
    <w:p>
      <w:pPr>
        <w:numPr>
          <w:ilvl w:val="0"/>
          <w:numId w:val="1118"/>
        </w:numPr>
        <w:pStyle w:val="Compact"/>
      </w:pPr>
      <w:r>
        <w:t xml:space="preserve">Present at next class (5 min each group)</w:t>
      </w:r>
    </w:p>
    <w:bookmarkEnd w:id="259"/>
    <w:bookmarkEnd w:id="260"/>
    <w:bookmarkStart w:id="261"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February 2025</w:t>
      </w:r>
    </w:p>
    <w:bookmarkEnd w:id="261"/>
    <w:bookmarkEnd w:id="262"/>
    <w:bookmarkEnd w:id="263"/>
    <w:bookmarkStart w:id="358" w:name="taxonomy-profiling"/>
    <w:p>
      <w:pPr>
        <w:pStyle w:val="Heading1"/>
      </w:pPr>
      <w:r>
        <w:rPr>
          <w:rStyle w:val="SectionNumber"/>
        </w:rPr>
        <w:t xml:space="preserve">4</w:t>
      </w:r>
      <w:r>
        <w:tab/>
      </w:r>
      <w:r>
        <w:t xml:space="preserve">Taxonomy Profiling</w:t>
      </w:r>
    </w:p>
    <w:bookmarkStart w:id="268"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65" name="Picture"/>
            <a:graphic>
              <a:graphicData uri="http://schemas.openxmlformats.org/drawingml/2006/picture">
                <pic:pic>
                  <pic:nvPicPr>
                    <pic:cNvPr descr="resources/images/taxonomy-profiling_files/figure-docx//10P4ktKWSrRpM1YAWYW31tLly_jf1rcfgCMbzZ9Tx9xY_g35f391192_00.png" id="266" name="Picture"/>
                    <pic:cNvPicPr>
                      <a:picLocks noChangeArrowheads="1" noChangeAspect="1"/>
                    </pic:cNvPicPr>
                  </pic:nvPicPr>
                  <pic:blipFill>
                    <a:blip r:embed="rId2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67">
        <w:r>
          <w:rPr>
            <w:rStyle w:val="Hyperlink"/>
          </w:rPr>
          <w:t xml:space="preserve">Slides: Taxonomy Profiling</w:t>
        </w:r>
      </w:hyperlink>
    </w:p>
    <w:bookmarkEnd w:id="268"/>
    <w:bookmarkStart w:id="299" w:name="homework-taxonomy-profiling-prelab"/>
    <w:p>
      <w:pPr>
        <w:pStyle w:val="Heading2"/>
      </w:pPr>
      <w:r>
        <w:rPr>
          <w:rStyle w:val="SectionNumber"/>
        </w:rPr>
        <w:t xml:space="preserve">4.2</w:t>
      </w:r>
      <w:r>
        <w:tab/>
      </w:r>
      <w:r>
        <w:t xml:space="preserve">Homework: Taxonomy Profiling Prelab</w:t>
      </w:r>
    </w:p>
    <w:bookmarkStart w:id="269"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69"/>
    <w:bookmarkStart w:id="270"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20"/>
        </w:numPr>
        <w:pStyle w:val="Compact"/>
      </w:pPr>
      <w:r>
        <w:t xml:space="preserve">Perform Quality Control (QC) on your raw data by checking the quality of your raw reads</w:t>
      </w:r>
    </w:p>
    <w:p>
      <w:pPr>
        <w:numPr>
          <w:ilvl w:val="0"/>
          <w:numId w:val="1120"/>
        </w:numPr>
        <w:pStyle w:val="Compact"/>
      </w:pPr>
      <w:r>
        <w:t xml:space="preserve">Assign taxonomy labels to your reads</w:t>
      </w:r>
    </w:p>
    <w:p>
      <w:pPr>
        <w:numPr>
          <w:ilvl w:val="0"/>
          <w:numId w:val="1120"/>
        </w:numPr>
        <w:pStyle w:val="Compact"/>
      </w:pPr>
      <w:r>
        <w:t xml:space="preserve">Visualize the classified metagenome</w:t>
      </w:r>
    </w:p>
    <w:p>
      <w:pPr>
        <w:pStyle w:val="FirstParagraph"/>
      </w:pPr>
      <w:r>
        <w:t xml:space="preserve">In this exercise, using Galaxy, you will be:</w:t>
      </w:r>
    </w:p>
    <w:p>
      <w:pPr>
        <w:numPr>
          <w:ilvl w:val="0"/>
          <w:numId w:val="1121"/>
        </w:numPr>
        <w:pStyle w:val="Compact"/>
      </w:pPr>
      <w:r>
        <w:t xml:space="preserve">Using NanoPlot tool to examine the quality of your sequencing reads</w:t>
      </w:r>
    </w:p>
    <w:p>
      <w:pPr>
        <w:numPr>
          <w:ilvl w:val="0"/>
          <w:numId w:val="1121"/>
        </w:numPr>
        <w:pStyle w:val="Compact"/>
      </w:pPr>
      <w:r>
        <w:t xml:space="preserve">Running a workflow to perform taxonomy profiling and visualization in a single step</w:t>
      </w:r>
    </w:p>
    <w:bookmarkEnd w:id="270"/>
    <w:bookmarkStart w:id="271" w:name="introduction-9"/>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71"/>
    <w:bookmarkStart w:id="283"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72"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72"/>
    <w:bookmarkStart w:id="274" w:name="instructions-26"/>
    <w:p>
      <w:pPr>
        <w:pStyle w:val="Heading4"/>
      </w:pPr>
      <w:r>
        <w:rPr>
          <w:rStyle w:val="SectionNumber"/>
        </w:rPr>
        <w:t xml:space="preserve">4.2.4.2</w:t>
      </w:r>
      <w:r>
        <w:tab/>
      </w:r>
      <w:r>
        <w:t xml:space="preserve">Instructions</w:t>
      </w:r>
    </w:p>
    <w:p>
      <w:pPr>
        <w:numPr>
          <w:ilvl w:val="0"/>
          <w:numId w:val="1122"/>
        </w:numPr>
        <w:pStyle w:val="Compact"/>
      </w:pPr>
      <w:r>
        <w:t xml:space="preserve">Import dataset into Galaxy.</w:t>
      </w:r>
    </w:p>
    <w:p>
      <w:pPr>
        <w:numPr>
          <w:ilvl w:val="0"/>
          <w:numId w:val="1123"/>
        </w:numPr>
      </w:pPr>
      <w:r>
        <w:t xml:space="preserve">Open the zymo-gut-standard public history</w:t>
      </w:r>
      <w:r>
        <w:t xml:space="preserve"> </w:t>
      </w:r>
      <w:hyperlink r:id="rId273">
        <w:r>
          <w:rPr>
            <w:rStyle w:val="Hyperlink"/>
          </w:rPr>
          <w:t xml:space="preserve">https://usegalaxy.org/u/valerie-g/h/zymo-gut-standard-d6331-subset-1</w:t>
        </w:r>
      </w:hyperlink>
    </w:p>
    <w:p>
      <w:pPr>
        <w:numPr>
          <w:ilvl w:val="0"/>
          <w:numId w:val="1123"/>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23"/>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23"/>
        </w:numPr>
      </w:pPr>
      <w:r>
        <w:t xml:space="preserve">Click on Zymo_Gut_Standard_D6331_subset to explore content.</w:t>
      </w:r>
    </w:p>
    <w:bookmarkEnd w:id="274"/>
    <w:bookmarkStart w:id="275" w:name="questions-14"/>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75"/>
    <w:bookmarkStart w:id="276"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76"/>
    <w:bookmarkStart w:id="277" w:name="instructions-27"/>
    <w:p>
      <w:pPr>
        <w:pStyle w:val="Heading4"/>
      </w:pPr>
      <w:r>
        <w:rPr>
          <w:rStyle w:val="SectionNumber"/>
        </w:rPr>
        <w:t xml:space="preserve">4.2.4.5</w:t>
      </w:r>
      <w:r>
        <w:tab/>
      </w:r>
      <w:r>
        <w:t xml:space="preserve">Instructions</w:t>
      </w:r>
    </w:p>
    <w:p>
      <w:pPr>
        <w:numPr>
          <w:ilvl w:val="0"/>
          <w:numId w:val="1124"/>
        </w:numPr>
        <w:pStyle w:val="Compact"/>
      </w:pPr>
      <w:r>
        <w:t xml:space="preserve">Run Nanoplot in Galaxy.</w:t>
      </w:r>
    </w:p>
    <w:p>
      <w:pPr>
        <w:numPr>
          <w:ilvl w:val="0"/>
          <w:numId w:val="1125"/>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25"/>
        </w:numPr>
      </w:pPr>
      <w:r>
        <w:t xml:space="preserve">Run NanoPlot using default settings. Under Tool Parameters,</w:t>
      </w:r>
      <w:r>
        <w:t xml:space="preserve"> </w:t>
      </w:r>
      <w:r>
        <w:rPr>
          <w:bCs/>
          <w:b/>
        </w:rPr>
        <w:t xml:space="preserve">check the following settings</w:t>
      </w:r>
      <w:r>
        <w:t xml:space="preserve">:</w:t>
      </w:r>
    </w:p>
    <w:p>
      <w:pPr>
        <w:numPr>
          <w:ilvl w:val="0"/>
          <w:numId w:val="1126"/>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26"/>
        </w:numPr>
      </w:pPr>
      <w:r>
        <w:t xml:space="preserve">Click on Run Tool and wait ~5-10 minutes as the NanoPlot job is scheduled, run, and complete.</w:t>
      </w:r>
    </w:p>
    <w:bookmarkEnd w:id="277"/>
    <w:bookmarkStart w:id="278" w:name="questions-15"/>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78"/>
    <w:bookmarkStart w:id="279"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79"/>
    <w:bookmarkStart w:id="280" w:name="instructions-28"/>
    <w:p>
      <w:pPr>
        <w:pStyle w:val="Heading4"/>
      </w:pPr>
      <w:r>
        <w:rPr>
          <w:rStyle w:val="SectionNumber"/>
        </w:rPr>
        <w:t xml:space="preserve">4.2.4.8</w:t>
      </w:r>
      <w:r>
        <w:tab/>
      </w:r>
      <w:r>
        <w:t xml:space="preserve">Instructions</w:t>
      </w:r>
    </w:p>
    <w:p>
      <w:pPr>
        <w:numPr>
          <w:ilvl w:val="0"/>
          <w:numId w:val="1127"/>
        </w:numPr>
        <w:pStyle w:val="Compact"/>
      </w:pPr>
      <w:r>
        <w:t xml:space="preserve">View and examine NanoPlot Results in Galaxy.</w:t>
      </w:r>
    </w:p>
    <w:p>
      <w:pPr>
        <w:numPr>
          <w:ilvl w:val="0"/>
          <w:numId w:val="1128"/>
        </w:numPr>
        <w:pStyle w:val="Compact"/>
      </w:pPr>
      <w:r>
        <w:t xml:space="preserve">By clicking on the Display icon (eyeball) next to the NanoPlot output.</w:t>
      </w:r>
    </w:p>
    <w:bookmarkEnd w:id="280"/>
    <w:bookmarkStart w:id="282" w:name="questions-16"/>
    <w:p>
      <w:pPr>
        <w:pStyle w:val="Heading4"/>
      </w:pPr>
      <w:r>
        <w:rPr>
          <w:rStyle w:val="SectionNumber"/>
        </w:rPr>
        <w:t xml:space="preserve">4.2.4.9</w:t>
      </w:r>
      <w:r>
        <w:tab/>
      </w:r>
      <w:r>
        <w:t xml:space="preserve">Questions</w:t>
      </w:r>
    </w:p>
    <w:p>
      <w:pPr>
        <w:numPr>
          <w:ilvl w:val="0"/>
          <w:numId w:val="1129"/>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81">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30"/>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82"/>
    <w:bookmarkEnd w:id="283"/>
    <w:bookmarkStart w:id="295"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84"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84"/>
    <w:bookmarkStart w:id="286" w:name="instructions-29"/>
    <w:p>
      <w:pPr>
        <w:pStyle w:val="Heading4"/>
      </w:pPr>
      <w:r>
        <w:rPr>
          <w:rStyle w:val="SectionNumber"/>
        </w:rPr>
        <w:t xml:space="preserve">4.2.5.2</w:t>
      </w:r>
      <w:r>
        <w:tab/>
      </w:r>
      <w:r>
        <w:t xml:space="preserve">Instructions</w:t>
      </w:r>
    </w:p>
    <w:p>
      <w:pPr>
        <w:numPr>
          <w:ilvl w:val="0"/>
          <w:numId w:val="1131"/>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32"/>
        </w:numPr>
      </w:pPr>
      <w:r>
        <w:t xml:space="preserve">Open the taxonomy-profiling public workflow</w:t>
      </w:r>
      <w:r>
        <w:t xml:space="preserve"> </w:t>
      </w:r>
      <w:hyperlink r:id="rId285">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32"/>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32"/>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2"/>
        </w:numPr>
      </w:pPr>
      <w:r>
        <w:t xml:space="preserve">Click</w:t>
      </w:r>
      <w:r>
        <w:t xml:space="preserve"> </w:t>
      </w:r>
      <w:r>
        <w:rPr>
          <w:bCs/>
          <w:b/>
        </w:rPr>
        <w:t xml:space="preserve">Run Workflow</w:t>
      </w:r>
      <w:r>
        <w:t xml:space="preserve"> </w:t>
      </w:r>
      <w:r>
        <w:t xml:space="preserve">with the following parameters:</w:t>
      </w:r>
    </w:p>
    <w:p>
      <w:pPr>
        <w:numPr>
          <w:ilvl w:val="0"/>
          <w:numId w:val="1132"/>
        </w:numPr>
      </w:pPr>
      <w:r>
        <w:t xml:space="preserve">Wait ~15-30 minutes as the Kraken2, KrakenTools, and Krona jobs are scheduled, run, and complete.</w:t>
      </w:r>
    </w:p>
    <w:p>
      <w:pPr>
        <w:numPr>
          <w:ilvl w:val="0"/>
          <w:numId w:val="1133"/>
        </w:numPr>
        <w:pStyle w:val="Compact"/>
      </w:pPr>
      <w:r>
        <w:t xml:space="preserve">Examine select aspects of Kraken2 tool.</w:t>
      </w:r>
    </w:p>
    <w:p>
      <w:pPr>
        <w:numPr>
          <w:ilvl w:val="0"/>
          <w:numId w:val="1134"/>
        </w:numPr>
      </w:pPr>
      <w:r>
        <w:t xml:space="preserve">While the Taxonomy Workflow is running, click on the Tools icon on the left of the page.</w:t>
      </w:r>
    </w:p>
    <w:p>
      <w:pPr>
        <w:numPr>
          <w:ilvl w:val="0"/>
          <w:numId w:val="1134"/>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86"/>
    <w:bookmarkStart w:id="287" w:name="questions-17"/>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87"/>
    <w:bookmarkStart w:id="288"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88"/>
    <w:bookmarkStart w:id="289" w:name="instructions-30"/>
    <w:p>
      <w:pPr>
        <w:pStyle w:val="Heading4"/>
      </w:pPr>
      <w:r>
        <w:rPr>
          <w:rStyle w:val="SectionNumber"/>
        </w:rPr>
        <w:t xml:space="preserve">4.2.5.5</w:t>
      </w:r>
      <w:r>
        <w:tab/>
      </w:r>
      <w:r>
        <w:t xml:space="preserve">Instructions</w:t>
      </w:r>
    </w:p>
    <w:p>
      <w:pPr>
        <w:numPr>
          <w:ilvl w:val="0"/>
          <w:numId w:val="1135"/>
        </w:numPr>
        <w:pStyle w:val="Compact"/>
      </w:pPr>
      <w:r>
        <w:t xml:space="preserve">Examine</w:t>
      </w:r>
      <w:r>
        <w:t xml:space="preserve"> </w:t>
      </w:r>
      <w:r>
        <w:rPr>
          <w:bCs/>
          <w:b/>
        </w:rPr>
        <w:t xml:space="preserve">converted_kraken_report</w:t>
      </w:r>
      <w:r>
        <w:t xml:space="preserve">.</w:t>
      </w:r>
    </w:p>
    <w:p>
      <w:pPr>
        <w:numPr>
          <w:ilvl w:val="0"/>
          <w:numId w:val="1136"/>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89"/>
    <w:bookmarkStart w:id="294" w:name="questions-18"/>
    <w:p>
      <w:pPr>
        <w:pStyle w:val="Heading4"/>
      </w:pPr>
      <w:r>
        <w:rPr>
          <w:rStyle w:val="SectionNumber"/>
        </w:rPr>
        <w:t xml:space="preserve">4.2.5.6</w:t>
      </w:r>
      <w:r>
        <w:tab/>
      </w:r>
      <w:r>
        <w:t xml:space="preserve">Questions</w:t>
      </w:r>
    </w:p>
    <w:p>
      <w:pPr>
        <w:numPr>
          <w:ilvl w:val="0"/>
          <w:numId w:val="1137"/>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38"/>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39"/>
        </w:numPr>
        <w:pStyle w:val="Compact"/>
      </w:pPr>
      <w:r>
        <w:t xml:space="preserve">Column 1: Percentage (%) of a given taxon</w:t>
      </w:r>
    </w:p>
    <w:p>
      <w:pPr>
        <w:numPr>
          <w:ilvl w:val="0"/>
          <w:numId w:val="1139"/>
        </w:numPr>
        <w:pStyle w:val="Compact"/>
      </w:pPr>
      <w:r>
        <w:t xml:space="preserve">Column 2: # of reads per given taxon</w:t>
      </w:r>
    </w:p>
    <w:p>
      <w:pPr>
        <w:numPr>
          <w:ilvl w:val="0"/>
          <w:numId w:val="1139"/>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39"/>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40"/>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91" name="Picture"/>
            <a:graphic>
              <a:graphicData uri="http://schemas.openxmlformats.org/drawingml/2006/picture">
                <pic:pic>
                  <pic:nvPicPr>
                    <pic:cNvPr descr="resources/images/taxonomy-profiling_files/figure-docx//1hYKF7Ss3vJ8rrUIH7ByNh1BUlRa2fhsJhq8MXzEowCc_g336203e918d_0_0.png" id="292" name="Picture"/>
                    <pic:cNvPicPr>
                      <a:picLocks noChangeArrowheads="1" noChangeAspect="1"/>
                    </pic:cNvPicPr>
                  </pic:nvPicPr>
                  <pic:blipFill>
                    <a:blip r:embed="rId290"/>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93">
              <w:r>
                <w:rPr>
                  <w:rStyle w:val="Hyperlink"/>
                </w:rPr>
                <w:t xml:space="preserve">ZymoBIOMICS® Gut Microbiome Standard</w:t>
              </w:r>
            </w:hyperlink>
            <w:r>
              <w:t xml:space="preserve">?</w:t>
            </w:r>
          </w:p>
        </w:tc>
      </w:tr>
      <w:tr>
        <w:tc>
          <w:tcPr/>
          <w:p>
            <w:pPr>
              <w:pStyle w:val="Compact"/>
            </w:pPr>
          </w:p>
        </w:tc>
      </w:tr>
    </w:tbl>
    <w:p>
      <w:pPr>
        <w:pStyle w:val="BodyText"/>
      </w:pPr>
    </w:p>
    <w:bookmarkEnd w:id="294"/>
    <w:bookmarkEnd w:id="295"/>
    <w:bookmarkStart w:id="296" w:name="grading-criteria-10"/>
    <w:p>
      <w:pPr>
        <w:pStyle w:val="Heading3"/>
      </w:pPr>
      <w:r>
        <w:rPr>
          <w:rStyle w:val="SectionNumber"/>
        </w:rPr>
        <w:t xml:space="preserve">4.2.6</w:t>
      </w:r>
      <w:r>
        <w:tab/>
      </w:r>
      <w:r>
        <w:t xml:space="preserve">Grading Criteria</w:t>
      </w:r>
    </w:p>
    <w:p>
      <w:pPr>
        <w:numPr>
          <w:ilvl w:val="0"/>
          <w:numId w:val="1141"/>
        </w:numPr>
        <w:pStyle w:val="Compact"/>
      </w:pPr>
      <w:r>
        <w:t xml:space="preserve">Download as Microsoft Word (.docx) and upload on Canvas</w:t>
      </w:r>
    </w:p>
    <w:bookmarkEnd w:id="296"/>
    <w:bookmarkStart w:id="298" w:name="footnotes-13"/>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42"/>
        </w:numPr>
        <w:pStyle w:val="Compact"/>
      </w:pPr>
      <w:r>
        <w:t xml:space="preserve">Google Doc</w:t>
      </w:r>
    </w:p>
    <w:p>
      <w:pPr>
        <w:numPr>
          <w:ilvl w:val="0"/>
          <w:numId w:val="1142"/>
        </w:numPr>
        <w:pStyle w:val="Compact"/>
      </w:pPr>
      <w:r>
        <w:t xml:space="preserve">Species composition in the Gut Microbiome Standard dataset:</w:t>
      </w:r>
      <w:r>
        <w:t xml:space="preserve"> </w:t>
      </w:r>
      <w:hyperlink r:id="rId293">
        <w:r>
          <w:rPr>
            <w:rStyle w:val="Hyperlink"/>
          </w:rPr>
          <w:t xml:space="preserve">ZymoBIOMICS® Gut Microbiome Standard</w:t>
        </w:r>
      </w:hyperlink>
    </w:p>
    <w:p>
      <w:pPr>
        <w:numPr>
          <w:ilvl w:val="0"/>
          <w:numId w:val="1142"/>
        </w:numPr>
        <w:pStyle w:val="Compact"/>
      </w:pPr>
      <w:r>
        <w:t xml:space="preserve">If interested reading more about Kraken 2, see</w:t>
      </w:r>
      <w:r>
        <w:t xml:space="preserve"> </w:t>
      </w:r>
      <w:hyperlink r:id="rId297">
        <w:r>
          <w:rPr>
            <w:rStyle w:val="Hyperlink"/>
          </w:rPr>
          <w:t xml:space="preserve">Kraken 2 publication</w:t>
        </w:r>
      </w:hyperlink>
    </w:p>
    <w:p>
      <w:pPr>
        <w:pStyle w:val="FirstParagraph"/>
      </w:pPr>
      <w:r>
        <w:rPr>
          <w:bCs/>
          <w:b/>
        </w:rPr>
        <w:t xml:space="preserve">Contributions and Affiliations</w:t>
      </w:r>
    </w:p>
    <w:p>
      <w:pPr>
        <w:numPr>
          <w:ilvl w:val="0"/>
          <w:numId w:val="1143"/>
        </w:numPr>
        <w:pStyle w:val="Compact"/>
      </w:pPr>
      <w:r>
        <w:t xml:space="preserve">Valeriya Gaysinskaya, Johns Hopkins University</w:t>
      </w:r>
    </w:p>
    <w:p>
      <w:pPr>
        <w:numPr>
          <w:ilvl w:val="0"/>
          <w:numId w:val="1143"/>
        </w:numPr>
        <w:pStyle w:val="Compact"/>
      </w:pPr>
      <w:r>
        <w:t xml:space="preserve">Frederick Tan, Johns Hopkins University</w:t>
      </w:r>
    </w:p>
    <w:p>
      <w:pPr>
        <w:pStyle w:val="FirstParagraph"/>
      </w:pPr>
      <w:r>
        <w:t xml:space="preserve">Last Revised: May 2025</w:t>
      </w:r>
    </w:p>
    <w:bookmarkEnd w:id="298"/>
    <w:bookmarkEnd w:id="299"/>
    <w:bookmarkStart w:id="304"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301" name="Picture"/>
            <a:graphic>
              <a:graphicData uri="http://schemas.openxmlformats.org/drawingml/2006/picture">
                <pic:pic>
                  <pic:nvPicPr>
                    <pic:cNvPr descr="resources/images/taxonomy-profiling_files/figure-docx//1VxwSmAY8BUs3EfVcxPm3I8kNYJWjVqoHJrGOX3X3sog_g35f391192_00.png" id="302" name="Picture"/>
                    <pic:cNvPicPr>
                      <a:picLocks noChangeArrowheads="1" noChangeAspect="1"/>
                    </pic:cNvPicPr>
                  </pic:nvPicPr>
                  <pic:blipFill>
                    <a:blip r:embed="rId30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3">
        <w:r>
          <w:rPr>
            <w:rStyle w:val="Hyperlink"/>
          </w:rPr>
          <w:t xml:space="preserve">Slides: Possible Datasets</w:t>
        </w:r>
      </w:hyperlink>
    </w:p>
    <w:bookmarkEnd w:id="304"/>
    <w:bookmarkStart w:id="319" w:name="homework-possible-datasets-activity"/>
    <w:p>
      <w:pPr>
        <w:pStyle w:val="Heading2"/>
      </w:pPr>
      <w:r>
        <w:rPr>
          <w:rStyle w:val="SectionNumber"/>
        </w:rPr>
        <w:t xml:space="preserve">4.4</w:t>
      </w:r>
      <w:r>
        <w:tab/>
      </w:r>
      <w:r>
        <w:t xml:space="preserve">Homework: Possible Datasets Activity</w:t>
      </w:r>
    </w:p>
    <w:bookmarkStart w:id="316" w:name="activity-9"/>
    <w:p>
      <w:pPr>
        <w:pStyle w:val="Heading3"/>
      </w:pPr>
      <w:r>
        <w:rPr>
          <w:rStyle w:val="SectionNumber"/>
        </w:rPr>
        <w:t xml:space="preserve">4.4.1</w:t>
      </w:r>
      <w:r>
        <w:tab/>
      </w:r>
      <w:r>
        <w:t xml:space="preserve">Activity</w:t>
      </w:r>
    </w:p>
    <w:p>
      <w:pPr>
        <w:pStyle w:val="FirstParagraph"/>
      </w:pPr>
      <w:r>
        <w:rPr>
          <w:iCs/>
          <w:i/>
        </w:rPr>
        <w:t xml:space="preserve">Estimated time: 50 min</w:t>
      </w:r>
    </w:p>
    <w:bookmarkStart w:id="315" w:name="instructions-31"/>
    <w:p>
      <w:pPr>
        <w:pStyle w:val="Heading4"/>
      </w:pPr>
      <w:r>
        <w:rPr>
          <w:rStyle w:val="SectionNumber"/>
        </w:rPr>
        <w:t xml:space="preserve">4.4.1.1</w:t>
      </w:r>
      <w:r>
        <w:tab/>
      </w:r>
      <w:r>
        <w:t xml:space="preserve">Instructions</w:t>
      </w:r>
    </w:p>
    <w:p>
      <w:pPr>
        <w:numPr>
          <w:ilvl w:val="0"/>
          <w:numId w:val="1144"/>
        </w:numPr>
      </w:pPr>
      <w:r>
        <w:t xml:space="preserve">Skim three abstracts</w:t>
      </w:r>
    </w:p>
    <w:p>
      <w:pPr>
        <w:numPr>
          <w:ilvl w:val="0"/>
          <w:numId w:val="1144"/>
        </w:numPr>
      </w:pPr>
      <w:r>
        <w:t xml:space="preserve">Pick one and answer the following questions</w:t>
      </w:r>
    </w:p>
    <w:p>
      <w:pPr>
        <w:numPr>
          <w:ilvl w:val="0"/>
          <w:numId w:val="1145"/>
        </w:numPr>
      </w:pPr>
      <w:r>
        <w:t xml:space="preserve">Notice – What about this abstract most interests you?</w:t>
      </w:r>
    </w:p>
    <w:p>
      <w:pPr>
        <w:numPr>
          <w:ilvl w:val="0"/>
          <w:numId w:val="1145"/>
        </w:numPr>
      </w:pPr>
      <w:r>
        <w:t xml:space="preserve">Dataset – Summarize at a high level where the samples came from, how many there are, and what technology was used for sequencing.</w:t>
      </w:r>
    </w:p>
    <w:p>
      <w:pPr>
        <w:numPr>
          <w:ilvl w:val="0"/>
          <w:numId w:val="1145"/>
        </w:numPr>
      </w:pPr>
      <w:r>
        <w:t xml:space="preserve">Wonder – Two or three questions you would like to ask using this (and any other) datasets.</w:t>
      </w:r>
    </w:p>
    <w:p>
      <w:pPr>
        <w:numPr>
          <w:ilvl w:val="0"/>
          <w:numId w:val="1146"/>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05">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06">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07">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08">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09">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10">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11">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12">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13">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14">
              <w:r>
                <w:rPr>
                  <w:rStyle w:val="Hyperlink"/>
                </w:rPr>
                <w:t xml:space="preserve">http://pubmed.gov/6593500</w:t>
              </w:r>
            </w:hyperlink>
          </w:p>
        </w:tc>
      </w:tr>
    </w:tbl>
    <w:p>
      <w:pPr>
        <w:pStyle w:val="BodyText"/>
      </w:pPr>
    </w:p>
    <w:bookmarkEnd w:id="315"/>
    <w:bookmarkEnd w:id="316"/>
    <w:bookmarkStart w:id="317" w:name="grading-criteria-11"/>
    <w:p>
      <w:pPr>
        <w:pStyle w:val="Heading3"/>
      </w:pPr>
      <w:r>
        <w:rPr>
          <w:rStyle w:val="SectionNumber"/>
        </w:rPr>
        <w:t xml:space="preserve">4.4.2</w:t>
      </w:r>
      <w:r>
        <w:tab/>
      </w:r>
      <w:r>
        <w:t xml:space="preserve">Grading Criteria</w:t>
      </w:r>
    </w:p>
    <w:p>
      <w:pPr>
        <w:numPr>
          <w:ilvl w:val="0"/>
          <w:numId w:val="1147"/>
        </w:numPr>
        <w:pStyle w:val="Compact"/>
      </w:pPr>
      <w:r>
        <w:t xml:space="preserve">Submit URL to your reply on Canvas</w:t>
      </w:r>
    </w:p>
    <w:bookmarkEnd w:id="317"/>
    <w:bookmarkStart w:id="318" w:name="footnotes-14"/>
    <w:p>
      <w:pPr>
        <w:pStyle w:val="Heading3"/>
      </w:pPr>
      <w:r>
        <w:rPr>
          <w:rStyle w:val="SectionNumber"/>
        </w:rPr>
        <w:t xml:space="preserve">4.4.3</w:t>
      </w:r>
      <w:r>
        <w:tab/>
      </w:r>
      <w:r>
        <w:t xml:space="preserve">Footnotes</w:t>
      </w:r>
    </w:p>
    <w:p>
      <w:pPr>
        <w:pStyle w:val="FirstParagraph"/>
      </w:pPr>
      <w:r>
        <w:rPr>
          <w:bCs/>
          <w:b/>
        </w:rPr>
        <w:t xml:space="preserve">Contributions and Affiliations</w:t>
      </w:r>
    </w:p>
    <w:p>
      <w:pPr>
        <w:numPr>
          <w:ilvl w:val="0"/>
          <w:numId w:val="1148"/>
        </w:numPr>
        <w:pStyle w:val="Compact"/>
      </w:pPr>
      <w:r>
        <w:t xml:space="preserve">Valeriya Gaysinskaya, Johns Hopkins University</w:t>
      </w:r>
    </w:p>
    <w:p>
      <w:pPr>
        <w:numPr>
          <w:ilvl w:val="0"/>
          <w:numId w:val="1148"/>
        </w:numPr>
        <w:pStyle w:val="Compact"/>
      </w:pPr>
      <w:r>
        <w:t xml:space="preserve">Frederick Tan, Johns Hopkins University</w:t>
      </w:r>
    </w:p>
    <w:p>
      <w:pPr>
        <w:pStyle w:val="FirstParagraph"/>
      </w:pPr>
      <w:r>
        <w:t xml:space="preserve">Last Revised: May 2022</w:t>
      </w:r>
    </w:p>
    <w:bookmarkEnd w:id="318"/>
    <w:bookmarkEnd w:id="319"/>
    <w:bookmarkStart w:id="327" w:name="homework-galaxy-data-collections"/>
    <w:p>
      <w:pPr>
        <w:pStyle w:val="Heading2"/>
      </w:pPr>
      <w:r>
        <w:rPr>
          <w:rStyle w:val="SectionNumber"/>
        </w:rPr>
        <w:t xml:space="preserve">4.5</w:t>
      </w:r>
      <w:r>
        <w:tab/>
      </w:r>
      <w:r>
        <w:t xml:space="preserve">Homework: Galaxy data collections</w:t>
      </w:r>
    </w:p>
    <w:bookmarkStart w:id="320" w:name="introduction-10"/>
    <w:p>
      <w:pPr>
        <w:pStyle w:val="Heading3"/>
      </w:pPr>
      <w:r>
        <w:rPr>
          <w:rStyle w:val="SectionNumber"/>
        </w:rPr>
        <w:t xml:space="preserve">4.5.1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320"/>
    <w:bookmarkStart w:id="324" w:name="activity-10"/>
    <w:p>
      <w:pPr>
        <w:pStyle w:val="Heading3"/>
      </w:pPr>
      <w:r>
        <w:rPr>
          <w:rStyle w:val="SectionNumber"/>
        </w:rPr>
        <w:t xml:space="preserve">4.5.2</w:t>
      </w:r>
      <w:r>
        <w:tab/>
      </w:r>
      <w:r>
        <w:t xml:space="preserve">Activity</w:t>
      </w:r>
    </w:p>
    <w:p>
      <w:pPr>
        <w:pStyle w:val="FirstParagraph"/>
      </w:pPr>
      <w:r>
        <w:rPr>
          <w:iCs/>
          <w:i/>
        </w:rPr>
        <w:t xml:space="preserve">Estimated time: 45 min</w:t>
      </w:r>
    </w:p>
    <w:bookmarkStart w:id="323" w:name="instructions-32"/>
    <w:p>
      <w:pPr>
        <w:pStyle w:val="Heading4"/>
      </w:pPr>
      <w:r>
        <w:rPr>
          <w:rStyle w:val="SectionNumber"/>
        </w:rPr>
        <w:t xml:space="preserve">4.5.2.1</w:t>
      </w:r>
      <w:r>
        <w:tab/>
      </w:r>
      <w:r>
        <w:t xml:space="preserve">Instructions</w:t>
      </w:r>
    </w:p>
    <w:p>
      <w:pPr>
        <w:numPr>
          <w:ilvl w:val="0"/>
          <w:numId w:val="1149"/>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150"/>
        </w:numPr>
        <w:pStyle w:val="Compact"/>
      </w:pPr>
      <w:hyperlink r:id="rId321">
        <w:r>
          <w:rPr>
            <w:rStyle w:val="Hyperlink"/>
          </w:rPr>
          <w:t xml:space="preserve">training.galaxyproject.org/training-material/faqs/galaxy/histories_datasets_vs_collections.html</w:t>
        </w:r>
      </w:hyperlink>
    </w:p>
    <w:p>
      <w:pPr>
        <w:numPr>
          <w:ilvl w:val="0"/>
          <w:numId w:val="1151"/>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152"/>
        </w:numPr>
        <w:pStyle w:val="Compact"/>
      </w:pPr>
      <w:hyperlink r:id="rId322">
        <w:r>
          <w:rPr>
            <w:rStyle w:val="Hyperlink"/>
          </w:rPr>
          <w:t xml:space="preserve">training.galaxyproject.org/training-material/topics/galaxy-interface/tutorials/collections/tutorial.html</w:t>
        </w:r>
      </w:hyperlink>
    </w:p>
    <w:bookmarkEnd w:id="323"/>
    <w:bookmarkEnd w:id="324"/>
    <w:bookmarkStart w:id="325" w:name="grading-criteria-12"/>
    <w:p>
      <w:pPr>
        <w:pStyle w:val="Heading3"/>
      </w:pPr>
      <w:r>
        <w:rPr>
          <w:rStyle w:val="SectionNumber"/>
        </w:rPr>
        <w:t xml:space="preserve">4.5.3</w:t>
      </w:r>
      <w:r>
        <w:tab/>
      </w:r>
      <w:r>
        <w:t xml:space="preserve">Grading Criteria</w:t>
      </w:r>
    </w:p>
    <w:p>
      <w:pPr>
        <w:numPr>
          <w:ilvl w:val="0"/>
          <w:numId w:val="1153"/>
        </w:numPr>
        <w:pStyle w:val="Compact"/>
      </w:pPr>
      <w:r>
        <w:t xml:space="preserve">Submit URL to your shared Galaxy history on Canvas</w:t>
      </w:r>
    </w:p>
    <w:bookmarkEnd w:id="325"/>
    <w:bookmarkStart w:id="326" w:name="footnotes-15"/>
    <w:p>
      <w:pPr>
        <w:pStyle w:val="Heading3"/>
      </w:pPr>
      <w:r>
        <w:rPr>
          <w:rStyle w:val="SectionNumber"/>
        </w:rPr>
        <w:t xml:space="preserve">4.5.4</w:t>
      </w:r>
      <w:r>
        <w:tab/>
      </w:r>
      <w:r>
        <w:t xml:space="preserve">Footnotes</w:t>
      </w:r>
    </w:p>
    <w:p>
      <w:pPr>
        <w:pStyle w:val="FirstParagraph"/>
      </w:pPr>
      <w:r>
        <w:rPr>
          <w:bCs/>
          <w:b/>
        </w:rPr>
        <w:t xml:space="preserve">Resources</w:t>
      </w:r>
    </w:p>
    <w:p>
      <w:pPr>
        <w:numPr>
          <w:ilvl w:val="0"/>
          <w:numId w:val="1154"/>
        </w:numPr>
        <w:pStyle w:val="Compact"/>
      </w:pPr>
      <w:r>
        <w:t xml:space="preserve">Using Galaxy and Managing your Data [topic]</w:t>
      </w:r>
    </w:p>
    <w:p>
      <w:pPr>
        <w:pStyle w:val="FirstParagraph"/>
      </w:pPr>
      <w:r>
        <w:rPr>
          <w:bCs/>
          <w:b/>
        </w:rPr>
        <w:t xml:space="preserve">Contributions and Affiliations</w:t>
      </w:r>
    </w:p>
    <w:p>
      <w:pPr>
        <w:numPr>
          <w:ilvl w:val="0"/>
          <w:numId w:val="1155"/>
        </w:numPr>
        <w:pStyle w:val="Compact"/>
      </w:pPr>
      <w:r>
        <w:t xml:space="preserve">Frederick Tan, Johns Hopkins University</w:t>
      </w:r>
    </w:p>
    <w:p>
      <w:pPr>
        <w:pStyle w:val="FirstParagraph"/>
      </w:pPr>
      <w:r>
        <w:t xml:space="preserve">Last Revised: January 2025</w:t>
      </w:r>
    </w:p>
    <w:bookmarkEnd w:id="326"/>
    <w:bookmarkEnd w:id="327"/>
    <w:bookmarkStart w:id="332" w:name="discussion-taxonomy-profiling-prelab"/>
    <w:p>
      <w:pPr>
        <w:pStyle w:val="Heading2"/>
      </w:pPr>
      <w:r>
        <w:rPr>
          <w:rStyle w:val="SectionNumber"/>
        </w:rPr>
        <w:t xml:space="preserve">4.6</w:t>
      </w:r>
      <w:r>
        <w:tab/>
      </w:r>
      <w:r>
        <w:t xml:space="preserve">Discussion: Taxonomy Profiling Prelab</w:t>
      </w:r>
    </w:p>
    <w:bookmarkStart w:id="330" w:name="activity-11"/>
    <w:p>
      <w:pPr>
        <w:pStyle w:val="Heading3"/>
      </w:pPr>
      <w:r>
        <w:rPr>
          <w:rStyle w:val="SectionNumber"/>
        </w:rPr>
        <w:t xml:space="preserve">4.6.1</w:t>
      </w:r>
      <w:r>
        <w:tab/>
      </w:r>
      <w:r>
        <w:t xml:space="preserve">Activity</w:t>
      </w:r>
    </w:p>
    <w:p>
      <w:pPr>
        <w:pStyle w:val="FirstParagraph"/>
      </w:pPr>
      <w:r>
        <w:rPr>
          <w:iCs/>
          <w:i/>
        </w:rPr>
        <w:t xml:space="preserve">Estimated time: 25 min</w:t>
      </w:r>
    </w:p>
    <w:bookmarkStart w:id="329" w:name="instructions-33"/>
    <w:p>
      <w:pPr>
        <w:pStyle w:val="Heading4"/>
      </w:pPr>
      <w:r>
        <w:rPr>
          <w:rStyle w:val="SectionNumber"/>
        </w:rPr>
        <w:t xml:space="preserve">4.6.1.1</w:t>
      </w:r>
      <w:r>
        <w:tab/>
      </w:r>
      <w:r>
        <w:t xml:space="preserve">Instructions</w:t>
      </w:r>
    </w:p>
    <w:p>
      <w:pPr>
        <w:numPr>
          <w:ilvl w:val="0"/>
          <w:numId w:val="1156"/>
        </w:numPr>
        <w:pStyle w:val="Compact"/>
      </w:pPr>
      <w:r>
        <w:t xml:space="preserve">Form new groups of four</w:t>
      </w:r>
    </w:p>
    <w:p>
      <w:pPr>
        <w:numPr>
          <w:ilvl w:val="0"/>
          <w:numId w:val="1157"/>
        </w:numPr>
        <w:pStyle w:val="Compact"/>
      </w:pPr>
      <w:hyperlink r:id="rId124">
        <w:r>
          <w:rPr>
            <w:rStyle w:val="Hyperlink"/>
          </w:rPr>
          <w:t xml:space="preserve">https://docs.google.com/spreadsheets/d/11eoJgm9mehxGWWzh8IZYDCDmnCmSyshopPYHewvpC8c/edit?usp=sharing</w:t>
        </w:r>
      </w:hyperlink>
    </w:p>
    <w:p>
      <w:pPr>
        <w:numPr>
          <w:ilvl w:val="0"/>
          <w:numId w:val="1158"/>
        </w:numPr>
        <w:pStyle w:val="Compact"/>
      </w:pPr>
      <w:r>
        <w:t xml:space="preserve">Pair up into groups (10 min)</w:t>
      </w:r>
    </w:p>
    <w:p>
      <w:pPr>
        <w:numPr>
          <w:ilvl w:val="0"/>
          <w:numId w:val="1159"/>
        </w:numPr>
      </w:pPr>
      <w:r>
        <w:t xml:space="preserve">Discuss – Each group member briefly describes answers to prelab assignment</w:t>
      </w:r>
    </w:p>
    <w:p>
      <w:pPr>
        <w:numPr>
          <w:ilvl w:val="0"/>
          <w:numId w:val="1159"/>
        </w:numPr>
      </w:pPr>
      <w:r>
        <w:t xml:space="preserve">Summarize – Identify best answer and add to slidedeck</w:t>
      </w:r>
    </w:p>
    <w:p>
      <w:pPr>
        <w:numPr>
          <w:ilvl w:val="0"/>
          <w:numId w:val="1160"/>
        </w:numPr>
        <w:pStyle w:val="Compact"/>
      </w:pPr>
      <w:hyperlink r:id="rId328">
        <w:r>
          <w:rPr>
            <w:rStyle w:val="Hyperlink"/>
          </w:rPr>
          <w:t xml:space="preserve">https://docs.google.com/presentation/d/16cRBFzezun6MGXcJEm5uP2KercIccO-dFvVx58_ClNo/edit?usp=sharing</w:t>
        </w:r>
      </w:hyperlink>
    </w:p>
    <w:p>
      <w:pPr>
        <w:numPr>
          <w:ilvl w:val="0"/>
          <w:numId w:val="1161"/>
        </w:numPr>
        <w:pStyle w:val="Compact"/>
      </w:pPr>
      <w:r>
        <w:t xml:space="preserve">Share group discussion (2 min each group)</w:t>
      </w:r>
    </w:p>
    <w:bookmarkEnd w:id="329"/>
    <w:bookmarkEnd w:id="330"/>
    <w:bookmarkStart w:id="331" w:name="footnotes-16"/>
    <w:p>
      <w:pPr>
        <w:pStyle w:val="Heading3"/>
      </w:pPr>
      <w:r>
        <w:rPr>
          <w:rStyle w:val="SectionNumber"/>
        </w:rPr>
        <w:t xml:space="preserve">4.6.2</w:t>
      </w:r>
      <w:r>
        <w:tab/>
      </w:r>
      <w:r>
        <w:t xml:space="preserve">Footnotes</w:t>
      </w:r>
    </w:p>
    <w:p>
      <w:pPr>
        <w:pStyle w:val="FirstParagraph"/>
      </w:pPr>
      <w:r>
        <w:rPr>
          <w:bCs/>
          <w:b/>
        </w:rPr>
        <w:t xml:space="preserve">Contributions and Affiliations</w:t>
      </w:r>
    </w:p>
    <w:p>
      <w:pPr>
        <w:numPr>
          <w:ilvl w:val="0"/>
          <w:numId w:val="1162"/>
        </w:numPr>
        <w:pStyle w:val="Compact"/>
      </w:pPr>
      <w:r>
        <w:t xml:space="preserve">Valeriya Gaysinskaya, Johns Hopkins University</w:t>
      </w:r>
    </w:p>
    <w:p>
      <w:pPr>
        <w:numPr>
          <w:ilvl w:val="0"/>
          <w:numId w:val="1162"/>
        </w:numPr>
        <w:pStyle w:val="Compact"/>
      </w:pPr>
      <w:r>
        <w:t xml:space="preserve">Frederick Tan, Johns Hopkins University</w:t>
      </w:r>
    </w:p>
    <w:p>
      <w:pPr>
        <w:pStyle w:val="FirstParagraph"/>
      </w:pPr>
      <w:r>
        <w:t xml:space="preserve">Last Revised: February 2025</w:t>
      </w:r>
    </w:p>
    <w:bookmarkEnd w:id="331"/>
    <w:bookmarkEnd w:id="332"/>
    <w:bookmarkStart w:id="355" w:name="homework-taxonomy-profiling-project"/>
    <w:p>
      <w:pPr>
        <w:pStyle w:val="Heading2"/>
      </w:pPr>
      <w:r>
        <w:rPr>
          <w:rStyle w:val="SectionNumber"/>
        </w:rPr>
        <w:t xml:space="preserve">4.7</w:t>
      </w:r>
      <w:r>
        <w:tab/>
      </w:r>
      <w:r>
        <w:t xml:space="preserve">Homework: Taxonomy Profiling Project</w:t>
      </w:r>
    </w:p>
    <w:bookmarkStart w:id="333" w:name="purpose-8"/>
    <w:p>
      <w:pPr>
        <w:pStyle w:val="Heading3"/>
      </w:pPr>
      <w:r>
        <w:rPr>
          <w:rStyle w:val="SectionNumber"/>
        </w:rPr>
        <w:t xml:space="preserve">4.7.1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333"/>
    <w:bookmarkStart w:id="334" w:name="learning-objectives-7"/>
    <w:p>
      <w:pPr>
        <w:pStyle w:val="Heading3"/>
      </w:pPr>
      <w:r>
        <w:rPr>
          <w:rStyle w:val="SectionNumber"/>
        </w:rPr>
        <w:t xml:space="preserve">4.7.2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p>
      <w:pPr>
        <w:pStyle w:val="BodyText"/>
      </w:pPr>
      <w:r>
        <w:t xml:space="preserve">###Introduction</w:t>
      </w:r>
    </w:p>
    <w:p>
      <w:pPr>
        <w:pStyle w:val="BodyText"/>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334"/>
    <w:bookmarkStart w:id="342" w:name="activity-1-qc-and-quality-filter-reads"/>
    <w:p>
      <w:pPr>
        <w:pStyle w:val="Heading3"/>
      </w:pPr>
      <w:r>
        <w:rPr>
          <w:rStyle w:val="SectionNumber"/>
        </w:rPr>
        <w:t xml:space="preserve">4.7.3</w:t>
      </w:r>
      <w:r>
        <w:tab/>
      </w:r>
      <w:r>
        <w:t xml:space="preserve">Activity 1 – QC and quality-filter reads</w:t>
      </w:r>
    </w:p>
    <w:p>
      <w:pPr>
        <w:pStyle w:val="FirstParagraph"/>
      </w:pPr>
      <w:r>
        <w:rPr>
          <w:iCs/>
          <w:i/>
        </w:rPr>
        <w:t xml:space="preserve">Estimated time: 50 min</w:t>
      </w:r>
    </w:p>
    <w:bookmarkStart w:id="335" w:name="X89f71c87d788c5f3b23719c385a7a1e2f9f9183"/>
    <w:p>
      <w:pPr>
        <w:pStyle w:val="Heading4"/>
      </w:pPr>
      <w:r>
        <w:rPr>
          <w:rStyle w:val="SectionNumber"/>
        </w:rPr>
        <w:t xml:space="preserve">4.7.3.1</w:t>
      </w:r>
      <w:r>
        <w:tab/>
      </w:r>
      <w:r>
        <w:t xml:space="preserve">Activity 1 - Part I: Import data and run NanoPlot in Galaxy</w:t>
      </w:r>
    </w:p>
    <w:bookmarkEnd w:id="335"/>
    <w:bookmarkStart w:id="337" w:name="instructions-34"/>
    <w:p>
      <w:pPr>
        <w:pStyle w:val="Heading4"/>
      </w:pPr>
      <w:r>
        <w:rPr>
          <w:rStyle w:val="SectionNumber"/>
        </w:rPr>
        <w:t xml:space="preserve">4.7.3.2</w:t>
      </w:r>
      <w:r>
        <w:tab/>
      </w:r>
      <w:r>
        <w:t xml:space="preserve">Instructions</w:t>
      </w:r>
    </w:p>
    <w:p>
      <w:pPr>
        <w:numPr>
          <w:ilvl w:val="0"/>
          <w:numId w:val="1163"/>
        </w:numPr>
        <w:pStyle w:val="Compact"/>
      </w:pPr>
      <w:r>
        <w:t xml:space="preserve">Import dataset into Galaxy.</w:t>
      </w:r>
    </w:p>
    <w:p>
      <w:pPr>
        <w:numPr>
          <w:ilvl w:val="0"/>
          <w:numId w:val="1164"/>
        </w:numPr>
      </w:pPr>
      <w:r>
        <w:t xml:space="preserve">Open the nanopore-soil-pilot public history</w:t>
      </w:r>
      <w:r>
        <w:t xml:space="preserve"> </w:t>
      </w:r>
      <w:hyperlink r:id="rId336">
        <w:r>
          <w:rPr>
            <w:rStyle w:val="Hyperlink"/>
          </w:rPr>
          <w:t xml:space="preserve">https://usegalaxy.org/u/valerie-g/h/nanopore-soil-pilot-1</w:t>
        </w:r>
      </w:hyperlink>
    </w:p>
    <w:p>
      <w:pPr>
        <w:numPr>
          <w:ilvl w:val="0"/>
          <w:numId w:val="1164"/>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64"/>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65"/>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66"/>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66"/>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66"/>
        </w:numPr>
      </w:pPr>
      <w:r>
        <w:t xml:space="preserve">Click on</w:t>
      </w:r>
      <w:r>
        <w:t xml:space="preserve"> </w:t>
      </w:r>
      <w:r>
        <w:rPr>
          <w:bCs/>
          <w:b/>
        </w:rPr>
        <w:t xml:space="preserve">Run Tool</w:t>
      </w:r>
      <w:r>
        <w:t xml:space="preserve"> </w:t>
      </w:r>
      <w:r>
        <w:t xml:space="preserve">and wait ~10 minutes as the NanoPlot job is scheduled, run, and complete.</w:t>
      </w:r>
    </w:p>
    <w:bookmarkEnd w:id="337"/>
    <w:bookmarkStart w:id="338" w:name="questions-19"/>
    <w:p>
      <w:pPr>
        <w:pStyle w:val="Heading4"/>
      </w:pPr>
      <w:r>
        <w:rPr>
          <w:rStyle w:val="SectionNumber"/>
        </w:rPr>
        <w:t xml:space="preserve">4.7.3.3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2. Compare your NanoPlot results.</w:t>
            </w:r>
          </w:p>
        </w:tc>
        <w:tc>
          <w:tcPr/>
          <w:p>
            <w:pPr>
              <w:pStyle w:val="Compact"/>
            </w:pPr>
          </w:p>
        </w:tc>
        <w:tc>
          <w:tcPr/>
          <w:p>
            <w:pPr>
              <w:pStyle w:val="Compact"/>
            </w:pPr>
          </w:p>
        </w:tc>
      </w:tr>
      <w:tr>
        <w:tc>
          <w:tcPr/>
          <w:p>
            <w:pPr>
              <w:pStyle w:val="Compact"/>
            </w:pPr>
          </w:p>
        </w:tc>
        <w:tc>
          <w:tcPr/>
          <w:p>
            <w:pPr>
              <w:pStyle w:val="Compact"/>
              <w:jc w:val="left"/>
            </w:pPr>
            <w:r>
              <w:rPr>
                <w:bCs/>
                <w:b/>
              </w:rPr>
              <w:t xml:space="preserve">Nanopore soil pilot (this activity)</w:t>
            </w:r>
          </w:p>
        </w:tc>
        <w:tc>
          <w:tcPr/>
          <w:p>
            <w:pPr>
              <w:pStyle w:val="Compact"/>
              <w:jc w:val="left"/>
            </w:pPr>
            <w:r>
              <w:rPr>
                <w:bCs/>
                <w:b/>
              </w:rP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project)?Why?</w:t>
            </w:r>
          </w:p>
        </w:tc>
      </w:tr>
      <w:tr>
        <w:tc>
          <w:tcPr/>
          <w:p>
            <w:pPr>
              <w:pStyle w:val="Compact"/>
            </w:pPr>
          </w:p>
        </w:tc>
      </w:tr>
    </w:tbl>
    <w:p>
      <w:pPr>
        <w:pStyle w:val="BodyText"/>
      </w:pPr>
    </w:p>
    <w:bookmarkEnd w:id="338"/>
    <w:bookmarkStart w:id="339" w:name="Xca3cb1e9ffc2239c8120c094fd807a28e8591fb"/>
    <w:p>
      <w:pPr>
        <w:pStyle w:val="Heading4"/>
      </w:pPr>
      <w:r>
        <w:rPr>
          <w:rStyle w:val="SectionNumber"/>
        </w:rPr>
        <w:t xml:space="preserve">4.7.3.4</w:t>
      </w:r>
      <w:r>
        <w:tab/>
      </w:r>
      <w:r>
        <w:t xml:space="preserve">Activity 1 - Part II: Quality filtering with fastp</w:t>
      </w:r>
    </w:p>
    <w:bookmarkEnd w:id="339"/>
    <w:bookmarkStart w:id="340" w:name="instructions-35"/>
    <w:p>
      <w:pPr>
        <w:pStyle w:val="Heading4"/>
      </w:pPr>
      <w:r>
        <w:rPr>
          <w:rStyle w:val="SectionNumber"/>
        </w:rPr>
        <w:t xml:space="preserve">4.7.3.5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67"/>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67"/>
        </w:numPr>
      </w:pPr>
      <w:r>
        <w:t xml:space="preserve">Click on</w:t>
      </w:r>
      <w:r>
        <w:t xml:space="preserve"> </w:t>
      </w:r>
      <w:r>
        <w:rPr>
          <w:bCs/>
          <w:b/>
        </w:rPr>
        <w:t xml:space="preserve">Run Tool</w:t>
      </w:r>
      <w:r>
        <w:t xml:space="preserve"> </w:t>
      </w:r>
      <w:r>
        <w:t xml:space="preserve">and wait ~10 minutes as the fastp job is scheduled, run, and complete.</w:t>
      </w:r>
    </w:p>
    <w:bookmarkEnd w:id="340"/>
    <w:bookmarkStart w:id="341" w:name="questions-20"/>
    <w:p>
      <w:pPr>
        <w:pStyle w:val="Heading4"/>
      </w:pPr>
      <w:r>
        <w:rPr>
          <w:rStyle w:val="SectionNumber"/>
        </w:rPr>
        <w:t xml:space="preserve">4.7.3.6</w:t>
      </w:r>
      <w:r>
        <w:tab/>
      </w:r>
      <w:r>
        <w:t xml:space="preserve">Questions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1. Compare your dataset before and after filtering using fastp: HTML report output.</w:t>
            </w:r>
          </w:p>
        </w:tc>
        <w:tc>
          <w:tcPr/>
          <w:p>
            <w:pPr>
              <w:pStyle w:val="Compact"/>
            </w:pPr>
          </w:p>
        </w:tc>
        <w:tc>
          <w:tcPr/>
          <w:p>
            <w:pPr>
              <w:pStyle w:val="Compact"/>
            </w:pPr>
          </w:p>
        </w:tc>
      </w:tr>
      <w:t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p>
        </w:tc>
      </w:tr>
      <w:tr>
        <w:tc>
          <w:tcPr/>
          <w:p>
            <w:pPr>
              <w:pStyle w:val="Compact"/>
              <w:jc w:val="left"/>
            </w:pPr>
            <w:r>
              <w:t xml:space="preserve">- look at 5’ end, 3’ end and the middle?</w:t>
            </w:r>
          </w:p>
        </w:tc>
      </w:tr>
      <w:tr>
        <w:tc>
          <w:tcPr/>
          <w:p>
            <w:pPr>
              <w:pStyle w:val="Compact"/>
              <w:jc w:val="left"/>
            </w:pPr>
            <w:r>
              <w:t xml:space="preserve">- Pay attention to the y-axis</w:t>
            </w:r>
          </w:p>
        </w:tc>
      </w:tr>
      <w:tr>
        <w:tc>
          <w:tcPr/>
          <w:p>
            <w:pPr>
              <w:pStyle w:val="Compact"/>
            </w:pPr>
          </w:p>
        </w:tc>
      </w:tr>
    </w:tbl>
    <w:p>
      <w:pPr>
        <w:pStyle w:val="BodyText"/>
      </w:pPr>
    </w:p>
    <w:bookmarkEnd w:id="341"/>
    <w:bookmarkEnd w:id="342"/>
    <w:bookmarkStart w:id="352" w:name="activity-2-taxonomy-profiling"/>
    <w:p>
      <w:pPr>
        <w:pStyle w:val="Heading3"/>
      </w:pPr>
      <w:r>
        <w:rPr>
          <w:rStyle w:val="SectionNumber"/>
        </w:rPr>
        <w:t xml:space="preserve">4.7.4</w:t>
      </w:r>
      <w:r>
        <w:tab/>
      </w:r>
      <w:r>
        <w:t xml:space="preserve">Activity 2 – Taxonomy Profiling</w:t>
      </w:r>
    </w:p>
    <w:p>
      <w:pPr>
        <w:pStyle w:val="FirstParagraph"/>
      </w:pPr>
      <w:r>
        <w:rPr>
          <w:iCs/>
          <w:i/>
        </w:rPr>
        <w:t xml:space="preserve">Estimated time: 50 min (~35 min computing)</w:t>
      </w:r>
    </w:p>
    <w:bookmarkStart w:id="343" w:name="X8dc55540521cffee5b343354f6a9c56ec5bf765"/>
    <w:p>
      <w:pPr>
        <w:pStyle w:val="Heading4"/>
      </w:pPr>
      <w:r>
        <w:rPr>
          <w:rStyle w:val="SectionNumber"/>
        </w:rPr>
        <w:t xml:space="preserve">4.7.4.1</w:t>
      </w:r>
      <w:r>
        <w:tab/>
      </w:r>
      <w:r>
        <w:t xml:space="preserve">Activity 2 - Part I: Run Taxonomy Profiling Workflow</w:t>
      </w:r>
    </w:p>
    <w:bookmarkEnd w:id="343"/>
    <w:bookmarkStart w:id="344" w:name="instructions-36"/>
    <w:p>
      <w:pPr>
        <w:pStyle w:val="Heading4"/>
      </w:pPr>
      <w:r>
        <w:rPr>
          <w:rStyle w:val="SectionNumber"/>
        </w:rPr>
        <w:t xml:space="preserve">4.7.4.2</w:t>
      </w:r>
      <w:r>
        <w:tab/>
      </w:r>
      <w:r>
        <w:t xml:space="preserve">Instructions</w:t>
      </w:r>
    </w:p>
    <w:p>
      <w:pPr>
        <w:numPr>
          <w:ilvl w:val="0"/>
          <w:numId w:val="1168"/>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69"/>
        </w:numPr>
      </w:pPr>
      <w:r>
        <w:t xml:space="preserve">Open the taxonomy-profiling public workflow</w:t>
      </w:r>
      <w:r>
        <w:t xml:space="preserve"> </w:t>
      </w:r>
      <w:hyperlink r:id="rId285">
        <w:r>
          <w:rPr>
            <w:rStyle w:val="Hyperlink"/>
          </w:rPr>
          <w:t xml:space="preserve">https://usegalaxy.org/u/cutsort/w/taxonomy-profiling</w:t>
        </w:r>
      </w:hyperlink>
    </w:p>
    <w:p>
      <w:pPr>
        <w:numPr>
          <w:ilvl w:val="0"/>
          <w:numId w:val="1169"/>
        </w:numPr>
      </w:pPr>
      <w:r>
        <w:t xml:space="preserve">Click on Run</w:t>
      </w:r>
    </w:p>
    <w:p>
      <w:pPr>
        <w:numPr>
          <w:ilvl w:val="0"/>
          <w:numId w:val="1169"/>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69"/>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69"/>
        </w:numPr>
      </w:pPr>
      <w:r>
        <w:t xml:space="preserve">Click</w:t>
      </w:r>
      <w:r>
        <w:t xml:space="preserve"> </w:t>
      </w:r>
      <w:r>
        <w:rPr>
          <w:bCs/>
          <w:b/>
        </w:rPr>
        <w:t xml:space="preserve">Run Workflow</w:t>
      </w:r>
    </w:p>
    <w:p>
      <w:pPr>
        <w:numPr>
          <w:ilvl w:val="0"/>
          <w:numId w:val="1170"/>
        </w:numPr>
      </w:pPr>
      <w:r>
        <w:t xml:space="preserve">Wait ~15-30 minutes as the Kraken2, KrakenTools, and Krona jobs are scheduled, run, and complete.</w:t>
      </w:r>
    </w:p>
    <w:p>
      <w:pPr>
        <w:numPr>
          <w:ilvl w:val="0"/>
          <w:numId w:val="1170"/>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71"/>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71"/>
        </w:numPr>
      </w:pPr>
      <w:r>
        <w:t xml:space="preserve">Change the extension of your taxonomy file from .tabular to .tsv.</w:t>
      </w:r>
    </w:p>
    <w:p>
      <w:pPr>
        <w:numPr>
          <w:ilvl w:val="0"/>
          <w:numId w:val="1171"/>
        </w:numPr>
      </w:pPr>
      <w:r>
        <w:t xml:space="preserve">Upload your taxonomy .tsv file to Google Drive and open with Google Sheets.</w:t>
      </w:r>
    </w:p>
    <w:p>
      <w:pPr>
        <w:numPr>
          <w:ilvl w:val="0"/>
          <w:numId w:val="1171"/>
        </w:numPr>
      </w:pPr>
      <w:r>
        <w:t xml:space="preserve">Create a header row and enter column Information.</w:t>
      </w:r>
    </w:p>
    <w:p>
      <w:pPr>
        <w:numPr>
          <w:ilvl w:val="0"/>
          <w:numId w:val="1172"/>
        </w:numPr>
        <w:pStyle w:val="Compact"/>
      </w:pPr>
      <w:r>
        <w:t xml:space="preserve">Col A = Counts</w:t>
      </w:r>
    </w:p>
    <w:p>
      <w:pPr>
        <w:numPr>
          <w:ilvl w:val="0"/>
          <w:numId w:val="1172"/>
        </w:numPr>
        <w:pStyle w:val="Compact"/>
      </w:pPr>
      <w:r>
        <w:t xml:space="preserve">Cols B-H correspond to taxonomic ranks k(Kingdom), p(Phylum), c(Class), o(Order), f(Family), g(Genus) and s(Species).</w:t>
      </w:r>
    </w:p>
    <w:p>
      <w:pPr>
        <w:numPr>
          <w:ilvl w:val="0"/>
          <w:numId w:val="1172"/>
        </w:numPr>
        <w:pStyle w:val="Compact"/>
      </w:pPr>
      <w:r>
        <w:t xml:space="preserve">Each row corresponds to a different taxa.</w:t>
      </w:r>
    </w:p>
    <w:p>
      <w:pPr>
        <w:numPr>
          <w:ilvl w:val="0"/>
          <w:numId w:val="1173"/>
        </w:numPr>
        <w:pStyle w:val="Compact"/>
      </w:pPr>
      <w:r>
        <w:t xml:space="preserve">Evaluate what proportion of data was taxonomically classified.</w:t>
      </w:r>
    </w:p>
    <w:p>
      <w:pPr>
        <w:numPr>
          <w:ilvl w:val="0"/>
          <w:numId w:val="1174"/>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74"/>
        </w:numPr>
        <w:pStyle w:val="Compact"/>
      </w:pPr>
      <w:r>
        <w:t xml:space="preserve">In e.g. cell A2, calculate the sum of all reads observed in the soil sample.</w:t>
      </w:r>
    </w:p>
    <w:bookmarkEnd w:id="344"/>
    <w:bookmarkStart w:id="345" w:name="questions-21"/>
    <w:p>
      <w:pPr>
        <w:pStyle w:val="Heading4"/>
      </w:pPr>
      <w:r>
        <w:rPr>
          <w:rStyle w:val="SectionNumber"/>
        </w:rPr>
        <w:t xml:space="preserve">4.7.4.3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numPr>
          <w:ilvl w:val="0"/>
          <w:numId w:val="1175"/>
        </w:numPr>
        <w:pStyle w:val="Compact"/>
      </w:pPr>
      <w:r>
        <w:rPr>
          <w:bCs/>
          <w:b/>
        </w:rPr>
        <w:t xml:space="preserve">Identify the most abundant taxa (those at &gt;0.1%).</w:t>
      </w:r>
      <w:r>
        <w:t xml:space="preserve"> </w:t>
      </w:r>
      <w:r>
        <w:t xml:space="preserve">Remember, soil is one of the most diverse microbial environments with many more microbial species than in the gut. Therefore, abundant species can still be quite low abundance.</w:t>
      </w:r>
    </w:p>
    <w:p>
      <w:pPr>
        <w:numPr>
          <w:ilvl w:val="0"/>
          <w:numId w:val="1176"/>
        </w:numPr>
      </w:pPr>
      <w:r>
        <w:t xml:space="preserve">Select columns B through I</w:t>
      </w:r>
    </w:p>
    <w:p>
      <w:pPr>
        <w:numPr>
          <w:ilvl w:val="0"/>
          <w:numId w:val="1176"/>
        </w:numPr>
      </w:pPr>
      <w:r>
        <w:t xml:space="preserve">In the Data menu, select</w:t>
      </w:r>
      <w:r>
        <w:t xml:space="preserve"> </w:t>
      </w:r>
      <w:r>
        <w:t xml:space="preserve">“</w:t>
      </w:r>
      <w:r>
        <w:t xml:space="preserve">Sort range by column B (Z to A)</w:t>
      </w:r>
      <w:r>
        <w:t xml:space="preserve">”</w:t>
      </w:r>
    </w:p>
    <w:p>
      <w:pPr>
        <w:numPr>
          <w:ilvl w:val="0"/>
          <w:numId w:val="1176"/>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76"/>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 ’abundant ’taxa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345"/>
    <w:bookmarkStart w:id="346" w:name="X468bb65008f372a077a04cd4b77ca26df5e9a1b"/>
    <w:p>
      <w:pPr>
        <w:pStyle w:val="Heading4"/>
      </w:pPr>
      <w:r>
        <w:rPr>
          <w:rStyle w:val="SectionNumber"/>
        </w:rPr>
        <w:t xml:space="preserve">4.7.4.4</w:t>
      </w:r>
      <w:r>
        <w:tab/>
      </w:r>
      <w:r>
        <w:t xml:space="preserve">Activity 2 - Part II: Analyze Kraken2 results</w:t>
      </w:r>
    </w:p>
    <w:bookmarkEnd w:id="346"/>
    <w:bookmarkStart w:id="347" w:name="instructions-37"/>
    <w:p>
      <w:pPr>
        <w:pStyle w:val="Heading4"/>
      </w:pPr>
      <w:r>
        <w:rPr>
          <w:rStyle w:val="SectionNumber"/>
        </w:rPr>
        <w:t xml:space="preserve">4.7.4.5</w:t>
      </w:r>
      <w:r>
        <w:tab/>
      </w:r>
      <w:r>
        <w:t xml:space="preserve">Instructions</w:t>
      </w:r>
    </w:p>
    <w:p>
      <w:pPr>
        <w:pStyle w:val="FirstParagraph"/>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77"/>
        </w:numPr>
        <w:pStyle w:val="Compact"/>
      </w:pPr>
      <w:r>
        <w:t xml:space="preserve">Column 1: Percentage (%) of a given taxon</w:t>
      </w:r>
    </w:p>
    <w:p>
      <w:pPr>
        <w:numPr>
          <w:ilvl w:val="0"/>
          <w:numId w:val="1177"/>
        </w:numPr>
        <w:pStyle w:val="Compact"/>
      </w:pPr>
      <w:r>
        <w:t xml:space="preserve">Column 2: # of reads per given taxon</w:t>
      </w:r>
    </w:p>
    <w:p>
      <w:pPr>
        <w:numPr>
          <w:ilvl w:val="0"/>
          <w:numId w:val="1177"/>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77"/>
        </w:numPr>
        <w:pStyle w:val="Compact"/>
      </w:pPr>
      <w:r>
        <w:t xml:space="preserve">Column 6: Identified taxa/scientific name.</w:t>
      </w:r>
    </w:p>
    <w:bookmarkEnd w:id="347"/>
    <w:bookmarkStart w:id="348" w:name="questions-22"/>
    <w:p>
      <w:pPr>
        <w:pStyle w:val="Heading4"/>
      </w:pPr>
      <w:r>
        <w:rPr>
          <w:rStyle w:val="SectionNumber"/>
        </w:rPr>
        <w:t xml:space="preserve">4.7.4.6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pPr>
        <w:pStyle w:val="BodyText"/>
      </w:pPr>
    </w:p>
    <w:p>
      <w:pPr>
        <w:pStyle w:val="BodyText"/>
      </w:pPr>
      <w:r>
        <w:rPr>
          <w:rStyle w:val="VerbatimChar"/>
        </w:rPr>
        <w:t xml:space="preserve">Note: The benefit of kraken2_with_pluspf_database_output_report is that it summarizes converted_kraken_report and calculates summary percentages for taxonomic ranks. For example, your converted_kraken_report has 352 lines for phylum Proteobacteria, while kraken2_with_pluspf_database_output_report has 1 line summarizing the percent abundance of all Proteobacteria.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348"/>
    <w:bookmarkStart w:id="349" w:name="activity-2---part-iii-krona-pie-chart"/>
    <w:p>
      <w:pPr>
        <w:pStyle w:val="Heading4"/>
      </w:pPr>
      <w:r>
        <w:rPr>
          <w:rStyle w:val="SectionNumber"/>
        </w:rPr>
        <w:t xml:space="preserve">4.7.4.7</w:t>
      </w:r>
      <w:r>
        <w:tab/>
      </w:r>
      <w:r>
        <w:t xml:space="preserve">Activity 2 - Part III: Krona Pie Chart</w:t>
      </w:r>
    </w:p>
    <w:bookmarkEnd w:id="349"/>
    <w:bookmarkStart w:id="350" w:name="instructions-38"/>
    <w:p>
      <w:pPr>
        <w:pStyle w:val="Heading4"/>
      </w:pPr>
      <w:r>
        <w:rPr>
          <w:rStyle w:val="SectionNumber"/>
        </w:rPr>
        <w:t xml:space="preserve">4.7.4.8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78"/>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78"/>
        </w:numPr>
        <w:pStyle w:val="Compact"/>
      </w:pPr>
      <w:r>
        <w:t xml:space="preserve">Double click on Bacteria kingdom (k_Bacteria) to explore further.</w:t>
      </w:r>
    </w:p>
    <w:p>
      <w:pPr>
        <w:numPr>
          <w:ilvl w:val="0"/>
          <w:numId w:val="1178"/>
        </w:numPr>
        <w:pStyle w:val="Compact"/>
      </w:pPr>
      <w:r>
        <w:t xml:space="preserve">Answer questions below</w:t>
      </w:r>
    </w:p>
    <w:bookmarkEnd w:id="350"/>
    <w:bookmarkStart w:id="351" w:name="questions-23"/>
    <w:p>
      <w:pPr>
        <w:pStyle w:val="Heading4"/>
      </w:pPr>
      <w:r>
        <w:rPr>
          <w:rStyle w:val="SectionNumber"/>
        </w:rPr>
        <w:t xml:space="preserve">4.7.4.9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93">
        <w:r>
          <w:rPr>
            <w:rStyle w:val="Hyperlink"/>
          </w:rPr>
          <w:t xml:space="preserve">ZymoBIOMICS® Gut Microbiome Standard</w:t>
        </w:r>
      </w:hyperlink>
      <w:r>
        <w:t xml:space="preserv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3A. Fill out the comparison table below</w:t>
            </w:r>
          </w:p>
        </w:tc>
        <w:tc>
          <w:tcPr/>
          <w:p>
            <w:pPr>
              <w:pStyle w:val="Compact"/>
            </w:pPr>
          </w:p>
        </w:tc>
        <w:tc>
          <w:tcPr/>
          <w:p>
            <w:pPr>
              <w:pStyle w:val="Compact"/>
            </w:pPr>
          </w:p>
        </w:tc>
      </w:tr>
      <w:tr>
        <w:tc>
          <w:tcPr/>
          <w:p>
            <w:pPr>
              <w:pStyle w:val="Compact"/>
            </w:pPr>
          </w:p>
        </w:tc>
        <w:tc>
          <w:tcPr/>
          <w:p>
            <w:pPr>
              <w:pStyle w:val="Compact"/>
              <w:jc w:val="left"/>
            </w:pPr>
            <w:r>
              <w:rPr>
                <w:bCs/>
                <w:b/>
              </w:rPr>
              <w:t xml:space="preserve">Nanopore soil pilot</w:t>
            </w:r>
          </w:p>
        </w:tc>
        <w:tc>
          <w:tcPr/>
          <w:p>
            <w:pPr>
              <w:pStyle w:val="Compact"/>
              <w:jc w:val="left"/>
            </w:pPr>
            <w:r>
              <w:rPr>
                <w:bCs/>
                <w:b/>
              </w:rP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51"/>
    <w:bookmarkEnd w:id="352"/>
    <w:bookmarkStart w:id="353" w:name="grading-criteria-13"/>
    <w:p>
      <w:pPr>
        <w:pStyle w:val="Heading3"/>
      </w:pPr>
      <w:r>
        <w:rPr>
          <w:rStyle w:val="SectionNumber"/>
        </w:rPr>
        <w:t xml:space="preserve">4.7.5</w:t>
      </w:r>
      <w:r>
        <w:tab/>
      </w:r>
      <w:r>
        <w:t xml:space="preserve">Grading Criteria</w:t>
      </w:r>
    </w:p>
    <w:p>
      <w:pPr>
        <w:numPr>
          <w:ilvl w:val="0"/>
          <w:numId w:val="1179"/>
        </w:numPr>
        <w:pStyle w:val="Compact"/>
      </w:pPr>
      <w:r>
        <w:t xml:space="preserve">Download as Microsoft Word (.docx) and upload on Canvas</w:t>
      </w:r>
    </w:p>
    <w:bookmarkEnd w:id="353"/>
    <w:bookmarkStart w:id="354" w:name="footnotes-17"/>
    <w:p>
      <w:pPr>
        <w:pStyle w:val="Heading3"/>
      </w:pPr>
      <w:r>
        <w:rPr>
          <w:rStyle w:val="SectionNumber"/>
        </w:rPr>
        <w:t xml:space="preserve">4.7.6</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93">
        <w:r>
          <w:rPr>
            <w:rStyle w:val="Hyperlink"/>
          </w:rPr>
          <w:t xml:space="preserve">ZymoBIOMICS® Gut Microbiome Standard</w:t>
        </w:r>
      </w:hyperlink>
    </w:p>
    <w:p>
      <w:pPr>
        <w:pStyle w:val="BodyText"/>
      </w:pPr>
      <w:r>
        <w:rPr>
          <w:bCs/>
          <w:b/>
        </w:rPr>
        <w:t xml:space="preserve">Contributions and Affiliations</w:t>
      </w:r>
    </w:p>
    <w:p>
      <w:pPr>
        <w:numPr>
          <w:ilvl w:val="0"/>
          <w:numId w:val="1180"/>
        </w:numPr>
        <w:pStyle w:val="Compact"/>
      </w:pPr>
      <w:r>
        <w:t xml:space="preserve">Valeriya Gaysinskaya, Johns Hopkins University</w:t>
      </w:r>
    </w:p>
    <w:p>
      <w:pPr>
        <w:numPr>
          <w:ilvl w:val="0"/>
          <w:numId w:val="1180"/>
        </w:numPr>
        <w:pStyle w:val="Compact"/>
      </w:pPr>
      <w:r>
        <w:t xml:space="preserve">Frederick Tan, Johns Hopkins University</w:t>
      </w:r>
    </w:p>
    <w:p>
      <w:pPr>
        <w:pStyle w:val="FirstParagraph"/>
      </w:pPr>
      <w:r>
        <w:t xml:space="preserve">Last Revised: May 2025</w:t>
      </w:r>
    </w:p>
    <w:bookmarkEnd w:id="354"/>
    <w:bookmarkEnd w:id="355"/>
    <w:bookmarkStart w:id="356" w:name="activity-meet-r"/>
    <w:p>
      <w:pPr>
        <w:pStyle w:val="Heading2"/>
      </w:pPr>
      <w:r>
        <w:rPr>
          <w:rStyle w:val="SectionNumber"/>
        </w:rPr>
        <w:t xml:space="preserve">4.8</w:t>
      </w:r>
      <w:r>
        <w:tab/>
      </w:r>
      <w:r>
        <w:t xml:space="preserve">Activity: Meet R!</w:t>
      </w:r>
    </w:p>
    <w:bookmarkEnd w:id="356"/>
    <w:bookmarkStart w:id="357" w:name="presentation-taxonomy-profiling-project"/>
    <w:p>
      <w:pPr>
        <w:pStyle w:val="Heading2"/>
      </w:pPr>
      <w:r>
        <w:rPr>
          <w:rStyle w:val="SectionNumber"/>
        </w:rPr>
        <w:t xml:space="preserve">4.9</w:t>
      </w:r>
      <w:r>
        <w:tab/>
      </w:r>
      <w:r>
        <w:t xml:space="preserve">Presentation: Taxonomy Profiling Project</w:t>
      </w:r>
    </w:p>
    <w:bookmarkEnd w:id="357"/>
    <w:bookmarkEnd w:id="358"/>
    <w:bookmarkStart w:id="359" w:name="finding-amrs"/>
    <w:p>
      <w:pPr>
        <w:pStyle w:val="Heading1"/>
      </w:pPr>
      <w:r>
        <w:rPr>
          <w:rStyle w:val="SectionNumber"/>
        </w:rPr>
        <w:t xml:space="preserve">5</w:t>
      </w:r>
      <w:r>
        <w:tab/>
      </w:r>
      <w:r>
        <w:t xml:space="preserve">Finding AMRs</w:t>
      </w:r>
    </w:p>
    <w:bookmarkEnd w:id="359"/>
    <w:bookmarkStart w:id="367" w:name="about-the-authors"/>
    <w:p>
      <w:pPr>
        <w:pStyle w:val="Heading1"/>
      </w:pPr>
      <w:r>
        <w:t xml:space="preserve">About the Authors</w:t>
      </w:r>
    </w:p>
    <w:p>
      <w:pPr>
        <w:pStyle w:val="FirstParagraph"/>
      </w:pPr>
      <w:r>
        <w:t xml:space="preserve">These credits are based on our</w:t>
      </w:r>
      <w:r>
        <w:t xml:space="preserve"> </w:t>
      </w:r>
      <w:hyperlink r:id="rId360">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61">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62">
              <w:r>
                <w:rPr>
                  <w:rStyle w:val="Hyperlink"/>
                </w:rPr>
                <w:t xml:space="preserve">Candace Savonen</w:t>
              </w:r>
            </w:hyperlink>
            <w:r>
              <w:t xml:space="preserve">,</w:t>
            </w:r>
            <w:r>
              <w:t xml:space="preserve"> </w:t>
            </w:r>
            <w:hyperlink r:id="rId363">
              <w:r>
                <w:rPr>
                  <w:rStyle w:val="Hyperlink"/>
                </w:rPr>
                <w:t xml:space="preserve">Carrie Wright</w:t>
              </w:r>
            </w:hyperlink>
            <w:r>
              <w:t xml:space="preserve">,</w:t>
            </w:r>
            <w:r>
              <w:t xml:space="preserve"> </w:t>
            </w:r>
            <w:hyperlink r:id="rId364">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362">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63">
              <w:r>
                <w:rPr>
                  <w:rStyle w:val="Hyperlink"/>
                </w:rPr>
                <w:t xml:space="preserve">Carrie Wright</w:t>
              </w:r>
            </w:hyperlink>
            <w:r>
              <w:t xml:space="preserve">,</w:t>
            </w:r>
            <w:r>
              <w:t xml:space="preserve"> </w:t>
            </w:r>
            <w:hyperlink r:id="rId364">
              <w:r>
                <w:rPr>
                  <w:rStyle w:val="Hyperlink"/>
                </w:rPr>
                <w:t xml:space="preserve">Ava Hoffman</w:t>
              </w:r>
            </w:hyperlink>
            <w:r>
              <w:t xml:space="preserve">,</w:t>
            </w:r>
            <w:r>
              <w:t xml:space="preserve"> </w:t>
            </w:r>
            <w:hyperlink r:id="rId362">
              <w:r>
                <w:rPr>
                  <w:rStyle w:val="Hyperlink"/>
                </w:rPr>
                <w:t xml:space="preserve">Candace Savonen</w:t>
              </w:r>
            </w:hyperlink>
          </w:p>
        </w:tc>
      </w:tr>
      <w:tr>
        <w:tc>
          <w:tcPr/>
          <w:p>
            <w:pPr>
              <w:pStyle w:val="Compact"/>
              <w:jc w:val="left"/>
            </w:pPr>
            <w:r>
              <w:t xml:space="preserve">Package Developers (</w:t>
            </w:r>
            <w:hyperlink r:id="rId365">
              <w:r>
                <w:rPr>
                  <w:rStyle w:val="Hyperlink"/>
                </w:rPr>
                <w:t xml:space="preserve">ottrpal</w:t>
              </w:r>
            </w:hyperlink>
            <w:r>
              <w:t xml:space="preserve">)</w:t>
            </w:r>
            <w:r>
              <w:t xml:space="preserve"> </w:t>
            </w:r>
            <w:hyperlink r:id="rId362">
              <w:r>
                <w:rPr>
                  <w:rStyle w:val="Hyperlink"/>
                </w:rPr>
                <w:t xml:space="preserve">Candace Savonen</w:t>
              </w:r>
            </w:hyperlink>
            <w:r>
              <w:t xml:space="preserve">,</w:t>
            </w:r>
            <w:r>
              <w:t xml:space="preserve"> </w:t>
            </w:r>
            <w:hyperlink r:id="rId366">
              <w:r>
                <w:rPr>
                  <w:rStyle w:val="Hyperlink"/>
                </w:rPr>
                <w:t xml:space="preserve">John Muschelli</w:t>
              </w:r>
            </w:hyperlink>
            <w:r>
              <w:t xml:space="preserve">,</w:t>
            </w:r>
            <w:r>
              <w:t xml:space="preserve"> </w:t>
            </w:r>
            <w:hyperlink r:id="rId363">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2025-05-28</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367"/>
    <w:bookmarkStart w:id="368" w:name="references"/>
    <w:p>
      <w:pPr>
        <w:pStyle w:val="Heading1"/>
      </w:pPr>
      <w:r>
        <w:t xml:space="preserve">References</w:t>
      </w:r>
    </w:p>
    <w:bookmarkEnd w:id="3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1"/>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9">
    <w:abstractNumId w:val="991"/>
  </w:num>
  <w:num w:numId="11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1">
    <w:abstractNumId w:val="991"/>
  </w:num>
  <w:num w:numId="1142">
    <w:abstractNumId w:val="991"/>
  </w:num>
  <w:num w:numId="1143">
    <w:abstractNumId w:val="991"/>
  </w:num>
  <w:num w:numId="11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7">
    <w:abstractNumId w:val="991"/>
  </w:num>
  <w:num w:numId="1148">
    <w:abstractNumId w:val="991"/>
  </w:num>
  <w:num w:numId="11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1"/>
  </w:num>
  <w:num w:numId="115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2">
    <w:abstractNumId w:val="991"/>
  </w:num>
  <w:num w:numId="1153">
    <w:abstractNumId w:val="991"/>
  </w:num>
  <w:num w:numId="1154">
    <w:abstractNumId w:val="991"/>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2">
    <w:abstractNumId w:val="991"/>
  </w:num>
  <w:num w:numId="11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1"/>
  </w:num>
  <w:num w:numId="1173">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74">
    <w:abstractNumId w:val="991"/>
  </w:num>
  <w:num w:numId="117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7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1"/>
  </w:num>
  <w:num w:numId="117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64" Target="media/rId264.png" /><Relationship Type="http://schemas.openxmlformats.org/officeDocument/2006/relationships/image" Id="rId300" Target="media/rId300.png" /><Relationship Type="http://schemas.openxmlformats.org/officeDocument/2006/relationships/image" Id="rId290" Target="media/rId290.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10" Target="http://pubmed.gov/31022095" TargetMode="External" /><Relationship Type="http://schemas.openxmlformats.org/officeDocument/2006/relationships/hyperlink" Id="rId311" Target="http://pubmed.gov/34980911" TargetMode="External" /><Relationship Type="http://schemas.openxmlformats.org/officeDocument/2006/relationships/hyperlink" Id="rId309" Target="http://pubmed.gov/36289209" TargetMode="External" /><Relationship Type="http://schemas.openxmlformats.org/officeDocument/2006/relationships/hyperlink" Id="rId312" Target="http://pubmed.gov/39627869" TargetMode="External" /><Relationship Type="http://schemas.openxmlformats.org/officeDocument/2006/relationships/hyperlink" Id="rId314" Target="http://pubmed.gov/6593500" TargetMode="External" /><Relationship Type="http://schemas.openxmlformats.org/officeDocument/2006/relationships/hyperlink" Id="rId313" Target="http://pubmed.gov/9948695" TargetMode="External" /><Relationship Type="http://schemas.openxmlformats.org/officeDocument/2006/relationships/hyperlink" Id="rId321" Target="http://training.galaxyproject.org/training-material/faqs/galaxy/histories_datasets_vs_collections.html" TargetMode="External" /><Relationship Type="http://schemas.openxmlformats.org/officeDocument/2006/relationships/hyperlink" Id="rId322" Target="http://training.galaxyproject.org/training-material/topics/galaxy-interface/tutorials/collections/tutorial.html"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63"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328" Target="https://docs.google.com/presentation/d/16cRBFzezun6MGXcJEm5uP2KercIccO-dFvVx58_ClNo/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3"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3"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65"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66"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297" Target="https://pubmed.gov/31779668" TargetMode="External" /><Relationship Type="http://schemas.openxmlformats.org/officeDocument/2006/relationships/hyperlink" Id="rId306" Target="https://pubmed.gov/34795375/" TargetMode="External" /><Relationship Type="http://schemas.openxmlformats.org/officeDocument/2006/relationships/hyperlink" Id="rId308" Target="https://pubmed.gov/36448813/" TargetMode="External" /><Relationship Type="http://schemas.openxmlformats.org/officeDocument/2006/relationships/hyperlink" Id="rId307" Target="https://pubmed.gov/36823661/" TargetMode="External" /><Relationship Type="http://schemas.openxmlformats.org/officeDocument/2006/relationships/hyperlink" Id="rId305"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85" Target="https://usegalaxy.org/u/cutsort/w/taxonomy-profiling" TargetMode="External" /><Relationship Type="http://schemas.openxmlformats.org/officeDocument/2006/relationships/hyperlink" Id="rId336" Target="https://usegalaxy.org/u/valerie-g/h/nanopore-soil-pilot-1" TargetMode="External" /><Relationship Type="http://schemas.openxmlformats.org/officeDocument/2006/relationships/hyperlink" Id="rId273"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281"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64" Target="https://www.avahoffman.com/" TargetMode="External" /><Relationship Type="http://schemas.openxmlformats.org/officeDocument/2006/relationships/hyperlink" Id="rId181" Target="https://www.bv-brc.org" TargetMode="External" /><Relationship Type="http://schemas.openxmlformats.org/officeDocument/2006/relationships/hyperlink" Id="rId362"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60"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61"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10" Target="http://pubmed.gov/31022095" TargetMode="External" /><Relationship Type="http://schemas.openxmlformats.org/officeDocument/2006/relationships/hyperlink" Id="rId311" Target="http://pubmed.gov/34980911" TargetMode="External" /><Relationship Type="http://schemas.openxmlformats.org/officeDocument/2006/relationships/hyperlink" Id="rId309" Target="http://pubmed.gov/36289209" TargetMode="External" /><Relationship Type="http://schemas.openxmlformats.org/officeDocument/2006/relationships/hyperlink" Id="rId312" Target="http://pubmed.gov/39627869" TargetMode="External" /><Relationship Type="http://schemas.openxmlformats.org/officeDocument/2006/relationships/hyperlink" Id="rId314" Target="http://pubmed.gov/6593500" TargetMode="External" /><Relationship Type="http://schemas.openxmlformats.org/officeDocument/2006/relationships/hyperlink" Id="rId313" Target="http://pubmed.gov/9948695" TargetMode="External" /><Relationship Type="http://schemas.openxmlformats.org/officeDocument/2006/relationships/hyperlink" Id="rId321" Target="http://training.galaxyproject.org/training-material/faqs/galaxy/histories_datasets_vs_collections.html" TargetMode="External" /><Relationship Type="http://schemas.openxmlformats.org/officeDocument/2006/relationships/hyperlink" Id="rId322" Target="http://training.galaxyproject.org/training-material/topics/galaxy-interface/tutorials/collections/tutorial.html"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63"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328" Target="https://docs.google.com/presentation/d/16cRBFzezun6MGXcJEm5uP2KercIccO-dFvVx58_ClNo/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3"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3"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65"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66"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297" Target="https://pubmed.gov/31779668" TargetMode="External" /><Relationship Type="http://schemas.openxmlformats.org/officeDocument/2006/relationships/hyperlink" Id="rId306" Target="https://pubmed.gov/34795375/" TargetMode="External" /><Relationship Type="http://schemas.openxmlformats.org/officeDocument/2006/relationships/hyperlink" Id="rId308" Target="https://pubmed.gov/36448813/" TargetMode="External" /><Relationship Type="http://schemas.openxmlformats.org/officeDocument/2006/relationships/hyperlink" Id="rId307" Target="https://pubmed.gov/36823661/" TargetMode="External" /><Relationship Type="http://schemas.openxmlformats.org/officeDocument/2006/relationships/hyperlink" Id="rId305"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85" Target="https://usegalaxy.org/u/cutsort/w/taxonomy-profiling" TargetMode="External" /><Relationship Type="http://schemas.openxmlformats.org/officeDocument/2006/relationships/hyperlink" Id="rId336" Target="https://usegalaxy.org/u/valerie-g/h/nanopore-soil-pilot-1" TargetMode="External" /><Relationship Type="http://schemas.openxmlformats.org/officeDocument/2006/relationships/hyperlink" Id="rId273"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281"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64" Target="https://www.avahoffman.com/" TargetMode="External" /><Relationship Type="http://schemas.openxmlformats.org/officeDocument/2006/relationships/hyperlink" Id="rId181" Target="https://www.bv-brc.org" TargetMode="External" /><Relationship Type="http://schemas.openxmlformats.org/officeDocument/2006/relationships/hyperlink" Id="rId362"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60"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61"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2025-05-28T15:50:40Z</dcterms:created>
  <dcterms:modified xsi:type="dcterms:W3CDTF">2025-05-28T15:50:40Z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28,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