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02.png" ContentType="image/png"/>
  <Override PartName="/word/media/rId38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02,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9"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8" w:name="presentation-taxonomy-profiling-project"/>
    <w:p>
      <w:pPr>
        <w:pStyle w:val="Heading2"/>
      </w:pPr>
      <w:r>
        <w:rPr>
          <w:rStyle w:val="SectionNumber"/>
        </w:rPr>
        <w:t xml:space="preserve">4.9</w:t>
      </w:r>
      <w:r>
        <w:tab/>
      </w:r>
      <w:r>
        <w:t xml:space="preserve">Presentation: Taxonomy Profiling Project</w:t>
      </w:r>
    </w:p>
    <w:bookmarkStart w:id="374" w:name="activity-13"/>
    <w:p>
      <w:pPr>
        <w:pStyle w:val="Heading3"/>
      </w:pPr>
      <w:r>
        <w:rPr>
          <w:rStyle w:val="SectionNumber"/>
        </w:rPr>
        <w:t xml:space="preserve">4.9.1</w:t>
      </w:r>
      <w:r>
        <w:tab/>
      </w:r>
      <w:r>
        <w:t xml:space="preserve">Activity</w:t>
      </w:r>
    </w:p>
    <w:p>
      <w:pPr>
        <w:pStyle w:val="FirstParagraph"/>
      </w:pPr>
      <w:r>
        <w:rPr>
          <w:iCs/>
          <w:i/>
        </w:rPr>
        <w:t xml:space="preserve">Estimated time: 25 min</w:t>
      </w:r>
    </w:p>
    <w:bookmarkEnd w:id="374"/>
    <w:bookmarkStart w:id="376" w:name="instructions-40"/>
    <w:p>
      <w:pPr>
        <w:pStyle w:val="Heading3"/>
      </w:pPr>
      <w:r>
        <w:rPr>
          <w:rStyle w:val="SectionNumber"/>
        </w:rPr>
        <w:t xml:space="preserve">4.9.2</w:t>
      </w:r>
      <w:r>
        <w:tab/>
      </w:r>
      <w:r>
        <w:t xml:space="preserve">Instructions</w:t>
      </w:r>
    </w:p>
    <w:p>
      <w:pPr>
        <w:numPr>
          <w:ilvl w:val="0"/>
          <w:numId w:val="119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75">
        <w:r>
          <w:rPr>
            <w:rStyle w:val="Hyperlink"/>
          </w:rPr>
          <w:t xml:space="preserve">https://docs.google.com/presentation/d/1qsGKQ3M-etSpH1JFN270YfYgtYKxCsE-ou2B7gw25Gc/edit?usp=sharing</w:t>
        </w:r>
      </w:hyperlink>
    </w:p>
    <w:p>
      <w:pPr>
        <w:numPr>
          <w:ilvl w:val="0"/>
          <w:numId w:val="1190"/>
        </w:numPr>
      </w:pPr>
      <w:r>
        <w:t xml:space="preserve">Create at least two slides (feel free to make more!) to present your findings e.g.</w:t>
      </w:r>
    </w:p>
    <w:p>
      <w:pPr>
        <w:numPr>
          <w:ilvl w:val="0"/>
          <w:numId w:val="1191"/>
        </w:numPr>
        <w:pStyle w:val="Compact"/>
      </w:pPr>
      <w:r>
        <w:t xml:space="preserve">Describe the sample, drawing inspiration from Fig 2 (taxonomic distribution) and Fig 3a (read abundance) in the Xue et al 2023 ballast water study</w:t>
      </w:r>
    </w:p>
    <w:p>
      <w:pPr>
        <w:numPr>
          <w:ilvl w:val="0"/>
          <w:numId w:val="119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92"/>
        </w:numPr>
        <w:pStyle w:val="Compact"/>
      </w:pPr>
      <w:r>
        <w:t xml:space="preserve">Iterate your slides being sure to</w:t>
      </w:r>
    </w:p>
    <w:p>
      <w:pPr>
        <w:numPr>
          <w:ilvl w:val="0"/>
          <w:numId w:val="1193"/>
        </w:numPr>
        <w:pStyle w:val="Compact"/>
      </w:pPr>
      <w:r>
        <w:t xml:space="preserve">Add bullet points on key details you understand (Notice) and questions you have (Wonder)</w:t>
      </w:r>
    </w:p>
    <w:p>
      <w:pPr>
        <w:numPr>
          <w:ilvl w:val="0"/>
          <w:numId w:val="1193"/>
        </w:numPr>
        <w:pStyle w:val="Compact"/>
      </w:pPr>
      <w:r>
        <w:t xml:space="preserve">Include one or more plots or images that support your points</w:t>
      </w:r>
    </w:p>
    <w:p>
      <w:pPr>
        <w:numPr>
          <w:ilvl w:val="0"/>
          <w:numId w:val="1193"/>
        </w:numPr>
        <w:pStyle w:val="Compact"/>
      </w:pPr>
      <w:r>
        <w:t xml:space="preserve">Create slide titles that summarize your main takeaway</w:t>
      </w:r>
    </w:p>
    <w:p>
      <w:pPr>
        <w:numPr>
          <w:ilvl w:val="0"/>
          <w:numId w:val="1194"/>
        </w:numPr>
        <w:pStyle w:val="Compact"/>
      </w:pPr>
      <w:r>
        <w:t xml:space="preserve">Present at next class (5 min each group)</w:t>
      </w:r>
    </w:p>
    <w:bookmarkEnd w:id="376"/>
    <w:bookmarkStart w:id="377" w:name="footnotes-19"/>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February 2025</w:t>
      </w:r>
    </w:p>
    <w:bookmarkEnd w:id="377"/>
    <w:bookmarkEnd w:id="378"/>
    <w:bookmarkEnd w:id="379"/>
    <w:bookmarkStart w:id="429" w:name="finding-amrs"/>
    <w:p>
      <w:pPr>
        <w:pStyle w:val="Heading1"/>
      </w:pPr>
      <w:r>
        <w:rPr>
          <w:rStyle w:val="SectionNumber"/>
        </w:rPr>
        <w:t xml:space="preserve">5</w:t>
      </w:r>
      <w:r>
        <w:tab/>
      </w:r>
      <w:r>
        <w:t xml:space="preserve">Finding AMRs</w:t>
      </w:r>
    </w:p>
    <w:bookmarkStart w:id="384"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81" name="Picture"/>
            <a:graphic>
              <a:graphicData uri="http://schemas.openxmlformats.org/drawingml/2006/picture">
                <pic:pic>
                  <pic:nvPicPr>
                    <pic:cNvPr descr="resources/images/finding-AMRs_files/figure-docx//165OHha9IYOctuyzg1CG0LwGxNnbC85JyJfMZT6xnYHw_g35f391192_00.png" id="382" name="Picture"/>
                    <pic:cNvPicPr>
                      <a:picLocks noChangeArrowheads="1" noChangeAspect="1"/>
                    </pic:cNvPicPr>
                  </pic:nvPicPr>
                  <pic:blipFill>
                    <a:blip r:embed="rId3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3">
        <w:r>
          <w:rPr>
            <w:rStyle w:val="Hyperlink"/>
          </w:rPr>
          <w:t xml:space="preserve">Slides: Finding AMRs</w:t>
        </w:r>
      </w:hyperlink>
    </w:p>
    <w:bookmarkEnd w:id="384"/>
    <w:bookmarkStart w:id="401" w:name="homework-finding-amrs-prelab"/>
    <w:p>
      <w:pPr>
        <w:pStyle w:val="Heading2"/>
      </w:pPr>
      <w:r>
        <w:rPr>
          <w:rStyle w:val="SectionNumber"/>
        </w:rPr>
        <w:t xml:space="preserve">5.2</w:t>
      </w:r>
      <w:r>
        <w:tab/>
      </w:r>
      <w:r>
        <w:t xml:space="preserve">Homework: Finding AMRs Prelab</w:t>
      </w:r>
    </w:p>
    <w:bookmarkStart w:id="38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85"/>
    <w:bookmarkStart w:id="38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9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96"/>
        </w:numPr>
        <w:pStyle w:val="Compact"/>
      </w:pPr>
      <w:r>
        <w:t xml:space="preserve">Visualize contigs with Bandage Image tool</w:t>
      </w:r>
    </w:p>
    <w:p>
      <w:pPr>
        <w:numPr>
          <w:ilvl w:val="0"/>
          <w:numId w:val="1196"/>
        </w:numPr>
        <w:pStyle w:val="Compact"/>
      </w:pPr>
      <w:r>
        <w:t xml:space="preserve">Use ABRicate tool to find AMRs in contig assemblies</w:t>
      </w:r>
    </w:p>
    <w:bookmarkEnd w:id="386"/>
    <w:bookmarkStart w:id="389" w:name="introduction-13"/>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87">
        <w:r>
          <w:rPr>
            <w:rStyle w:val="Hyperlink"/>
          </w:rPr>
          <w:t xml:space="preserve">10.1038/nrmicro2312</w:t>
        </w:r>
      </w:hyperlink>
      <w:r>
        <w:t xml:space="preserve"> </w:t>
      </w:r>
      <w:r>
        <w:t xml:space="preserve">and</w:t>
      </w:r>
      <w:r>
        <w:t xml:space="preserve"> </w:t>
      </w:r>
      <w:hyperlink r:id="rId38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9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89"/>
    <w:bookmarkStart w:id="392"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90" w:name="instructions-41"/>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98"/>
        </w:numPr>
      </w:pPr>
      <w:r>
        <w:t xml:space="preserve">Obtain .fastq file from</w:t>
      </w:r>
      <w:r>
        <w:t xml:space="preserve"> </w:t>
      </w:r>
      <w:r>
        <w:rPr>
          <w:rStyle w:val="VerbatimChar"/>
        </w:rPr>
        <w:t xml:space="preserve">Zymo_Gut_Standard_D6331_subset</w:t>
      </w:r>
      <w:r>
        <w:t xml:space="preserve">:</w:t>
      </w:r>
      <w:r>
        <w:t xml:space="preserve"> </w:t>
      </w:r>
      <w:hyperlink r:id="rId279">
        <w:r>
          <w:rPr>
            <w:rStyle w:val="Hyperlink"/>
          </w:rPr>
          <w:t xml:space="preserve">https://usegalaxy.org/u/valerie-g/h/zymo-gut-standard-d6331-subset-1</w:t>
        </w:r>
      </w:hyperlink>
    </w:p>
    <w:p>
      <w:pPr>
        <w:numPr>
          <w:ilvl w:val="0"/>
          <w:numId w:val="119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98"/>
        </w:numPr>
      </w:pPr>
      <w:r>
        <w:t xml:space="preserve">Run Flye tool to assess sequence quality using the following Tool Parameters:</w:t>
      </w:r>
    </w:p>
    <w:p>
      <w:pPr>
        <w:numPr>
          <w:ilvl w:val="0"/>
          <w:numId w:val="119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9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9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9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rPr>
          <w:bCs/>
          <w:b/>
        </w:rPr>
        <w:t xml:space="preserve">2. View Flye results</w:t>
      </w:r>
      <w:r>
        <w:t xml:space="preserve"> </w:t>
      </w:r>
      <w:r>
        <w:t xml:space="preserve">- Explore Flye output files and answer questions below.</w:t>
      </w:r>
    </w:p>
    <w:bookmarkEnd w:id="390"/>
    <w:bookmarkStart w:id="391"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91"/>
    <w:bookmarkEnd w:id="392"/>
    <w:bookmarkStart w:id="395"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93" w:name="instructions-42"/>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93"/>
    <w:bookmarkStart w:id="394"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94"/>
    <w:bookmarkEnd w:id="395"/>
    <w:bookmarkStart w:id="398"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96" w:name="instructions-43"/>
    <w:p>
      <w:pPr>
        <w:pStyle w:val="Heading4"/>
      </w:pPr>
      <w:r>
        <w:rPr>
          <w:rStyle w:val="SectionNumber"/>
        </w:rPr>
        <w:t xml:space="preserve">5.2.6.1</w:t>
      </w:r>
      <w:r>
        <w:tab/>
      </w:r>
      <w:r>
        <w:t xml:space="preserve">Instructions</w:t>
      </w:r>
    </w:p>
    <w:p>
      <w:pPr>
        <w:numPr>
          <w:ilvl w:val="0"/>
          <w:numId w:val="120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201"/>
        </w:numPr>
        <w:pStyle w:val="Compact"/>
      </w:pPr>
      <w:r>
        <w:t xml:space="preserve">Under</w:t>
      </w:r>
      <w:r>
        <w:t xml:space="preserve"> </w:t>
      </w:r>
      <w:r>
        <w:rPr>
          <w:bCs/>
          <w:b/>
        </w:rPr>
        <w:t xml:space="preserve">Input Reads</w:t>
      </w:r>
      <w:r>
        <w:t xml:space="preserve">: select your Flye: consensus output in FASTA format</w:t>
      </w:r>
    </w:p>
    <w:p>
      <w:pPr>
        <w:numPr>
          <w:ilvl w:val="0"/>
          <w:numId w:val="120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20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203"/>
        </w:numPr>
        <w:pStyle w:val="Compact"/>
      </w:pPr>
      <w:r>
        <w:t xml:space="preserve">Answer questions below.</w:t>
      </w:r>
    </w:p>
    <w:bookmarkEnd w:id="396"/>
    <w:bookmarkStart w:id="397"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97"/>
    <w:bookmarkEnd w:id="398"/>
    <w:bookmarkStart w:id="399" w:name="grading-criteria-15"/>
    <w:p>
      <w:pPr>
        <w:pStyle w:val="Heading3"/>
      </w:pPr>
      <w:r>
        <w:rPr>
          <w:rStyle w:val="SectionNumber"/>
        </w:rPr>
        <w:t xml:space="preserve">5.2.7</w:t>
      </w:r>
      <w:r>
        <w:tab/>
      </w:r>
      <w:r>
        <w:t xml:space="preserve">Grading Criteria</w:t>
      </w:r>
    </w:p>
    <w:p>
      <w:pPr>
        <w:numPr>
          <w:ilvl w:val="0"/>
          <w:numId w:val="1204"/>
        </w:numPr>
        <w:pStyle w:val="Compact"/>
      </w:pPr>
      <w:r>
        <w:t xml:space="preserve">Download as Microsoft Word (.docx) and upload on Canvas</w:t>
      </w:r>
    </w:p>
    <w:bookmarkEnd w:id="399"/>
    <w:bookmarkStart w:id="400" w:name="footnotes-20"/>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400"/>
    <w:bookmarkEnd w:id="401"/>
    <w:bookmarkStart w:id="406"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403" name="Picture"/>
            <a:graphic>
              <a:graphicData uri="http://schemas.openxmlformats.org/drawingml/2006/picture">
                <pic:pic>
                  <pic:nvPicPr>
                    <pic:cNvPr descr="resources/images/finding-AMRs_files/figure-docx//1-orSi8DpN22hMt9-6p_rHZnte1YXXLe-a132HDSyd0U_g35f391192_00.png" id="404" name="Picture"/>
                    <pic:cNvPicPr>
                      <a:picLocks noChangeArrowheads="1" noChangeAspect="1"/>
                    </pic:cNvPicPr>
                  </pic:nvPicPr>
                  <pic:blipFill>
                    <a:blip r:embed="rId4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5">
        <w:r>
          <w:rPr>
            <w:rStyle w:val="Hyperlink"/>
          </w:rPr>
          <w:t xml:space="preserve">Slides: Finding AMRs</w:t>
        </w:r>
      </w:hyperlink>
    </w:p>
    <w:bookmarkEnd w:id="406"/>
    <w:bookmarkStart w:id="415" w:name="homework-scientific-posters-activity"/>
    <w:p>
      <w:pPr>
        <w:pStyle w:val="Heading2"/>
      </w:pPr>
      <w:r>
        <w:rPr>
          <w:rStyle w:val="SectionNumber"/>
        </w:rPr>
        <w:t xml:space="preserve">5.4</w:t>
      </w:r>
      <w:r>
        <w:tab/>
      </w:r>
      <w:r>
        <w:t xml:space="preserve">Homework: Scientific Posters Activity</w:t>
      </w:r>
    </w:p>
    <w:bookmarkStart w:id="412" w:name="activity-14"/>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411" w:name="instructions-44"/>
    <w:p>
      <w:pPr>
        <w:pStyle w:val="Heading4"/>
      </w:pPr>
      <w:r>
        <w:rPr>
          <w:rStyle w:val="SectionNumber"/>
        </w:rPr>
        <w:t xml:space="preserve">5.4.1.1</w:t>
      </w:r>
      <w:r>
        <w:tab/>
      </w:r>
      <w:r>
        <w:t xml:space="preserve">Instructions</w:t>
      </w:r>
    </w:p>
    <w:p>
      <w:pPr>
        <w:numPr>
          <w:ilvl w:val="0"/>
          <w:numId w:val="120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07"/>
        </w:numPr>
        <w:pStyle w:val="Compact"/>
      </w:pPr>
      <w:hyperlink r:id="rId407">
        <w:r>
          <w:rPr>
            <w:rStyle w:val="Hyperlink"/>
          </w:rPr>
          <w:t xml:space="preserve">https://ur.umbc.edu/urcad/resources/posters-guidelines</w:t>
        </w:r>
      </w:hyperlink>
    </w:p>
    <w:p>
      <w:pPr>
        <w:numPr>
          <w:ilvl w:val="0"/>
          <w:numId w:val="1208"/>
        </w:numPr>
        <w:pStyle w:val="Compact"/>
      </w:pPr>
      <w:r>
        <w:t xml:space="preserve">Skim three posters from among the following (must be Biology if from UMBC Posters)</w:t>
      </w:r>
    </w:p>
    <w:p>
      <w:pPr>
        <w:numPr>
          <w:ilvl w:val="0"/>
          <w:numId w:val="1209"/>
        </w:numPr>
      </w:pPr>
      <w:r>
        <w:t xml:space="preserve">C-MOOR Posters –</w:t>
      </w:r>
      <w:r>
        <w:t xml:space="preserve"> </w:t>
      </w:r>
      <w:hyperlink r:id="rId408">
        <w:r>
          <w:rPr>
            <w:rStyle w:val="Hyperlink"/>
          </w:rPr>
          <w:t xml:space="preserve">https://help.c-moor.org/c/look-at-this/8</w:t>
        </w:r>
      </w:hyperlink>
    </w:p>
    <w:p>
      <w:pPr>
        <w:numPr>
          <w:ilvl w:val="0"/>
          <w:numId w:val="1209"/>
        </w:numPr>
      </w:pPr>
      <w:r>
        <w:t xml:space="preserve">UMBC Posters –</w:t>
      </w:r>
      <w:r>
        <w:t xml:space="preserve"> </w:t>
      </w:r>
      <w:hyperlink r:id="rId409">
        <w:r>
          <w:rPr>
            <w:rStyle w:val="Hyperlink"/>
          </w:rPr>
          <w:t xml:space="preserve">https://ur.umbc.edu/poster-presentation-examples</w:t>
        </w:r>
      </w:hyperlink>
    </w:p>
    <w:p>
      <w:pPr>
        <w:numPr>
          <w:ilvl w:val="0"/>
          <w:numId w:val="1209"/>
        </w:numPr>
      </w:pPr>
      <w:r>
        <w:t xml:space="preserve">PacBio Poster –</w:t>
      </w:r>
      <w:r>
        <w:t xml:space="preserve"> </w:t>
      </w:r>
      <w:hyperlink r:id="rId410">
        <w:r>
          <w:rPr>
            <w:rStyle w:val="Hyperlink"/>
          </w:rPr>
          <w:t xml:space="preserve">https://www.pacb.com/wp-content/uploads/PAG-Portik.pdf</w:t>
        </w:r>
      </w:hyperlink>
    </w:p>
    <w:p>
      <w:pPr>
        <w:numPr>
          <w:ilvl w:val="0"/>
          <w:numId w:val="1210"/>
        </w:numPr>
        <w:pStyle w:val="Compact"/>
      </w:pPr>
      <w:r>
        <w:t xml:space="preserve">Pick one poster and address the following points.</w:t>
      </w:r>
    </w:p>
    <w:p>
      <w:pPr>
        <w:numPr>
          <w:ilvl w:val="0"/>
          <w:numId w:val="1211"/>
        </w:numPr>
      </w:pPr>
      <w:r>
        <w:rPr>
          <w:bCs/>
          <w:b/>
        </w:rPr>
        <w:t xml:space="preserve">Notice</w:t>
      </w:r>
      <w:r>
        <w:t xml:space="preserve"> </w:t>
      </w:r>
      <w:r>
        <w:t xml:space="preserve">– What about this poster most interests you?</w:t>
      </w:r>
    </w:p>
    <w:p>
      <w:pPr>
        <w:numPr>
          <w:ilvl w:val="0"/>
          <w:numId w:val="1211"/>
        </w:numPr>
      </w:pPr>
      <w:r>
        <w:rPr>
          <w:bCs/>
          <w:b/>
        </w:rPr>
        <w:t xml:space="preserve">Wonder</w:t>
      </w:r>
      <w:r>
        <w:t xml:space="preserve"> </w:t>
      </w:r>
      <w:r>
        <w:t xml:space="preserve">– Two or three questions you would ask the authors.</w:t>
      </w:r>
    </w:p>
    <w:p>
      <w:pPr>
        <w:numPr>
          <w:ilvl w:val="0"/>
          <w:numId w:val="1211"/>
        </w:numPr>
      </w:pPr>
      <w:r>
        <w:rPr>
          <w:bCs/>
          <w:b/>
        </w:rPr>
        <w:t xml:space="preserve">Support</w:t>
      </w:r>
      <w:r>
        <w:t xml:space="preserve"> </w:t>
      </w:r>
      <w:r>
        <w:t xml:space="preserve">– Two or three suggestions on how the poster could be improved.</w:t>
      </w:r>
    </w:p>
    <w:p>
      <w:pPr>
        <w:numPr>
          <w:ilvl w:val="0"/>
          <w:numId w:val="121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11"/>
    <w:bookmarkEnd w:id="412"/>
    <w:bookmarkStart w:id="413" w:name="grading-criteria-16"/>
    <w:p>
      <w:pPr>
        <w:pStyle w:val="Heading3"/>
      </w:pPr>
      <w:r>
        <w:rPr>
          <w:rStyle w:val="SectionNumber"/>
        </w:rPr>
        <w:t xml:space="preserve">5.4.2</w:t>
      </w:r>
      <w:r>
        <w:tab/>
      </w:r>
      <w:r>
        <w:t xml:space="preserve">Grading Criteria</w:t>
      </w:r>
    </w:p>
    <w:p>
      <w:pPr>
        <w:numPr>
          <w:ilvl w:val="0"/>
          <w:numId w:val="1213"/>
        </w:numPr>
        <w:pStyle w:val="Compact"/>
      </w:pPr>
      <w:r>
        <w:t xml:space="preserve">Submit URL to your reply on Canvas</w:t>
      </w:r>
    </w:p>
    <w:bookmarkEnd w:id="413"/>
    <w:bookmarkStart w:id="414" w:name="footnotes-21"/>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February 2025</w:t>
      </w:r>
    </w:p>
    <w:bookmarkEnd w:id="414"/>
    <w:bookmarkEnd w:id="415"/>
    <w:bookmarkStart w:id="424" w:name="homework-r4ds"/>
    <w:p>
      <w:pPr>
        <w:pStyle w:val="Heading2"/>
      </w:pPr>
      <w:r>
        <w:rPr>
          <w:rStyle w:val="SectionNumber"/>
        </w:rPr>
        <w:t xml:space="preserve">5.5</w:t>
      </w:r>
      <w:r>
        <w:tab/>
      </w:r>
      <w:r>
        <w:t xml:space="preserve">Homework: r4ds</w:t>
      </w:r>
    </w:p>
    <w:bookmarkStart w:id="418" w:name="introduction-14"/>
    <w:p>
      <w:pPr>
        <w:pStyle w:val="Heading3"/>
      </w:pPr>
      <w:r>
        <w:rPr>
          <w:rStyle w:val="SectionNumber"/>
        </w:rPr>
        <w:t xml:space="preserve">5.5.1</w:t>
      </w:r>
      <w:r>
        <w:tab/>
      </w:r>
      <w:r>
        <w:t xml:space="preserve">Introduction</w:t>
      </w:r>
    </w:p>
    <w:p>
      <w:pPr>
        <w:pStyle w:val="FirstParagraph"/>
      </w:pPr>
      <w:hyperlink r:id="rId416">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17">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18"/>
    <w:bookmarkStart w:id="421" w:name="activity-15"/>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419" w:name="instructions-45"/>
    <w:p>
      <w:pPr>
        <w:pStyle w:val="Heading4"/>
      </w:pPr>
      <w:r>
        <w:rPr>
          <w:rStyle w:val="SectionNumber"/>
        </w:rPr>
        <w:t xml:space="preserve">5.5.2.1</w:t>
      </w:r>
      <w:r>
        <w:tab/>
      </w:r>
      <w:r>
        <w:t xml:space="preserve">Instructions</w:t>
      </w:r>
    </w:p>
    <w:p>
      <w:pPr>
        <w:numPr>
          <w:ilvl w:val="0"/>
          <w:numId w:val="121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1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17"/>
        </w:numPr>
        <w:pStyle w:val="Compact"/>
      </w:pPr>
      <w:r>
        <w:t xml:space="preserve">Answer the questions below.</w:t>
      </w:r>
    </w:p>
    <w:bookmarkEnd w:id="419"/>
    <w:bookmarkStart w:id="420" w:name="questions-28"/>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20"/>
    <w:bookmarkEnd w:id="421"/>
    <w:bookmarkStart w:id="422" w:name="grading-criteria-17"/>
    <w:p>
      <w:pPr>
        <w:pStyle w:val="Heading3"/>
      </w:pPr>
      <w:r>
        <w:rPr>
          <w:rStyle w:val="SectionNumber"/>
        </w:rPr>
        <w:t xml:space="preserve">5.5.3</w:t>
      </w:r>
      <w:r>
        <w:tab/>
      </w:r>
      <w:r>
        <w:t xml:space="preserve">Grading Criteria</w:t>
      </w:r>
    </w:p>
    <w:p>
      <w:pPr>
        <w:numPr>
          <w:ilvl w:val="0"/>
          <w:numId w:val="1218"/>
        </w:numPr>
        <w:pStyle w:val="Compact"/>
      </w:pPr>
      <w:r>
        <w:t xml:space="preserve">Download as Microsoft Word (.docx) and upload on Canvas</w:t>
      </w:r>
    </w:p>
    <w:bookmarkEnd w:id="422"/>
    <w:bookmarkStart w:id="423" w:name="footnotes-22"/>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219"/>
        </w:numPr>
        <w:pStyle w:val="Compact"/>
      </w:pPr>
      <w:r>
        <w:t xml:space="preserve">Google Doc</w:t>
      </w:r>
    </w:p>
    <w:p>
      <w:pPr>
        <w:numPr>
          <w:ilvl w:val="0"/>
          <w:numId w:val="1219"/>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220"/>
        </w:numPr>
        <w:pStyle w:val="Compact"/>
      </w:pPr>
      <w:r>
        <w:t xml:space="preserve">Katherine Cox, Johns Hopkins University</w:t>
      </w:r>
    </w:p>
    <w:p>
      <w:pPr>
        <w:numPr>
          <w:ilvl w:val="0"/>
          <w:numId w:val="1220"/>
        </w:numPr>
        <w:pStyle w:val="Compact"/>
      </w:pPr>
      <w:r>
        <w:t xml:space="preserve">Frederick Tan, Johns Hopkins University</w:t>
      </w:r>
    </w:p>
    <w:p>
      <w:pPr>
        <w:pStyle w:val="FirstParagraph"/>
      </w:pPr>
      <w:r>
        <w:t xml:space="preserve">Last Revised: February 2025</w:t>
      </w:r>
    </w:p>
    <w:bookmarkEnd w:id="423"/>
    <w:bookmarkEnd w:id="424"/>
    <w:bookmarkStart w:id="425" w:name="discussion-finding-amrs-prelab"/>
    <w:p>
      <w:pPr>
        <w:pStyle w:val="Heading2"/>
      </w:pPr>
      <w:r>
        <w:rPr>
          <w:rStyle w:val="SectionNumber"/>
        </w:rPr>
        <w:t xml:space="preserve">5.6</w:t>
      </w:r>
      <w:r>
        <w:tab/>
      </w:r>
      <w:r>
        <w:t xml:space="preserve">Discussion: Finding AMRs Prelab</w:t>
      </w:r>
    </w:p>
    <w:bookmarkEnd w:id="425"/>
    <w:bookmarkStart w:id="426" w:name="homework-finding-amrs-project"/>
    <w:p>
      <w:pPr>
        <w:pStyle w:val="Heading2"/>
      </w:pPr>
      <w:r>
        <w:rPr>
          <w:rStyle w:val="SectionNumber"/>
        </w:rPr>
        <w:t xml:space="preserve">5.7</w:t>
      </w:r>
      <w:r>
        <w:tab/>
      </w:r>
      <w:r>
        <w:t xml:space="preserve">Homework: Finding AMRs Project</w:t>
      </w:r>
    </w:p>
    <w:bookmarkEnd w:id="426"/>
    <w:bookmarkStart w:id="427" w:name="activity-r4ds2"/>
    <w:p>
      <w:pPr>
        <w:pStyle w:val="Heading2"/>
      </w:pPr>
      <w:r>
        <w:rPr>
          <w:rStyle w:val="SectionNumber"/>
        </w:rPr>
        <w:t xml:space="preserve">5.8</w:t>
      </w:r>
      <w:r>
        <w:tab/>
      </w:r>
      <w:r>
        <w:t xml:space="preserve">Activity: r4ds2</w:t>
      </w:r>
    </w:p>
    <w:bookmarkEnd w:id="427"/>
    <w:bookmarkStart w:id="428" w:name="presentation-finding-amrs-project"/>
    <w:p>
      <w:pPr>
        <w:pStyle w:val="Heading2"/>
      </w:pPr>
      <w:r>
        <w:rPr>
          <w:rStyle w:val="SectionNumber"/>
        </w:rPr>
        <w:t xml:space="preserve">5.9</w:t>
      </w:r>
      <w:r>
        <w:tab/>
      </w:r>
      <w:r>
        <w:t xml:space="preserve">Presentation: Finding AMRs Project</w:t>
      </w:r>
    </w:p>
    <w:bookmarkEnd w:id="428"/>
    <w:bookmarkEnd w:id="429"/>
    <w:bookmarkStart w:id="437" w:name="about-the-authors"/>
    <w:p>
      <w:pPr>
        <w:pStyle w:val="Heading1"/>
      </w:pPr>
      <w:r>
        <w:t xml:space="preserve">About the Authors</w:t>
      </w:r>
    </w:p>
    <w:p>
      <w:pPr>
        <w:pStyle w:val="FirstParagraph"/>
      </w:pPr>
      <w:r>
        <w:t xml:space="preserve">These credits are based on our</w:t>
      </w:r>
      <w:r>
        <w:t xml:space="preserve"> </w:t>
      </w:r>
      <w:hyperlink r:id="rId43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3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32">
              <w:r>
                <w:rPr>
                  <w:rStyle w:val="Hyperlink"/>
                </w:rPr>
                <w:t xml:space="preserve">Candace Savonen</w:t>
              </w:r>
            </w:hyperlink>
            <w:r>
              <w:t xml:space="preserve">,</w:t>
            </w:r>
            <w:r>
              <w:t xml:space="preserve"> </w:t>
            </w:r>
            <w:hyperlink r:id="rId433">
              <w:r>
                <w:rPr>
                  <w:rStyle w:val="Hyperlink"/>
                </w:rPr>
                <w:t xml:space="preserve">Carrie Wright</w:t>
              </w:r>
            </w:hyperlink>
            <w:r>
              <w:t xml:space="preserve">,</w:t>
            </w:r>
            <w:r>
              <w:t xml:space="preserve"> </w:t>
            </w:r>
            <w:hyperlink r:id="rId43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3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33">
              <w:r>
                <w:rPr>
                  <w:rStyle w:val="Hyperlink"/>
                </w:rPr>
                <w:t xml:space="preserve">Carrie Wright</w:t>
              </w:r>
            </w:hyperlink>
            <w:r>
              <w:t xml:space="preserve">,</w:t>
            </w:r>
            <w:r>
              <w:t xml:space="preserve"> </w:t>
            </w:r>
            <w:hyperlink r:id="rId434">
              <w:r>
                <w:rPr>
                  <w:rStyle w:val="Hyperlink"/>
                </w:rPr>
                <w:t xml:space="preserve">Ava Hoffman</w:t>
              </w:r>
            </w:hyperlink>
            <w:r>
              <w:t xml:space="preserve">,</w:t>
            </w:r>
            <w:r>
              <w:t xml:space="preserve"> </w:t>
            </w:r>
            <w:hyperlink r:id="rId432">
              <w:r>
                <w:rPr>
                  <w:rStyle w:val="Hyperlink"/>
                </w:rPr>
                <w:t xml:space="preserve">Candace Savonen</w:t>
              </w:r>
            </w:hyperlink>
          </w:p>
        </w:tc>
      </w:tr>
      <w:tr>
        <w:tc>
          <w:tcPr/>
          <w:p>
            <w:pPr>
              <w:pStyle w:val="Compact"/>
              <w:jc w:val="left"/>
            </w:pPr>
            <w:r>
              <w:t xml:space="preserve">Package Developers (</w:t>
            </w:r>
            <w:hyperlink r:id="rId435">
              <w:r>
                <w:rPr>
                  <w:rStyle w:val="Hyperlink"/>
                </w:rPr>
                <w:t xml:space="preserve">ottrpal</w:t>
              </w:r>
            </w:hyperlink>
            <w:r>
              <w:t xml:space="preserve">)</w:t>
            </w:r>
            <w:r>
              <w:t xml:space="preserve"> </w:t>
            </w:r>
            <w:hyperlink r:id="rId432">
              <w:r>
                <w:rPr>
                  <w:rStyle w:val="Hyperlink"/>
                </w:rPr>
                <w:t xml:space="preserve">Candace Savonen</w:t>
              </w:r>
            </w:hyperlink>
            <w:r>
              <w:t xml:space="preserve">,</w:t>
            </w:r>
            <w:r>
              <w:t xml:space="preserve"> </w:t>
            </w:r>
            <w:hyperlink r:id="rId436">
              <w:r>
                <w:rPr>
                  <w:rStyle w:val="Hyperlink"/>
                </w:rPr>
                <w:t xml:space="preserve">John Muschelli</w:t>
              </w:r>
            </w:hyperlink>
            <w:r>
              <w:t xml:space="preserve">,</w:t>
            </w:r>
            <w:r>
              <w:t xml:space="preserve"> </w:t>
            </w:r>
            <w:hyperlink r:id="rId43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2025-06-02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37"/>
    <w:bookmarkStart w:id="438" w:name="references"/>
    <w:p>
      <w:pPr>
        <w:pStyle w:val="Heading1"/>
      </w:pPr>
      <w:r>
        <w:t xml:space="preserve">References</w:t>
      </w:r>
    </w:p>
    <w:bookmarkEnd w:id="4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3">
    <w:abstractNumId w:val="991"/>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1"/>
  </w:num>
  <w:num w:numId="12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02" Target="media/rId402.png" /><Relationship Type="http://schemas.openxmlformats.org/officeDocument/2006/relationships/image" Id="rId380" Target="media/rId38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3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05"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3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08" Target="https://help.c-moor.org/c/look-at-this/8" TargetMode="External" /><Relationship Type="http://schemas.openxmlformats.org/officeDocument/2006/relationships/hyperlink" Id="rId436"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6"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17"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09" Target="https://ur.umbc.edu/poster-presentation-examples" TargetMode="External" /><Relationship Type="http://schemas.openxmlformats.org/officeDocument/2006/relationships/hyperlink" Id="rId40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34" Target="https://www.avahoffman.com/" TargetMode="External" /><Relationship Type="http://schemas.openxmlformats.org/officeDocument/2006/relationships/hyperlink" Id="rId181" Target="https://www.bv-brc.org" TargetMode="External" /><Relationship Type="http://schemas.openxmlformats.org/officeDocument/2006/relationships/hyperlink" Id="rId43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30" Target="https://www.ottrproject.org/more_features.html#giving-credits-to-contributors" TargetMode="External" /><Relationship Type="http://schemas.openxmlformats.org/officeDocument/2006/relationships/hyperlink" Id="rId410"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31"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3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05"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3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08" Target="https://help.c-moor.org/c/look-at-this/8" TargetMode="External" /><Relationship Type="http://schemas.openxmlformats.org/officeDocument/2006/relationships/hyperlink" Id="rId436"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6"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17"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09" Target="https://ur.umbc.edu/poster-presentation-examples" TargetMode="External" /><Relationship Type="http://schemas.openxmlformats.org/officeDocument/2006/relationships/hyperlink" Id="rId40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34" Target="https://www.avahoffman.com/" TargetMode="External" /><Relationship Type="http://schemas.openxmlformats.org/officeDocument/2006/relationships/hyperlink" Id="rId181" Target="https://www.bv-brc.org" TargetMode="External" /><Relationship Type="http://schemas.openxmlformats.org/officeDocument/2006/relationships/hyperlink" Id="rId43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30" Target="https://www.ottrproject.org/more_features.html#giving-credits-to-contributors" TargetMode="External" /><Relationship Type="http://schemas.openxmlformats.org/officeDocument/2006/relationships/hyperlink" Id="rId410"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31"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2025-06-02T14:34:52Z</dcterms:created>
  <dcterms:modified xsi:type="dcterms:W3CDTF">2025-06-02T14:34:52Z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02,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