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4.png" ContentType="image/png"/>
  <Override PartName="/word/media/rId757.png" ContentType="image/png"/>
  <Override PartName="/word/media/rId761.png" ContentType="image/png"/>
  <Override PartName="/word/media/rId765.png" ContentType="image/png"/>
  <Override PartName="/word/media/rId768.png" ContentType="image/png"/>
  <Override PartName="/word/media/rId20.png" ContentType="image/png"/>
  <Override PartName="/word/media/rId45.png" ContentType="image/png"/>
  <Override PartName="/word/media/rId42.png" ContentType="image/png"/>
  <Override PartName="/word/media/rId502.png" ContentType="image/png"/>
  <Override PartName="/word/media/rId581.png" ContentType="image/png"/>
  <Override PartName="/word/media/rId497.png" ContentType="image/png"/>
  <Override PartName="/word/media/rId530.png" ContentType="image/png"/>
  <Override PartName="/word/media/rId552.png" ContentType="image/png"/>
  <Override PartName="/word/media/rId542.png" ContentType="image/png"/>
  <Override PartName="/word/media/rId546.png" ContentType="image/png"/>
  <Override PartName="/word/media/rId633.png" ContentType="image/png"/>
  <Override PartName="/word/media/rId640.png" ContentType="image/png"/>
  <Override PartName="/word/media/rId624.png" ContentType="image/png"/>
  <Override PartName="/word/media/rId523.png" ContentType="image/png"/>
  <Override PartName="/word/media/rId660.png" ContentType="image/png"/>
  <Override PartName="/word/media/rId651.png" ContentType="image/png"/>
  <Override PartName="/word/media/rId657.png" ContentType="image/png"/>
  <Override PartName="/word/media/rId654.png" ContentType="image/png"/>
  <Override PartName="/word/media/rId526.png" ContentType="image/png"/>
  <Override PartName="/word/media/rId538.png" ContentType="image/png"/>
  <Override PartName="/word/media/rId519.png" ContentType="image/png"/>
  <Override PartName="/word/media/rId534.png" ContentType="image/png"/>
  <Override PartName="/word/media/rId578.png" ContentType="image/png"/>
  <Override PartName="/word/media/rId606.png" ContentType="image/png"/>
  <Override PartName="/word/media/rId365.png" ContentType="image/png"/>
  <Override PartName="/word/media/rId379.png" ContentType="image/png"/>
  <Override PartName="/word/media/rId382.png" ContentType="image/png"/>
  <Override PartName="/word/media/rId385.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8.png" ContentType="image/png"/>
  <Override PartName="/word/media/rId437.png" ContentType="image/png"/>
  <Override PartName="/word/media/rId440.png" ContentType="image/png"/>
  <Override PartName="/word/media/rId728.png" ContentType="image/png"/>
  <Override PartName="/word/media/rId725.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6"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1"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8"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 using</w:t>
      </w:r>
      <w:r>
        <w:rPr>
          <w:bCs/>
          <w:b/>
        </w:rPr>
        <w:t xml:space="preserve"> </w:t>
      </w:r>
      <w:r>
        <w:rPr>
          <w:bCs/>
          <w:b/>
        </w:rPr>
        <w:t xml:space="preserve">Zymo Gut Standard D6331 subset2</w:t>
      </w:r>
      <w:r>
        <w:rPr>
          <w:bCs/>
          <w:b/>
        </w:rPr>
        <w:t xml:space="preserve"> </w:t>
      </w:r>
      <w:r>
        <w:rPr>
          <w:bCs/>
          <w:b/>
        </w:rP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8">
        <w:r>
          <w:rPr>
            <w:rStyle w:val="Hyperlink"/>
          </w:rPr>
          <w:t xml:space="preserve">https://usegalaxy.org/u/valerie-g/h/zymo-gut-standard-d6331-subset2</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0" name="Picture"/>
            <a:graphic>
              <a:graphicData uri="http://schemas.openxmlformats.org/drawingml/2006/picture">
                <pic:pic>
                  <pic:nvPicPr>
                    <pic:cNvPr descr="resources/images/finding-AMRs_files/figure-docx//1hYKF7Ss3vJ8rrUIH7ByNh1BUlRa2fhsJhq8MXzEowCc_g33689793048_0_0.png" id="381" name="Picture"/>
                    <pic:cNvPicPr>
                      <a:picLocks noChangeArrowheads="1" noChangeAspect="1"/>
                    </pic:cNvPicPr>
                  </pic:nvPicPr>
                  <pic:blipFill>
                    <a:blip r:embed="rId3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3" name="Picture"/>
            <a:graphic>
              <a:graphicData uri="http://schemas.openxmlformats.org/drawingml/2006/picture">
                <pic:pic>
                  <pic:nvPicPr>
                    <pic:cNvPr descr="resources/images/finding-AMRs_files/figure-docx//1hYKF7Ss3vJ8rrUIH7ByNh1BUlRa2fhsJhq8MXzEowCc_g33689793048_0_10.png" id="384" name="Picture"/>
                    <pic:cNvPicPr>
                      <a:picLocks noChangeArrowheads="1" noChangeAspect="1"/>
                    </pic:cNvPicPr>
                  </pic:nvPicPr>
                  <pic:blipFill>
                    <a:blip r:embed="rId3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6" name="Picture"/>
            <a:graphic>
              <a:graphicData uri="http://schemas.openxmlformats.org/drawingml/2006/picture">
                <pic:pic>
                  <pic:nvPicPr>
                    <pic:cNvPr descr="resources/images/finding-AMRs_files/figure-docx//1hYKF7Ss3vJ8rrUIH7ByNh1BUlRa2fhsJhq8MXzEowCc_g33689793048_0_21.png" id="387" name="Picture"/>
                    <pic:cNvPicPr>
                      <a:picLocks noChangeArrowheads="1" noChangeAspect="1"/>
                    </pic:cNvPicPr>
                  </pic:nvPicPr>
                  <pic:blipFill>
                    <a:blip r:embed="rId385"/>
                    <a:stretch>
                      <a:fillRect/>
                    </a:stretch>
                  </pic:blipFill>
                  <pic:spPr bwMode="auto">
                    <a:xfrm>
                      <a:off x="0" y="0"/>
                      <a:ext cx="5334000" cy="3000375"/>
                    </a:xfrm>
                    <a:prstGeom prst="rect">
                      <a:avLst/>
                    </a:prstGeom>
                    <a:noFill/>
                    <a:ln w="9525">
                      <a:noFill/>
                      <a:headEnd/>
                      <a:tailEnd/>
                    </a:ln>
                  </pic:spPr>
                </pic:pic>
              </a:graphicData>
            </a:graphic>
          </wp:inline>
        </w:drawing>
      </w:r>
    </w:p>
    <w:bookmarkEnd w:id="388"/>
    <w:bookmarkStart w:id="390"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0"/>
    <w:bookmarkEnd w:id="391"/>
    <w:bookmarkStart w:id="39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2"/>
    <w:bookmarkStart w:id="393"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3"/>
    <w:bookmarkEnd w:id="394"/>
    <w:bookmarkStart w:id="39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5"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95"/>
    <w:bookmarkStart w:id="397"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Style w:val="Compact"/>
      </w:pPr>
      <w:r>
        <w:t xml:space="preserve">Use any search tools for your research, but we encourage you to use PubMed</w:t>
      </w:r>
      <w:r>
        <w:t xml:space="preserve"> </w:t>
      </w:r>
      <w:hyperlink r:id="rId39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7"/>
    <w:bookmarkEnd w:id="398"/>
    <w:bookmarkStart w:id="399"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9"/>
    <w:bookmarkStart w:id="40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400"/>
    <w:bookmarkEnd w:id="401"/>
    <w:bookmarkStart w:id="405" w:name="discussion---finding-amrs"/>
    <w:p>
      <w:pPr>
        <w:pStyle w:val="Heading2"/>
      </w:pPr>
      <w:r>
        <w:rPr>
          <w:rStyle w:val="SectionNumber"/>
        </w:rPr>
        <w:t xml:space="preserve">5.3</w:t>
      </w:r>
      <w:r>
        <w:tab/>
      </w:r>
      <w:r>
        <w:t xml:space="preserve">Discussion - Finding AMRs</w:t>
      </w:r>
    </w:p>
    <w:bookmarkStart w:id="404"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3"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9">
        <w:r>
          <w:rPr>
            <w:rStyle w:val="Hyperlink"/>
          </w:rPr>
          <w:t xml:space="preserve">https://docs.google.com/spreadsheets/d/11eoJgm9mehxGWWzh8IZYDCDmnCmSyshopPYHewvpC8c/edit?usp=sharing</w:t>
        </w:r>
      </w:hyperlink>
    </w:p>
    <w:p>
      <w:pPr>
        <w:pStyle w:val="FirstParagraph"/>
      </w:pPr>
      <w:r>
        <w:t xml:space="preserve">2.Gather into groups (10 min)</w:t>
      </w:r>
    </w:p>
    <w:p>
      <w:pPr>
        <w:numPr>
          <w:ilvl w:val="0"/>
          <w:numId w:val="1204"/>
        </w:numPr>
      </w:pPr>
      <w:r>
        <w:t xml:space="preserve">Discuss – Each group member briefly describes their answers to prelab assignment</w:t>
      </w:r>
    </w:p>
    <w:p>
      <w:pPr>
        <w:numPr>
          <w:ilvl w:val="0"/>
          <w:numId w:val="1204"/>
        </w:numPr>
      </w:pPr>
      <w:r>
        <w:t xml:space="preserve">Summarize – Identify best answer and add it to slidedeck</w:t>
      </w:r>
    </w:p>
    <w:p>
      <w:pPr>
        <w:numPr>
          <w:ilvl w:val="0"/>
          <w:numId w:val="1205"/>
        </w:numPr>
        <w:pStyle w:val="Compact"/>
      </w:pPr>
      <w:hyperlink r:id="rId402">
        <w:r>
          <w:rPr>
            <w:rStyle w:val="Hyperlink"/>
          </w:rPr>
          <w:t xml:space="preserve">https://docs.google.com/presentation/d/1ZC8yjuk8V5pt3yh1p4_jkhTw0Pu4mHViAmNF-UPWAHs/edit?usp=sharing</w:t>
        </w:r>
      </w:hyperlink>
    </w:p>
    <w:p>
      <w:pPr>
        <w:numPr>
          <w:ilvl w:val="0"/>
          <w:numId w:val="1206"/>
        </w:numPr>
        <w:pStyle w:val="Compact"/>
      </w:pPr>
      <w:r>
        <w:t xml:space="preserve">Share your group discussion (2 min each group)</w:t>
      </w:r>
    </w:p>
    <w:bookmarkEnd w:id="403"/>
    <w:bookmarkEnd w:id="404"/>
    <w:bookmarkEnd w:id="405"/>
    <w:bookmarkStart w:id="430" w:name="project---finding-amrs"/>
    <w:p>
      <w:pPr>
        <w:pStyle w:val="Heading2"/>
      </w:pPr>
      <w:r>
        <w:rPr>
          <w:rStyle w:val="SectionNumber"/>
        </w:rPr>
        <w:t xml:space="preserve">5.4</w:t>
      </w:r>
      <w:r>
        <w:tab/>
      </w:r>
      <w:r>
        <w:t xml:space="preserve">Project - Finding AMRs</w:t>
      </w:r>
    </w:p>
    <w:bookmarkStart w:id="40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6"/>
    <w:bookmarkStart w:id="407" w:name="learning-objectives-9"/>
    <w:p>
      <w:pPr>
        <w:pStyle w:val="Heading3"/>
      </w:pPr>
      <w:r>
        <w:rPr>
          <w:rStyle w:val="SectionNumber"/>
        </w:rPr>
        <w:t xml:space="preserve">5.4.2</w:t>
      </w:r>
      <w:r>
        <w:tab/>
      </w:r>
      <w:r>
        <w:t xml:space="preserve">Learning Objectives</w:t>
      </w:r>
    </w:p>
    <w:p>
      <w:pPr>
        <w:numPr>
          <w:ilvl w:val="0"/>
          <w:numId w:val="1207"/>
        </w:numPr>
        <w:pStyle w:val="Compact"/>
      </w:pPr>
      <w:r>
        <w:t xml:space="preserve">Use</w:t>
      </w:r>
      <w:r>
        <w:t xml:space="preserve"> </w:t>
      </w:r>
      <w:r>
        <w:rPr>
          <w:bCs/>
          <w:b/>
        </w:rPr>
        <w:t xml:space="preserve">Galaxy</w:t>
      </w:r>
      <w:r>
        <w:t xml:space="preserve"> </w:t>
      </w:r>
      <w:r>
        <w:t xml:space="preserve">tools to</w:t>
      </w:r>
    </w:p>
    <w:p>
      <w:pPr>
        <w:numPr>
          <w:ilvl w:val="0"/>
          <w:numId w:val="120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7"/>
        </w:numPr>
        <w:pStyle w:val="Compact"/>
      </w:pPr>
      <w:r>
        <w:t xml:space="preserve">Use</w:t>
      </w:r>
      <w:r>
        <w:t xml:space="preserve"> </w:t>
      </w:r>
      <w:r>
        <w:rPr>
          <w:bCs/>
          <w:b/>
        </w:rPr>
        <w:t xml:space="preserve">MetaBAT2</w:t>
      </w:r>
      <w:r>
        <w:t xml:space="preserve"> </w:t>
      </w:r>
      <w:r>
        <w:t xml:space="preserve">to bin contigs into larger MAGs</w:t>
      </w:r>
    </w:p>
    <w:p>
      <w:pPr>
        <w:numPr>
          <w:ilvl w:val="0"/>
          <w:numId w:val="1207"/>
        </w:numPr>
        <w:pStyle w:val="Compact"/>
      </w:pPr>
      <w:r>
        <w:t xml:space="preserve">Learn about</w:t>
      </w:r>
      <w:r>
        <w:t xml:space="preserve"> </w:t>
      </w:r>
      <w:r>
        <w:rPr>
          <w:bCs/>
          <w:b/>
        </w:rPr>
        <w:t xml:space="preserve">GTDB-Tk</w:t>
      </w:r>
      <w:r>
        <w:t xml:space="preserve"> </w:t>
      </w:r>
      <w:r>
        <w:t xml:space="preserve">taxonomy classifier tool</w:t>
      </w:r>
    </w:p>
    <w:bookmarkEnd w:id="407"/>
    <w:bookmarkStart w:id="408"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w:t>
      </w:r>
      <w:r>
        <w:t xml:space="preserve"> </w:t>
      </w:r>
      <w:r>
        <w:rPr>
          <w:rStyle w:val="VerbatimChar"/>
        </w:rPr>
        <w:t xml:space="preserve">Flye</w:t>
      </w:r>
      <w:r>
        <w:t xml:space="preserve">, using</w:t>
      </w:r>
      <w:r>
        <w:t xml:space="preserve"> </w:t>
      </w:r>
      <w:r>
        <w:rPr>
          <w:bCs/>
          <w:b/>
        </w:rPr>
        <w:t xml:space="preserve">soil</w:t>
      </w:r>
      <w:r>
        <w:t xml:space="preserve"> </w:t>
      </w:r>
      <w:r>
        <w:t xml:space="preserve">sample sequenced by Nanopore sequencing.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8"/>
    <w:bookmarkStart w:id="41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9">
        <w:r>
          <w:rPr>
            <w:rStyle w:val="Hyperlink"/>
          </w:rPr>
          <w:t xml:space="preserve">BioDIGS Project</w:t>
        </w:r>
      </w:hyperlink>
      <w:r>
        <w:t xml:space="preserve">, sequenced using Oxford Nanopore Technologies’</w:t>
      </w:r>
      <w:r>
        <w:t xml:space="preserve"> </w:t>
      </w:r>
      <w:hyperlink r:id="rId410">
        <w:r>
          <w:rPr>
            <w:rStyle w:val="Hyperlink"/>
          </w:rPr>
          <w:t xml:space="preserve">PromethION Instrument</w:t>
        </w:r>
      </w:hyperlink>
      <w:r>
        <w:t xml:space="preserve">. A subset of this data is used in this Activity.</w:t>
      </w:r>
    </w:p>
    <w:bookmarkStart w:id="412" w:name="instructions-38"/>
    <w:p>
      <w:pPr>
        <w:pStyle w:val="Heading4"/>
      </w:pPr>
      <w:r>
        <w:rPr>
          <w:rStyle w:val="SectionNumber"/>
        </w:rPr>
        <w:t xml:space="preserve">5.4.4.1</w:t>
      </w:r>
      <w:r>
        <w:tab/>
      </w:r>
      <w:r>
        <w:t xml:space="preserve">Instructions</w:t>
      </w:r>
    </w:p>
    <w:p>
      <w:pPr>
        <w:numPr>
          <w:ilvl w:val="0"/>
          <w:numId w:val="1209"/>
        </w:numPr>
        <w:pStyle w:val="Compact"/>
      </w:pPr>
      <w:r>
        <w:t xml:space="preserve">Run Flye in Galaxy on quality filtered (with fastp tool)</w:t>
      </w:r>
      <w:r>
        <w:t xml:space="preserve"> </w:t>
      </w:r>
      <w:r>
        <w:t xml:space="preserve">nanopore soil pilot subset</w:t>
      </w:r>
      <w:r>
        <w:t xml:space="preserve"> </w:t>
      </w:r>
      <w:hyperlink r:id="rId411">
        <w:r>
          <w:rPr>
            <w:rStyle w:val="Hyperlink"/>
          </w:rPr>
          <w:t xml:space="preserve">nanopore-soil-subset-filtered</w:t>
        </w:r>
      </w:hyperlink>
      <w:r>
        <w:t xml:space="preserve"> </w:t>
      </w:r>
      <w:r>
        <w:t xml:space="preserve">to de novo assemble soil microbial genomes.</w:t>
      </w:r>
    </w:p>
    <w:p>
      <w:pPr>
        <w:numPr>
          <w:ilvl w:val="0"/>
          <w:numId w:val="1210"/>
        </w:numPr>
      </w:pPr>
      <w:r>
        <w:t xml:space="preserve">Obtain .fastq file from a subset of Nanopore-sequencing soil study.</w:t>
      </w:r>
    </w:p>
    <w:p>
      <w:pPr>
        <w:numPr>
          <w:ilvl w:val="1"/>
          <w:numId w:val="1211"/>
        </w:numPr>
        <w:pStyle w:val="Compact"/>
      </w:pPr>
      <w:hyperlink r:id="rId411">
        <w:r>
          <w:rPr>
            <w:rStyle w:val="Hyperlink"/>
          </w:rPr>
          <w:t xml:space="preserve">https://usegalaxy.org/u/valerie-g/h/nanopore-soil-subset-filtered</w:t>
        </w:r>
      </w:hyperlink>
      <w:r>
        <w:t xml:space="preserve">.</w:t>
      </w:r>
    </w:p>
    <w:p>
      <w:pPr>
        <w:numPr>
          <w:ilvl w:val="0"/>
          <w:numId w:val="1210"/>
        </w:numPr>
      </w:pPr>
      <w:r>
        <w:t xml:space="preserve">Name your new history</w:t>
      </w:r>
      <w:r>
        <w:t xml:space="preserve"> </w:t>
      </w:r>
      <w:r>
        <w:rPr>
          <w:bCs/>
          <w:b/>
        </w:rPr>
        <w:t xml:space="preserve">Finding soil AMRs</w:t>
      </w:r>
      <w:r>
        <w:t xml:space="preserve">.</w:t>
      </w:r>
    </w:p>
    <w:p>
      <w:pPr>
        <w:numPr>
          <w:ilvl w:val="0"/>
          <w:numId w:val="1210"/>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2"/>
    <w:bookmarkStart w:id="413"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Hint 1: In the log file, find the input number of bases going into flye assembly - this info corresponds to the</w:t>
            </w:r>
            <w:r>
              <w:rPr>
                <w:iCs/>
                <w:i/>
              </w:rPr>
              <w:t xml:space="preserve"> </w:t>
            </w:r>
            <w:r>
              <w:rPr>
                <w:iCs/>
                <w:i/>
              </w:rPr>
              <w:t xml:space="preserve">“</w:t>
            </w:r>
            <w:r>
              <w:rPr>
                <w:iCs/>
                <w:i/>
              </w:rPr>
              <w:t xml:space="preserve">Total read length</w:t>
            </w:r>
            <w:r>
              <w:rPr>
                <w:iCs/>
                <w:i/>
              </w:rPr>
              <w:t xml:space="preserve">”</w:t>
            </w:r>
            <w:r>
              <w:rPr>
                <w:iCs/>
                <w:i/>
              </w:rPr>
              <w:t xml:space="preserve"> </w:t>
            </w:r>
            <w:r>
              <w:rPr>
                <w:iCs/>
                <w:i/>
              </w:rPr>
              <w:t xml:space="preserve">value on top of the log file.</w:t>
            </w:r>
          </w:p>
        </w:tc>
      </w:tr>
      <w:tr>
        <w:tc>
          <w:tcPr/>
          <w:p>
            <w:pPr>
              <w:pStyle w:val="Compact"/>
              <w:jc w:val="left"/>
            </w:pPr>
            <w:r>
              <w:t xml:space="preserve">-</w:t>
            </w:r>
            <w:r>
              <w:t xml:space="preserve"> </w:t>
            </w:r>
            <w:r>
              <w:rPr>
                <w:iCs/>
                <w:i/>
              </w:rPr>
              <w:t xml:space="preserve">Hint 2: In the log file, find the output number of bases after flye assembly - this info corresponds to the</w:t>
            </w:r>
            <w:r>
              <w:rPr>
                <w:iCs/>
                <w:i/>
              </w:rPr>
              <w:t xml:space="preserve"> </w:t>
            </w:r>
            <w:r>
              <w:rPr>
                <w:iCs/>
                <w:i/>
              </w:rPr>
              <w:t xml:space="preserve">“</w:t>
            </w:r>
            <w:r>
              <w:rPr>
                <w:iCs/>
                <w:i/>
              </w:rPr>
              <w:t xml:space="preserve">Total length</w:t>
            </w:r>
            <w:r>
              <w:rPr>
                <w:iCs/>
                <w:i/>
              </w:rPr>
              <w:t xml:space="preserve">”</w:t>
            </w:r>
            <w:r>
              <w:rPr>
                <w:iCs/>
                <w:i/>
              </w:rPr>
              <w:t xml:space="preserve"> </w:t>
            </w:r>
            <w:r>
              <w:rPr>
                <w:iCs/>
                <w:i/>
              </w:rPr>
              <w:t xml:space="preserve">value on the bottom of the log file.</w:t>
            </w:r>
          </w:p>
        </w:tc>
      </w:tr>
      <w:tr>
        <w:tc>
          <w:tcPr/>
          <w:p>
            <w:pPr>
              <w:pStyle w:val="Compact"/>
              <w:jc w:val="left"/>
            </w:pPr>
            <w:r>
              <w:t xml:space="preserve">-</w:t>
            </w:r>
            <w:r>
              <w:t xml:space="preserve"> </w:t>
            </w:r>
            <w:r>
              <w:rPr>
                <w:iCs/>
                <w:i/>
              </w:rPr>
              <w:t xml:space="preserve">Hint 3: calculate percent of input assembled into contigs using the 2 input and output values you obtained above.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3"/>
    <w:bookmarkEnd w:id="414"/>
    <w:bookmarkStart w:id="41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5"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5"/>
    <w:bookmarkStart w:id="416"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6"/>
    <w:bookmarkEnd w:id="417"/>
    <w:bookmarkStart w:id="42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8" w:name="instructions-40"/>
    <w:p>
      <w:pPr>
        <w:pStyle w:val="Heading4"/>
      </w:pPr>
      <w:r>
        <w:rPr>
          <w:rStyle w:val="SectionNumber"/>
        </w:rPr>
        <w:t xml:space="preserve">5.4.6.1</w:t>
      </w:r>
      <w:r>
        <w:tab/>
      </w:r>
      <w:r>
        <w:t xml:space="preserve">Instructions</w:t>
      </w:r>
    </w:p>
    <w:p>
      <w:pPr>
        <w:numPr>
          <w:ilvl w:val="0"/>
          <w:numId w:val="1217"/>
        </w:numPr>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Pr>
      <w:r>
        <w:t xml:space="preserve">Explore</w:t>
      </w:r>
      <w:r>
        <w:t xml:space="preserve"> </w:t>
      </w:r>
      <w:r>
        <w:rPr>
          <w:bCs/>
          <w:b/>
        </w:rPr>
        <w:t xml:space="preserve">ABRicate report</w:t>
      </w:r>
      <w:r>
        <w:t xml:space="preserve"> </w:t>
      </w:r>
      <w:r>
        <w:t xml:space="preserve">file.</w:t>
      </w:r>
    </w:p>
    <w:p>
      <w:pPr>
        <w:numPr>
          <w:ilvl w:val="1"/>
          <w:numId w:val="1219"/>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8"/>
    <w:bookmarkStart w:id="419"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pStyle w:val="SourceCode"/>
      </w:pPr>
      <w:r>
        <w:rPr>
          <w:rStyle w:val="VerbatimChar"/>
        </w:rPr>
        <w:t xml:space="preserve">- Use any search tools for your research, but we encourage you to use PubMed [https://pubmed.ncbi.nlm.nih.gov/](https://pubmed.ncbi.nlm.nih.gov/) where you can find many scientific articles on the topic if you search for e.g. your AMR gene name, or resistance name or using a sentence as input.</w:t>
      </w:r>
      <w:r>
        <w:br/>
      </w:r>
      <w:r>
        <w:rPr>
          <w:rStyle w:val="VerbatimChar"/>
        </w:rPr>
        <w:t xml:space="preserve">-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9"/>
    <w:bookmarkEnd w:id="420"/>
    <w:bookmarkStart w:id="42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1"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1"/>
    <w:bookmarkStart w:id="422"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2"/>
    <w:bookmarkEnd w:id="423"/>
    <w:bookmarkStart w:id="42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4"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24"/>
    <w:bookmarkStart w:id="426"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6"/>
    <w:bookmarkEnd w:id="427"/>
    <w:bookmarkStart w:id="428"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8"/>
    <w:bookmarkStart w:id="42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29"/>
    <w:bookmarkEnd w:id="430"/>
    <w:bookmarkStart w:id="435" w:name="presentation---finding-amrs"/>
    <w:p>
      <w:pPr>
        <w:pStyle w:val="Heading2"/>
      </w:pPr>
      <w:r>
        <w:rPr>
          <w:rStyle w:val="SectionNumber"/>
        </w:rPr>
        <w:t xml:space="preserve">5.5</w:t>
      </w:r>
      <w:r>
        <w:tab/>
      </w:r>
      <w:r>
        <w:t xml:space="preserve">Presentation - Finding AMRs</w:t>
      </w:r>
    </w:p>
    <w:bookmarkStart w:id="43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2"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31">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32"/>
    <w:bookmarkStart w:id="43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33"/>
    <w:bookmarkEnd w:id="434"/>
    <w:bookmarkEnd w:id="435"/>
    <w:bookmarkEnd w:id="436"/>
    <w:bookmarkStart w:id="46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8" name="Picture"/>
            <a:graphic>
              <a:graphicData uri="http://schemas.openxmlformats.org/drawingml/2006/picture">
                <pic:pic>
                  <pic:nvPicPr>
                    <pic:cNvPr descr="resources/images/project-work_files/figure-docx//1hYKF7Ss3vJ8rrUIH7ByNh1BUlRa2fhsJhq8MXzEowCc_g370690c0d46_0_46.png" id="439" name="Picture"/>
                    <pic:cNvPicPr>
                      <a:picLocks noChangeArrowheads="1" noChangeAspect="1"/>
                    </pic:cNvPicPr>
                  </pic:nvPicPr>
                  <pic:blipFill>
                    <a:blip r:embed="rId4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4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1" name="Picture"/>
            <a:graphic>
              <a:graphicData uri="http://schemas.openxmlformats.org/drawingml/2006/picture">
                <pic:pic>
                  <pic:nvPicPr>
                    <pic:cNvPr descr="resources/images/project-work_files/figure-docx//1j1u4frdYt18nVmjMs6ZPRoP1KfXxognVUYG-2itH6kE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Slides: Possible Datasets</w:t>
        </w:r>
      </w:hyperlink>
    </w:p>
    <w:bookmarkEnd w:id="444"/>
    <w:bookmarkStart w:id="466" w:name="activity---kickstart-project-work"/>
    <w:p>
      <w:pPr>
        <w:pStyle w:val="Heading2"/>
      </w:pPr>
      <w:r>
        <w:rPr>
          <w:rStyle w:val="SectionNumber"/>
        </w:rPr>
        <w:t xml:space="preserve">6.2</w:t>
      </w:r>
      <w:r>
        <w:tab/>
      </w:r>
      <w:r>
        <w:t xml:space="preserve">Activity - Kickstart Project Work</w:t>
      </w:r>
    </w:p>
    <w:bookmarkStart w:id="445"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45"/>
    <w:bookmarkStart w:id="449" w:name="X47cb7eadd7ee3d7a6b4d4d151f6e1a803a6b904"/>
    <w:p>
      <w:pPr>
        <w:pStyle w:val="Heading3"/>
      </w:pPr>
      <w:r>
        <w:rPr>
          <w:rStyle w:val="SectionNumber"/>
        </w:rPr>
        <w:t xml:space="preserve">6.2.2</w:t>
      </w:r>
      <w:r>
        <w:tab/>
      </w:r>
      <w:r>
        <w:t xml:space="preserve">Activity 1 - Import an SRA file into Galaxy</w:t>
      </w:r>
    </w:p>
    <w:bookmarkStart w:id="446"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46"/>
    <w:bookmarkStart w:id="448"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8"/>
    <w:bookmarkEnd w:id="449"/>
    <w:bookmarkStart w:id="45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0"/>
    <w:bookmarkStart w:id="451"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51"/>
    <w:bookmarkEnd w:id="452"/>
    <w:bookmarkStart w:id="45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3"/>
    <w:bookmarkStart w:id="454"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4"/>
    <w:bookmarkEnd w:id="455"/>
    <w:bookmarkStart w:id="463" w:name="X191535ccc60fede5f06cdd5d46318545427a2c8"/>
    <w:p>
      <w:pPr>
        <w:pStyle w:val="Heading3"/>
      </w:pPr>
      <w:r>
        <w:rPr>
          <w:rStyle w:val="SectionNumber"/>
        </w:rPr>
        <w:t xml:space="preserve">6.2.5</w:t>
      </w:r>
      <w:r>
        <w:tab/>
      </w:r>
      <w:r>
        <w:t xml:space="preserve">Activity 4 – Use a new Galaxy tool that may be useful for your project</w:t>
      </w:r>
    </w:p>
    <w:bookmarkStart w:id="46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56">
        <w:r>
          <w:rPr>
            <w:rStyle w:val="Hyperlink"/>
          </w:rPr>
          <w:t xml:space="preserve">Galaxy tutorial</w:t>
        </w:r>
      </w:hyperlink>
    </w:p>
    <w:p>
      <w:pPr>
        <w:numPr>
          <w:ilvl w:val="0"/>
          <w:numId w:val="1236"/>
        </w:numPr>
        <w:pStyle w:val="Compact"/>
      </w:pPr>
      <w:r>
        <w:t xml:space="preserve">Bakta</w:t>
      </w:r>
      <w:r>
        <w:t xml:space="preserve"> </w:t>
      </w:r>
      <w:hyperlink r:id="rId457">
        <w:r>
          <w:rPr>
            <w:rStyle w:val="Hyperlink"/>
          </w:rPr>
          <w:t xml:space="preserve">Galaxy Tutorial</w:t>
        </w:r>
      </w:hyperlink>
    </w:p>
    <w:p>
      <w:pPr>
        <w:numPr>
          <w:ilvl w:val="0"/>
          <w:numId w:val="1236"/>
        </w:numPr>
        <w:pStyle w:val="Compact"/>
      </w:pPr>
      <w:r>
        <w:t xml:space="preserve">antiSMASH [Galaxy tutorial](</w:t>
      </w:r>
      <w:hyperlink r:id="rId458">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59">
        <w:r>
          <w:rPr>
            <w:rStyle w:val="Hyperlink"/>
          </w:rPr>
          <w:t xml:space="preserve">Galaxy tutorial</w:t>
        </w:r>
      </w:hyperlink>
    </w:p>
    <w:p>
      <w:pPr>
        <w:numPr>
          <w:ilvl w:val="0"/>
          <w:numId w:val="1236"/>
        </w:numPr>
        <w:pStyle w:val="Compact"/>
      </w:pPr>
      <w:r>
        <w:t xml:space="preserve">Tools mentioned in tutorials like</w:t>
      </w:r>
      <w:r>
        <w:t xml:space="preserve"> </w:t>
      </w:r>
      <w:hyperlink r:id="rId457">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60">
        <w:r>
          <w:rPr>
            <w:rStyle w:val="Hyperlink"/>
          </w:rPr>
          <w:t xml:space="preserve">https://nf-co.re/mag</w:t>
        </w:r>
      </w:hyperlink>
      <w:r>
        <w:t xml:space="preserve"> </w:t>
      </w:r>
      <w:r>
        <w:t xml:space="preserve">(not all tools will be available on Galaxy)</w:t>
      </w:r>
    </w:p>
    <w:bookmarkEnd w:id="461"/>
    <w:bookmarkStart w:id="462"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2"/>
    <w:bookmarkEnd w:id="463"/>
    <w:bookmarkStart w:id="464"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64"/>
    <w:bookmarkStart w:id="46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65"/>
    <w:bookmarkEnd w:id="466"/>
    <w:bookmarkEnd w:id="467"/>
    <w:bookmarkStart w:id="488" w:name="identifying-datasets"/>
    <w:p>
      <w:pPr>
        <w:pStyle w:val="Heading1"/>
      </w:pPr>
      <w:r>
        <w:rPr>
          <w:rStyle w:val="SectionNumber"/>
        </w:rPr>
        <w:t xml:space="preserve">7</w:t>
      </w:r>
      <w:r>
        <w:tab/>
      </w:r>
      <w:r>
        <w:t xml:space="preserve">Identifying Datasets</w:t>
      </w:r>
    </w:p>
    <w:bookmarkStart w:id="47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9" name="Picture"/>
            <a:graphic>
              <a:graphicData uri="http://schemas.openxmlformats.org/drawingml/2006/picture">
                <pic:pic>
                  <pic:nvPicPr>
                    <pic:cNvPr descr="resources/images/project-work_files/figure-docx//1VxwSmAY8BUs3EfVcxPm3I8kNYJWjVqoHJrGOX3X3sog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8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3"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2">
              <w:r>
                <w:rPr>
                  <w:rStyle w:val="Hyperlink"/>
                </w:rPr>
                <w:t xml:space="preserve">http://pubmed.gov/6593500</w:t>
              </w:r>
            </w:hyperlink>
          </w:p>
        </w:tc>
      </w:tr>
    </w:tbl>
    <w:p>
      <w:pPr>
        <w:pStyle w:val="BodyText"/>
      </w:pPr>
    </w:p>
    <w:bookmarkEnd w:id="483"/>
    <w:bookmarkEnd w:id="484"/>
    <w:bookmarkStart w:id="485"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r>
        <w:t xml:space="preserve">.</w:t>
      </w:r>
    </w:p>
    <w:bookmarkEnd w:id="485"/>
    <w:bookmarkStart w:id="48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86"/>
    <w:bookmarkEnd w:id="487"/>
    <w:bookmarkEnd w:id="488"/>
    <w:bookmarkStart w:id="49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9"/>
    <w:bookmarkStart w:id="49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90"/>
    <w:bookmarkStart w:id="49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91"/>
    <w:bookmarkEnd w:id="492"/>
    <w:bookmarkStart w:id="49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3"/>
    <w:bookmarkStart w:id="49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94"/>
    <w:bookmarkStart w:id="49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95"/>
    <w:bookmarkEnd w:id="496"/>
    <w:bookmarkStart w:id="57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98" name="Picture"/>
            <a:graphic>
              <a:graphicData uri="http://schemas.openxmlformats.org/drawingml/2006/picture">
                <pic:pic>
                  <pic:nvPicPr>
                    <pic:cNvPr descr="resources/images/community-analysis-and-feedback_files/figure-docx//1dI8-_iVqbkzNMf11M4dK85E8ZW3OyZECs_YwMKw5fhs_g362974128df_0_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1">
        <w:r>
          <w:rPr>
            <w:rStyle w:val="Hyperlink"/>
          </w:rPr>
          <w:t xml:space="preserve">poster on posters!</w:t>
        </w:r>
      </w:hyperlink>
    </w:p>
    <w:bookmarkStart w:id="50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orSi8DpN22hMt9-6p_rHZnte1YXXLe-a132HDSyd0U_g35f391192_00.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5">
        <w:r>
          <w:rPr>
            <w:rStyle w:val="Hyperlink"/>
          </w:rPr>
          <w:t xml:space="preserve">Scientific Posters</w:t>
        </w:r>
      </w:hyperlink>
    </w:p>
    <w:bookmarkEnd w:id="506"/>
    <w:bookmarkStart w:id="515" w:name="activity---scientific-posters"/>
    <w:p>
      <w:pPr>
        <w:pStyle w:val="Heading2"/>
      </w:pPr>
      <w:r>
        <w:rPr>
          <w:rStyle w:val="SectionNumber"/>
        </w:rPr>
        <w:t xml:space="preserve">9.2</w:t>
      </w:r>
      <w:r>
        <w:tab/>
      </w:r>
      <w:r>
        <w:t xml:space="preserve">Activity - Scientific Posters</w:t>
      </w:r>
    </w:p>
    <w:bookmarkStart w:id="512"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11"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507">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508">
        <w:r>
          <w:rPr>
            <w:rStyle w:val="Hyperlink"/>
            <w:bCs/>
            <w:b/>
          </w:rPr>
          <w:t xml:space="preserve">Look at This! Category on the Academy Discussion Forum</w:t>
        </w:r>
      </w:hyperlink>
    </w:p>
    <w:p>
      <w:pPr>
        <w:numPr>
          <w:ilvl w:val="0"/>
          <w:numId w:val="1273"/>
        </w:numPr>
      </w:pPr>
      <w:hyperlink r:id="rId509">
        <w:r>
          <w:rPr>
            <w:rStyle w:val="Hyperlink"/>
            <w:bCs/>
            <w:b/>
          </w:rPr>
          <w:t xml:space="preserve">UMBC Biology Posters</w:t>
        </w:r>
      </w:hyperlink>
    </w:p>
    <w:p>
      <w:pPr>
        <w:numPr>
          <w:ilvl w:val="0"/>
          <w:numId w:val="1273"/>
        </w:numPr>
      </w:pPr>
      <w:hyperlink r:id="rId510">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1"/>
    <w:bookmarkEnd w:id="512"/>
    <w:bookmarkStart w:id="513"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513"/>
    <w:bookmarkStart w:id="51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514"/>
    <w:bookmarkEnd w:id="515"/>
    <w:bookmarkStart w:id="564" w:name="making-group-poster"/>
    <w:p>
      <w:pPr>
        <w:pStyle w:val="Heading2"/>
      </w:pPr>
      <w:r>
        <w:rPr>
          <w:rStyle w:val="SectionNumber"/>
        </w:rPr>
        <w:t xml:space="preserve">9.3</w:t>
      </w:r>
      <w:r>
        <w:tab/>
      </w:r>
      <w:r>
        <w:t xml:space="preserve">Making Group Poster</w:t>
      </w:r>
    </w:p>
    <w:bookmarkStart w:id="51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6"/>
    <w:bookmarkStart w:id="51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17">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8"/>
    <w:bookmarkStart w:id="55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67.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22"/>
    <w:bookmarkStart w:id="52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d8202a6d3_0_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7" name="Picture"/>
            <a:graphic>
              <a:graphicData uri="http://schemas.openxmlformats.org/drawingml/2006/picture">
                <pic:pic>
                  <pic:nvPicPr>
                    <pic:cNvPr descr="resources/images/community-analysis-and-feedback_files/figure-docx//1hYKF7Ss3vJ8rrUIH7ByNh1BUlRa2fhsJhq8MXzEowCc_g33d6e3b928f_0_149.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9"/>
    <w:bookmarkStart w:id="53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1" name="Picture"/>
            <a:graphic>
              <a:graphicData uri="http://schemas.openxmlformats.org/drawingml/2006/picture">
                <pic:pic>
                  <pic:nvPicPr>
                    <pic:cNvPr descr="resources/images/community-analysis-and-feedback_files/figure-docx//1dI8-_iVqbkzNMf11M4dK85E8ZW3OyZECs_YwMKw5fhs_g362974128df_0_18.png" id="532" name="Picture"/>
                    <pic:cNvPicPr>
                      <a:picLocks noChangeArrowheads="1" noChangeAspect="1"/>
                    </pic:cNvPicPr>
                  </pic:nvPicPr>
                  <pic:blipFill>
                    <a:blip r:embed="rId5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3"/>
    <w:bookmarkStart w:id="53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3d6e3b928f_1_1.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7"/>
    <w:bookmarkStart w:id="54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9" name="Picture"/>
            <a:graphic>
              <a:graphicData uri="http://schemas.openxmlformats.org/drawingml/2006/picture">
                <pic:pic>
                  <pic:nvPicPr>
                    <pic:cNvPr descr="resources/images/community-analysis-and-feedback_files/figure-docx//1hYKF7Ss3vJ8rrUIH7ByNh1BUlRa2fhsJhq8MXzEowCc_g33d6e3b928f_0_6.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41"/>
    <w:bookmarkStart w:id="54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3" name="Picture"/>
            <a:graphic>
              <a:graphicData uri="http://schemas.openxmlformats.org/drawingml/2006/picture">
                <pic:pic>
                  <pic:nvPicPr>
                    <pic:cNvPr descr="resources/images/community-analysis-and-feedback_files/figure-docx//1dI8-_iVqbkzNMf11M4dK85E8ZW3OyZECs_YwMKw5fhs_g362974128df_0_52.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45"/>
    <w:bookmarkStart w:id="55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dI8-_iVqbkzNMf11M4dK85E8ZW3OyZECs_YwMKw5fhs_g362974128df_0_80.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0">
        <w:r>
          <w:rPr>
            <w:rStyle w:val="Hyperlink"/>
          </w:rPr>
          <w:t xml:space="preserve">doi:10.7554/eLife.00886</w:t>
        </w:r>
      </w:hyperlink>
    </w:p>
    <w:bookmarkEnd w:id="551"/>
    <w:bookmarkStart w:id="55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dI8-_iVqbkzNMf11M4dK85E8ZW3OyZECs_YwMKw5fhs_g362974128df_0_30.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5"/>
    <w:bookmarkEnd w:id="556"/>
    <w:bookmarkStart w:id="55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57"/>
    <w:bookmarkStart w:id="55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58"/>
    <w:bookmarkStart w:id="55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9"/>
    <w:bookmarkStart w:id="563" w:name="footnotes-21"/>
    <w:p>
      <w:pPr>
        <w:pStyle w:val="Heading3"/>
      </w:pPr>
      <w:r>
        <w:rPr>
          <w:rStyle w:val="SectionNumber"/>
        </w:rPr>
        <w:t xml:space="preserve">9.3.7</w:t>
      </w:r>
      <w:r>
        <w:tab/>
      </w:r>
      <w:r>
        <w:t xml:space="preserve">Footnotes</w:t>
      </w:r>
    </w:p>
    <w:bookmarkStart w:id="561"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60">
        <w:r>
          <w:rPr>
            <w:rStyle w:val="Hyperlink"/>
          </w:rPr>
          <w:t xml:space="preserve">Generic rubric</w:t>
        </w:r>
      </w:hyperlink>
    </w:p>
    <w:bookmarkEnd w:id="561"/>
    <w:bookmarkStart w:id="562"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62"/>
    <w:bookmarkEnd w:id="563"/>
    <w:bookmarkEnd w:id="564"/>
    <w:bookmarkStart w:id="576" w:name="activity---share-your-poster"/>
    <w:p>
      <w:pPr>
        <w:pStyle w:val="Heading2"/>
      </w:pPr>
      <w:r>
        <w:rPr>
          <w:rStyle w:val="SectionNumber"/>
        </w:rPr>
        <w:t xml:space="preserve">9.4</w:t>
      </w:r>
      <w:r>
        <w:tab/>
      </w:r>
      <w:r>
        <w:t xml:space="preserve">Activity - Share Your Poster</w:t>
      </w:r>
    </w:p>
    <w:bookmarkStart w:id="57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5"/>
    <w:bookmarkStart w:id="568"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66">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508">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67">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8"/>
    <w:bookmarkStart w:id="569"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9"/>
    <w:bookmarkEnd w:id="570"/>
    <w:bookmarkStart w:id="57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1"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71"/>
    <w:bookmarkStart w:id="572"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2"/>
    <w:bookmarkEnd w:id="573"/>
    <w:bookmarkStart w:id="574"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74"/>
    <w:bookmarkStart w:id="57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75"/>
    <w:bookmarkEnd w:id="576"/>
    <w:bookmarkEnd w:id="577"/>
    <w:bookmarkStart w:id="62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9" name="Picture"/>
            <a:graphic>
              <a:graphicData uri="http://schemas.openxmlformats.org/drawingml/2006/picture">
                <pic:pic>
                  <pic:nvPicPr>
                    <pic:cNvPr descr="resources/images/community-analysis-and-feedback_files/figure-docx//1hYKF7Ss3vJ8rrUIH7ByNh1BUlRa2fhsJhq8MXzEowCc_g344ad28629a_0_229.png" id="580" name="Picture"/>
                    <pic:cNvPicPr>
                      <a:picLocks noChangeArrowheads="1" noChangeAspect="1"/>
                    </pic:cNvPicPr>
                  </pic:nvPicPr>
                  <pic:blipFill>
                    <a:blip r:embed="rId578"/>
                    <a:stretch>
                      <a:fillRect/>
                    </a:stretch>
                  </pic:blipFill>
                  <pic:spPr bwMode="auto">
                    <a:xfrm>
                      <a:off x="0" y="0"/>
                      <a:ext cx="5334000" cy="3000375"/>
                    </a:xfrm>
                    <a:prstGeom prst="rect">
                      <a:avLst/>
                    </a:prstGeom>
                    <a:noFill/>
                    <a:ln w="9525">
                      <a:noFill/>
                      <a:headEnd/>
                      <a:tailEnd/>
                    </a:ln>
                  </pic:spPr>
                </pic:pic>
              </a:graphicData>
            </a:graphic>
          </wp:inline>
        </w:drawing>
      </w:r>
    </w:p>
    <w:bookmarkStart w:id="58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2" name="Picture"/>
            <a:graphic>
              <a:graphicData uri="http://schemas.openxmlformats.org/drawingml/2006/picture">
                <pic:pic>
                  <pic:nvPicPr>
                    <pic:cNvPr descr="resources/images/community-analysis-and-feedback_files/figure-docx//1PMvZ19kSTK2ghdgLNFRS_t5p8R_GKFNbExPRxMsE1Ns_g35f391192_00.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4">
        <w:r>
          <w:rPr>
            <w:rStyle w:val="Hyperlink"/>
          </w:rPr>
          <w:t xml:space="preserve">Slides: Next Steps</w:t>
        </w:r>
      </w:hyperlink>
    </w:p>
    <w:bookmarkEnd w:id="585"/>
    <w:bookmarkStart w:id="605" w:name="activity---next-steps"/>
    <w:p>
      <w:pPr>
        <w:pStyle w:val="Heading2"/>
      </w:pPr>
      <w:r>
        <w:rPr>
          <w:rStyle w:val="SectionNumber"/>
        </w:rPr>
        <w:t xml:space="preserve">10.2</w:t>
      </w:r>
      <w:r>
        <w:tab/>
      </w:r>
      <w:r>
        <w:t xml:space="preserve">Activity - Next Steps</w:t>
      </w:r>
    </w:p>
    <w:bookmarkStart w:id="58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6"/>
    <w:bookmarkStart w:id="58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7">
        <w:r>
          <w:rPr>
            <w:rStyle w:val="Hyperlink"/>
          </w:rPr>
          <w:t xml:space="preserve">https://forms.gle/XkqiMERHc2PETmy4A</w:t>
        </w:r>
      </w:hyperlink>
    </w:p>
    <w:bookmarkEnd w:id="588"/>
    <w:bookmarkEnd w:id="589"/>
    <w:bookmarkStart w:id="59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0">
              <w:r>
                <w:rPr>
                  <w:rStyle w:val="Hyperlink"/>
                </w:rPr>
                <w:t xml:space="preserve">https://www.nsf.gov/funding/initiatives/reu/students</w:t>
              </w:r>
            </w:hyperlink>
          </w:p>
        </w:tc>
      </w:tr>
      <w:tr>
        <w:tc>
          <w:tcPr/>
          <w:p>
            <w:pPr>
              <w:pStyle w:val="Compact"/>
              <w:jc w:val="left"/>
            </w:pPr>
            <w:r>
              <w:t xml:space="preserve">b. Search –</w:t>
            </w:r>
            <w:r>
              <w:t xml:space="preserve"> </w:t>
            </w:r>
            <w:hyperlink r:id="rId59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2"/>
    <w:bookmarkStart w:id="60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3"/>
    <w:bookmarkStart w:id="599"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94">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9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96">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97">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9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9"/>
    <w:bookmarkEnd w:id="600"/>
    <w:bookmarkStart w:id="60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1"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66">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508">
        <w:r>
          <w:rPr>
            <w:rStyle w:val="Hyperlink"/>
          </w:rPr>
          <w:t xml:space="preserve">https://help.c-moor.org/c/look-at-this/8</w:t>
        </w:r>
      </w:hyperlink>
    </w:p>
    <w:bookmarkEnd w:id="601"/>
    <w:bookmarkEnd w:id="602"/>
    <w:bookmarkStart w:id="603"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603"/>
    <w:bookmarkStart w:id="60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604"/>
    <w:bookmarkEnd w:id="605"/>
    <w:bookmarkStart w:id="62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607" name="Picture"/>
            <a:graphic>
              <a:graphicData uri="http://schemas.openxmlformats.org/drawingml/2006/picture">
                <pic:pic>
                  <pic:nvPicPr>
                    <pic:cNvPr descr="resources/images/community-analysis-and-feedback_files/figure-docx//1hYKF7Ss3vJ8rrUIH7ByNh1BUlRa2fhsJhq8MXzEowCc_g344ad28629a_0_263.png" id="608" name="Picture"/>
                    <pic:cNvPicPr>
                      <a:picLocks noChangeArrowheads="1" noChangeAspect="1"/>
                    </pic:cNvPicPr>
                  </pic:nvPicPr>
                  <pic:blipFill>
                    <a:blip r:embed="rId6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609">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610">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611">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612">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613">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614"/>
    <w:bookmarkStart w:id="61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615">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6">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7">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18">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19"/>
    <w:bookmarkEnd w:id="620"/>
    <w:bookmarkStart w:id="62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1"/>
    <w:bookmarkEnd w:id="622"/>
    <w:bookmarkEnd w:id="623"/>
    <w:bookmarkStart w:id="645" w:name="c-moor-scholars"/>
    <w:p>
      <w:pPr>
        <w:pStyle w:val="Heading1"/>
      </w:pPr>
      <w:r>
        <w:rPr>
          <w:rStyle w:val="SectionNumber"/>
        </w:rPr>
        <w:t xml:space="preserve">11</w:t>
      </w:r>
      <w:r>
        <w:tab/>
      </w:r>
      <w:r>
        <w:t xml:space="preserve">C-MOOR Scholars</w:t>
      </w:r>
    </w:p>
    <w:bookmarkStart w:id="63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5" name="Picture"/>
            <a:graphic>
              <a:graphicData uri="http://schemas.openxmlformats.org/drawingml/2006/picture">
                <pic:pic>
                  <pic:nvPicPr>
                    <pic:cNvPr descr="resources/images/community-analysis-and-feedback_files/figure-docx//1dI8-_iVqbkzNMf11M4dK85E8ZW3OyZECs_YwMKw5fhs_g362a06a915d_2_4.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7">
        <w:r>
          <w:rPr>
            <w:rStyle w:val="Hyperlink"/>
          </w:rPr>
          <w:t xml:space="preserve">C-MOOR Scholars Interest Form</w:t>
        </w:r>
      </w:hyperlink>
      <w:r>
        <w:t xml:space="preserve"> </w:t>
      </w:r>
      <w:r>
        <w:t xml:space="preserve">if interested, and meet some</w:t>
      </w:r>
      <w:r>
        <w:t xml:space="preserve"> </w:t>
      </w:r>
      <w:hyperlink r:id="rId62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9">
        <w:r>
          <w:rPr>
            <w:rStyle w:val="Hyperlink"/>
          </w:rPr>
          <w:t xml:space="preserve">C-MOOR Academy Discussion Forum</w:t>
        </w:r>
      </w:hyperlink>
      <w:r>
        <w:t xml:space="preserve"> </w:t>
      </w:r>
      <w:r>
        <w:t xml:space="preserve">to hear about any remote opportunities we have.</w:t>
      </w:r>
    </w:p>
    <w:bookmarkStart w:id="63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3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28">
        <w:r>
          <w:rPr>
            <w:rStyle w:val="Hyperlink"/>
          </w:rPr>
          <w:t xml:space="preserve">https://www.cloviscollege.edu/alumni-and-community/c-moor/c-moor-scholars.html</w:t>
        </w:r>
      </w:hyperlink>
    </w:p>
    <w:bookmarkEnd w:id="631"/>
    <w:bookmarkEnd w:id="632"/>
    <w:bookmarkStart w:id="63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974128df_0_98.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bookmarkStart w:id="63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7"/>
    <w:bookmarkStart w:id="63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8"/>
    <w:bookmarkEnd w:id="639"/>
    <w:bookmarkStart w:id="64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dI8-_iVqbkzNMf11M4dK85E8ZW3OyZECs_YwMKw5fhs_g362a06a915d_2_10.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4"/>
    <w:bookmarkEnd w:id="645"/>
    <w:bookmarkStart w:id="66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8">
        <w:r>
          <w:rPr>
            <w:rStyle w:val="Hyperlink"/>
          </w:rPr>
          <w:t xml:space="preserve">help.c-moor.org</w:t>
        </w:r>
      </w:hyperlink>
      <w:r>
        <w:t xml:space="preserve"> </w:t>
      </w:r>
      <w:r>
        <w:t xml:space="preserve">for help with and example miniCUREs</w:t>
      </w:r>
    </w:p>
    <w:p>
      <w:pPr>
        <w:numPr>
          <w:ilvl w:val="0"/>
          <w:numId w:val="1344"/>
        </w:numPr>
        <w:pStyle w:val="Compact"/>
      </w:pPr>
      <w:hyperlink r:id="rId647">
        <w:r>
          <w:rPr>
            <w:rStyle w:val="Hyperlink"/>
          </w:rPr>
          <w:t xml:space="preserve">help.galaxyproject.org</w:t>
        </w:r>
      </w:hyperlink>
      <w:r>
        <w:t xml:space="preserve"> </w:t>
      </w:r>
      <w:r>
        <w:t xml:space="preserve">for all things Galaxy</w:t>
      </w:r>
    </w:p>
    <w:p>
      <w:pPr>
        <w:numPr>
          <w:ilvl w:val="0"/>
          <w:numId w:val="1344"/>
        </w:numPr>
        <w:pStyle w:val="Compact"/>
      </w:pPr>
      <w:hyperlink r:id="rId648">
        <w:r>
          <w:rPr>
            <w:rStyle w:val="Hyperlink"/>
          </w:rPr>
          <w:t xml:space="preserve">support.bioconductor.org</w:t>
        </w:r>
      </w:hyperlink>
      <w:r>
        <w:t xml:space="preserve"> </w:t>
      </w:r>
      <w:r>
        <w:t xml:space="preserve">for all things R/Bioconductor</w:t>
      </w:r>
    </w:p>
    <w:p>
      <w:pPr>
        <w:numPr>
          <w:ilvl w:val="0"/>
          <w:numId w:val="1344"/>
        </w:numPr>
        <w:pStyle w:val="Compact"/>
      </w:pPr>
      <w:hyperlink r:id="rId649">
        <w:r>
          <w:rPr>
            <w:rStyle w:val="Hyperlink"/>
          </w:rPr>
          <w:t xml:space="preserve">help.anvilproject.org</w:t>
        </w:r>
      </w:hyperlink>
      <w:r>
        <w:t xml:space="preserve"> </w:t>
      </w:r>
      <w:r>
        <w:t xml:space="preserve">for interactions with the GDSCN BioDIGS consortium</w:t>
      </w:r>
      <w:r>
        <w:t xml:space="preserve"> </w:t>
      </w:r>
      <w:hyperlink r:id="rId650">
        <w:r>
          <w:rPr>
            <w:rStyle w:val="Hyperlink"/>
          </w:rPr>
          <w:t xml:space="preserve">https://biodigs.org/#home</w:t>
        </w:r>
      </w:hyperlink>
    </w:p>
    <w:p>
      <w:pPr>
        <w:pStyle w:val="FirstParagraph"/>
      </w:pPr>
      <w:r>
        <w:drawing>
          <wp:inline>
            <wp:extent cx="5334000" cy="3000375"/>
            <wp:effectExtent b="0" l="0" r="0" t="0"/>
            <wp:docPr descr="" title="" id="652" name="Picture"/>
            <a:graphic>
              <a:graphicData uri="http://schemas.openxmlformats.org/drawingml/2006/picture">
                <pic:pic>
                  <pic:nvPicPr>
                    <pic:cNvPr descr="resources/images/community-analysis-and-feedback_files/figure-docx//1fH9s5OLcRF5meZtFWTJe89RFvJSh125kdjhdqp5smqA_g302b08c5e6e_0_16.png" id="653" name="Picture"/>
                    <pic:cNvPicPr>
                      <a:picLocks noChangeArrowheads="1" noChangeAspect="1"/>
                    </pic:cNvPicPr>
                  </pic:nvPicPr>
                  <pic:blipFill>
                    <a:blip r:embed="rId6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5" name="Picture"/>
            <a:graphic>
              <a:graphicData uri="http://schemas.openxmlformats.org/drawingml/2006/picture">
                <pic:pic>
                  <pic:nvPicPr>
                    <pic:cNvPr descr="resources/images/community-analysis-and-feedback_files/figure-docx//1fH9s5OLcRF5meZtFWTJe89RFvJSh125kdjhdqp5smqA_g302b08c5e6e_0_5.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8" name="Picture"/>
            <a:graphic>
              <a:graphicData uri="http://schemas.openxmlformats.org/drawingml/2006/picture">
                <pic:pic>
                  <pic:nvPicPr>
                    <pic:cNvPr descr="resources/images/community-analysis-and-feedback_files/figure-docx//1fH9s5OLcRF5meZtFWTJe89RFvJSh125kdjhdqp5smqA_g302b08c5e6e_0_22.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resources/images/community-analysis-and-feedback_files/figure-docx//1fH9s5OLcRF5meZtFWTJe89RFvJSh125kdjhdqp5smqA_g302b08c5e6e_0_12.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bookmarkEnd w:id="663"/>
    <w:bookmarkStart w:id="699" w:name="galaxy-tutorials"/>
    <w:p>
      <w:pPr>
        <w:pStyle w:val="Heading1"/>
      </w:pPr>
      <w:r>
        <w:rPr>
          <w:rStyle w:val="SectionNumber"/>
        </w:rPr>
        <w:t xml:space="preserve">13</w:t>
      </w:r>
      <w:r>
        <w:tab/>
      </w:r>
      <w:r>
        <w:t xml:space="preserve">Galaxy Tutorials</w:t>
      </w:r>
    </w:p>
    <w:bookmarkStart w:id="679" w:name="a-short-introduction-to-galaxy"/>
    <w:p>
      <w:pPr>
        <w:pStyle w:val="Heading2"/>
      </w:pPr>
      <w:r>
        <w:rPr>
          <w:rStyle w:val="SectionNumber"/>
        </w:rPr>
        <w:t xml:space="preserve">13.1</w:t>
      </w:r>
      <w:r>
        <w:tab/>
      </w:r>
      <w:r>
        <w:t xml:space="preserve">A short introduction to Galaxy</w:t>
      </w:r>
    </w:p>
    <w:bookmarkStart w:id="67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65">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66">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67">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68">
        <w:r>
          <w:rPr>
            <w:rStyle w:val="Hyperlink"/>
          </w:rPr>
          <w:t xml:space="preserve">reference data</w:t>
        </w:r>
      </w:hyperlink>
    </w:p>
    <w:p>
      <w:pPr>
        <w:numPr>
          <w:ilvl w:val="0"/>
          <w:numId w:val="1345"/>
        </w:numPr>
        <w:pStyle w:val="Compact"/>
      </w:pPr>
      <w:r>
        <w:t xml:space="preserve">Extensive training</w:t>
      </w:r>
      <w:r>
        <w:t xml:space="preserve"> </w:t>
      </w:r>
      <w:hyperlink r:id="rId669">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70">
        <w:r>
          <w:rPr>
            <w:rStyle w:val="Hyperlink"/>
          </w:rPr>
          <w:t xml:space="preserve">community</w:t>
        </w:r>
      </w:hyperlink>
      <w:r>
        <w:t xml:space="preserve"> </w:t>
      </w:r>
      <w:r>
        <w:t xml:space="preserve">of users and developers</w:t>
      </w:r>
    </w:p>
    <w:bookmarkEnd w:id="671"/>
    <w:bookmarkStart w:id="675"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4"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72">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73">
        <w:r>
          <w:rPr>
            <w:rStyle w:val="Hyperlink"/>
          </w:rPr>
          <w:t xml:space="preserve">training.galaxyproject.org/training-material/topics/introduction/tutorials/galaxy-intro-short/tutorial.html</w:t>
        </w:r>
      </w:hyperlink>
    </w:p>
    <w:bookmarkEnd w:id="674"/>
    <w:bookmarkEnd w:id="675"/>
    <w:bookmarkStart w:id="676"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76"/>
    <w:bookmarkStart w:id="67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77">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78"/>
    <w:bookmarkEnd w:id="679"/>
    <w:bookmarkStart w:id="690" w:name="qc-and-galaxy-workflows"/>
    <w:p>
      <w:pPr>
        <w:pStyle w:val="Heading2"/>
      </w:pPr>
      <w:r>
        <w:rPr>
          <w:rStyle w:val="SectionNumber"/>
        </w:rPr>
        <w:t xml:space="preserve">13.2</w:t>
      </w:r>
      <w:r>
        <w:tab/>
      </w:r>
      <w:r>
        <w:t xml:space="preserve">QC and Galaxy Workflows</w:t>
      </w:r>
    </w:p>
    <w:bookmarkStart w:id="68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0"/>
    <w:bookmarkStart w:id="68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2"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1">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82"/>
    <w:bookmarkEnd w:id="683"/>
    <w:bookmarkStart w:id="68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4"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7">
        <w:r>
          <w:rPr>
            <w:rStyle w:val="Hyperlink"/>
          </w:rPr>
          <w:t xml:space="preserve">training.galaxyproject.org/training-material/topics/galaxy-interface/tutorials/workflow-editor/tutorial</w:t>
        </w:r>
      </w:hyperlink>
    </w:p>
    <w:bookmarkEnd w:id="684"/>
    <w:bookmarkEnd w:id="685"/>
    <w:bookmarkStart w:id="686"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6"/>
    <w:bookmarkStart w:id="68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87">
        <w:r>
          <w:rPr>
            <w:rStyle w:val="Hyperlink"/>
          </w:rPr>
          <w:t xml:space="preserve">topic</w:t>
        </w:r>
      </w:hyperlink>
    </w:p>
    <w:p>
      <w:pPr>
        <w:numPr>
          <w:ilvl w:val="0"/>
          <w:numId w:val="1357"/>
        </w:numPr>
        <w:pStyle w:val="Compact"/>
      </w:pPr>
      <w:r>
        <w:t xml:space="preserve">Introduction to Galaxy and Sequence analysis</w:t>
      </w:r>
      <w:r>
        <w:t xml:space="preserve"> </w:t>
      </w:r>
      <w:hyperlink r:id="rId688">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89"/>
    <w:bookmarkEnd w:id="690"/>
    <w:bookmarkStart w:id="698" w:name="galaxy-data-collections"/>
    <w:p>
      <w:pPr>
        <w:pStyle w:val="Heading2"/>
      </w:pPr>
      <w:r>
        <w:rPr>
          <w:rStyle w:val="SectionNumber"/>
        </w:rPr>
        <w:t xml:space="preserve">13.3</w:t>
      </w:r>
      <w:r>
        <w:tab/>
      </w:r>
      <w:r>
        <w:t xml:space="preserve">Galaxy data collections</w:t>
      </w:r>
    </w:p>
    <w:bookmarkStart w:id="69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1"/>
    <w:bookmarkStart w:id="695"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4"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92">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93">
        <w:r>
          <w:rPr>
            <w:rStyle w:val="Hyperlink"/>
          </w:rPr>
          <w:t xml:space="preserve">training.galaxyproject.org/training-material/topics/galaxy-interface/tutorials/collections/tutorial.html</w:t>
        </w:r>
      </w:hyperlink>
    </w:p>
    <w:bookmarkEnd w:id="694"/>
    <w:bookmarkEnd w:id="695"/>
    <w:bookmarkStart w:id="696"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96"/>
    <w:bookmarkStart w:id="69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97"/>
    <w:bookmarkEnd w:id="698"/>
    <w:bookmarkEnd w:id="699"/>
    <w:bookmarkStart w:id="747" w:name="sciserver-tutorials"/>
    <w:p>
      <w:pPr>
        <w:pStyle w:val="Heading1"/>
      </w:pPr>
      <w:r>
        <w:rPr>
          <w:rStyle w:val="SectionNumber"/>
        </w:rPr>
        <w:t xml:space="preserve">14</w:t>
      </w:r>
      <w:r>
        <w:tab/>
      </w:r>
      <w:r>
        <w:t xml:space="preserve">SciServer Tutorials</w:t>
      </w:r>
    </w:p>
    <w:bookmarkStart w:id="711" w:name="meet-r"/>
    <w:p>
      <w:pPr>
        <w:pStyle w:val="Heading2"/>
      </w:pPr>
      <w:r>
        <w:rPr>
          <w:rStyle w:val="SectionNumber"/>
        </w:rPr>
        <w:t xml:space="preserve">14.1</w:t>
      </w:r>
      <w:r>
        <w:tab/>
      </w:r>
      <w:r>
        <w:t xml:space="preserve">Meet R</w:t>
      </w:r>
    </w:p>
    <w:bookmarkStart w:id="70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0">
        <w:r>
          <w:rPr>
            <w:rStyle w:val="Hyperlink"/>
          </w:rPr>
          <w:t xml:space="preserve">https://wikipedia.org/wiki/R_(programming_language)</w:t>
        </w:r>
      </w:hyperlink>
      <w:r>
        <w:t xml:space="preserve">. Notable features include the</w:t>
      </w:r>
      <w:r>
        <w:t xml:space="preserve"> </w:t>
      </w:r>
      <w:hyperlink r:id="rId701">
        <w:r>
          <w:rPr>
            <w:rStyle w:val="Hyperlink"/>
          </w:rPr>
          <w:t xml:space="preserve">RStudio IDE</w:t>
        </w:r>
      </w:hyperlink>
      <w:r>
        <w:t xml:space="preserve"> </w:t>
      </w:r>
      <w:r>
        <w:t xml:space="preserve">built to help you be more productive with R (and Python); the</w:t>
      </w:r>
      <w:r>
        <w:t xml:space="preserve"> </w:t>
      </w:r>
      <w:hyperlink r:id="rId70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4"/>
    <w:bookmarkStart w:id="707"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5"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705"/>
    <w:bookmarkStart w:id="706"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6"/>
    <w:bookmarkEnd w:id="707"/>
    <w:bookmarkStart w:id="708"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708"/>
    <w:bookmarkStart w:id="71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710"/>
    <w:bookmarkEnd w:id="711"/>
    <w:bookmarkStart w:id="720" w:name="r-for-data-science-1"/>
    <w:p>
      <w:pPr>
        <w:pStyle w:val="Heading2"/>
      </w:pPr>
      <w:r>
        <w:rPr>
          <w:rStyle w:val="SectionNumber"/>
        </w:rPr>
        <w:t xml:space="preserve">14.2</w:t>
      </w:r>
      <w:r>
        <w:tab/>
      </w:r>
      <w:r>
        <w:t xml:space="preserve">R for Data Science 1</w:t>
      </w:r>
    </w:p>
    <w:bookmarkStart w:id="714" w:name="introduction-17"/>
    <w:p>
      <w:pPr>
        <w:pStyle w:val="Heading3"/>
      </w:pPr>
      <w:r>
        <w:rPr>
          <w:rStyle w:val="SectionNumber"/>
        </w:rPr>
        <w:t xml:space="preserve">14.2.1</w:t>
      </w:r>
      <w:r>
        <w:tab/>
      </w:r>
      <w:r>
        <w:t xml:space="preserve">Introduction</w:t>
      </w:r>
    </w:p>
    <w:p>
      <w:pPr>
        <w:pStyle w:val="FirstParagraph"/>
      </w:pPr>
      <w:hyperlink r:id="rId71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4"/>
    <w:bookmarkStart w:id="717"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5"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715"/>
    <w:bookmarkStart w:id="716"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6"/>
    <w:bookmarkEnd w:id="717"/>
    <w:bookmarkStart w:id="718"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18"/>
    <w:bookmarkStart w:id="71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19"/>
    <w:bookmarkEnd w:id="720"/>
    <w:bookmarkStart w:id="736" w:name="test-driver"/>
    <w:p>
      <w:pPr>
        <w:pStyle w:val="Heading2"/>
      </w:pPr>
      <w:r>
        <w:rPr>
          <w:rStyle w:val="SectionNumber"/>
        </w:rPr>
        <w:t xml:space="preserve">14.3</w:t>
      </w:r>
      <w:r>
        <w:tab/>
      </w:r>
      <w:r>
        <w:t xml:space="preserve">test-driveR</w:t>
      </w:r>
    </w:p>
    <w:bookmarkStart w:id="72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2"/>
    <w:bookmarkStart w:id="733"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1"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23">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24">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6" name="Picture"/>
            <a:graphic>
              <a:graphicData uri="http://schemas.openxmlformats.org/drawingml/2006/picture">
                <pic:pic>
                  <pic:nvPicPr>
                    <pic:cNvPr descr="resources/images/sciserver-tutorials_files/figure-docx//1hYKF7Ss3vJ8rrUIH7ByNh1BUlRa2fhsJhq8MXzEowCc_g35ea50429a3_0_9.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9" name="Picture"/>
            <a:graphic>
              <a:graphicData uri="http://schemas.openxmlformats.org/drawingml/2006/picture">
                <pic:pic>
                  <pic:nvPicPr>
                    <pic:cNvPr descr="resources/images/sciserver-tutorials_files/figure-docx//1hYKF7Ss3vJ8rrUIH7ByNh1BUlRa2fhsJhq8MXzEowCc_g35ea50429a3_0_27.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1"/>
    <w:bookmarkStart w:id="732"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2"/>
    <w:bookmarkEnd w:id="733"/>
    <w:bookmarkStart w:id="734"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34"/>
    <w:bookmarkStart w:id="73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35"/>
    <w:bookmarkEnd w:id="736"/>
    <w:bookmarkStart w:id="746" w:name="r-for-data-science-2"/>
    <w:p>
      <w:pPr>
        <w:pStyle w:val="Heading2"/>
      </w:pPr>
      <w:r>
        <w:rPr>
          <w:rStyle w:val="SectionNumber"/>
        </w:rPr>
        <w:t xml:space="preserve">14.4</w:t>
      </w:r>
      <w:r>
        <w:tab/>
      </w:r>
      <w:r>
        <w:t xml:space="preserve">R for Data Science 2</w:t>
      </w:r>
    </w:p>
    <w:bookmarkStart w:id="739" w:name="introduction-19"/>
    <w:p>
      <w:pPr>
        <w:pStyle w:val="Heading3"/>
      </w:pPr>
      <w:r>
        <w:rPr>
          <w:rStyle w:val="SectionNumber"/>
        </w:rPr>
        <w:t xml:space="preserve">14.4.1</w:t>
      </w:r>
      <w:r>
        <w:tab/>
      </w:r>
      <w:r>
        <w:t xml:space="preserve">Introduction</w:t>
      </w:r>
    </w:p>
    <w:p>
      <w:pPr>
        <w:pStyle w:val="FirstParagraph"/>
      </w:pPr>
      <w:hyperlink r:id="rId71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8">
        <w:r>
          <w:rPr>
            <w:rStyle w:val="Hyperlink"/>
          </w:rPr>
          <w:t xml:space="preserve">phyloseq</w:t>
        </w:r>
      </w:hyperlink>
      <w:r>
        <w:t xml:space="preserve"> </w:t>
      </w:r>
      <w:r>
        <w:t xml:space="preserve">package used for 16S rDNA analysis.</w:t>
      </w:r>
    </w:p>
    <w:bookmarkEnd w:id="739"/>
    <w:bookmarkStart w:id="742"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0"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0"/>
    <w:bookmarkStart w:id="741"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1"/>
    <w:bookmarkEnd w:id="742"/>
    <w:bookmarkStart w:id="743"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43"/>
    <w:bookmarkStart w:id="74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709">
        <w:r>
          <w:rPr>
            <w:rStyle w:val="Hyperlink"/>
          </w:rPr>
          <w:t xml:space="preserve">R cheat sheet</w:t>
        </w:r>
      </w:hyperlink>
    </w:p>
    <w:p>
      <w:pPr>
        <w:numPr>
          <w:ilvl w:val="0"/>
          <w:numId w:val="1395"/>
        </w:numPr>
        <w:pStyle w:val="Compact"/>
      </w:pPr>
      <w:hyperlink r:id="rId744">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45"/>
    <w:bookmarkEnd w:id="746"/>
    <w:bookmarkEnd w:id="747"/>
    <w:bookmarkStart w:id="755" w:name="about-the-authors"/>
    <w:p>
      <w:pPr>
        <w:pStyle w:val="Heading1"/>
      </w:pPr>
      <w:r>
        <w:t xml:space="preserve">About the Authors</w:t>
      </w:r>
    </w:p>
    <w:p>
      <w:pPr>
        <w:pStyle w:val="FirstParagraph"/>
      </w:pPr>
      <w:r>
        <w:t xml:space="preserve">These credits are based on our</w:t>
      </w:r>
      <w:r>
        <w:t xml:space="preserve"> </w:t>
      </w:r>
      <w:hyperlink r:id="rId7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0">
              <w:r>
                <w:rPr>
                  <w:rStyle w:val="Hyperlink"/>
                </w:rPr>
                <w:t xml:space="preserve">Candace Savonen</w:t>
              </w:r>
            </w:hyperlink>
            <w:r>
              <w:t xml:space="preserve">,</w:t>
            </w:r>
            <w:r>
              <w:t xml:space="preserve"> </w:t>
            </w:r>
            <w:hyperlink r:id="rId751">
              <w:r>
                <w:rPr>
                  <w:rStyle w:val="Hyperlink"/>
                </w:rPr>
                <w:t xml:space="preserve">Carrie Wright</w:t>
              </w:r>
            </w:hyperlink>
            <w:r>
              <w:t xml:space="preserve">,</w:t>
            </w:r>
            <w:r>
              <w:t xml:space="preserve"> </w:t>
            </w:r>
            <w:hyperlink r:id="rId7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1">
              <w:r>
                <w:rPr>
                  <w:rStyle w:val="Hyperlink"/>
                </w:rPr>
                <w:t xml:space="preserve">Carrie Wright</w:t>
              </w:r>
            </w:hyperlink>
            <w:r>
              <w:t xml:space="preserve">,</w:t>
            </w:r>
            <w:r>
              <w:t xml:space="preserve"> </w:t>
            </w:r>
            <w:hyperlink r:id="rId752">
              <w:r>
                <w:rPr>
                  <w:rStyle w:val="Hyperlink"/>
                </w:rPr>
                <w:t xml:space="preserve">Ava Hoffman</w:t>
              </w:r>
            </w:hyperlink>
            <w:r>
              <w:t xml:space="preserve">,</w:t>
            </w:r>
            <w:r>
              <w:t xml:space="preserve"> </w:t>
            </w:r>
            <w:hyperlink r:id="rId750">
              <w:r>
                <w:rPr>
                  <w:rStyle w:val="Hyperlink"/>
                </w:rPr>
                <w:t xml:space="preserve">Candace Savonen</w:t>
              </w:r>
            </w:hyperlink>
          </w:p>
        </w:tc>
      </w:tr>
      <w:tr>
        <w:tc>
          <w:tcPr/>
          <w:p>
            <w:pPr>
              <w:pStyle w:val="Compact"/>
              <w:jc w:val="left"/>
            </w:pPr>
            <w:r>
              <w:t xml:space="preserve">Package Developers (</w:t>
            </w:r>
            <w:hyperlink r:id="rId753">
              <w:r>
                <w:rPr>
                  <w:rStyle w:val="Hyperlink"/>
                </w:rPr>
                <w:t xml:space="preserve">ottrpal</w:t>
              </w:r>
            </w:hyperlink>
            <w:r>
              <w:t xml:space="preserve">)</w:t>
            </w:r>
            <w:r>
              <w:t xml:space="preserve"> </w:t>
            </w:r>
            <w:hyperlink r:id="rId750">
              <w:r>
                <w:rPr>
                  <w:rStyle w:val="Hyperlink"/>
                </w:rPr>
                <w:t xml:space="preserve">Candace Savonen</w:t>
              </w:r>
            </w:hyperlink>
            <w:r>
              <w:t xml:space="preserve">,</w:t>
            </w:r>
            <w:r>
              <w:t xml:space="preserve"> </w:t>
            </w:r>
            <w:hyperlink r:id="rId754">
              <w:r>
                <w:rPr>
                  <w:rStyle w:val="Hyperlink"/>
                </w:rPr>
                <w:t xml:space="preserve">John Muschelli</w:t>
              </w:r>
            </w:hyperlink>
            <w:r>
              <w:t xml:space="preserve">,</w:t>
            </w:r>
            <w:r>
              <w:t xml:space="preserve"> </w:t>
            </w:r>
            <w:hyperlink r:id="rId7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5"/>
    <w:bookmarkStart w:id="771"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5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8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6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6.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6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91.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9" name="Picture"/>
            <a:graphic>
              <a:graphicData uri="http://schemas.openxmlformats.org/drawingml/2006/picture">
                <pic:pic>
                  <pic:nvPicPr>
                    <pic:cNvPr descr="Appendix_files/figure-docx//1hYKF7Ss3vJ8rrUIH7ByNh1BUlRa2fhsJhq8MXzEowCc_g344ad28629a_0_297.png" id="770" name="Picture"/>
                    <pic:cNvPicPr>
                      <a:picLocks noChangeArrowheads="1" noChangeAspect="1"/>
                    </pic:cNvPicPr>
                  </pic:nvPicPr>
                  <pic:blipFill>
                    <a:blip r:embed="rId768"/>
                    <a:stretch>
                      <a:fillRect/>
                    </a:stretch>
                  </pic:blipFill>
                  <pic:spPr bwMode="auto">
                    <a:xfrm>
                      <a:off x="0" y="0"/>
                      <a:ext cx="5334000" cy="3000375"/>
                    </a:xfrm>
                    <a:prstGeom prst="rect">
                      <a:avLst/>
                    </a:prstGeom>
                    <a:noFill/>
                    <a:ln w="9525">
                      <a:noFill/>
                      <a:headEnd/>
                      <a:tailEnd/>
                    </a:ln>
                  </pic:spPr>
                </pic:pic>
              </a:graphicData>
            </a:graphic>
          </wp:inline>
        </w:drawing>
      </w:r>
    </w:p>
    <w:bookmarkEnd w:id="771"/>
    <w:bookmarkStart w:id="78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3">
        <w:r>
          <w:rPr>
            <w:rStyle w:val="Hyperlink"/>
          </w:rPr>
          <w:t xml:space="preserve">Sharing your History</w:t>
        </w:r>
      </w:hyperlink>
    </w:p>
    <w:p>
      <w:pPr>
        <w:pStyle w:val="BodyText"/>
      </w:pPr>
      <w:r>
        <w:drawing>
          <wp:inline>
            <wp:extent cx="5334000" cy="3000375"/>
            <wp:effectExtent b="0" l="0" r="0" t="0"/>
            <wp:docPr descr="" title="" id="775" name="Picture"/>
            <a:graphic>
              <a:graphicData uri="http://schemas.openxmlformats.org/drawingml/2006/picture">
                <pic:pic>
                  <pic:nvPicPr>
                    <pic:cNvPr descr="Appendix_files/figure-docx//1fH9s5OLcRF5meZtFWTJe89RFvJSh125kdjhdqp5smqA_g302b08c5e6e_0_5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bookmarkEnd w:id="777"/>
    <w:bookmarkStart w:id="78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78">
        <w:r>
          <w:rPr>
            <w:rStyle w:val="Hyperlink"/>
          </w:rPr>
          <w:t xml:space="preserve">Understanding Galaxy history system</w:t>
        </w:r>
      </w:hyperlink>
    </w:p>
    <w:p>
      <w:pPr>
        <w:numPr>
          <w:ilvl w:val="0"/>
          <w:numId w:val="1400"/>
        </w:numPr>
      </w:pPr>
      <w:r>
        <w:t xml:space="preserve">Datatset or cellection? –</w:t>
      </w:r>
      <w:r>
        <w:t xml:space="preserve"> </w:t>
      </w:r>
      <w:hyperlink r:id="rId779">
        <w:r>
          <w:rPr>
            <w:rStyle w:val="Hyperlink"/>
          </w:rPr>
          <w:t xml:space="preserve">Using dataset collections</w:t>
        </w:r>
      </w:hyperlink>
    </w:p>
    <w:p>
      <w:pPr>
        <w:numPr>
          <w:ilvl w:val="0"/>
          <w:numId w:val="1400"/>
        </w:numPr>
      </w:pPr>
      <w:r>
        <w:t xml:space="preserve">Trouble with workflows? –</w:t>
      </w:r>
      <w:r>
        <w:t xml:space="preserve"> </w:t>
      </w:r>
      <w:hyperlink r:id="rId667">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80">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81">
        <w:r>
          <w:rPr>
            <w:rStyle w:val="Hyperlink"/>
          </w:rPr>
          <w:t xml:space="preserve">Downloading and Deleting Data in Galaxy</w:t>
        </w:r>
      </w:hyperlink>
    </w:p>
    <w:bookmarkEnd w:id="782"/>
    <w:bookmarkEnd w:id="783"/>
    <w:bookmarkStart w:id="784" w:name="references-1"/>
    <w:p>
      <w:pPr>
        <w:pStyle w:val="Heading1"/>
      </w:pPr>
      <w:r>
        <w:t xml:space="preserve">References</w:t>
      </w:r>
    </w:p>
    <w:bookmarkEnd w:id="7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4" Target="media/rId774.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2" Target="media/rId502.png" /><Relationship Type="http://schemas.openxmlformats.org/officeDocument/2006/relationships/image" Id="rId581" Target="media/rId581.png" /><Relationship Type="http://schemas.openxmlformats.org/officeDocument/2006/relationships/image" Id="rId497" Target="media/rId497.png" /><Relationship Type="http://schemas.openxmlformats.org/officeDocument/2006/relationships/image" Id="rId530" Target="media/rId530.png" /><Relationship Type="http://schemas.openxmlformats.org/officeDocument/2006/relationships/image" Id="rId552" Target="media/rId552.png" /><Relationship Type="http://schemas.openxmlformats.org/officeDocument/2006/relationships/image" Id="rId542" Target="media/rId542.png" /><Relationship Type="http://schemas.openxmlformats.org/officeDocument/2006/relationships/image" Id="rId546" Target="media/rId546.png" /><Relationship Type="http://schemas.openxmlformats.org/officeDocument/2006/relationships/image" Id="rId633" Target="media/rId633.png" /><Relationship Type="http://schemas.openxmlformats.org/officeDocument/2006/relationships/image" Id="rId640" Target="media/rId640.png" /><Relationship Type="http://schemas.openxmlformats.org/officeDocument/2006/relationships/image" Id="rId624" Target="media/rId624.png" /><Relationship Type="http://schemas.openxmlformats.org/officeDocument/2006/relationships/image" Id="rId523" Target="media/rId523.png" /><Relationship Type="http://schemas.openxmlformats.org/officeDocument/2006/relationships/image" Id="rId660" Target="media/rId660.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19" Target="media/rId519.png" /><Relationship Type="http://schemas.openxmlformats.org/officeDocument/2006/relationships/image" Id="rId534" Target="media/rId534.png" /><Relationship Type="http://schemas.openxmlformats.org/officeDocument/2006/relationships/image" Id="rId578" Target="media/rId578.png" /><Relationship Type="http://schemas.openxmlformats.org/officeDocument/2006/relationships/image" Id="rId606" Target="media/rId606.png" /><Relationship Type="http://schemas.openxmlformats.org/officeDocument/2006/relationships/image" Id="rId365" Target="media/rId365.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8" Target="media/rId468.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2025-07-28T17:41:39Z</dcterms:created>
  <dcterms:modified xsi:type="dcterms:W3CDTF">2025-07-28T17:41:39Z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28,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