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del proyecto</w:t>
      </w:r>
    </w:p>
    <w:p>
      <w:pPr>
        <w:pStyle w:val="Heading2"/>
      </w:pPr>
      <w:r>
        <w:t>Especificaciones de los servidores MCP</w:t>
      </w:r>
    </w:p>
    <w:p>
      <w:r>
        <w:t>- Local: Flask + SQLAlchemy, tareas con /initialize, /describe, /run.</w:t>
        <w:br/>
        <w:t>- Remoto: Google Cloud, pagos y saldos.</w:t>
        <w:br/>
        <w:t>- Filesystem: npx server, acceso a root controlado.</w:t>
        <w:br/>
        <w:t>- Git: Python server, status/log/commit.</w:t>
      </w:r>
    </w:p>
    <w:p>
      <w:pPr>
        <w:pStyle w:val="Heading2"/>
      </w:pPr>
      <w:r>
        <w:t>Análisis del tráfico de red</w:t>
      </w:r>
    </w:p>
    <w:p>
      <w:r>
        <w:t>- Aplicación (OSI capa 7 / TCP capa 4): chatbot envía HTTP JSON-RPC.</w:t>
        <w:br/>
        <w:t>- Transporte: TCP asegura entrega confiable.</w:t>
        <w:br/>
        <w:t>- Sesión: cada initialize devuelve un session_id.</w:t>
        <w:br/>
        <w:t>- Presentación: datos viajan en JSON UTF-8.</w:t>
      </w:r>
    </w:p>
    <w:p>
      <w:pPr>
        <w:pStyle w:val="Heading2"/>
      </w:pPr>
      <w:r>
        <w:t>Conclusiones y comentarios personales</w:t>
      </w:r>
    </w:p>
    <w:p>
      <w:r>
        <w:t>- Integrar distintos MCP muestra flexibilidad y retos.</w:t>
        <w:br/>
        <w:t>- Filesystem y Git son oficiales y prácticos.</w:t>
        <w:br/>
        <w:t>- Proyecto demuestra cómo un LLM coordina múltiples backends.</w:t>
        <w:br/>
        <w:t>- MCP no es plug &amp; play: requiere manejar sesiones y nombres.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