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CE" w:rsidRPr="005603CE" w:rsidRDefault="005603CE" w:rsidP="005603CE">
      <w:pPr>
        <w:widowControl/>
        <w:shd w:val="clear" w:color="auto" w:fill="FFFFFF"/>
        <w:spacing w:before="250" w:after="188" w:line="501" w:lineRule="atLeast"/>
        <w:jc w:val="left"/>
        <w:outlineLvl w:val="2"/>
        <w:rPr>
          <w:rFonts w:ascii="Open Sans" w:eastAsia="宋体" w:hAnsi="Open Sans" w:cs="宋体"/>
          <w:b/>
          <w:bCs/>
          <w:color w:val="666666"/>
          <w:spacing w:val="-13"/>
          <w:kern w:val="0"/>
          <w:sz w:val="38"/>
          <w:szCs w:val="38"/>
        </w:rPr>
      </w:pPr>
      <w:proofErr w:type="spellStart"/>
      <w:r w:rsidRPr="005603CE">
        <w:rPr>
          <w:rFonts w:ascii="Open Sans" w:eastAsia="宋体" w:hAnsi="Open Sans" w:cs="宋体"/>
          <w:b/>
          <w:bCs/>
          <w:color w:val="666666"/>
          <w:spacing w:val="-13"/>
          <w:kern w:val="0"/>
          <w:sz w:val="38"/>
          <w:szCs w:val="38"/>
        </w:rPr>
        <w:t>graphlab</w:t>
      </w:r>
      <w:proofErr w:type="spellEnd"/>
      <w:r w:rsidRPr="005603CE">
        <w:rPr>
          <w:rFonts w:ascii="Open Sans" w:eastAsia="宋体" w:hAnsi="Open Sans" w:cs="宋体"/>
          <w:b/>
          <w:bCs/>
          <w:color w:val="666666"/>
          <w:spacing w:val="-13"/>
          <w:kern w:val="0"/>
          <w:sz w:val="38"/>
          <w:szCs w:val="38"/>
        </w:rPr>
        <w:t>-</w:t>
      </w:r>
      <w:r w:rsidRPr="005603CE">
        <w:rPr>
          <w:rFonts w:ascii="Open Sans" w:eastAsia="宋体" w:hAnsi="Open Sans" w:cs="宋体"/>
          <w:b/>
          <w:bCs/>
          <w:color w:val="666666"/>
          <w:spacing w:val="-13"/>
          <w:kern w:val="0"/>
          <w:sz w:val="38"/>
          <w:szCs w:val="38"/>
        </w:rPr>
        <w:t>架构分析</w:t>
      </w:r>
    </w:p>
    <w:p w:rsidR="00F711CF" w:rsidRDefault="00507496">
      <w:pPr>
        <w:rPr>
          <w:rFonts w:hint="eastAsia"/>
        </w:rPr>
      </w:pP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是一个高级的图并行抽象，它高效直观的表现了计算的依赖性。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Mapreduce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的计算采用独立的记录。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采用依赖性的存储在大的分布式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data-graph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中的顶点中的记录。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中的计算用</w:t>
      </w:r>
      <w:r w:rsidRPr="005603CE">
        <w:rPr>
          <w:rFonts w:ascii="Calibri" w:eastAsia="宋体" w:hAnsi="Calibri" w:cs="宋体"/>
          <w:b/>
          <w:bCs/>
          <w:color w:val="000000"/>
          <w:kern w:val="0"/>
          <w:sz w:val="16"/>
        </w:rPr>
        <w:t>vertex-program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表示。它能够在每个顶点上并行执行，能够和邻居顶点相互影响。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1.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</w:t>
      </w: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Software Stack: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118610" cy="1542415"/>
            <wp:effectExtent l="19050" t="0" r="0" b="0"/>
            <wp:docPr id="1" name="图片 1" descr="http://img.blog.csdn.net/2014021111200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11120094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903980" cy="1677670"/>
            <wp:effectExtent l="0" t="0" r="0" b="0"/>
            <wp:docPr id="2" name="图片 2" descr="http://img.blog.csdn.net/2014021111201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11120190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从图中我们可以看出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集群中的所有机器都是等价的，无主、从节点之分。机器间采用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TCP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连接。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2.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</w:t>
      </w:r>
      <w:proofErr w:type="spellStart"/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源码结构：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295265" cy="2313940"/>
            <wp:effectExtent l="19050" t="0" r="635" b="0"/>
            <wp:docPr id="3" name="图片 3" descr="http://img.blog.csdn.net/2014021111202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11120275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基础组件层：提供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数据传输、多线程管理等基础并行结构的组件模块，下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                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面将主要介绍其通信、数据序列化、数据交换、多线程管理四个功能模块。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基于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TCP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协议的长连接在机器之间进行数据通信。在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Graphla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初始化阶段，所有机器建立连接，将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socket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数据存储在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std::vector&lt;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socket_info</w:t>
      </w:r>
      <w:proofErr w:type="spellEnd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&gt; sock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结构中。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使用单独的线程来接收和发送数据，其中接收或发送都可以配多个线程，默认每个线程中负责与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64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台机器进行通信。在接收连接中，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tcp_comm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基于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libevent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采用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epoll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的方式获取连接到达的通知，效率高。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抽象层：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1)      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dc_dist_object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是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对所有分布式对象的一个抽象，其目标是将分布式处理的数据对象对用户抽象成普通对象。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        2)      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buffer_exchange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是基于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dc_dist_object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对需要在顶点间交换的数据提供一个容器。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        3)      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distribute_controller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是基于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dc_dist_object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实现的一个整个分布式系统的控制器，提供了机器数据、顶点关系等全局信息。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抽象层是仿照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MPI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完成的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RPC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服务。提供异步的，多线程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RPC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服务。实现了机器之间的通信。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引擎层：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async_consisten_engine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是异步引擎，异步的执行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vertex_programs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，能够保持互斥。保证相邻的节点不会同时执行。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       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Synchronous_engine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是同步引擎，同步的执行活跃的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vertex_programs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应用层：在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上的应用程序。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Toolkits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是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上实现的应用程序。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开发者主要构造图和实现相应的</w:t>
      </w:r>
      <w:proofErr w:type="spellStart"/>
      <w:r w:rsidRPr="005603CE">
        <w:rPr>
          <w:rFonts w:ascii="Calibri" w:eastAsia="宋体" w:hAnsi="Calibri" w:cs="宋体"/>
          <w:i/>
          <w:iCs/>
          <w:color w:val="000000"/>
          <w:kern w:val="0"/>
          <w:sz w:val="18"/>
          <w:szCs w:val="18"/>
        </w:rPr>
        <w:t>vertex_programs</w:t>
      </w:r>
      <w:proofErr w:type="spellEnd"/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3.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</w:t>
      </w: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MPI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和</w:t>
      </w:r>
      <w:proofErr w:type="spellStart"/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的关系：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运行在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MPI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并行环境上。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MPI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作为引导程序启动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二进制文件。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MPI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初始化获取分布式并行环境中的系统参数（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IP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、端口号等）。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中的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rpc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利用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MPI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初始化得到的信息进行初始化。每台机器有一个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ID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0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、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1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、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2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……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）。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流程：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lastRenderedPageBreak/>
        <w:t>1.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准备阶段：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a)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数据模型：</w:t>
      </w:r>
      <w:proofErr w:type="gramStart"/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graph</w:t>
      </w:r>
      <w:proofErr w:type="gramEnd"/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顶点：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最小的并行粒度和通信粒度。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边：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机器学习算法中数据依赖性的表现方式。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b)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构造：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数据源：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共享式文件系统（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NFS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）或者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HDFS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上的文件。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文件内容组织形式：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以协同过滤为例：文件每一行有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3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列（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userid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、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itemid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、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value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）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userid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作为源顶点，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itemid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作为目的顶点，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value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为边的权重表示边的两个顶点之间的关系。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图分割策略：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边分割（边跨越两台机器，每台机器上各有一个边的顶点，效果不好暂时不予讨论）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点分割（顶点可以跨越多台机器，每台机器上只有一份拷贝。）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c)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点分割：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下图中的边唯一被分到某个机器上，但是顶点可能跨越多台机器。一台机器的顶点作为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顶点，其余机器上作为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。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作为所有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的管理者，负责给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安排具体计算任务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;mirror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作为该顶点在各台机器上的代理执行者，与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数据的保持同步。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2806700" cy="2170430"/>
            <wp:effectExtent l="0" t="0" r="0" b="0"/>
            <wp:docPr id="4" name="图片 4" descr="http://img.blog.csdn.net/2014021111203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111120364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点分割的三种策略：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---Random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         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将边任意的分配到每台机器上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---Greedy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         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用一个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shared  objective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放置边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--- Oblivious-Greedy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              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用一个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local  objective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放置边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d)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具体过程：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数据加载：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1.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遍历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input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目录下所有的文件，生成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filelist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lastRenderedPageBreak/>
        <w:t>2.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将第一个文件分配给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machine 0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，依次类推，将所有的文件均分给所有机器。（每个文件只能被一台机器读取）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分配边</w:t>
      </w: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--random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1. 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从文件中解析出边。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2. </w:t>
      </w:r>
      <w:r w:rsidRPr="005603CE">
        <w:rPr>
          <w:rFonts w:ascii="Calibri" w:eastAsia="宋体" w:hAnsi="Calibri" w:cs="宋体"/>
          <w:color w:val="000000"/>
          <w:kern w:val="0"/>
          <w:sz w:val="18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将边进行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hash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操作，所要分配的机器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ID=hash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值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%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机器数。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确定</w:t>
      </w: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将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vertex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进行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hash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操作，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所在机器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ID=hash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值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%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机器数。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维护一个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列表。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2.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计算阶段：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a)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执行模型：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每个顶点每一轮迭代经过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gather-&gt;apple-&gt;scatter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三个阶段。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202045" cy="1304290"/>
            <wp:effectExtent l="19050" t="0" r="8255" b="0"/>
            <wp:docPr id="5" name="图片 5" descr="http://img.blog.csdn.net/2014021111204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2111120447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：从邻接顶点和自身收集数据，记为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gather_data_i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，各个边的数据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graphlab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会求和，记为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sum_data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将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计算的结果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sum_data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发送给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顶点，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进行汇总为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total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。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利用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total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和上一步的顶点数据，按照业务需求进行进一步的计算，然后更新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的顶点数据，并同步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3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顶点更新完成之后，更新边上的数据，并通知对其有依赖</w:t>
      </w:r>
      <w:proofErr w:type="gramStart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的邻结顶点</w:t>
      </w:r>
      <w:proofErr w:type="gram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更新状态。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b)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同步引擎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247640" cy="1837055"/>
            <wp:effectExtent l="19050" t="0" r="0" b="0"/>
            <wp:docPr id="6" name="图片 6" descr="http://img.blog.csdn.net/2014021111205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21111205176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Excange</w:t>
      </w:r>
      <w:proofErr w:type="spellEnd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 message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阶段，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接受来</w:t>
      </w:r>
      <w:r w:rsidRPr="005603CE">
        <w:rPr>
          <w:rFonts w:ascii="Meiryo" w:eastAsia="Meiryo" w:hAnsi="Meiryo" w:cs="Meiryo" w:hint="eastAsia"/>
          <w:color w:val="000000"/>
          <w:kern w:val="0"/>
          <w:sz w:val="16"/>
          <w:szCs w:val="16"/>
        </w:rPr>
        <w:t>⾃</w:t>
      </w:r>
      <w:r w:rsidRPr="005603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自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的消息；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Receive Message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阶段，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接收上一轮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Scatter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发送的消息和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发送的消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                                     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息，将有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message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激活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,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对于激活的顶点，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通知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激活，并将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vectex_program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同步到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mirrors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；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3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阶段，多线程并行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，谁先完成，多线程并行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localgraph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中的顶点，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将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的结果到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；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lastRenderedPageBreak/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4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Apply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阶段，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执行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apply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apply()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），并将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apply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的结果同步到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 (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sync_vertex_data</w:t>
      </w:r>
      <w:proofErr w:type="spellEnd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()).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5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Scatter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阶段，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基于新的顶点数据，更新边上数据，并以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signal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的形式通知相邻顶点。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c)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  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异步引擎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异步引擎中，每个顶点是消息驱动的状态机。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center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>
        <w:rPr>
          <w:rFonts w:ascii="Open Sans" w:eastAsia="宋体" w:hAnsi="Open Sans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597525" cy="2687320"/>
            <wp:effectExtent l="19050" t="0" r="3175" b="0"/>
            <wp:docPr id="7" name="图片 7" descr="http://img.blog.csdn.net/2014021111210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21111210029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在每一轮执行开始时，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从全局的</w:t>
      </w:r>
      <w:proofErr w:type="gramStart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调度器</w:t>
      </w:r>
      <w:proofErr w:type="gramEnd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(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Sceduler</w:t>
      </w:r>
      <w:proofErr w:type="spellEnd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)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获取消息，获取消息后，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获得锁，并进入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Locking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状态。同时，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通知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获取锁，进入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Locking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状态。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分别进行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Gathering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操作，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将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gathering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结果汇报给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，由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完成汇总。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3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完成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applying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之后，将结果同步到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上。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4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独立的执行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scattering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，执行完成之后释放</w:t>
      </w:r>
      <w:proofErr w:type="gramStart"/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锁进入</w:t>
      </w:r>
      <w:proofErr w:type="gramEnd"/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None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状态，等待新的任务到来。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5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）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在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scattering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状态时，可能再次接收到来自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的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locking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请求，这种情况下，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在完成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scattering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之后将不会释放锁，而直接进入下一轮任务中。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3.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       </w:t>
      </w:r>
      <w:proofErr w:type="spellStart"/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kmeans</w:t>
      </w:r>
      <w:proofErr w:type="spellEnd"/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实例</w:t>
      </w: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---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使用同步引擎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数据源：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（</w:t>
      </w:r>
      <w:r w:rsidRPr="005603CE">
        <w:rPr>
          <w:rFonts w:ascii="Calibri" w:eastAsia="宋体" w:hAnsi="Calibri" w:cs="宋体"/>
          <w:i/>
          <w:iCs/>
          <w:color w:val="000000"/>
          <w:kern w:val="0"/>
          <w:sz w:val="18"/>
          <w:szCs w:val="18"/>
        </w:rPr>
        <w:t>1</w:t>
      </w: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）</w:t>
      </w:r>
      <w:proofErr w:type="gramStart"/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点信息</w:t>
      </w:r>
      <w:proofErr w:type="gramEnd"/>
      <w:r w:rsidRPr="005603CE">
        <w:rPr>
          <w:rFonts w:ascii="Calibri" w:eastAsia="宋体" w:hAnsi="Calibri" w:cs="宋体"/>
          <w:i/>
          <w:iCs/>
          <w:color w:val="000000"/>
          <w:kern w:val="0"/>
          <w:sz w:val="18"/>
          <w:szCs w:val="18"/>
        </w:rPr>
        <w:t>.txt</w:t>
      </w: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&lt;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点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id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，三维数据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&gt;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13.5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16.1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18.7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3.6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 42.6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82.1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3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23.1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41.3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19.5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……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lastRenderedPageBreak/>
        <w:t>（</w:t>
      </w:r>
      <w:r w:rsidRPr="005603CE">
        <w:rPr>
          <w:rFonts w:ascii="Calibri" w:eastAsia="宋体" w:hAnsi="Calibri" w:cs="宋体"/>
          <w:i/>
          <w:iCs/>
          <w:color w:val="000000"/>
          <w:kern w:val="0"/>
          <w:sz w:val="18"/>
          <w:szCs w:val="18"/>
        </w:rPr>
        <w:t>2</w:t>
      </w: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）</w:t>
      </w:r>
      <w:proofErr w:type="gramStart"/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边数据</w:t>
      </w:r>
      <w:proofErr w:type="gramEnd"/>
      <w:r w:rsidRPr="005603CE">
        <w:rPr>
          <w:rFonts w:ascii="Calibri" w:eastAsia="宋体" w:hAnsi="Calibri" w:cs="宋体"/>
          <w:i/>
          <w:iCs/>
          <w:color w:val="000000"/>
          <w:kern w:val="0"/>
          <w:sz w:val="18"/>
          <w:szCs w:val="18"/>
        </w:rPr>
        <w:t>.txt</w:t>
      </w:r>
      <w:r w:rsidRPr="005603CE">
        <w:rPr>
          <w:rFonts w:ascii="Open Sans" w:eastAsia="宋体" w:hAnsi="Open Sans" w:cs="宋体"/>
          <w:i/>
          <w:iCs/>
          <w:color w:val="000000"/>
          <w:kern w:val="0"/>
          <w:sz w:val="18"/>
          <w:szCs w:val="18"/>
        </w:rPr>
        <w:t>（点之间的关系权重，现实中每个物品之间都会存在相关性，在对它们进行分类时，会互相影响。）：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&lt;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点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id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，点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id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，点之间的权重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&gt;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3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10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，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5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-2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，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4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6"/>
        </w:rPr>
        <w:t> </w:t>
      </w:r>
      <w:r w:rsidRPr="005603CE">
        <w:rPr>
          <w:rFonts w:ascii="Calibri" w:eastAsia="宋体" w:hAnsi="Calibri" w:cs="宋体"/>
          <w:color w:val="000000"/>
          <w:kern w:val="0"/>
          <w:sz w:val="16"/>
          <w:szCs w:val="16"/>
        </w:rPr>
        <w:t>4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……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读取数据信息完成图的构造。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6"/>
        </w:rPr>
        <w:t>Vertex-program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：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Gather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：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收集邻居节点的信息（所在的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），以及所在边的权重。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通知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  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顶点执行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操作。并将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gather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告知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完成汇总。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Apply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：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重新计算顶点所在的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。根据与其他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的距离（使用某种距离公式）和邻居顶点的信息（如：上一次所属的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）以及他们之间的关系（边的权重）计算。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Master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执行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apply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操作，并将结果告知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mirror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1.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根据距离公式：计算与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cluster-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的距离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d-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2.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考虑邻居节点：如果某邻居节点属于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cluster-</w:t>
      </w:r>
      <w:proofErr w:type="spellStart"/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i</w:t>
      </w:r>
      <w:proofErr w:type="spellEnd"/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，则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d-I -=weight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（这两个点的权重）。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3.</w:t>
      </w:r>
      <w:r w:rsidRPr="005603CE">
        <w:rPr>
          <w:rFonts w:ascii="Open Sans" w:eastAsia="宋体" w:hAnsi="Open Sans" w:cs="宋体"/>
          <w:color w:val="000000"/>
          <w:kern w:val="0"/>
          <w:sz w:val="16"/>
          <w:szCs w:val="16"/>
        </w:rPr>
        <w:t>      </w:t>
      </w:r>
      <w:r w:rsidRPr="005603CE">
        <w:rPr>
          <w:rFonts w:ascii="Open Sans" w:eastAsia="宋体" w:hAnsi="Open Sans" w:cs="宋体"/>
          <w:color w:val="000000"/>
          <w:kern w:val="0"/>
          <w:sz w:val="16"/>
        </w:rPr>
        <w:t> 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若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d-j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最小，则这个顶点属于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cluster-j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Scatter</w:t>
      </w:r>
      <w:r w:rsidRPr="005603CE">
        <w:rPr>
          <w:rFonts w:ascii="Open Sans" w:eastAsia="宋体" w:hAnsi="Open Sans" w:cs="宋体"/>
          <w:b/>
          <w:bCs/>
          <w:color w:val="000000"/>
          <w:kern w:val="0"/>
          <w:sz w:val="18"/>
          <w:szCs w:val="18"/>
        </w:rPr>
        <w:t>：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无计算。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5603CE" w:rsidRPr="005603CE" w:rsidRDefault="005603CE" w:rsidP="005603CE">
      <w:pPr>
        <w:widowControl/>
        <w:shd w:val="clear" w:color="auto" w:fill="FFFFFF"/>
        <w:spacing w:after="125" w:line="250" w:lineRule="atLeast"/>
        <w:jc w:val="left"/>
        <w:rPr>
          <w:rFonts w:ascii="Open Sans" w:eastAsia="宋体" w:hAnsi="Open Sans" w:cs="宋体"/>
          <w:color w:val="000000"/>
          <w:kern w:val="0"/>
          <w:sz w:val="16"/>
          <w:szCs w:val="16"/>
        </w:rPr>
      </w:pP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重新计算</w:t>
      </w:r>
      <w:r w:rsidRPr="005603CE">
        <w:rPr>
          <w:rFonts w:ascii="Calibri" w:eastAsia="宋体" w:hAnsi="Calibri" w:cs="宋体"/>
          <w:color w:val="000000"/>
          <w:kern w:val="0"/>
          <w:sz w:val="18"/>
          <w:szCs w:val="18"/>
        </w:rPr>
        <w:t>cluster</w:t>
      </w:r>
      <w:r w:rsidRPr="005603CE">
        <w:rPr>
          <w:rFonts w:ascii="Open Sans" w:eastAsia="宋体" w:hAnsi="Open Sans" w:cs="宋体"/>
          <w:color w:val="000000"/>
          <w:kern w:val="0"/>
          <w:sz w:val="18"/>
          <w:szCs w:val="18"/>
        </w:rPr>
        <w:t>中心。</w:t>
      </w:r>
    </w:p>
    <w:p w:rsidR="005603CE" w:rsidRDefault="005603CE" w:rsidP="005603CE"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完成一次迭代，若满足某种条件</w:t>
      </w:r>
      <w:proofErr w:type="gramStart"/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则结束</w:t>
      </w:r>
      <w:proofErr w:type="gramEnd"/>
      <w:r w:rsidRPr="005603CE">
        <w:rPr>
          <w:rFonts w:ascii="Open Sans" w:eastAsia="宋体" w:hAnsi="Open Sans" w:cs="宋体"/>
          <w:b/>
          <w:bCs/>
          <w:color w:val="000000"/>
          <w:kern w:val="0"/>
          <w:sz w:val="16"/>
        </w:rPr>
        <w:t>程序，否则继续循环迭代。</w:t>
      </w:r>
    </w:p>
    <w:sectPr w:rsidR="005603CE" w:rsidSect="00D5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496" w:rsidRDefault="00507496" w:rsidP="005603CE">
      <w:r>
        <w:separator/>
      </w:r>
    </w:p>
  </w:endnote>
  <w:endnote w:type="continuationSeparator" w:id="0">
    <w:p w:rsidR="00507496" w:rsidRDefault="00507496" w:rsidP="00560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496" w:rsidRDefault="00507496" w:rsidP="005603CE">
      <w:r>
        <w:separator/>
      </w:r>
    </w:p>
  </w:footnote>
  <w:footnote w:type="continuationSeparator" w:id="0">
    <w:p w:rsidR="00507496" w:rsidRDefault="00507496" w:rsidP="00560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3CE"/>
    <w:rsid w:val="00507496"/>
    <w:rsid w:val="005603CE"/>
    <w:rsid w:val="006F35B2"/>
    <w:rsid w:val="00837E2C"/>
    <w:rsid w:val="00D5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1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603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3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03C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60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03CE"/>
    <w:rPr>
      <w:b/>
      <w:bCs/>
    </w:rPr>
  </w:style>
  <w:style w:type="character" w:customStyle="1" w:styleId="apple-converted-space">
    <w:name w:val="apple-converted-space"/>
    <w:basedOn w:val="a0"/>
    <w:rsid w:val="005603CE"/>
  </w:style>
  <w:style w:type="character" w:styleId="a7">
    <w:name w:val="Emphasis"/>
    <w:basedOn w:val="a0"/>
    <w:uiPriority w:val="20"/>
    <w:qFormat/>
    <w:rsid w:val="005603C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5603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03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chenzutao</dc:creator>
  <cp:keywords/>
  <dc:description/>
  <cp:lastModifiedBy>chenzutao</cp:lastModifiedBy>
  <cp:revision>2</cp:revision>
  <dcterms:created xsi:type="dcterms:W3CDTF">2016-01-18T08:03:00Z</dcterms:created>
  <dcterms:modified xsi:type="dcterms:W3CDTF">2016-01-18T08:04:00Z</dcterms:modified>
</cp:coreProperties>
</file>