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ECE" w:rsidRPr="00FA6ECE" w:rsidRDefault="00FA6ECE" w:rsidP="00FA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A6E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Building Area</w:t>
      </w:r>
      <w:r w:rsidRPr="00FA6EC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524"/>
        <w:gridCol w:w="1243"/>
      </w:tblGrid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Area [m2]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Total Building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1600.00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Net </w:t>
            </w: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Conditioned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Building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1600.00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Unconditioned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Building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</w:tbl>
    <w:p w:rsidR="00FA6ECE" w:rsidRDefault="00FA6ECE" w:rsidP="00FA6E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bookmarkStart w:id="0" w:name="_GoBack"/>
      <w:bookmarkEnd w:id="0"/>
    </w:p>
    <w:p w:rsidR="00FA6ECE" w:rsidRPr="00FA6ECE" w:rsidRDefault="00FA6ECE" w:rsidP="00FA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A6E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End </w:t>
      </w:r>
      <w:proofErr w:type="spellStart"/>
      <w:r w:rsidRPr="00FA6E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Uses</w:t>
      </w:r>
      <w:proofErr w:type="spellEnd"/>
      <w:r w:rsidRPr="00FA6EC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894"/>
        <w:gridCol w:w="1385"/>
        <w:gridCol w:w="1189"/>
        <w:gridCol w:w="1549"/>
        <w:gridCol w:w="1345"/>
        <w:gridCol w:w="1329"/>
        <w:gridCol w:w="931"/>
      </w:tblGrid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Electricity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Natural Gas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Additional </w:t>
            </w: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Fuel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District Cooling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District </w:t>
            </w: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Heating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Water [m3]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400.16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Cooling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173.96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Interior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Lighting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196.43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Exterior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Lighting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Interior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232.60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Exterior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Fans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Pumps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</w:t>
            </w: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Rejection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Humidification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Recovery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Water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Refrigeration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Total End </w:t>
            </w: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Uses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429.03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173.96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400.16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</w:tbl>
    <w:p w:rsidR="00FA6ECE" w:rsidRPr="00FA6ECE" w:rsidRDefault="00FA6ECE" w:rsidP="00FA6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A6EC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GB" w:eastAsia="it-IT"/>
        </w:rPr>
        <w:t>Note: District heat appears to be the principal heating source based on energy usage.</w:t>
      </w:r>
      <w:r w:rsidRPr="00FA6ECE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 </w:t>
      </w:r>
      <w:r w:rsidRPr="00FA6ECE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br/>
      </w:r>
      <w:r w:rsidRPr="00FA6ECE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br/>
      </w:r>
      <w:r w:rsidRPr="00FA6E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End </w:t>
      </w:r>
      <w:proofErr w:type="spellStart"/>
      <w:r w:rsidRPr="00FA6E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Uses</w:t>
      </w:r>
      <w:proofErr w:type="spellEnd"/>
      <w:r w:rsidRPr="00FA6E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 By </w:t>
      </w:r>
      <w:proofErr w:type="spellStart"/>
      <w:r w:rsidRPr="00FA6E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Subcategory</w:t>
      </w:r>
      <w:proofErr w:type="spellEnd"/>
      <w:r w:rsidRPr="00FA6EC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86"/>
        <w:gridCol w:w="1492"/>
        <w:gridCol w:w="1261"/>
        <w:gridCol w:w="955"/>
        <w:gridCol w:w="1301"/>
        <w:gridCol w:w="1023"/>
        <w:gridCol w:w="1007"/>
        <w:gridCol w:w="797"/>
      </w:tblGrid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Subcategory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Electricity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Natural Gas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Additional </w:t>
            </w: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Fuel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District Cooling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District </w:t>
            </w: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Heating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Water [m3]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400.16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Cooling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173.96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Interior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Lighting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196.43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Exterior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Lighting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Interior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232.60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Exterior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Fans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Ventilation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(</w:t>
            </w: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simple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Pumps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</w:t>
            </w: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Rejection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Humidification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</w:t>
            </w:r>
            <w:proofErr w:type="spellEnd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 xml:space="preserve"> Recovery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Water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Refrigeration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FA6ECE" w:rsidRPr="00FA6ECE" w:rsidTr="00FA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proofErr w:type="spellStart"/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6ECE" w:rsidRPr="00FA6ECE" w:rsidRDefault="00FA6ECE" w:rsidP="00FA6E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FA6EC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</w:tbl>
    <w:p w:rsidR="00D174C8" w:rsidRDefault="00FA6ECE"/>
    <w:sectPr w:rsidR="00D174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CE"/>
    <w:rsid w:val="0053069A"/>
    <w:rsid w:val="00971374"/>
    <w:rsid w:val="00FA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4C4E"/>
  <w15:chartTrackingRefBased/>
  <w15:docId w15:val="{FF91BA4B-47DC-4683-BDBA-843F41F1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FA6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2018-11-28T08:44:00Z</dcterms:created>
  <dcterms:modified xsi:type="dcterms:W3CDTF">2018-11-28T08:45:00Z</dcterms:modified>
</cp:coreProperties>
</file>