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4436" w:rsidRDefault="0018496C">
      <w:pPr>
        <w:jc w:val="center"/>
        <w:rPr>
          <w:b/>
          <w:bCs/>
          <w:sz w:val="34"/>
          <w:szCs w:val="34"/>
        </w:rPr>
      </w:pPr>
      <w:bookmarkStart w:id="0" w:name="_heading=h.1tvu6mngpz5g" w:colFirst="0" w:colLast="0"/>
      <w:bookmarkEnd w:id="0"/>
      <w:r>
        <w:rPr>
          <w:b/>
          <w:bCs/>
          <w:sz w:val="34"/>
          <w:szCs w:val="34"/>
        </w:rPr>
        <w:t>SIMATS ENGINEERING</w:t>
      </w:r>
    </w:p>
    <w:p w:rsidR="007E4436" w:rsidRDefault="0018496C">
      <w:pPr>
        <w:jc w:val="center"/>
        <w:rPr>
          <w:b/>
          <w:bCs/>
          <w:sz w:val="28"/>
          <w:szCs w:val="28"/>
        </w:rPr>
      </w:pPr>
      <w:r>
        <w:rPr>
          <w:b/>
          <w:bCs/>
          <w:sz w:val="28"/>
          <w:szCs w:val="28"/>
        </w:rPr>
        <w:t>ASSESSMENT TOOL 1</w:t>
      </w:r>
    </w:p>
    <w:p w:rsidR="007E4436" w:rsidRDefault="007E4436">
      <w:pPr>
        <w:jc w:val="both"/>
        <w:rPr>
          <w:b/>
          <w:bCs/>
          <w:sz w:val="34"/>
          <w:szCs w:val="34"/>
        </w:rPr>
      </w:pPr>
    </w:p>
    <w:p w:rsidR="007E4436" w:rsidRDefault="0018496C">
      <w:pPr>
        <w:jc w:val="both"/>
        <w:rPr>
          <w:b/>
          <w:bCs/>
          <w:sz w:val="24"/>
          <w:szCs w:val="24"/>
        </w:rPr>
      </w:pPr>
      <w:r>
        <w:rPr>
          <w:b/>
          <w:bCs/>
          <w:sz w:val="24"/>
          <w:szCs w:val="24"/>
        </w:rPr>
        <w:t>COURSE NAME: INTERNET PROGRAMMING</w:t>
      </w:r>
      <w:r>
        <w:rPr>
          <w:b/>
          <w:bCs/>
          <w:sz w:val="24"/>
          <w:szCs w:val="24"/>
        </w:rPr>
        <w:tab/>
      </w:r>
    </w:p>
    <w:p w:rsidR="007E4436" w:rsidRDefault="0018496C">
      <w:pPr>
        <w:jc w:val="both"/>
        <w:rPr>
          <w:b/>
          <w:bCs/>
          <w:sz w:val="24"/>
          <w:szCs w:val="24"/>
        </w:rPr>
      </w:pPr>
      <w:r>
        <w:rPr>
          <w:b/>
          <w:bCs/>
          <w:sz w:val="24"/>
          <w:szCs w:val="24"/>
        </w:rPr>
        <w:t>COURSE CODE: CSA43</w:t>
      </w:r>
      <w:r w:rsidR="00877B67">
        <w:rPr>
          <w:b/>
          <w:bCs/>
          <w:sz w:val="24"/>
          <w:szCs w:val="24"/>
        </w:rPr>
        <w:t>05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rsidR="007E4436" w:rsidRPr="0018496C" w:rsidRDefault="007E4436">
      <w:pPr>
        <w:jc w:val="both"/>
        <w:rPr>
          <w:b/>
          <w:bCs/>
          <w:sz w:val="4"/>
          <w:szCs w:val="24"/>
        </w:rPr>
      </w:pPr>
    </w:p>
    <w:p w:rsidR="007E4436" w:rsidRDefault="0090090A">
      <w:pPr>
        <w:jc w:val="both"/>
        <w:rPr>
          <w:b/>
          <w:bCs/>
          <w:sz w:val="24"/>
          <w:szCs w:val="24"/>
        </w:rPr>
      </w:pPr>
      <w:r>
        <w:pict w14:anchorId="22DFA04C">
          <v:rect id="_x0000_i1025" style="width:0;height:1.5pt" o:hralign="center" o:hrstd="t" o:hr="t" fillcolor="#a0a0a0" stroked="f"/>
        </w:pict>
      </w:r>
    </w:p>
    <w:p w:rsidR="007E4436" w:rsidRPr="0018496C" w:rsidRDefault="007E4436">
      <w:pPr>
        <w:jc w:val="both"/>
        <w:rPr>
          <w:b/>
          <w:bCs/>
          <w:sz w:val="10"/>
          <w:szCs w:val="24"/>
        </w:rPr>
      </w:pPr>
    </w:p>
    <w:p w:rsidR="007E4436" w:rsidRDefault="0018496C">
      <w:pPr>
        <w:jc w:val="both"/>
        <w:rPr>
          <w:b/>
          <w:bCs/>
          <w:sz w:val="24"/>
          <w:szCs w:val="24"/>
        </w:rPr>
      </w:pPr>
      <w:r>
        <w:rPr>
          <w:b/>
          <w:bCs/>
          <w:sz w:val="24"/>
          <w:szCs w:val="24"/>
        </w:rPr>
        <w:t>COURSE OUTCOME COVERED</w:t>
      </w:r>
    </w:p>
    <w:p w:rsidR="007E4436" w:rsidRDefault="007E4436">
      <w:pPr>
        <w:jc w:val="both"/>
        <w:rPr>
          <w:b/>
          <w:bCs/>
          <w:sz w:val="24"/>
          <w:szCs w:val="24"/>
        </w:rPr>
      </w:pPr>
    </w:p>
    <w:p w:rsidR="007E4436" w:rsidRDefault="009E45C1">
      <w:pPr>
        <w:jc w:val="both"/>
      </w:pPr>
      <w:r>
        <w:rPr>
          <w:b/>
          <w:bCs/>
          <w:sz w:val="24"/>
          <w:szCs w:val="24"/>
        </w:rPr>
        <w:t>CO</w:t>
      </w:r>
      <w:r w:rsidR="0018496C">
        <w:rPr>
          <w:b/>
          <w:bCs/>
          <w:sz w:val="24"/>
          <w:szCs w:val="24"/>
        </w:rPr>
        <w:t xml:space="preserve">4: </w:t>
      </w:r>
      <w:r w:rsidR="0018496C">
        <w:t>Formulate data-driven web solutions using XML, XSLT, and JSP within the MVC framework.</w:t>
      </w:r>
      <w:r w:rsidR="00230541">
        <w:t xml:space="preserve"> </w:t>
      </w:r>
      <w:r w:rsidR="0018496C">
        <w:t>(L4)</w:t>
      </w:r>
    </w:p>
    <w:p w:rsidR="007E4436" w:rsidRPr="00877B67" w:rsidRDefault="007E4436">
      <w:pPr>
        <w:jc w:val="both"/>
        <w:rPr>
          <w:sz w:val="4"/>
          <w:szCs w:val="24"/>
        </w:rPr>
      </w:pPr>
    </w:p>
    <w:p w:rsidR="007E4436" w:rsidRDefault="0018496C">
      <w:pPr>
        <w:jc w:val="both"/>
        <w:rPr>
          <w:sz w:val="24"/>
          <w:szCs w:val="24"/>
        </w:rPr>
      </w:pPr>
      <w:r>
        <w:rPr>
          <w:sz w:val="24"/>
          <w:szCs w:val="24"/>
        </w:rPr>
        <w:t>Assessment Tool :</w:t>
      </w:r>
      <w:r w:rsidR="0090090A">
        <w:t xml:space="preserve"> Comparative Analysis </w:t>
      </w:r>
      <w:bookmarkStart w:id="1" w:name="_GoBack"/>
      <w:bookmarkEnd w:id="1"/>
    </w:p>
    <w:p w:rsidR="007E4436" w:rsidRPr="00877B67" w:rsidRDefault="007E4436">
      <w:pPr>
        <w:jc w:val="both"/>
        <w:rPr>
          <w:sz w:val="6"/>
          <w:szCs w:val="24"/>
        </w:rPr>
      </w:pPr>
    </w:p>
    <w:p w:rsidR="007E4436" w:rsidRDefault="0018496C">
      <w:pPr>
        <w:jc w:val="both"/>
        <w:rPr>
          <w:sz w:val="24"/>
          <w:szCs w:val="24"/>
        </w:rPr>
      </w:pPr>
      <w:r>
        <w:rPr>
          <w:sz w:val="24"/>
          <w:szCs w:val="24"/>
        </w:rPr>
        <w:t>Weightage: 40%</w:t>
      </w:r>
    </w:p>
    <w:p w:rsidR="007E4436" w:rsidRPr="00877B67" w:rsidRDefault="007E4436">
      <w:pPr>
        <w:jc w:val="both"/>
        <w:rPr>
          <w:sz w:val="8"/>
          <w:szCs w:val="24"/>
        </w:rPr>
      </w:pPr>
    </w:p>
    <w:p w:rsidR="007E4436" w:rsidRDefault="0090090A">
      <w:pPr>
        <w:jc w:val="both"/>
        <w:rPr>
          <w:sz w:val="24"/>
          <w:szCs w:val="24"/>
        </w:rPr>
      </w:pPr>
      <w:r>
        <w:pict w14:anchorId="7A56A8D9">
          <v:rect id="_x0000_i1026" style="width:0;height:1.5pt" o:hralign="center" o:hrstd="t" o:hr="t" fillcolor="#a0a0a0" stroked="f"/>
        </w:pict>
      </w:r>
    </w:p>
    <w:p w:rsidR="007E4436" w:rsidRDefault="0018496C">
      <w:pPr>
        <w:jc w:val="both"/>
        <w:rPr>
          <w:b/>
          <w:bCs/>
          <w:sz w:val="24"/>
          <w:szCs w:val="24"/>
        </w:rPr>
      </w:pPr>
      <w:r>
        <w:rPr>
          <w:b/>
          <w:bCs/>
          <w:sz w:val="24"/>
          <w:szCs w:val="24"/>
        </w:rPr>
        <w:t>QUESTIONS: ANSWER ANY THREE</w:t>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w:t>
      </w:r>
    </w:p>
    <w:p w:rsidR="007E4436" w:rsidRPr="00230541" w:rsidRDefault="0018496C" w:rsidP="00230541">
      <w:pPr>
        <w:numPr>
          <w:ilvl w:val="0"/>
          <w:numId w:val="1"/>
        </w:numPr>
        <w:spacing w:before="240" w:after="240" w:line="240" w:lineRule="auto"/>
        <w:ind w:left="270" w:hanging="270"/>
        <w:jc w:val="both"/>
        <w:rPr>
          <w:bCs/>
          <w:iCs/>
          <w:sz w:val="20"/>
        </w:rPr>
      </w:pPr>
      <w:r w:rsidRPr="00230541">
        <w:rPr>
          <w:bCs/>
          <w:iCs/>
          <w:sz w:val="24"/>
          <w:szCs w:val="24"/>
        </w:rPr>
        <w:t xml:space="preserve">A </w:t>
      </w:r>
      <w:r w:rsidRPr="00230541">
        <w:rPr>
          <w:bCs/>
          <w:iCs/>
          <w:szCs w:val="24"/>
        </w:rPr>
        <w:t xml:space="preserve">company intends to transform and present XML data as structured web reports for end users. Critically </w:t>
      </w:r>
      <w:proofErr w:type="spellStart"/>
      <w:r w:rsidRPr="00230541">
        <w:rPr>
          <w:bCs/>
          <w:iCs/>
          <w:szCs w:val="24"/>
        </w:rPr>
        <w:t>analyze</w:t>
      </w:r>
      <w:proofErr w:type="spellEnd"/>
      <w:r w:rsidRPr="00230541">
        <w:rPr>
          <w:bCs/>
          <w:iCs/>
          <w:szCs w:val="24"/>
        </w:rPr>
        <w:t xml:space="preserve"> and compare XSLT-based transformation with </w:t>
      </w:r>
      <w:proofErr w:type="spellStart"/>
      <w:r w:rsidRPr="00230541">
        <w:rPr>
          <w:bCs/>
          <w:iCs/>
          <w:szCs w:val="24"/>
        </w:rPr>
        <w:t>JavaServer</w:t>
      </w:r>
      <w:proofErr w:type="spellEnd"/>
      <w:r w:rsidRPr="00230541">
        <w:rPr>
          <w:bCs/>
          <w:iCs/>
          <w:szCs w:val="24"/>
        </w:rP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p>
    <w:p w:rsidR="007E4436" w:rsidRPr="00230541" w:rsidRDefault="0018496C" w:rsidP="00230541">
      <w:pPr>
        <w:pStyle w:val="Heading3"/>
        <w:keepNext w:val="0"/>
        <w:keepLines w:val="0"/>
        <w:numPr>
          <w:ilvl w:val="0"/>
          <w:numId w:val="1"/>
        </w:numPr>
        <w:spacing w:before="280" w:line="240" w:lineRule="auto"/>
        <w:ind w:left="270" w:hanging="270"/>
        <w:jc w:val="both"/>
        <w:rPr>
          <w:bCs/>
          <w:iCs/>
          <w:color w:val="000000"/>
          <w:sz w:val="22"/>
          <w:szCs w:val="24"/>
        </w:rPr>
      </w:pPr>
      <w:bookmarkStart w:id="2" w:name="_heading=h.w7k9mmj7i5gk" w:colFirst="0" w:colLast="0"/>
      <w:bookmarkEnd w:id="2"/>
      <w:r w:rsidRPr="00230541">
        <w:rPr>
          <w:bCs/>
          <w:iCs/>
          <w:color w:val="000000"/>
          <w:sz w:val="22"/>
          <w:szCs w:val="24"/>
        </w:rPr>
        <w:t xml:space="preserve">An e-commerce platform requires a robust and scalable architecture to handle high user traffic and dynamic data processing. Perform a detailed comparative analysis of the Model-View-Controller implementation using JSP/Servlets and modern PHP frameworks such as </w:t>
      </w:r>
      <w:proofErr w:type="spellStart"/>
      <w:r w:rsidRPr="00230541">
        <w:rPr>
          <w:bCs/>
          <w:iCs/>
          <w:color w:val="000000"/>
          <w:sz w:val="22"/>
          <w:szCs w:val="24"/>
        </w:rPr>
        <w:t>Laravel</w:t>
      </w:r>
      <w:proofErr w:type="spellEnd"/>
      <w:r w:rsidRPr="00230541">
        <w:rPr>
          <w:bCs/>
          <w:iCs/>
          <w:color w:val="000000"/>
          <w:sz w:val="22"/>
          <w:szCs w:val="24"/>
        </w:rPr>
        <w:t xml:space="preserve"> or </w:t>
      </w:r>
      <w:proofErr w:type="spellStart"/>
      <w:r w:rsidRPr="00230541">
        <w:rPr>
          <w:bCs/>
          <w:iCs/>
          <w:color w:val="000000"/>
          <w:sz w:val="22"/>
          <w:szCs w:val="24"/>
        </w:rPr>
        <w:t>Symfony</w:t>
      </w:r>
      <w:proofErr w:type="spellEnd"/>
      <w:r w:rsidRPr="00230541">
        <w:rPr>
          <w:bCs/>
          <w:iCs/>
          <w:color w:val="000000"/>
          <w:sz w:val="22"/>
          <w:szCs w:val="24"/>
        </w:rPr>
        <w:t xml:space="preserve">. Your discussion should focus on architectural design principles, separation of concerns, scalability under increasing workloads, maintainability of codebases, and efficiency in data handling and integration with backend systems. </w:t>
      </w:r>
    </w:p>
    <w:p w:rsidR="007E4436" w:rsidRPr="00230541" w:rsidRDefault="0018496C" w:rsidP="00230541">
      <w:pPr>
        <w:pStyle w:val="Heading3"/>
        <w:keepNext w:val="0"/>
        <w:keepLines w:val="0"/>
        <w:numPr>
          <w:ilvl w:val="0"/>
          <w:numId w:val="1"/>
        </w:numPr>
        <w:spacing w:before="280" w:line="240" w:lineRule="auto"/>
        <w:ind w:left="270" w:hanging="270"/>
        <w:jc w:val="both"/>
        <w:rPr>
          <w:bCs/>
          <w:iCs/>
          <w:color w:val="000000"/>
          <w:sz w:val="22"/>
          <w:szCs w:val="24"/>
        </w:rPr>
      </w:pPr>
      <w:bookmarkStart w:id="3" w:name="_heading=h.gewyz6aw6fny" w:colFirst="0" w:colLast="0"/>
      <w:bookmarkEnd w:id="3"/>
      <w:r w:rsidRPr="00230541">
        <w:rPr>
          <w:bCs/>
          <w:iCs/>
          <w:color w:val="000000"/>
          <w:sz w:val="22"/>
          <w:szCs w:val="24"/>
        </w:rPr>
        <w:t xml:space="preserve">In a system where structured data must be validated before storage, critically compare XML Schema-based validation with database-level validation techniques implemented through JSP/JDBC or PHP-based systems. </w:t>
      </w:r>
      <w:proofErr w:type="spellStart"/>
      <w:r w:rsidRPr="00230541">
        <w:rPr>
          <w:bCs/>
          <w:iCs/>
          <w:color w:val="000000"/>
          <w:sz w:val="22"/>
          <w:szCs w:val="24"/>
        </w:rPr>
        <w:t>Analyze</w:t>
      </w:r>
      <w:proofErr w:type="spellEnd"/>
      <w:r w:rsidRPr="00230541">
        <w:rPr>
          <w:bCs/>
          <w:iCs/>
          <w:color w:val="000000"/>
          <w:sz w:val="22"/>
          <w:szCs w:val="24"/>
        </w:rPr>
        <w:t xml:space="preserve"> how each approach ensures data integrity, handles validation complexity, and impacts overall system performance. Additionally, evaluate their effectiveness in real-time environments where immediate validation and response are critical. </w:t>
      </w:r>
    </w:p>
    <w:p w:rsidR="007E4436" w:rsidRPr="00230541" w:rsidRDefault="0018496C" w:rsidP="00230541">
      <w:pPr>
        <w:numPr>
          <w:ilvl w:val="0"/>
          <w:numId w:val="1"/>
        </w:numPr>
        <w:spacing w:before="240" w:after="240" w:line="240" w:lineRule="auto"/>
        <w:ind w:left="270" w:hanging="270"/>
        <w:jc w:val="both"/>
        <w:rPr>
          <w:bCs/>
          <w:iCs/>
          <w:sz w:val="20"/>
        </w:rPr>
      </w:pPr>
      <w:r w:rsidRPr="00230541">
        <w:rPr>
          <w:bCs/>
          <w:iCs/>
          <w:szCs w:val="24"/>
        </w:rPr>
        <w:t xml:space="preserve">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p>
    <w:p w:rsidR="007E4436" w:rsidRPr="00230541" w:rsidRDefault="0018496C" w:rsidP="00230541">
      <w:pPr>
        <w:numPr>
          <w:ilvl w:val="0"/>
          <w:numId w:val="1"/>
        </w:numPr>
        <w:spacing w:before="240" w:after="240" w:line="240" w:lineRule="auto"/>
        <w:ind w:left="270" w:hanging="270"/>
        <w:jc w:val="both"/>
        <w:rPr>
          <w:bCs/>
          <w:iCs/>
          <w:sz w:val="24"/>
          <w:szCs w:val="24"/>
        </w:rPr>
      </w:pPr>
      <w:r w:rsidRPr="00230541">
        <w:rPr>
          <w:bCs/>
          <w:iCs/>
          <w:szCs w:val="24"/>
        </w:rPr>
        <w:t xml:space="preserve">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w:t>
      </w:r>
      <w:r w:rsidRPr="00877B67">
        <w:rPr>
          <w:bCs/>
          <w:iCs/>
        </w:rPr>
        <w:t>modern web application development scenarios.</w:t>
      </w:r>
      <w:r w:rsidRPr="00230541">
        <w:rPr>
          <w:bCs/>
          <w:iCs/>
          <w:sz w:val="24"/>
          <w:szCs w:val="24"/>
        </w:rPr>
        <w:t xml:space="preserve"> </w:t>
      </w:r>
    </w:p>
    <w:p w:rsidR="007E4436" w:rsidRDefault="007E4436">
      <w:pPr>
        <w:jc w:val="both"/>
        <w:rPr>
          <w:b/>
          <w:bCs/>
          <w:i/>
          <w:iCs/>
          <w:sz w:val="24"/>
          <w:szCs w:val="24"/>
        </w:rPr>
      </w:pPr>
    </w:p>
    <w:p w:rsidR="007E4436" w:rsidRPr="00877B67" w:rsidRDefault="0018496C">
      <w:pPr>
        <w:jc w:val="both"/>
        <w:rPr>
          <w:b/>
          <w:bCs/>
          <w:i/>
          <w:iCs/>
        </w:rPr>
      </w:pPr>
      <w:r w:rsidRPr="00877B67">
        <w:rPr>
          <w:b/>
          <w:bCs/>
          <w:i/>
          <w:iCs/>
        </w:rPr>
        <w:t xml:space="preserve"> Code of Conduct:</w:t>
      </w:r>
    </w:p>
    <w:p w:rsidR="007E4436" w:rsidRPr="00877B67" w:rsidRDefault="007E4436">
      <w:pPr>
        <w:jc w:val="both"/>
        <w:rPr>
          <w:i/>
          <w:iCs/>
        </w:rPr>
      </w:pPr>
    </w:p>
    <w:p w:rsidR="007E4436" w:rsidRPr="00877B67" w:rsidRDefault="0018496C">
      <w:pPr>
        <w:jc w:val="both"/>
        <w:rPr>
          <w:i/>
          <w:iCs/>
        </w:rPr>
      </w:pPr>
      <w:r w:rsidRPr="00877B67">
        <w:rPr>
          <w:i/>
          <w:iCs/>
        </w:rPr>
        <w:t xml:space="preserve">I ____________________ (Name / </w:t>
      </w:r>
      <w:proofErr w:type="spellStart"/>
      <w:r w:rsidRPr="00877B67">
        <w:rPr>
          <w:i/>
          <w:iCs/>
        </w:rPr>
        <w:t>Reg</w:t>
      </w:r>
      <w:proofErr w:type="spellEnd"/>
      <w:r w:rsidRPr="00877B67">
        <w:rPr>
          <w:i/>
          <w:iCs/>
        </w:rPr>
        <w:t xml:space="preserve"> No) certify that this submission is my original work and that I have adhered to the guidelines specified for this assessment.</w:t>
      </w:r>
    </w:p>
    <w:p w:rsidR="007E4436" w:rsidRPr="00877B67" w:rsidRDefault="0018496C">
      <w:pPr>
        <w:jc w:val="both"/>
        <w:rPr>
          <w:i/>
          <w:iCs/>
        </w:rPr>
      </w:pPr>
      <w:r w:rsidRPr="00877B67">
        <w:rPr>
          <w:i/>
          <w:iCs/>
        </w:rPr>
        <w:t>I understand that any violation of academic integrity rules will result in disciplinary action.</w:t>
      </w:r>
    </w:p>
    <w:p w:rsidR="007E4436" w:rsidRPr="00877B67" w:rsidRDefault="007E4436">
      <w:pPr>
        <w:jc w:val="both"/>
        <w:rPr>
          <w:i/>
          <w:iCs/>
        </w:rPr>
      </w:pPr>
    </w:p>
    <w:p w:rsidR="007E4436" w:rsidRPr="00877B67" w:rsidRDefault="0018496C">
      <w:pPr>
        <w:jc w:val="both"/>
        <w:rPr>
          <w:b/>
          <w:bCs/>
          <w:i/>
          <w:iCs/>
        </w:rPr>
      </w:pPr>
      <w:r w:rsidRPr="00877B67">
        <w:rPr>
          <w:b/>
          <w:bCs/>
          <w:i/>
          <w:iCs/>
        </w:rPr>
        <w:t>Signature of the student:</w:t>
      </w:r>
    </w:p>
    <w:p w:rsidR="007E4436" w:rsidRDefault="007E4436">
      <w:pPr>
        <w:jc w:val="both"/>
        <w:rPr>
          <w:sz w:val="24"/>
          <w:szCs w:val="24"/>
        </w:rPr>
      </w:pPr>
    </w:p>
    <w:p w:rsidR="007E4436" w:rsidRDefault="007E4436">
      <w:pPr>
        <w:jc w:val="both"/>
        <w:rPr>
          <w:i/>
          <w:iCs/>
          <w:sz w:val="24"/>
          <w:szCs w:val="24"/>
        </w:rPr>
      </w:pPr>
    </w:p>
    <w:p w:rsidR="007E4436" w:rsidRDefault="0018496C">
      <w:pPr>
        <w:jc w:val="both"/>
        <w:rPr>
          <w:b/>
          <w:bCs/>
          <w:sz w:val="24"/>
          <w:szCs w:val="24"/>
        </w:rPr>
      </w:pPr>
      <w:r>
        <w:rPr>
          <w:b/>
          <w:bCs/>
          <w:sz w:val="24"/>
          <w:szCs w:val="24"/>
        </w:rPr>
        <w:t>RUBRICS FOR CALCULATION:</w:t>
      </w:r>
    </w:p>
    <w:p w:rsidR="007E4436" w:rsidRDefault="007E4436">
      <w:pPr>
        <w:jc w:val="both"/>
        <w:rPr>
          <w:b/>
          <w:bCs/>
          <w:sz w:val="24"/>
          <w:szCs w:val="24"/>
        </w:rPr>
      </w:pPr>
    </w:p>
    <w:tbl>
      <w:tblPr>
        <w:tblStyle w:val="a"/>
        <w:tblW w:w="953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45"/>
        <w:gridCol w:w="1260"/>
        <w:gridCol w:w="1704"/>
        <w:gridCol w:w="1563"/>
        <w:gridCol w:w="2043"/>
        <w:gridCol w:w="1617"/>
      </w:tblGrid>
      <w:tr w:rsidR="007E4436" w:rsidRPr="00230541" w:rsidTr="00230541">
        <w:trPr>
          <w:trHeight w:val="525"/>
        </w:trPr>
        <w:tc>
          <w:tcPr>
            <w:tcW w:w="1345"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vAlign w:val="center"/>
          </w:tcPr>
          <w:p w:rsidR="007E4436" w:rsidRPr="00230541" w:rsidRDefault="0018496C">
            <w:pPr>
              <w:spacing w:before="240"/>
              <w:jc w:val="center"/>
              <w:rPr>
                <w:b/>
                <w:bCs/>
                <w:sz w:val="20"/>
                <w:szCs w:val="20"/>
              </w:rPr>
            </w:pPr>
            <w:r w:rsidRPr="00230541">
              <w:rPr>
                <w:b/>
                <w:bCs/>
                <w:sz w:val="20"/>
                <w:szCs w:val="20"/>
              </w:rPr>
              <w:t>Criteria</w:t>
            </w:r>
          </w:p>
        </w:tc>
        <w:tc>
          <w:tcPr>
            <w:tcW w:w="1260"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vAlign w:val="center"/>
          </w:tcPr>
          <w:p w:rsidR="007E4436" w:rsidRPr="00230541" w:rsidRDefault="0018496C">
            <w:pPr>
              <w:spacing w:before="240"/>
              <w:jc w:val="center"/>
              <w:rPr>
                <w:b/>
                <w:bCs/>
                <w:sz w:val="20"/>
                <w:szCs w:val="20"/>
              </w:rPr>
            </w:pPr>
            <w:r w:rsidRPr="00230541">
              <w:rPr>
                <w:b/>
                <w:bCs/>
                <w:sz w:val="20"/>
                <w:szCs w:val="20"/>
              </w:rPr>
              <w:t>Weightage (%)</w:t>
            </w:r>
          </w:p>
        </w:tc>
        <w:tc>
          <w:tcPr>
            <w:tcW w:w="1704"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vAlign w:val="center"/>
          </w:tcPr>
          <w:p w:rsidR="007E4436" w:rsidRPr="00230541" w:rsidRDefault="0018496C">
            <w:pPr>
              <w:spacing w:before="240"/>
              <w:jc w:val="center"/>
              <w:rPr>
                <w:b/>
                <w:bCs/>
                <w:sz w:val="20"/>
                <w:szCs w:val="20"/>
              </w:rPr>
            </w:pPr>
            <w:r w:rsidRPr="00230541">
              <w:rPr>
                <w:b/>
                <w:bCs/>
                <w:sz w:val="20"/>
                <w:szCs w:val="20"/>
              </w:rPr>
              <w:t>Level 4 (Exemplary)</w:t>
            </w:r>
          </w:p>
        </w:tc>
        <w:tc>
          <w:tcPr>
            <w:tcW w:w="1563"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vAlign w:val="center"/>
          </w:tcPr>
          <w:p w:rsidR="007E4436" w:rsidRPr="00230541" w:rsidRDefault="0018496C">
            <w:pPr>
              <w:spacing w:before="240"/>
              <w:jc w:val="center"/>
              <w:rPr>
                <w:b/>
                <w:bCs/>
                <w:sz w:val="20"/>
                <w:szCs w:val="20"/>
              </w:rPr>
            </w:pPr>
            <w:r w:rsidRPr="00230541">
              <w:rPr>
                <w:b/>
                <w:bCs/>
                <w:sz w:val="20"/>
                <w:szCs w:val="20"/>
              </w:rPr>
              <w:t>Level 3 (Proficient)</w:t>
            </w:r>
          </w:p>
        </w:tc>
        <w:tc>
          <w:tcPr>
            <w:tcW w:w="2043"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vAlign w:val="center"/>
          </w:tcPr>
          <w:p w:rsidR="007E4436" w:rsidRPr="00230541" w:rsidRDefault="0018496C">
            <w:pPr>
              <w:spacing w:before="240"/>
              <w:jc w:val="center"/>
              <w:rPr>
                <w:b/>
                <w:bCs/>
                <w:sz w:val="20"/>
                <w:szCs w:val="20"/>
              </w:rPr>
            </w:pPr>
            <w:r w:rsidRPr="00230541">
              <w:rPr>
                <w:b/>
                <w:bCs/>
                <w:sz w:val="20"/>
                <w:szCs w:val="20"/>
              </w:rPr>
              <w:t>Level 2 (Developing)</w:t>
            </w:r>
          </w:p>
        </w:tc>
        <w:tc>
          <w:tcPr>
            <w:tcW w:w="1617"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vAlign w:val="center"/>
          </w:tcPr>
          <w:p w:rsidR="007E4436" w:rsidRPr="00230541" w:rsidRDefault="0018496C">
            <w:pPr>
              <w:spacing w:before="240"/>
              <w:jc w:val="center"/>
              <w:rPr>
                <w:b/>
                <w:bCs/>
                <w:sz w:val="20"/>
                <w:szCs w:val="20"/>
              </w:rPr>
            </w:pPr>
            <w:r w:rsidRPr="00230541">
              <w:rPr>
                <w:b/>
                <w:bCs/>
                <w:sz w:val="20"/>
                <w:szCs w:val="20"/>
              </w:rPr>
              <w:t>Level 1 (Beginning)</w:t>
            </w:r>
          </w:p>
        </w:tc>
      </w:tr>
      <w:tr w:rsidR="007E4436" w:rsidRPr="00230541" w:rsidTr="00230541">
        <w:trPr>
          <w:trHeight w:val="1020"/>
        </w:trPr>
        <w:tc>
          <w:tcPr>
            <w:tcW w:w="1345"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Scope of Items</w:t>
            </w:r>
          </w:p>
        </w:tc>
        <w:tc>
          <w:tcPr>
            <w:tcW w:w="1260" w:type="dxa"/>
            <w:tcBorders>
              <w:top w:val="single" w:sz="4" w:space="0" w:color="auto"/>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jc w:val="center"/>
              <w:rPr>
                <w:bCs/>
                <w:sz w:val="20"/>
                <w:szCs w:val="20"/>
              </w:rPr>
            </w:pPr>
            <w:r w:rsidRPr="00230541">
              <w:rPr>
                <w:bCs/>
                <w:sz w:val="20"/>
                <w:szCs w:val="20"/>
              </w:rPr>
              <w:t>20%</w:t>
            </w:r>
          </w:p>
        </w:tc>
        <w:tc>
          <w:tcPr>
            <w:tcW w:w="1704" w:type="dxa"/>
            <w:tcBorders>
              <w:top w:val="single" w:sz="4" w:space="0" w:color="auto"/>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Selects highly relevant items with clear scope and justification</w:t>
            </w:r>
          </w:p>
        </w:tc>
        <w:tc>
          <w:tcPr>
            <w:tcW w:w="1563" w:type="dxa"/>
            <w:tcBorders>
              <w:top w:val="single" w:sz="4" w:space="0" w:color="auto"/>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Selects appropriate items with minor gaps</w:t>
            </w:r>
          </w:p>
        </w:tc>
        <w:tc>
          <w:tcPr>
            <w:tcW w:w="2043" w:type="dxa"/>
            <w:tcBorders>
              <w:top w:val="single" w:sz="4" w:space="0" w:color="auto"/>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Selection is limited or partially relevant</w:t>
            </w:r>
          </w:p>
        </w:tc>
        <w:tc>
          <w:tcPr>
            <w:tcW w:w="1617" w:type="dxa"/>
            <w:tcBorders>
              <w:top w:val="single" w:sz="4" w:space="0" w:color="auto"/>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Items are unclear or not relevant</w:t>
            </w:r>
          </w:p>
        </w:tc>
      </w:tr>
      <w:tr w:rsidR="007E4436" w:rsidRPr="00230541" w:rsidTr="00230541">
        <w:trPr>
          <w:trHeight w:val="1365"/>
        </w:trPr>
        <w:tc>
          <w:tcPr>
            <w:tcW w:w="13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Comparison Depth</w:t>
            </w:r>
          </w:p>
        </w:tc>
        <w:tc>
          <w:tcPr>
            <w:tcW w:w="12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jc w:val="center"/>
              <w:rPr>
                <w:bCs/>
                <w:sz w:val="20"/>
                <w:szCs w:val="20"/>
              </w:rPr>
            </w:pPr>
            <w:r w:rsidRPr="00230541">
              <w:rPr>
                <w:bCs/>
                <w:sz w:val="20"/>
                <w:szCs w:val="20"/>
              </w:rPr>
              <w:t>25%</w:t>
            </w:r>
          </w:p>
        </w:tc>
        <w:tc>
          <w:tcPr>
            <w:tcW w:w="1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Provides detailed and comprehensive comparison across multiple aspects</w:t>
            </w:r>
          </w:p>
        </w:tc>
        <w:tc>
          <w:tcPr>
            <w:tcW w:w="156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Provides adequate comparison with some depth</w:t>
            </w:r>
          </w:p>
        </w:tc>
        <w:tc>
          <w:tcPr>
            <w:tcW w:w="204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Limited comparison with few aspects</w:t>
            </w:r>
          </w:p>
        </w:tc>
        <w:tc>
          <w:tcPr>
            <w:tcW w:w="16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Very minimal or no comparison</w:t>
            </w:r>
          </w:p>
        </w:tc>
      </w:tr>
      <w:tr w:rsidR="007E4436" w:rsidRPr="00230541" w:rsidTr="00230541">
        <w:trPr>
          <w:trHeight w:val="1275"/>
        </w:trPr>
        <w:tc>
          <w:tcPr>
            <w:tcW w:w="13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Use of Evidence</w:t>
            </w:r>
          </w:p>
        </w:tc>
        <w:tc>
          <w:tcPr>
            <w:tcW w:w="12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jc w:val="center"/>
              <w:rPr>
                <w:bCs/>
                <w:sz w:val="20"/>
                <w:szCs w:val="20"/>
              </w:rPr>
            </w:pPr>
            <w:r w:rsidRPr="00230541">
              <w:rPr>
                <w:bCs/>
                <w:sz w:val="20"/>
                <w:szCs w:val="20"/>
              </w:rPr>
              <w:t>20%</w:t>
            </w:r>
          </w:p>
        </w:tc>
        <w:tc>
          <w:tcPr>
            <w:tcW w:w="1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Supports comparison with accurate data, examples, or references</w:t>
            </w:r>
          </w:p>
        </w:tc>
        <w:tc>
          <w:tcPr>
            <w:tcW w:w="156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Uses some supporting evidence with minor gaps</w:t>
            </w:r>
          </w:p>
        </w:tc>
        <w:tc>
          <w:tcPr>
            <w:tcW w:w="204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Limited or weak supporting evidence</w:t>
            </w:r>
          </w:p>
        </w:tc>
        <w:tc>
          <w:tcPr>
            <w:tcW w:w="16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No supporting evidence provided</w:t>
            </w:r>
          </w:p>
        </w:tc>
      </w:tr>
      <w:tr w:rsidR="007E4436" w:rsidRPr="00230541" w:rsidTr="00230541">
        <w:trPr>
          <w:trHeight w:val="1275"/>
        </w:trPr>
        <w:tc>
          <w:tcPr>
            <w:tcW w:w="13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Critical Thinking</w:t>
            </w:r>
          </w:p>
        </w:tc>
        <w:tc>
          <w:tcPr>
            <w:tcW w:w="12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jc w:val="center"/>
              <w:rPr>
                <w:bCs/>
                <w:sz w:val="20"/>
                <w:szCs w:val="20"/>
              </w:rPr>
            </w:pPr>
            <w:r w:rsidRPr="00230541">
              <w:rPr>
                <w:bCs/>
                <w:sz w:val="20"/>
                <w:szCs w:val="20"/>
              </w:rPr>
              <w:t>20%</w:t>
            </w:r>
          </w:p>
        </w:tc>
        <w:tc>
          <w:tcPr>
            <w:tcW w:w="1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Demonstrates strong critical thinking with clear interpretation and reasoning</w:t>
            </w:r>
          </w:p>
        </w:tc>
        <w:tc>
          <w:tcPr>
            <w:tcW w:w="156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Shows reasonable interpretation with minor gaps</w:t>
            </w:r>
          </w:p>
        </w:tc>
        <w:tc>
          <w:tcPr>
            <w:tcW w:w="204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Basic interpretation; lacks depth</w:t>
            </w:r>
          </w:p>
        </w:tc>
        <w:tc>
          <w:tcPr>
            <w:tcW w:w="16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No meaningful interpretation</w:t>
            </w:r>
          </w:p>
        </w:tc>
      </w:tr>
      <w:tr w:rsidR="007E4436" w:rsidRPr="00230541" w:rsidTr="00230541">
        <w:trPr>
          <w:trHeight w:val="1140"/>
        </w:trPr>
        <w:tc>
          <w:tcPr>
            <w:tcW w:w="134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Clarity of Presentation</w:t>
            </w:r>
          </w:p>
        </w:tc>
        <w:tc>
          <w:tcPr>
            <w:tcW w:w="126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jc w:val="center"/>
              <w:rPr>
                <w:bCs/>
                <w:sz w:val="20"/>
                <w:szCs w:val="20"/>
              </w:rPr>
            </w:pPr>
            <w:r w:rsidRPr="00230541">
              <w:rPr>
                <w:bCs/>
                <w:sz w:val="20"/>
                <w:szCs w:val="20"/>
              </w:rPr>
              <w:t>15%</w:t>
            </w:r>
          </w:p>
        </w:tc>
        <w:tc>
          <w:tcPr>
            <w:tcW w:w="170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Well-organized, clear, and logically structured presentation</w:t>
            </w:r>
          </w:p>
        </w:tc>
        <w:tc>
          <w:tcPr>
            <w:tcW w:w="156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Generally clear with minor issues</w:t>
            </w:r>
          </w:p>
        </w:tc>
        <w:tc>
          <w:tcPr>
            <w:tcW w:w="2043"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Somewhat unclear or poorly structured</w:t>
            </w:r>
          </w:p>
        </w:tc>
        <w:tc>
          <w:tcPr>
            <w:tcW w:w="1617"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vAlign w:val="center"/>
          </w:tcPr>
          <w:p w:rsidR="007E4436" w:rsidRPr="00230541" w:rsidRDefault="0018496C" w:rsidP="00230541">
            <w:pPr>
              <w:spacing w:before="240"/>
              <w:rPr>
                <w:bCs/>
                <w:sz w:val="20"/>
                <w:szCs w:val="20"/>
              </w:rPr>
            </w:pPr>
            <w:r w:rsidRPr="00230541">
              <w:rPr>
                <w:bCs/>
                <w:sz w:val="20"/>
                <w:szCs w:val="20"/>
              </w:rPr>
              <w:t>Disorganized and difficult to understand</w:t>
            </w:r>
          </w:p>
        </w:tc>
      </w:tr>
    </w:tbl>
    <w:p w:rsidR="007E4436" w:rsidRDefault="007E4436">
      <w:pPr>
        <w:jc w:val="both"/>
        <w:rPr>
          <w:b/>
          <w:bCs/>
          <w:sz w:val="24"/>
          <w:szCs w:val="24"/>
        </w:rPr>
      </w:pPr>
    </w:p>
    <w:sectPr w:rsidR="007E4436" w:rsidSect="00230541">
      <w:pgSz w:w="11909" w:h="16834"/>
      <w:pgMar w:top="1170" w:right="1019"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C1149C9-5EE7-489B-B584-C389398525A7}"/>
  </w:font>
  <w:font w:name="Cambria">
    <w:panose1 w:val="02040503050406030204"/>
    <w:charset w:val="00"/>
    <w:family w:val="roman"/>
    <w:pitch w:val="variable"/>
    <w:sig w:usb0="E00006FF" w:usb1="420024FF" w:usb2="02000000" w:usb3="00000000" w:csb0="0000019F" w:csb1="00000000"/>
    <w:embedRegular r:id="rId2" w:fontKey="{350DB5DE-F639-428A-B733-775B214E0CD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31224"/>
    <w:multiLevelType w:val="multilevel"/>
    <w:tmpl w:val="67DCD75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436"/>
    <w:rsid w:val="0018496C"/>
    <w:rsid w:val="00230541"/>
    <w:rsid w:val="007E4436"/>
    <w:rsid w:val="00877B67"/>
    <w:rsid w:val="0090090A"/>
    <w:rsid w:val="009E4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2033"/>
  <w15:docId w15:val="{846223AF-EB8E-4584-88DC-0C9C70269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nZ3g0eNSgfqJgOPk4JTaXFGg==">CgMxLjAyDmguMXR2dTZtbmdwejVnMg5oLnc3azltbWo3aTVnazIOaC5nZXd5ejZhdzZmbnk4AHIhMVNsSEFGWExtQ0xaZDdJa3prdzh1cWF2XzN4MEk3VVJ3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635</Words>
  <Characters>3622</Characters>
  <Application>Microsoft Office Word</Application>
  <DocSecurity>0</DocSecurity>
  <Lines>30</Lines>
  <Paragraphs>8</Paragraphs>
  <ScaleCrop>false</ScaleCrop>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SUDHAGAR</cp:lastModifiedBy>
  <cp:revision>6</cp:revision>
  <dcterms:created xsi:type="dcterms:W3CDTF">2026-08-14T07:32:00Z</dcterms:created>
  <dcterms:modified xsi:type="dcterms:W3CDTF">2026-08-18T04:45:00Z</dcterms:modified>
</cp:coreProperties>
</file>