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REGLAMENTO GENERAL DE ESTUDIANTES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Art. 77-79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VRAE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Los artículos 77 a 79 del Estatuto sobre derechos y deberes de estudiantes.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La Ley 21.094 sobre Universidades del Estado.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4. La Ley 21.595 que refuerza la seguridad de la comunidad en recintos educacionales.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reglamento general de estudiantes,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Art. 77-79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DERECHOS FUNDAMENTALES DE ESTUDIANTES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(Derecho a educación de calidad) </w:t>
      </w:r>
      <w:r>
        <w:rPr>
          <w:rFonts w:ascii="Arial" w:cs="Arial" w:eastAsia="Arial" w:hAnsi="Arial"/>
          <w:sz w:val="22"/>
          <w:szCs w:val="22"/>
        </w:rPr>
        <w:t xml:space="preserve">Todo estudiante tiene derecho a recibir educación de calidad, incluyendo docencia competente, acceso a recursos de aprendizaje, orientación académica y apoyo especializado según sus necesidades.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(Libertad de expresión) </w:t>
      </w:r>
      <w:r>
        <w:rPr>
          <w:rFonts w:ascii="Arial" w:cs="Arial" w:eastAsia="Arial" w:hAnsi="Arial"/>
          <w:sz w:val="22"/>
          <w:szCs w:val="22"/>
        </w:rPr>
        <w:t xml:space="preserve">Se garantiza a estudiantes libertad de expresión y manifestación del pensamiento dentro del respeto a derechos de terceros, normativa vigente y orden académico. Pueden expresar opiniones sobre asuntos académicos y universitarios sin represalia.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(Participación y representación) </w:t>
      </w:r>
      <w:r>
        <w:rPr>
          <w:rFonts w:ascii="Arial" w:cs="Arial" w:eastAsia="Arial" w:hAnsi="Arial"/>
          <w:sz w:val="22"/>
          <w:szCs w:val="22"/>
        </w:rPr>
        <w:t xml:space="preserve">Estudiantes tienen derecho a: a) Elegir y ser elegidos en órganos representativos estudiantiles; b) Participar en comisiones académicas y universitarias; c) Presentar peticiones y planteamientos a autoridades; d) Acceso a información sobre decisiones que los afecten.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(Igualdad de oportunidades) </w:t>
      </w:r>
      <w:r>
        <w:rPr>
          <w:rFonts w:ascii="Arial" w:cs="Arial" w:eastAsia="Arial" w:hAnsi="Arial"/>
          <w:sz w:val="22"/>
          <w:szCs w:val="22"/>
        </w:rPr>
        <w:t xml:space="preserve">La Universidad garantiza trato igualitario independiente de sexo, origen, religión, condición socioeconómica, orientación sexual o cualquier otra característica. Se otorgan apoyos especiales a estudiantes con discapacidad o en situación de vulnerabilidad.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(Ambiente seguro y digno) </w:t>
      </w:r>
      <w:r>
        <w:rPr>
          <w:rFonts w:ascii="Arial" w:cs="Arial" w:eastAsia="Arial" w:hAnsi="Arial"/>
          <w:sz w:val="22"/>
          <w:szCs w:val="22"/>
        </w:rPr>
        <w:t xml:space="preserve">Todo estudiante tiene derecho a ambientes físicos seguros, libres de violencia, acoso y discriminación. Universidad implementa protocolos de seguridad, iluminación adecuada, acceso seguro a recintos y servicios de apoyo psicosocial.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(Acceso a servicios) </w:t>
      </w:r>
      <w:r>
        <w:rPr>
          <w:rFonts w:ascii="Arial" w:cs="Arial" w:eastAsia="Arial" w:hAnsi="Arial"/>
          <w:sz w:val="22"/>
          <w:szCs w:val="22"/>
        </w:rPr>
        <w:t xml:space="preserve">Se garantiza acceso a servicios básicos incluyendo biblioteca, laboratorios, espacios deportivos, comedor, atención médica, orientación psicológica y apoyo académico, según regulaciones específicas de cada servicio.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DEBERES DE ESTUDIANTES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(Cumplimiento de normas) </w:t>
      </w:r>
      <w:r>
        <w:rPr>
          <w:rFonts w:ascii="Arial" w:cs="Arial" w:eastAsia="Arial" w:hAnsi="Arial"/>
          <w:sz w:val="22"/>
          <w:szCs w:val="22"/>
        </w:rPr>
        <w:t xml:space="preserve">Todo estudiante se compromete a: a) Cumplir normativa académica y disciplinaria; b) Respetar código de integridad académica; c) Participar responsablemente en actividades universitarias; d) Mantener conducta acorde a estándares de la institución.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(Responsabilidad académica) </w:t>
      </w:r>
      <w:r>
        <w:rPr>
          <w:rFonts w:ascii="Arial" w:cs="Arial" w:eastAsia="Arial" w:hAnsi="Arial"/>
          <w:sz w:val="22"/>
          <w:szCs w:val="22"/>
        </w:rPr>
        <w:t xml:space="preserve">Estudiantes deben: a) Asistir regularmente a actividades académicas; b) Cumplir trabajos y evaluaciones en plazos establecidos; c) Comunicar justificadamente ausencias; d) Participar activamente en su proceso de aprendizaje.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(Integridad académica) </w:t>
      </w:r>
      <w:r>
        <w:rPr>
          <w:rFonts w:ascii="Arial" w:cs="Arial" w:eastAsia="Arial" w:hAnsi="Arial"/>
          <w:sz w:val="22"/>
          <w:szCs w:val="22"/>
        </w:rPr>
        <w:t xml:space="preserve">Se prohíbe plagio, copia, fraude académico y falsificación de documentos. Violaciones resultan en sanciones académicas que pueden incluir suspensión temporal o expulsión según gravedad.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(Respeto y convivencia) </w:t>
      </w:r>
      <w:r>
        <w:rPr>
          <w:rFonts w:ascii="Arial" w:cs="Arial" w:eastAsia="Arial" w:hAnsi="Arial"/>
          <w:sz w:val="22"/>
          <w:szCs w:val="22"/>
        </w:rPr>
        <w:t xml:space="preserve">Todo estudiante debe respetar derechos de otros, no incurrir en acoso, discriminación ni violencia. Conductas contrarias a convivencia son pasibles de medidas disciplinarias.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PROCEDIMIENTOS DISCIPLINARIOS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(Faltas y sanciones) </w:t>
      </w:r>
      <w:r>
        <w:rPr>
          <w:rFonts w:ascii="Arial" w:cs="Arial" w:eastAsia="Arial" w:hAnsi="Arial"/>
          <w:sz w:val="22"/>
          <w:szCs w:val="22"/>
        </w:rPr>
        <w:t xml:space="preserve">Se clasifican en faltas: a) Leves: amonestación y reparación; b) Graves: suspensión temporal; c) Muy graves: expulsión. Procedimiento incluye: a) Investigación formal; b) Derecho a ser oído del estudiante; c) Resolución fundamentada; d) Derecho a apelación.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(Derecho a defensa) </w:t>
      </w:r>
      <w:r>
        <w:rPr>
          <w:rFonts w:ascii="Arial" w:cs="Arial" w:eastAsia="Arial" w:hAnsi="Arial"/>
          <w:sz w:val="22"/>
          <w:szCs w:val="22"/>
        </w:rPr>
        <w:t xml:space="preserve">En todo proceso disciplinario se garantiza derecho a: a) Conocer acusación formal; b) Ser representado legalmente; c) Presentar pruebas; d) Ser oído personalmente; e) Impugnar resolución.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Reglamento General de Estudiantes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2026-04-04T19:45:10.310Z</dcterms:created>
  <dcterms:modified xsi:type="dcterms:W3CDTF">2026-04-04T19:45:10.310Z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