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6D13" w:rsidRDefault="00B70388">
      <w:pPr>
        <w:rPr>
          <w:sz w:val="28"/>
          <w:szCs w:val="28"/>
        </w:rPr>
      </w:pPr>
      <w:r>
        <w:rPr>
          <w:sz w:val="28"/>
          <w:szCs w:val="28"/>
        </w:rPr>
        <w:t>A List of Topics:</w:t>
      </w:r>
    </w:p>
    <w:p w14:paraId="00000002" w14:textId="77777777" w:rsidR="00F56D13" w:rsidRDefault="00F56D13">
      <w:pPr>
        <w:rPr>
          <w:sz w:val="28"/>
          <w:szCs w:val="28"/>
        </w:rPr>
      </w:pPr>
    </w:p>
    <w:p w14:paraId="00000003" w14:textId="77777777" w:rsidR="00F56D13" w:rsidRDefault="00B70388">
      <w:pPr>
        <w:rPr>
          <w:sz w:val="28"/>
          <w:szCs w:val="28"/>
        </w:rPr>
      </w:pPr>
      <w:r>
        <w:rPr>
          <w:sz w:val="28"/>
          <w:szCs w:val="28"/>
        </w:rPr>
        <w:t xml:space="preserve">Task: In small groups, discuss the following guidelines questions </w:t>
      </w:r>
    </w:p>
    <w:p w14:paraId="00000004" w14:textId="77777777" w:rsidR="00F56D13" w:rsidRDefault="00B70388">
      <w:pPr>
        <w:numPr>
          <w:ilvl w:val="0"/>
          <w:numId w:val="1"/>
        </w:numPr>
        <w:rPr>
          <w:color w:val="0000FF"/>
          <w:sz w:val="28"/>
          <w:szCs w:val="28"/>
        </w:rPr>
      </w:pPr>
      <w:r>
        <w:rPr>
          <w:color w:val="0000FF"/>
          <w:sz w:val="28"/>
          <w:szCs w:val="28"/>
        </w:rPr>
        <w:t>What’s the threat?</w:t>
      </w:r>
    </w:p>
    <w:p w14:paraId="00000005" w14:textId="77777777" w:rsidR="00F56D13" w:rsidRDefault="00B70388">
      <w:pPr>
        <w:numPr>
          <w:ilvl w:val="0"/>
          <w:numId w:val="1"/>
        </w:numPr>
        <w:rPr>
          <w:color w:val="0000FF"/>
          <w:sz w:val="28"/>
          <w:szCs w:val="28"/>
        </w:rPr>
      </w:pPr>
      <w:r>
        <w:rPr>
          <w:color w:val="0000FF"/>
          <w:sz w:val="28"/>
          <w:szCs w:val="28"/>
        </w:rPr>
        <w:t>What’s the vulnerability?</w:t>
      </w:r>
    </w:p>
    <w:p w14:paraId="00000006" w14:textId="77777777" w:rsidR="00F56D13" w:rsidRDefault="00B70388">
      <w:pPr>
        <w:numPr>
          <w:ilvl w:val="0"/>
          <w:numId w:val="1"/>
        </w:numPr>
        <w:rPr>
          <w:color w:val="0000FF"/>
          <w:sz w:val="28"/>
          <w:szCs w:val="28"/>
        </w:rPr>
      </w:pPr>
      <w:r>
        <w:rPr>
          <w:color w:val="0000FF"/>
          <w:sz w:val="28"/>
          <w:szCs w:val="28"/>
        </w:rPr>
        <w:t>What could be the fix? Or is there a fix?</w:t>
      </w:r>
    </w:p>
    <w:p w14:paraId="00000007" w14:textId="77777777" w:rsidR="00F56D13" w:rsidRDefault="00B70388">
      <w:pPr>
        <w:numPr>
          <w:ilvl w:val="0"/>
          <w:numId w:val="1"/>
        </w:numPr>
        <w:rPr>
          <w:color w:val="0000FF"/>
          <w:sz w:val="28"/>
          <w:szCs w:val="28"/>
        </w:rPr>
      </w:pPr>
      <w:r>
        <w:rPr>
          <w:color w:val="0000FF"/>
          <w:sz w:val="28"/>
          <w:szCs w:val="28"/>
        </w:rPr>
        <w:t xml:space="preserve">Can you connect the topic with your own experience? </w:t>
      </w:r>
    </w:p>
    <w:p w14:paraId="00000008" w14:textId="77777777" w:rsidR="00F56D13" w:rsidRDefault="00B70388">
      <w:pPr>
        <w:numPr>
          <w:ilvl w:val="0"/>
          <w:numId w:val="1"/>
        </w:numPr>
        <w:rPr>
          <w:color w:val="0000FF"/>
          <w:sz w:val="28"/>
          <w:szCs w:val="28"/>
        </w:rPr>
      </w:pPr>
      <w:r>
        <w:rPr>
          <w:color w:val="0000FF"/>
          <w:sz w:val="28"/>
          <w:szCs w:val="28"/>
        </w:rPr>
        <w:t xml:space="preserve">Anything else you want to share </w:t>
      </w:r>
    </w:p>
    <w:p w14:paraId="00000009" w14:textId="77777777" w:rsidR="00F56D13" w:rsidRDefault="00F56D13">
      <w:pPr>
        <w:rPr>
          <w:sz w:val="28"/>
          <w:szCs w:val="28"/>
        </w:rPr>
      </w:pPr>
    </w:p>
    <w:p w14:paraId="0000000A" w14:textId="77777777" w:rsidR="00F56D13" w:rsidRDefault="00B70388">
      <w:pPr>
        <w:ind w:left="720"/>
        <w:rPr>
          <w:color w:val="333333"/>
          <w:sz w:val="30"/>
          <w:szCs w:val="30"/>
          <w:highlight w:val="white"/>
        </w:rPr>
      </w:pPr>
      <w:r>
        <w:rPr>
          <w:color w:val="333333"/>
          <w:sz w:val="30"/>
          <w:szCs w:val="30"/>
          <w:highlight w:val="white"/>
        </w:rPr>
        <w:t xml:space="preserve">CD </w:t>
      </w:r>
      <w:proofErr w:type="spellStart"/>
      <w:r>
        <w:rPr>
          <w:color w:val="333333"/>
          <w:sz w:val="30"/>
          <w:szCs w:val="30"/>
          <w:highlight w:val="white"/>
        </w:rPr>
        <w:t>Projekt</w:t>
      </w:r>
      <w:proofErr w:type="spellEnd"/>
      <w:r>
        <w:rPr>
          <w:color w:val="333333"/>
          <w:sz w:val="30"/>
          <w:szCs w:val="30"/>
          <w:highlight w:val="white"/>
        </w:rPr>
        <w:t xml:space="preserve"> Ransomware Attack</w:t>
      </w:r>
    </w:p>
    <w:p w14:paraId="0000000B" w14:textId="77777777" w:rsidR="00F56D13" w:rsidRDefault="00B70388">
      <w:pPr>
        <w:ind w:left="720"/>
        <w:rPr>
          <w:color w:val="333333"/>
          <w:sz w:val="30"/>
          <w:szCs w:val="30"/>
          <w:highlight w:val="white"/>
        </w:rPr>
      </w:pPr>
      <w:r>
        <w:rPr>
          <w:color w:val="333333"/>
          <w:sz w:val="20"/>
          <w:szCs w:val="20"/>
          <w:highlight w:val="white"/>
        </w:rPr>
        <w:t xml:space="preserve">World renowned game studio CD </w:t>
      </w:r>
      <w:proofErr w:type="spellStart"/>
      <w:r>
        <w:rPr>
          <w:color w:val="333333"/>
          <w:sz w:val="20"/>
          <w:szCs w:val="20"/>
          <w:highlight w:val="white"/>
        </w:rPr>
        <w:t>Projekt</w:t>
      </w:r>
      <w:proofErr w:type="spellEnd"/>
      <w:r>
        <w:rPr>
          <w:color w:val="333333"/>
          <w:sz w:val="20"/>
          <w:szCs w:val="20"/>
          <w:highlight w:val="white"/>
        </w:rPr>
        <w:t xml:space="preserve"> Red, best known for their series ‘The Witcher’ and more recently ‘Cyberpunk 2077’ suffered a ransomwar</w:t>
      </w:r>
      <w:r>
        <w:rPr>
          <w:color w:val="333333"/>
          <w:sz w:val="20"/>
          <w:szCs w:val="20"/>
          <w:highlight w:val="white"/>
        </w:rPr>
        <w:t>e attack a few short months after the release of Cyberpunk to VERY mixed reactions. The source code for Cyberpunk, the RED engine used to make that game and their other games, and unreleased content for their previous game, The Witcher 3, was leaked and so</w:t>
      </w:r>
      <w:r>
        <w:rPr>
          <w:color w:val="333333"/>
          <w:sz w:val="20"/>
          <w:szCs w:val="20"/>
          <w:highlight w:val="white"/>
        </w:rPr>
        <w:t>ld on a dark web auction.</w:t>
      </w:r>
    </w:p>
    <w:p w14:paraId="0000000C" w14:textId="77777777" w:rsidR="00F56D13" w:rsidRDefault="00F56D13">
      <w:pPr>
        <w:ind w:left="720"/>
        <w:rPr>
          <w:color w:val="333333"/>
          <w:sz w:val="30"/>
          <w:szCs w:val="30"/>
          <w:highlight w:val="white"/>
        </w:rPr>
      </w:pPr>
    </w:p>
    <w:p w14:paraId="0000000D" w14:textId="77777777" w:rsidR="00F56D13" w:rsidRDefault="00B70388">
      <w:pPr>
        <w:ind w:left="720"/>
        <w:rPr>
          <w:color w:val="333333"/>
          <w:sz w:val="20"/>
          <w:szCs w:val="20"/>
          <w:highlight w:val="white"/>
        </w:rPr>
      </w:pPr>
      <w:hyperlink r:id="rId7">
        <w:r>
          <w:rPr>
            <w:color w:val="1155CC"/>
            <w:sz w:val="20"/>
            <w:szCs w:val="20"/>
            <w:highlight w:val="white"/>
            <w:u w:val="single"/>
          </w:rPr>
          <w:t>https://www.theverge.com/2021/2/9/22274035/cd-projekt-hack-source-code-cyberpunk-2077-witcher-</w:t>
        </w:r>
        <w:r>
          <w:rPr>
            <w:color w:val="1155CC"/>
            <w:sz w:val="20"/>
            <w:szCs w:val="20"/>
            <w:highlight w:val="white"/>
            <w:u w:val="single"/>
          </w:rPr>
          <w:t>3-encrypt-data-ransom</w:t>
        </w:r>
      </w:hyperlink>
      <w:r>
        <w:rPr>
          <w:color w:val="333333"/>
          <w:sz w:val="20"/>
          <w:szCs w:val="20"/>
          <w:highlight w:val="white"/>
        </w:rPr>
        <w:t xml:space="preserve"> </w:t>
      </w:r>
    </w:p>
    <w:p w14:paraId="0000000E" w14:textId="77777777" w:rsidR="00F56D13" w:rsidRDefault="00F56D13">
      <w:pPr>
        <w:ind w:left="720"/>
        <w:rPr>
          <w:color w:val="333333"/>
          <w:sz w:val="20"/>
          <w:szCs w:val="20"/>
          <w:highlight w:val="white"/>
        </w:rPr>
      </w:pPr>
    </w:p>
    <w:p w14:paraId="0000000F" w14:textId="77777777" w:rsidR="00F56D13" w:rsidRDefault="00B70388">
      <w:pPr>
        <w:ind w:left="720"/>
        <w:rPr>
          <w:color w:val="333333"/>
          <w:sz w:val="20"/>
          <w:szCs w:val="20"/>
          <w:highlight w:val="white"/>
        </w:rPr>
      </w:pPr>
      <w:hyperlink r:id="rId8">
        <w:r>
          <w:rPr>
            <w:color w:val="1155CC"/>
            <w:sz w:val="20"/>
            <w:szCs w:val="20"/>
            <w:highlight w:val="white"/>
            <w:u w:val="single"/>
          </w:rPr>
          <w:t>https://www.bloomberg.com/news/articles/2021-02-24/cd-projekt-hack-severely-disrupts-work-on-cybe</w:t>
        </w:r>
        <w:r>
          <w:rPr>
            <w:color w:val="1155CC"/>
            <w:sz w:val="20"/>
            <w:szCs w:val="20"/>
            <w:highlight w:val="white"/>
            <w:u w:val="single"/>
          </w:rPr>
          <w:t>rpunk-game-updates</w:t>
        </w:r>
      </w:hyperlink>
      <w:r>
        <w:rPr>
          <w:color w:val="333333"/>
          <w:sz w:val="20"/>
          <w:szCs w:val="20"/>
          <w:highlight w:val="white"/>
        </w:rPr>
        <w:t xml:space="preserve"> </w:t>
      </w:r>
    </w:p>
    <w:p w14:paraId="00000010" w14:textId="77777777" w:rsidR="00F56D13" w:rsidRDefault="00F56D13">
      <w:pPr>
        <w:ind w:left="720"/>
        <w:rPr>
          <w:color w:val="333333"/>
          <w:sz w:val="20"/>
          <w:szCs w:val="20"/>
          <w:highlight w:val="white"/>
        </w:rPr>
      </w:pPr>
    </w:p>
    <w:p w14:paraId="00000011" w14:textId="77777777" w:rsidR="00F56D13" w:rsidRDefault="00B70388">
      <w:pPr>
        <w:ind w:left="720"/>
        <w:rPr>
          <w:color w:val="333333"/>
          <w:sz w:val="20"/>
          <w:szCs w:val="20"/>
          <w:highlight w:val="white"/>
        </w:rPr>
      </w:pPr>
      <w:hyperlink r:id="rId9">
        <w:r>
          <w:rPr>
            <w:color w:val="1155CC"/>
            <w:sz w:val="20"/>
            <w:szCs w:val="20"/>
            <w:highlight w:val="white"/>
            <w:u w:val="single"/>
          </w:rPr>
          <w:t>https://www.engadget.com/cd-projekt-red-data-breach-online-114047285.html?guccounter=1&amp;guce_referrer=aHR0cHM6Ly93d3cuZ29vZ2xlLmNvbS8&amp;guce_referr</w:t>
        </w:r>
        <w:r>
          <w:rPr>
            <w:color w:val="1155CC"/>
            <w:sz w:val="20"/>
            <w:szCs w:val="20"/>
            <w:highlight w:val="white"/>
            <w:u w:val="single"/>
          </w:rPr>
          <w:t>er_sig=AQAAALJvT3uD6WHpRUO3viBB2_0G-E9tpOn7OM5xVcogqbpC4PhO1xFKrzp-tAObmuvrXGtTGWB_rCRBA9kUONahoHL-01t3fI5A2g8xUCGs0BWVk9WztSSRvWoAQZQKoumm4nn5Uy_86SBsKJuWmCSWQZS96tkAiN5nJ7As5Yspvn3Z</w:t>
        </w:r>
      </w:hyperlink>
      <w:r>
        <w:rPr>
          <w:color w:val="333333"/>
          <w:sz w:val="20"/>
          <w:szCs w:val="20"/>
          <w:highlight w:val="white"/>
        </w:rPr>
        <w:t xml:space="preserve"> </w:t>
      </w:r>
    </w:p>
    <w:p w14:paraId="00000012" w14:textId="77777777" w:rsidR="00F56D13" w:rsidRDefault="00F56D13">
      <w:pPr>
        <w:ind w:left="720"/>
        <w:rPr>
          <w:color w:val="333333"/>
          <w:sz w:val="20"/>
          <w:szCs w:val="20"/>
          <w:highlight w:val="white"/>
        </w:rPr>
      </w:pPr>
    </w:p>
    <w:p w14:paraId="00000013" w14:textId="77777777" w:rsidR="00F56D13" w:rsidRDefault="00B70388">
      <w:pPr>
        <w:ind w:left="720"/>
        <w:rPr>
          <w:color w:val="333333"/>
          <w:sz w:val="20"/>
          <w:szCs w:val="20"/>
          <w:highlight w:val="white"/>
        </w:rPr>
      </w:pPr>
      <w:hyperlink r:id="rId10">
        <w:r>
          <w:rPr>
            <w:color w:val="1155CC"/>
            <w:sz w:val="20"/>
            <w:szCs w:val="20"/>
            <w:highlight w:val="white"/>
            <w:u w:val="single"/>
          </w:rPr>
          <w:t>https://www.engadget.com/cd-projekt-red-cyberpunk-2077-source-code-hack-ransomware-sold-202610194.html</w:t>
        </w:r>
      </w:hyperlink>
      <w:r>
        <w:rPr>
          <w:color w:val="333333"/>
          <w:sz w:val="20"/>
          <w:szCs w:val="20"/>
          <w:highlight w:val="white"/>
        </w:rPr>
        <w:t xml:space="preserve"> </w:t>
      </w:r>
    </w:p>
    <w:p w14:paraId="00000014" w14:textId="77777777" w:rsidR="00F56D13" w:rsidRDefault="00F56D13">
      <w:pPr>
        <w:ind w:left="720"/>
        <w:rPr>
          <w:color w:val="333333"/>
          <w:sz w:val="20"/>
          <w:szCs w:val="20"/>
          <w:highlight w:val="white"/>
        </w:rPr>
      </w:pPr>
    </w:p>
    <w:p w14:paraId="00000015" w14:textId="77777777" w:rsidR="00F56D13" w:rsidRDefault="00F56D13">
      <w:pPr>
        <w:ind w:left="720"/>
        <w:rPr>
          <w:color w:val="333333"/>
          <w:sz w:val="20"/>
          <w:szCs w:val="20"/>
          <w:highlight w:val="white"/>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49F7D4CA" w14:textId="77777777">
        <w:tc>
          <w:tcPr>
            <w:tcW w:w="4320" w:type="dxa"/>
            <w:shd w:val="clear" w:color="auto" w:fill="auto"/>
            <w:tcMar>
              <w:top w:w="100" w:type="dxa"/>
              <w:left w:w="100" w:type="dxa"/>
              <w:bottom w:w="100" w:type="dxa"/>
              <w:right w:w="100" w:type="dxa"/>
            </w:tcMar>
          </w:tcPr>
          <w:p w14:paraId="00000016" w14:textId="77777777" w:rsidR="00F56D13" w:rsidRDefault="00B70388">
            <w:pPr>
              <w:widowControl w:val="0"/>
              <w:pBdr>
                <w:top w:val="nil"/>
                <w:left w:val="nil"/>
                <w:bottom w:val="nil"/>
                <w:right w:val="nil"/>
                <w:between w:val="nil"/>
              </w:pBdr>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17" w14:textId="77777777" w:rsidR="00F56D13" w:rsidRDefault="00B70388">
            <w:pPr>
              <w:widowControl w:val="0"/>
              <w:pBdr>
                <w:top w:val="nil"/>
                <w:left w:val="nil"/>
                <w:bottom w:val="nil"/>
                <w:right w:val="nil"/>
                <w:between w:val="nil"/>
              </w:pBdr>
              <w:spacing w:line="240" w:lineRule="auto"/>
              <w:jc w:val="center"/>
              <w:rPr>
                <w:b/>
                <w:color w:val="333333"/>
                <w:sz w:val="20"/>
                <w:szCs w:val="20"/>
                <w:highlight w:val="white"/>
              </w:rPr>
            </w:pPr>
            <w:r>
              <w:rPr>
                <w:b/>
                <w:color w:val="333333"/>
                <w:sz w:val="20"/>
                <w:szCs w:val="20"/>
                <w:highlight w:val="white"/>
              </w:rPr>
              <w:t>Group B (Vicente)</w:t>
            </w:r>
          </w:p>
        </w:tc>
      </w:tr>
      <w:tr w:rsidR="00F56D13" w14:paraId="43AB1B94" w14:textId="77777777">
        <w:tc>
          <w:tcPr>
            <w:tcW w:w="4320" w:type="dxa"/>
            <w:shd w:val="clear" w:color="auto" w:fill="auto"/>
            <w:tcMar>
              <w:top w:w="100" w:type="dxa"/>
              <w:left w:w="100" w:type="dxa"/>
              <w:bottom w:w="100" w:type="dxa"/>
              <w:right w:w="100" w:type="dxa"/>
            </w:tcMar>
          </w:tcPr>
          <w:p w14:paraId="00000018"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19"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r>
      <w:tr w:rsidR="00F56D13" w14:paraId="164DE093" w14:textId="77777777">
        <w:tc>
          <w:tcPr>
            <w:tcW w:w="4320" w:type="dxa"/>
            <w:shd w:val="clear" w:color="auto" w:fill="auto"/>
            <w:tcMar>
              <w:top w:w="100" w:type="dxa"/>
              <w:left w:w="100" w:type="dxa"/>
              <w:bottom w:w="100" w:type="dxa"/>
              <w:right w:w="100" w:type="dxa"/>
            </w:tcMar>
          </w:tcPr>
          <w:p w14:paraId="0000001A"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1B"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r>
      <w:tr w:rsidR="00F56D13" w14:paraId="44AD18C8" w14:textId="77777777">
        <w:tc>
          <w:tcPr>
            <w:tcW w:w="4320" w:type="dxa"/>
            <w:shd w:val="clear" w:color="auto" w:fill="auto"/>
            <w:tcMar>
              <w:top w:w="100" w:type="dxa"/>
              <w:left w:w="100" w:type="dxa"/>
              <w:bottom w:w="100" w:type="dxa"/>
              <w:right w:w="100" w:type="dxa"/>
            </w:tcMar>
          </w:tcPr>
          <w:p w14:paraId="0000001C"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1D"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r>
      <w:tr w:rsidR="00F56D13" w14:paraId="3F9C7F08" w14:textId="77777777">
        <w:tc>
          <w:tcPr>
            <w:tcW w:w="4320" w:type="dxa"/>
            <w:shd w:val="clear" w:color="auto" w:fill="auto"/>
            <w:tcMar>
              <w:top w:w="100" w:type="dxa"/>
              <w:left w:w="100" w:type="dxa"/>
              <w:bottom w:w="100" w:type="dxa"/>
              <w:right w:w="100" w:type="dxa"/>
            </w:tcMar>
          </w:tcPr>
          <w:p w14:paraId="0000001E"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1F"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r>
      <w:tr w:rsidR="00F56D13" w14:paraId="71C22F98" w14:textId="77777777">
        <w:tc>
          <w:tcPr>
            <w:tcW w:w="4320" w:type="dxa"/>
            <w:shd w:val="clear" w:color="auto" w:fill="auto"/>
            <w:tcMar>
              <w:top w:w="100" w:type="dxa"/>
              <w:left w:w="100" w:type="dxa"/>
              <w:bottom w:w="100" w:type="dxa"/>
              <w:right w:w="100" w:type="dxa"/>
            </w:tcMar>
          </w:tcPr>
          <w:p w14:paraId="00000020"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21" w14:textId="77777777" w:rsidR="00F56D13" w:rsidRDefault="00F56D13">
            <w:pPr>
              <w:widowControl w:val="0"/>
              <w:pBdr>
                <w:top w:val="nil"/>
                <w:left w:val="nil"/>
                <w:bottom w:val="nil"/>
                <w:right w:val="nil"/>
                <w:between w:val="nil"/>
              </w:pBdr>
              <w:spacing w:line="240" w:lineRule="auto"/>
              <w:jc w:val="center"/>
              <w:rPr>
                <w:color w:val="333333"/>
                <w:sz w:val="20"/>
                <w:szCs w:val="20"/>
                <w:highlight w:val="white"/>
              </w:rPr>
            </w:pPr>
          </w:p>
        </w:tc>
      </w:tr>
    </w:tbl>
    <w:p w14:paraId="00000022" w14:textId="77777777" w:rsidR="00F56D13" w:rsidRDefault="00B70388">
      <w:pPr>
        <w:ind w:firstLine="720"/>
        <w:rPr>
          <w:color w:val="333333"/>
          <w:sz w:val="30"/>
          <w:szCs w:val="30"/>
          <w:highlight w:val="white"/>
        </w:rPr>
      </w:pPr>
      <w:r>
        <w:rPr>
          <w:color w:val="333333"/>
          <w:sz w:val="30"/>
          <w:szCs w:val="30"/>
          <w:highlight w:val="white"/>
        </w:rPr>
        <w:lastRenderedPageBreak/>
        <w:t>Security issues with Drone</w:t>
      </w:r>
    </w:p>
    <w:p w14:paraId="00000023" w14:textId="77777777" w:rsidR="00F56D13" w:rsidRDefault="00B70388">
      <w:pPr>
        <w:ind w:left="720"/>
        <w:rPr>
          <w:color w:val="333333"/>
          <w:sz w:val="20"/>
          <w:szCs w:val="20"/>
          <w:highlight w:val="white"/>
        </w:rPr>
      </w:pPr>
      <w:r>
        <w:rPr>
          <w:color w:val="333333"/>
          <w:sz w:val="20"/>
          <w:szCs w:val="20"/>
          <w:highlight w:val="white"/>
        </w:rPr>
        <w:t>Nowadays people use drones (unmanned aerial vehicle) to do more things, like capture beautiful traveling moments, and help the government to monitor criminals. An unmanned aerial vehicle combined aircraft body, communication module and remote controlling s</w:t>
      </w:r>
      <w:r>
        <w:rPr>
          <w:color w:val="333333"/>
          <w:sz w:val="20"/>
          <w:szCs w:val="20"/>
          <w:highlight w:val="white"/>
        </w:rPr>
        <w:t>ystem can help execute some unreachable task of humans.</w:t>
      </w:r>
    </w:p>
    <w:p w14:paraId="00000024" w14:textId="77777777" w:rsidR="00F56D13" w:rsidRDefault="00B70388">
      <w:pPr>
        <w:ind w:left="720"/>
        <w:rPr>
          <w:color w:val="333333"/>
          <w:sz w:val="20"/>
          <w:szCs w:val="20"/>
          <w:highlight w:val="white"/>
        </w:rPr>
      </w:pPr>
      <w:r>
        <w:rPr>
          <w:color w:val="333333"/>
          <w:sz w:val="20"/>
          <w:szCs w:val="20"/>
          <w:highlight w:val="white"/>
        </w:rPr>
        <w:t xml:space="preserve"> </w:t>
      </w:r>
      <w:hyperlink r:id="rId11">
        <w:r>
          <w:rPr>
            <w:color w:val="1155CC"/>
            <w:sz w:val="20"/>
            <w:szCs w:val="20"/>
            <w:highlight w:val="white"/>
            <w:u w:val="single"/>
          </w:rPr>
          <w:t>https://pilotinstitute.com/drone-jobs/</w:t>
        </w:r>
      </w:hyperlink>
    </w:p>
    <w:p w14:paraId="00000025" w14:textId="77777777" w:rsidR="00F56D13" w:rsidRDefault="00F56D13">
      <w:pPr>
        <w:ind w:left="720"/>
        <w:rPr>
          <w:color w:val="333333"/>
          <w:sz w:val="20"/>
          <w:szCs w:val="20"/>
          <w:highlight w:val="white"/>
        </w:rPr>
      </w:pPr>
    </w:p>
    <w:p w14:paraId="00000026" w14:textId="77777777" w:rsidR="00F56D13" w:rsidRDefault="00F56D13">
      <w:pPr>
        <w:ind w:left="720"/>
        <w:rPr>
          <w:color w:val="333333"/>
          <w:sz w:val="20"/>
          <w:szCs w:val="20"/>
          <w:highlight w:val="white"/>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41A8C451" w14:textId="77777777">
        <w:tc>
          <w:tcPr>
            <w:tcW w:w="4320" w:type="dxa"/>
            <w:shd w:val="clear" w:color="auto" w:fill="auto"/>
            <w:tcMar>
              <w:top w:w="100" w:type="dxa"/>
              <w:left w:w="100" w:type="dxa"/>
              <w:bottom w:w="100" w:type="dxa"/>
              <w:right w:w="100" w:type="dxa"/>
            </w:tcMar>
          </w:tcPr>
          <w:p w14:paraId="00000027"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28"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02803910" w14:textId="77777777">
        <w:tc>
          <w:tcPr>
            <w:tcW w:w="4320" w:type="dxa"/>
            <w:shd w:val="clear" w:color="auto" w:fill="auto"/>
            <w:tcMar>
              <w:top w:w="100" w:type="dxa"/>
              <w:left w:w="100" w:type="dxa"/>
              <w:bottom w:w="100" w:type="dxa"/>
              <w:right w:w="100" w:type="dxa"/>
            </w:tcMar>
          </w:tcPr>
          <w:p w14:paraId="00000029"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2A" w14:textId="3B3FC258" w:rsidR="00F56D13" w:rsidRDefault="00F56D13">
            <w:pPr>
              <w:widowControl w:val="0"/>
              <w:spacing w:line="240" w:lineRule="auto"/>
              <w:jc w:val="center"/>
              <w:rPr>
                <w:color w:val="333333"/>
                <w:sz w:val="20"/>
                <w:szCs w:val="20"/>
                <w:highlight w:val="white"/>
              </w:rPr>
            </w:pPr>
          </w:p>
        </w:tc>
      </w:tr>
      <w:tr w:rsidR="00F56D13" w14:paraId="0C19C1EE" w14:textId="77777777">
        <w:tc>
          <w:tcPr>
            <w:tcW w:w="4320" w:type="dxa"/>
            <w:shd w:val="clear" w:color="auto" w:fill="auto"/>
            <w:tcMar>
              <w:top w:w="100" w:type="dxa"/>
              <w:left w:w="100" w:type="dxa"/>
              <w:bottom w:w="100" w:type="dxa"/>
              <w:right w:w="100" w:type="dxa"/>
            </w:tcMar>
          </w:tcPr>
          <w:p w14:paraId="0000002B"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2C" w14:textId="180F7E31" w:rsidR="00F56D13" w:rsidRDefault="00F56D13">
            <w:pPr>
              <w:widowControl w:val="0"/>
              <w:spacing w:line="240" w:lineRule="auto"/>
              <w:jc w:val="center"/>
              <w:rPr>
                <w:color w:val="333333"/>
                <w:sz w:val="20"/>
                <w:szCs w:val="20"/>
                <w:highlight w:val="white"/>
              </w:rPr>
            </w:pPr>
          </w:p>
        </w:tc>
      </w:tr>
      <w:tr w:rsidR="00F56D13" w14:paraId="533173E5" w14:textId="77777777">
        <w:tc>
          <w:tcPr>
            <w:tcW w:w="4320" w:type="dxa"/>
            <w:shd w:val="clear" w:color="auto" w:fill="auto"/>
            <w:tcMar>
              <w:top w:w="100" w:type="dxa"/>
              <w:left w:w="100" w:type="dxa"/>
              <w:bottom w:w="100" w:type="dxa"/>
              <w:right w:w="100" w:type="dxa"/>
            </w:tcMar>
          </w:tcPr>
          <w:p w14:paraId="0000002D"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2E" w14:textId="74660A9C" w:rsidR="00F56D13" w:rsidRDefault="00F56D13">
            <w:pPr>
              <w:widowControl w:val="0"/>
              <w:spacing w:line="240" w:lineRule="auto"/>
              <w:jc w:val="center"/>
              <w:rPr>
                <w:color w:val="333333"/>
                <w:sz w:val="20"/>
                <w:szCs w:val="20"/>
                <w:highlight w:val="white"/>
              </w:rPr>
            </w:pPr>
          </w:p>
        </w:tc>
      </w:tr>
      <w:tr w:rsidR="00F56D13" w14:paraId="2B37FE03" w14:textId="77777777">
        <w:tc>
          <w:tcPr>
            <w:tcW w:w="4320" w:type="dxa"/>
            <w:shd w:val="clear" w:color="auto" w:fill="auto"/>
            <w:tcMar>
              <w:top w:w="100" w:type="dxa"/>
              <w:left w:w="100" w:type="dxa"/>
              <w:bottom w:w="100" w:type="dxa"/>
              <w:right w:w="100" w:type="dxa"/>
            </w:tcMar>
          </w:tcPr>
          <w:p w14:paraId="0000002F"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30" w14:textId="2568D793" w:rsidR="00F56D13" w:rsidRDefault="00F56D13">
            <w:pPr>
              <w:widowControl w:val="0"/>
              <w:spacing w:line="240" w:lineRule="auto"/>
              <w:jc w:val="center"/>
              <w:rPr>
                <w:color w:val="333333"/>
                <w:sz w:val="20"/>
                <w:szCs w:val="20"/>
                <w:highlight w:val="white"/>
              </w:rPr>
            </w:pPr>
          </w:p>
        </w:tc>
      </w:tr>
      <w:tr w:rsidR="00F56D13" w14:paraId="1E187DE0" w14:textId="77777777">
        <w:tc>
          <w:tcPr>
            <w:tcW w:w="4320" w:type="dxa"/>
            <w:shd w:val="clear" w:color="auto" w:fill="auto"/>
            <w:tcMar>
              <w:top w:w="100" w:type="dxa"/>
              <w:left w:w="100" w:type="dxa"/>
              <w:bottom w:w="100" w:type="dxa"/>
              <w:right w:w="100" w:type="dxa"/>
            </w:tcMar>
          </w:tcPr>
          <w:p w14:paraId="00000031"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32" w14:textId="77777777" w:rsidR="00F56D13" w:rsidRDefault="00F56D13">
            <w:pPr>
              <w:widowControl w:val="0"/>
              <w:spacing w:line="240" w:lineRule="auto"/>
              <w:jc w:val="center"/>
              <w:rPr>
                <w:color w:val="333333"/>
                <w:sz w:val="20"/>
                <w:szCs w:val="20"/>
                <w:highlight w:val="white"/>
              </w:rPr>
            </w:pPr>
          </w:p>
        </w:tc>
      </w:tr>
    </w:tbl>
    <w:p w14:paraId="00000033" w14:textId="77777777" w:rsidR="00F56D13" w:rsidRDefault="00F56D13">
      <w:pPr>
        <w:ind w:left="720"/>
        <w:rPr>
          <w:color w:val="333333"/>
          <w:sz w:val="20"/>
          <w:szCs w:val="20"/>
          <w:highlight w:val="white"/>
        </w:rPr>
      </w:pPr>
    </w:p>
    <w:p w14:paraId="00000034" w14:textId="77777777" w:rsidR="00F56D13" w:rsidRDefault="00F56D13">
      <w:pPr>
        <w:ind w:left="720"/>
        <w:rPr>
          <w:color w:val="333333"/>
          <w:sz w:val="20"/>
          <w:szCs w:val="20"/>
          <w:highlight w:val="white"/>
        </w:rPr>
      </w:pPr>
    </w:p>
    <w:p w14:paraId="00000035" w14:textId="77777777" w:rsidR="00F56D13" w:rsidRDefault="00F56D13">
      <w:pPr>
        <w:ind w:left="720"/>
        <w:rPr>
          <w:color w:val="333333"/>
          <w:sz w:val="30"/>
          <w:szCs w:val="30"/>
          <w:highlight w:val="white"/>
        </w:rPr>
      </w:pPr>
    </w:p>
    <w:p w14:paraId="00000036" w14:textId="77777777" w:rsidR="00F56D13" w:rsidRDefault="00F56D13">
      <w:pPr>
        <w:ind w:left="720"/>
        <w:rPr>
          <w:color w:val="333333"/>
          <w:sz w:val="30"/>
          <w:szCs w:val="30"/>
          <w:highlight w:val="white"/>
        </w:rPr>
      </w:pPr>
    </w:p>
    <w:p w14:paraId="00000037" w14:textId="77777777" w:rsidR="00F56D13" w:rsidRDefault="00B70388">
      <w:pPr>
        <w:ind w:left="720"/>
        <w:rPr>
          <w:color w:val="333333"/>
          <w:sz w:val="30"/>
          <w:szCs w:val="30"/>
          <w:highlight w:val="white"/>
        </w:rPr>
      </w:pPr>
      <w:r>
        <w:rPr>
          <w:color w:val="333333"/>
          <w:sz w:val="30"/>
          <w:szCs w:val="30"/>
          <w:highlight w:val="white"/>
        </w:rPr>
        <w:t>Google, Mozilla Ban Hundreds of Browser Extensions in Chrome, Firefox</w:t>
      </w:r>
    </w:p>
    <w:p w14:paraId="00000038" w14:textId="77777777" w:rsidR="00F56D13" w:rsidRDefault="00B70388">
      <w:pPr>
        <w:ind w:left="720"/>
        <w:rPr>
          <w:color w:val="333333"/>
          <w:sz w:val="20"/>
          <w:szCs w:val="20"/>
          <w:highlight w:val="white"/>
        </w:rPr>
      </w:pPr>
      <w:r>
        <w:rPr>
          <w:color w:val="333333"/>
          <w:sz w:val="20"/>
          <w:szCs w:val="20"/>
          <w:highlight w:val="white"/>
        </w:rPr>
        <w:t>After discovering a wide pattern of potentially malicious behavior in browser extensions, the two search giants are cracking down. Both the Google Chrome and Mozilla Firefox teams are ba</w:t>
      </w:r>
      <w:r>
        <w:rPr>
          <w:color w:val="333333"/>
          <w:sz w:val="20"/>
          <w:szCs w:val="20"/>
          <w:highlight w:val="white"/>
        </w:rPr>
        <w:t>nning web browser extensions that steal user data and execute remote code, among other bad actions.</w:t>
      </w:r>
    </w:p>
    <w:p w14:paraId="00000039" w14:textId="77777777" w:rsidR="00F56D13" w:rsidRDefault="00B70388">
      <w:pPr>
        <w:ind w:left="720"/>
        <w:rPr>
          <w:color w:val="333333"/>
          <w:sz w:val="20"/>
          <w:szCs w:val="20"/>
          <w:highlight w:val="white"/>
        </w:rPr>
      </w:pPr>
      <w:hyperlink r:id="rId12">
        <w:r>
          <w:rPr>
            <w:color w:val="3C7CC0"/>
            <w:sz w:val="20"/>
            <w:szCs w:val="20"/>
            <w:highlight w:val="white"/>
            <w:u w:val="single"/>
          </w:rPr>
          <w:t>https://threatpost.com/google-mozilla-ban-browser-ext</w:t>
        </w:r>
        <w:r>
          <w:rPr>
            <w:color w:val="3C7CC0"/>
            <w:sz w:val="20"/>
            <w:szCs w:val="20"/>
            <w:highlight w:val="white"/>
            <w:u w:val="single"/>
          </w:rPr>
          <w:t>ensions-chrome-firefox/152257/</w:t>
        </w:r>
      </w:hyperlink>
    </w:p>
    <w:p w14:paraId="0000003A" w14:textId="77777777" w:rsidR="00F56D13" w:rsidRDefault="00F56D13">
      <w:pPr>
        <w:ind w:left="720"/>
        <w:rPr>
          <w:color w:val="333333"/>
          <w:sz w:val="20"/>
          <w:szCs w:val="20"/>
          <w:highlight w:val="white"/>
        </w:rPr>
      </w:pPr>
    </w:p>
    <w:p w14:paraId="0000003B" w14:textId="77777777" w:rsidR="00F56D13" w:rsidRDefault="00F56D13">
      <w:pPr>
        <w:ind w:left="720"/>
        <w:rPr>
          <w:color w:val="333333"/>
          <w:sz w:val="20"/>
          <w:szCs w:val="20"/>
          <w:highlight w:val="white"/>
        </w:rPr>
      </w:pP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2CA1CA7A" w14:textId="77777777">
        <w:tc>
          <w:tcPr>
            <w:tcW w:w="4320" w:type="dxa"/>
            <w:shd w:val="clear" w:color="auto" w:fill="auto"/>
            <w:tcMar>
              <w:top w:w="100" w:type="dxa"/>
              <w:left w:w="100" w:type="dxa"/>
              <w:bottom w:w="100" w:type="dxa"/>
              <w:right w:w="100" w:type="dxa"/>
            </w:tcMar>
          </w:tcPr>
          <w:p w14:paraId="0000003C"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3D"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55E16477" w14:textId="77777777">
        <w:tc>
          <w:tcPr>
            <w:tcW w:w="4320" w:type="dxa"/>
            <w:shd w:val="clear" w:color="auto" w:fill="auto"/>
            <w:tcMar>
              <w:top w:w="100" w:type="dxa"/>
              <w:left w:w="100" w:type="dxa"/>
              <w:bottom w:w="100" w:type="dxa"/>
              <w:right w:w="100" w:type="dxa"/>
            </w:tcMar>
          </w:tcPr>
          <w:p w14:paraId="0000003E"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3F" w14:textId="77777777" w:rsidR="00F56D13" w:rsidRDefault="00F56D13">
            <w:pPr>
              <w:widowControl w:val="0"/>
              <w:spacing w:line="240" w:lineRule="auto"/>
              <w:jc w:val="center"/>
              <w:rPr>
                <w:color w:val="333333"/>
                <w:sz w:val="20"/>
                <w:szCs w:val="20"/>
                <w:highlight w:val="white"/>
              </w:rPr>
            </w:pPr>
          </w:p>
        </w:tc>
      </w:tr>
      <w:tr w:rsidR="00F56D13" w14:paraId="42D80145" w14:textId="77777777">
        <w:tc>
          <w:tcPr>
            <w:tcW w:w="4320" w:type="dxa"/>
            <w:shd w:val="clear" w:color="auto" w:fill="auto"/>
            <w:tcMar>
              <w:top w:w="100" w:type="dxa"/>
              <w:left w:w="100" w:type="dxa"/>
              <w:bottom w:w="100" w:type="dxa"/>
              <w:right w:w="100" w:type="dxa"/>
            </w:tcMar>
          </w:tcPr>
          <w:p w14:paraId="00000040"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41" w14:textId="77777777" w:rsidR="00F56D13" w:rsidRDefault="00F56D13">
            <w:pPr>
              <w:widowControl w:val="0"/>
              <w:spacing w:line="240" w:lineRule="auto"/>
              <w:jc w:val="center"/>
              <w:rPr>
                <w:color w:val="333333"/>
                <w:sz w:val="20"/>
                <w:szCs w:val="20"/>
                <w:highlight w:val="white"/>
              </w:rPr>
            </w:pPr>
          </w:p>
        </w:tc>
      </w:tr>
      <w:tr w:rsidR="00F56D13" w14:paraId="73B59E50" w14:textId="77777777">
        <w:tc>
          <w:tcPr>
            <w:tcW w:w="4320" w:type="dxa"/>
            <w:shd w:val="clear" w:color="auto" w:fill="auto"/>
            <w:tcMar>
              <w:top w:w="100" w:type="dxa"/>
              <w:left w:w="100" w:type="dxa"/>
              <w:bottom w:w="100" w:type="dxa"/>
              <w:right w:w="100" w:type="dxa"/>
            </w:tcMar>
          </w:tcPr>
          <w:p w14:paraId="00000042"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43" w14:textId="77777777" w:rsidR="00F56D13" w:rsidRDefault="00F56D13">
            <w:pPr>
              <w:widowControl w:val="0"/>
              <w:spacing w:line="240" w:lineRule="auto"/>
              <w:jc w:val="center"/>
              <w:rPr>
                <w:color w:val="333333"/>
                <w:sz w:val="20"/>
                <w:szCs w:val="20"/>
                <w:highlight w:val="white"/>
              </w:rPr>
            </w:pPr>
          </w:p>
        </w:tc>
      </w:tr>
      <w:tr w:rsidR="00F56D13" w14:paraId="198752A2" w14:textId="77777777">
        <w:tc>
          <w:tcPr>
            <w:tcW w:w="4320" w:type="dxa"/>
            <w:shd w:val="clear" w:color="auto" w:fill="auto"/>
            <w:tcMar>
              <w:top w:w="100" w:type="dxa"/>
              <w:left w:w="100" w:type="dxa"/>
              <w:bottom w:w="100" w:type="dxa"/>
              <w:right w:w="100" w:type="dxa"/>
            </w:tcMar>
          </w:tcPr>
          <w:p w14:paraId="00000044"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45" w14:textId="77777777" w:rsidR="00F56D13" w:rsidRDefault="00F56D13">
            <w:pPr>
              <w:widowControl w:val="0"/>
              <w:spacing w:line="240" w:lineRule="auto"/>
              <w:jc w:val="center"/>
              <w:rPr>
                <w:color w:val="333333"/>
                <w:sz w:val="20"/>
                <w:szCs w:val="20"/>
                <w:highlight w:val="white"/>
              </w:rPr>
            </w:pPr>
          </w:p>
        </w:tc>
      </w:tr>
      <w:tr w:rsidR="00F56D13" w14:paraId="7779D628" w14:textId="77777777">
        <w:tc>
          <w:tcPr>
            <w:tcW w:w="4320" w:type="dxa"/>
            <w:shd w:val="clear" w:color="auto" w:fill="auto"/>
            <w:tcMar>
              <w:top w:w="100" w:type="dxa"/>
              <w:left w:w="100" w:type="dxa"/>
              <w:bottom w:w="100" w:type="dxa"/>
              <w:right w:w="100" w:type="dxa"/>
            </w:tcMar>
          </w:tcPr>
          <w:p w14:paraId="00000046"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47" w14:textId="77777777" w:rsidR="00F56D13" w:rsidRDefault="00F56D13">
            <w:pPr>
              <w:widowControl w:val="0"/>
              <w:spacing w:line="240" w:lineRule="auto"/>
              <w:jc w:val="center"/>
              <w:rPr>
                <w:color w:val="333333"/>
                <w:sz w:val="20"/>
                <w:szCs w:val="20"/>
                <w:highlight w:val="white"/>
              </w:rPr>
            </w:pPr>
          </w:p>
        </w:tc>
      </w:tr>
    </w:tbl>
    <w:p w14:paraId="00000048" w14:textId="77777777" w:rsidR="00F56D13" w:rsidRDefault="00F56D13">
      <w:pPr>
        <w:ind w:left="720"/>
        <w:rPr>
          <w:color w:val="333333"/>
          <w:sz w:val="20"/>
          <w:szCs w:val="20"/>
          <w:highlight w:val="white"/>
        </w:rPr>
      </w:pPr>
    </w:p>
    <w:p w14:paraId="00000049" w14:textId="77777777" w:rsidR="00F56D13" w:rsidRDefault="00F56D13">
      <w:pPr>
        <w:ind w:left="720"/>
        <w:rPr>
          <w:color w:val="333333"/>
          <w:sz w:val="20"/>
          <w:szCs w:val="20"/>
          <w:highlight w:val="white"/>
        </w:rPr>
      </w:pPr>
    </w:p>
    <w:p w14:paraId="0000004A" w14:textId="77777777" w:rsidR="00F56D13" w:rsidRDefault="00F56D13">
      <w:pPr>
        <w:ind w:left="720"/>
        <w:rPr>
          <w:color w:val="333333"/>
          <w:sz w:val="30"/>
          <w:szCs w:val="30"/>
          <w:highlight w:val="white"/>
        </w:rPr>
      </w:pPr>
    </w:p>
    <w:p w14:paraId="0000004B" w14:textId="77777777" w:rsidR="00F56D13" w:rsidRDefault="00B70388">
      <w:pPr>
        <w:ind w:left="720"/>
        <w:rPr>
          <w:color w:val="333333"/>
          <w:sz w:val="30"/>
          <w:szCs w:val="30"/>
          <w:highlight w:val="white"/>
        </w:rPr>
      </w:pPr>
      <w:r>
        <w:rPr>
          <w:color w:val="333333"/>
          <w:sz w:val="30"/>
          <w:szCs w:val="30"/>
          <w:highlight w:val="white"/>
        </w:rPr>
        <w:t xml:space="preserve">Coronavirus Goes Cyber With </w:t>
      </w:r>
      <w:proofErr w:type="spellStart"/>
      <w:r>
        <w:rPr>
          <w:color w:val="333333"/>
          <w:sz w:val="30"/>
          <w:szCs w:val="30"/>
          <w:highlight w:val="white"/>
        </w:rPr>
        <w:t>Emotet</w:t>
      </w:r>
      <w:proofErr w:type="spellEnd"/>
    </w:p>
    <w:p w14:paraId="0000004C" w14:textId="77777777" w:rsidR="00F56D13" w:rsidRDefault="00B70388">
      <w:pPr>
        <w:shd w:val="clear" w:color="auto" w:fill="FFFFFF"/>
        <w:spacing w:before="80" w:after="80"/>
        <w:ind w:left="720"/>
        <w:rPr>
          <w:color w:val="333333"/>
          <w:sz w:val="20"/>
          <w:szCs w:val="20"/>
          <w:highlight w:val="white"/>
        </w:rPr>
      </w:pPr>
      <w:r>
        <w:rPr>
          <w:color w:val="333333"/>
          <w:sz w:val="20"/>
          <w:szCs w:val="20"/>
          <w:highlight w:val="white"/>
        </w:rPr>
        <w:lastRenderedPageBreak/>
        <w:t xml:space="preserve">Recently, </w:t>
      </w:r>
      <w:proofErr w:type="spellStart"/>
      <w:r>
        <w:rPr>
          <w:color w:val="333333"/>
          <w:sz w:val="20"/>
          <w:szCs w:val="20"/>
          <w:highlight w:val="white"/>
        </w:rPr>
        <w:t>Emotet</w:t>
      </w:r>
      <w:proofErr w:type="spellEnd"/>
      <w:r>
        <w:rPr>
          <w:color w:val="333333"/>
          <w:sz w:val="20"/>
          <w:szCs w:val="20"/>
          <w:highlight w:val="white"/>
        </w:rPr>
        <w:t>, a kind of banking trojan malware program has spread in Japan camouflage as email using the scare of Coronavirus, reported by IBM X-Force and Kaspersky. These emails are titled as the notification and warning of coronavirus, which is an on</w:t>
      </w:r>
      <w:r>
        <w:rPr>
          <w:color w:val="333333"/>
          <w:sz w:val="20"/>
          <w:szCs w:val="20"/>
          <w:highlight w:val="white"/>
        </w:rPr>
        <w:t xml:space="preserve">going global scale health crisis beginning in Japan's neighbor, China. To lure victims to open malicious attachments, these emails are masked as official notifications and say there are more details on prevention against coronavirus. </w:t>
      </w:r>
    </w:p>
    <w:p w14:paraId="0000004D" w14:textId="77777777" w:rsidR="00F56D13" w:rsidRDefault="00B70388">
      <w:pPr>
        <w:ind w:left="720"/>
        <w:rPr>
          <w:color w:val="333333"/>
          <w:sz w:val="20"/>
          <w:szCs w:val="20"/>
          <w:highlight w:val="white"/>
        </w:rPr>
      </w:pPr>
      <w:hyperlink r:id="rId13">
        <w:r>
          <w:rPr>
            <w:color w:val="1155CC"/>
            <w:sz w:val="20"/>
            <w:szCs w:val="20"/>
            <w:highlight w:val="white"/>
            <w:u w:val="single"/>
          </w:rPr>
          <w:t>https://threatpost.com/coronavirus-propagate-emotet/152404/</w:t>
        </w:r>
      </w:hyperlink>
    </w:p>
    <w:p w14:paraId="0000004E" w14:textId="77777777" w:rsidR="00F56D13" w:rsidRDefault="00F56D13">
      <w:pPr>
        <w:ind w:left="720"/>
        <w:rPr>
          <w:color w:val="333333"/>
          <w:sz w:val="20"/>
          <w:szCs w:val="20"/>
          <w:highlight w:val="white"/>
        </w:rPr>
      </w:pPr>
    </w:p>
    <w:p w14:paraId="0000004F" w14:textId="77777777" w:rsidR="00F56D13" w:rsidRDefault="00F56D13">
      <w:pPr>
        <w:ind w:left="720"/>
        <w:rPr>
          <w:color w:val="333333"/>
          <w:sz w:val="20"/>
          <w:szCs w:val="20"/>
          <w:highlight w:val="white"/>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1819BD69" w14:textId="77777777">
        <w:tc>
          <w:tcPr>
            <w:tcW w:w="4320" w:type="dxa"/>
            <w:shd w:val="clear" w:color="auto" w:fill="auto"/>
            <w:tcMar>
              <w:top w:w="100" w:type="dxa"/>
              <w:left w:w="100" w:type="dxa"/>
              <w:bottom w:w="100" w:type="dxa"/>
              <w:right w:w="100" w:type="dxa"/>
            </w:tcMar>
          </w:tcPr>
          <w:p w14:paraId="00000050"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51"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2E8428CE" w14:textId="77777777">
        <w:tc>
          <w:tcPr>
            <w:tcW w:w="4320" w:type="dxa"/>
            <w:shd w:val="clear" w:color="auto" w:fill="auto"/>
            <w:tcMar>
              <w:top w:w="100" w:type="dxa"/>
              <w:left w:w="100" w:type="dxa"/>
              <w:bottom w:w="100" w:type="dxa"/>
              <w:right w:w="100" w:type="dxa"/>
            </w:tcMar>
          </w:tcPr>
          <w:p w14:paraId="00000052"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53" w14:textId="77777777" w:rsidR="00F56D13" w:rsidRDefault="00F56D13">
            <w:pPr>
              <w:widowControl w:val="0"/>
              <w:spacing w:line="240" w:lineRule="auto"/>
              <w:jc w:val="center"/>
              <w:rPr>
                <w:color w:val="333333"/>
                <w:sz w:val="20"/>
                <w:szCs w:val="20"/>
                <w:highlight w:val="white"/>
              </w:rPr>
            </w:pPr>
          </w:p>
        </w:tc>
      </w:tr>
      <w:tr w:rsidR="00F56D13" w14:paraId="1F1E4180" w14:textId="77777777">
        <w:tc>
          <w:tcPr>
            <w:tcW w:w="4320" w:type="dxa"/>
            <w:shd w:val="clear" w:color="auto" w:fill="auto"/>
            <w:tcMar>
              <w:top w:w="100" w:type="dxa"/>
              <w:left w:w="100" w:type="dxa"/>
              <w:bottom w:w="100" w:type="dxa"/>
              <w:right w:w="100" w:type="dxa"/>
            </w:tcMar>
          </w:tcPr>
          <w:p w14:paraId="00000054"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55" w14:textId="77777777" w:rsidR="00F56D13" w:rsidRDefault="00F56D13">
            <w:pPr>
              <w:widowControl w:val="0"/>
              <w:spacing w:line="240" w:lineRule="auto"/>
              <w:jc w:val="center"/>
              <w:rPr>
                <w:color w:val="333333"/>
                <w:sz w:val="20"/>
                <w:szCs w:val="20"/>
                <w:highlight w:val="white"/>
              </w:rPr>
            </w:pPr>
          </w:p>
        </w:tc>
      </w:tr>
      <w:tr w:rsidR="00F56D13" w14:paraId="66C39D18" w14:textId="77777777">
        <w:tc>
          <w:tcPr>
            <w:tcW w:w="4320" w:type="dxa"/>
            <w:shd w:val="clear" w:color="auto" w:fill="auto"/>
            <w:tcMar>
              <w:top w:w="100" w:type="dxa"/>
              <w:left w:w="100" w:type="dxa"/>
              <w:bottom w:w="100" w:type="dxa"/>
              <w:right w:w="100" w:type="dxa"/>
            </w:tcMar>
          </w:tcPr>
          <w:p w14:paraId="00000056"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57" w14:textId="77777777" w:rsidR="00F56D13" w:rsidRDefault="00F56D13">
            <w:pPr>
              <w:widowControl w:val="0"/>
              <w:spacing w:line="240" w:lineRule="auto"/>
              <w:jc w:val="center"/>
              <w:rPr>
                <w:color w:val="333333"/>
                <w:sz w:val="20"/>
                <w:szCs w:val="20"/>
                <w:highlight w:val="white"/>
              </w:rPr>
            </w:pPr>
          </w:p>
        </w:tc>
      </w:tr>
      <w:tr w:rsidR="00F56D13" w14:paraId="796E9A80" w14:textId="77777777">
        <w:tc>
          <w:tcPr>
            <w:tcW w:w="4320" w:type="dxa"/>
            <w:shd w:val="clear" w:color="auto" w:fill="auto"/>
            <w:tcMar>
              <w:top w:w="100" w:type="dxa"/>
              <w:left w:w="100" w:type="dxa"/>
              <w:bottom w:w="100" w:type="dxa"/>
              <w:right w:w="100" w:type="dxa"/>
            </w:tcMar>
          </w:tcPr>
          <w:p w14:paraId="00000058"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59" w14:textId="77777777" w:rsidR="00F56D13" w:rsidRDefault="00F56D13">
            <w:pPr>
              <w:widowControl w:val="0"/>
              <w:spacing w:line="240" w:lineRule="auto"/>
              <w:jc w:val="center"/>
              <w:rPr>
                <w:color w:val="333333"/>
                <w:sz w:val="20"/>
                <w:szCs w:val="20"/>
                <w:highlight w:val="white"/>
              </w:rPr>
            </w:pPr>
          </w:p>
        </w:tc>
      </w:tr>
      <w:tr w:rsidR="00F56D13" w14:paraId="232A1936" w14:textId="77777777">
        <w:tc>
          <w:tcPr>
            <w:tcW w:w="4320" w:type="dxa"/>
            <w:shd w:val="clear" w:color="auto" w:fill="auto"/>
            <w:tcMar>
              <w:top w:w="100" w:type="dxa"/>
              <w:left w:w="100" w:type="dxa"/>
              <w:bottom w:w="100" w:type="dxa"/>
              <w:right w:w="100" w:type="dxa"/>
            </w:tcMar>
          </w:tcPr>
          <w:p w14:paraId="0000005A"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5B" w14:textId="77777777" w:rsidR="00F56D13" w:rsidRDefault="00F56D13">
            <w:pPr>
              <w:widowControl w:val="0"/>
              <w:spacing w:line="240" w:lineRule="auto"/>
              <w:jc w:val="center"/>
              <w:rPr>
                <w:color w:val="333333"/>
                <w:sz w:val="20"/>
                <w:szCs w:val="20"/>
                <w:highlight w:val="white"/>
              </w:rPr>
            </w:pPr>
          </w:p>
        </w:tc>
      </w:tr>
    </w:tbl>
    <w:p w14:paraId="0000005C" w14:textId="77777777" w:rsidR="00F56D13" w:rsidRDefault="00F56D13">
      <w:pPr>
        <w:ind w:left="720"/>
        <w:rPr>
          <w:color w:val="333333"/>
          <w:sz w:val="20"/>
          <w:szCs w:val="20"/>
          <w:highlight w:val="white"/>
        </w:rPr>
      </w:pPr>
    </w:p>
    <w:p w14:paraId="0000005D" w14:textId="77777777" w:rsidR="00F56D13" w:rsidRDefault="00F56D13">
      <w:pPr>
        <w:ind w:left="720"/>
        <w:rPr>
          <w:color w:val="333333"/>
          <w:sz w:val="20"/>
          <w:szCs w:val="20"/>
          <w:highlight w:val="white"/>
        </w:rPr>
      </w:pPr>
    </w:p>
    <w:p w14:paraId="0000005E" w14:textId="77777777" w:rsidR="00F56D13" w:rsidRDefault="00B70388">
      <w:pPr>
        <w:ind w:left="720"/>
        <w:rPr>
          <w:color w:val="333333"/>
          <w:sz w:val="30"/>
          <w:szCs w:val="30"/>
          <w:highlight w:val="white"/>
        </w:rPr>
      </w:pPr>
      <w:r>
        <w:rPr>
          <w:color w:val="333333"/>
          <w:sz w:val="30"/>
          <w:szCs w:val="30"/>
          <w:highlight w:val="white"/>
        </w:rPr>
        <w:t>Social Captain exposes thousands of Instagram passwords.</w:t>
      </w:r>
    </w:p>
    <w:p w14:paraId="0000005F" w14:textId="77777777" w:rsidR="00F56D13" w:rsidRDefault="00B70388">
      <w:pPr>
        <w:shd w:val="clear" w:color="auto" w:fill="FFFFFF"/>
        <w:spacing w:before="80" w:after="120"/>
        <w:ind w:left="720"/>
        <w:rPr>
          <w:color w:val="333333"/>
          <w:sz w:val="20"/>
          <w:szCs w:val="20"/>
          <w:highlight w:val="white"/>
        </w:rPr>
      </w:pPr>
      <w:r>
        <w:rPr>
          <w:color w:val="333333"/>
          <w:sz w:val="20"/>
          <w:szCs w:val="20"/>
          <w:highlight w:val="white"/>
        </w:rPr>
        <w:t>Social Captain is a social media boosting service that helps Instagram users to increase their followers. This tool promises to help gain real followers and engagement. Social Captain accomplishes th</w:t>
      </w:r>
      <w:r>
        <w:rPr>
          <w:color w:val="333333"/>
          <w:sz w:val="20"/>
          <w:szCs w:val="20"/>
          <w:highlight w:val="white"/>
        </w:rPr>
        <w:t xml:space="preserve">is through automated targeted marketing and artificial intelligence. In order to do this, the user has to enter the username and password of their account. Turns out Social captain was storing the passwords in an unencrypted plain text. </w:t>
      </w:r>
    </w:p>
    <w:p w14:paraId="00000060" w14:textId="77777777" w:rsidR="00F56D13" w:rsidRDefault="00B70388">
      <w:pPr>
        <w:ind w:left="720"/>
        <w:rPr>
          <w:color w:val="333333"/>
          <w:sz w:val="20"/>
          <w:szCs w:val="20"/>
          <w:highlight w:val="white"/>
        </w:rPr>
      </w:pPr>
      <w:hyperlink r:id="rId14">
        <w:r>
          <w:rPr>
            <w:color w:val="1155CC"/>
            <w:sz w:val="20"/>
            <w:szCs w:val="20"/>
            <w:highlight w:val="white"/>
            <w:u w:val="single"/>
          </w:rPr>
          <w:t>https://techcrunch.com/2020/01/30/social-captain-instagram-passwords/</w:t>
        </w:r>
      </w:hyperlink>
    </w:p>
    <w:p w14:paraId="00000061" w14:textId="77777777" w:rsidR="00F56D13" w:rsidRDefault="00F56D13">
      <w:pPr>
        <w:ind w:left="720"/>
        <w:rPr>
          <w:color w:val="333333"/>
          <w:sz w:val="20"/>
          <w:szCs w:val="20"/>
          <w:highlight w:val="white"/>
        </w:rPr>
      </w:pPr>
    </w:p>
    <w:p w14:paraId="00000062" w14:textId="77777777" w:rsidR="00F56D13" w:rsidRDefault="00F56D13">
      <w:pPr>
        <w:ind w:left="720"/>
        <w:rPr>
          <w:color w:val="333333"/>
          <w:sz w:val="20"/>
          <w:szCs w:val="20"/>
          <w:highlight w:val="white"/>
        </w:rPr>
      </w:pP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2115F812" w14:textId="77777777">
        <w:tc>
          <w:tcPr>
            <w:tcW w:w="4320" w:type="dxa"/>
            <w:shd w:val="clear" w:color="auto" w:fill="auto"/>
            <w:tcMar>
              <w:top w:w="100" w:type="dxa"/>
              <w:left w:w="100" w:type="dxa"/>
              <w:bottom w:w="100" w:type="dxa"/>
              <w:right w:w="100" w:type="dxa"/>
            </w:tcMar>
          </w:tcPr>
          <w:p w14:paraId="00000063"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64"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62DAA101" w14:textId="77777777">
        <w:tc>
          <w:tcPr>
            <w:tcW w:w="4320" w:type="dxa"/>
            <w:shd w:val="clear" w:color="auto" w:fill="auto"/>
            <w:tcMar>
              <w:top w:w="100" w:type="dxa"/>
              <w:left w:w="100" w:type="dxa"/>
              <w:bottom w:w="100" w:type="dxa"/>
              <w:right w:w="100" w:type="dxa"/>
            </w:tcMar>
          </w:tcPr>
          <w:p w14:paraId="00000065"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66" w14:textId="77777777" w:rsidR="00F56D13" w:rsidRDefault="00F56D13">
            <w:pPr>
              <w:widowControl w:val="0"/>
              <w:spacing w:line="240" w:lineRule="auto"/>
              <w:jc w:val="center"/>
              <w:rPr>
                <w:color w:val="333333"/>
                <w:sz w:val="20"/>
                <w:szCs w:val="20"/>
                <w:highlight w:val="white"/>
              </w:rPr>
            </w:pPr>
          </w:p>
        </w:tc>
      </w:tr>
      <w:tr w:rsidR="00F56D13" w14:paraId="785F94BA" w14:textId="77777777">
        <w:tc>
          <w:tcPr>
            <w:tcW w:w="4320" w:type="dxa"/>
            <w:shd w:val="clear" w:color="auto" w:fill="auto"/>
            <w:tcMar>
              <w:top w:w="100" w:type="dxa"/>
              <w:left w:w="100" w:type="dxa"/>
              <w:bottom w:w="100" w:type="dxa"/>
              <w:right w:w="100" w:type="dxa"/>
            </w:tcMar>
          </w:tcPr>
          <w:p w14:paraId="00000067"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68" w14:textId="77777777" w:rsidR="00F56D13" w:rsidRDefault="00F56D13">
            <w:pPr>
              <w:widowControl w:val="0"/>
              <w:spacing w:line="240" w:lineRule="auto"/>
              <w:jc w:val="center"/>
              <w:rPr>
                <w:color w:val="333333"/>
                <w:sz w:val="20"/>
                <w:szCs w:val="20"/>
                <w:highlight w:val="white"/>
              </w:rPr>
            </w:pPr>
          </w:p>
        </w:tc>
      </w:tr>
      <w:tr w:rsidR="00F56D13" w14:paraId="05D99CF5" w14:textId="77777777">
        <w:tc>
          <w:tcPr>
            <w:tcW w:w="4320" w:type="dxa"/>
            <w:shd w:val="clear" w:color="auto" w:fill="auto"/>
            <w:tcMar>
              <w:top w:w="100" w:type="dxa"/>
              <w:left w:w="100" w:type="dxa"/>
              <w:bottom w:w="100" w:type="dxa"/>
              <w:right w:w="100" w:type="dxa"/>
            </w:tcMar>
          </w:tcPr>
          <w:p w14:paraId="00000069"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6A" w14:textId="77777777" w:rsidR="00F56D13" w:rsidRDefault="00F56D13">
            <w:pPr>
              <w:widowControl w:val="0"/>
              <w:spacing w:line="240" w:lineRule="auto"/>
              <w:jc w:val="center"/>
              <w:rPr>
                <w:color w:val="333333"/>
                <w:sz w:val="20"/>
                <w:szCs w:val="20"/>
                <w:highlight w:val="white"/>
              </w:rPr>
            </w:pPr>
          </w:p>
        </w:tc>
      </w:tr>
      <w:tr w:rsidR="00F56D13" w14:paraId="08672060" w14:textId="77777777">
        <w:tc>
          <w:tcPr>
            <w:tcW w:w="4320" w:type="dxa"/>
            <w:shd w:val="clear" w:color="auto" w:fill="auto"/>
            <w:tcMar>
              <w:top w:w="100" w:type="dxa"/>
              <w:left w:w="100" w:type="dxa"/>
              <w:bottom w:w="100" w:type="dxa"/>
              <w:right w:w="100" w:type="dxa"/>
            </w:tcMar>
          </w:tcPr>
          <w:p w14:paraId="0000006B"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6C" w14:textId="77777777" w:rsidR="00F56D13" w:rsidRDefault="00F56D13">
            <w:pPr>
              <w:widowControl w:val="0"/>
              <w:spacing w:line="240" w:lineRule="auto"/>
              <w:jc w:val="center"/>
              <w:rPr>
                <w:color w:val="333333"/>
                <w:sz w:val="20"/>
                <w:szCs w:val="20"/>
                <w:highlight w:val="white"/>
              </w:rPr>
            </w:pPr>
          </w:p>
        </w:tc>
      </w:tr>
      <w:tr w:rsidR="00F56D13" w14:paraId="7751AD48" w14:textId="77777777">
        <w:tc>
          <w:tcPr>
            <w:tcW w:w="4320" w:type="dxa"/>
            <w:shd w:val="clear" w:color="auto" w:fill="auto"/>
            <w:tcMar>
              <w:top w:w="100" w:type="dxa"/>
              <w:left w:w="100" w:type="dxa"/>
              <w:bottom w:w="100" w:type="dxa"/>
              <w:right w:w="100" w:type="dxa"/>
            </w:tcMar>
          </w:tcPr>
          <w:p w14:paraId="0000006D"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6E" w14:textId="77777777" w:rsidR="00F56D13" w:rsidRDefault="00F56D13">
            <w:pPr>
              <w:widowControl w:val="0"/>
              <w:spacing w:line="240" w:lineRule="auto"/>
              <w:jc w:val="center"/>
              <w:rPr>
                <w:color w:val="333333"/>
                <w:sz w:val="20"/>
                <w:szCs w:val="20"/>
                <w:highlight w:val="white"/>
              </w:rPr>
            </w:pPr>
          </w:p>
        </w:tc>
      </w:tr>
    </w:tbl>
    <w:p w14:paraId="0000006F" w14:textId="77777777" w:rsidR="00F56D13" w:rsidRDefault="00F56D13">
      <w:pPr>
        <w:ind w:left="720"/>
        <w:rPr>
          <w:color w:val="333333"/>
          <w:sz w:val="20"/>
          <w:szCs w:val="20"/>
          <w:highlight w:val="white"/>
        </w:rPr>
      </w:pPr>
    </w:p>
    <w:p w14:paraId="00000070" w14:textId="77777777" w:rsidR="00F56D13" w:rsidRDefault="00F56D13">
      <w:pPr>
        <w:ind w:left="720"/>
        <w:rPr>
          <w:color w:val="333333"/>
          <w:sz w:val="20"/>
          <w:szCs w:val="20"/>
          <w:highlight w:val="white"/>
        </w:rPr>
      </w:pPr>
    </w:p>
    <w:p w14:paraId="00000071" w14:textId="77777777" w:rsidR="00F56D13" w:rsidRDefault="00F56D13">
      <w:pPr>
        <w:ind w:left="720"/>
        <w:rPr>
          <w:color w:val="333333"/>
          <w:sz w:val="30"/>
          <w:szCs w:val="30"/>
          <w:highlight w:val="white"/>
        </w:rPr>
      </w:pPr>
    </w:p>
    <w:p w14:paraId="00000072" w14:textId="77777777" w:rsidR="00F56D13" w:rsidRDefault="00B70388">
      <w:pPr>
        <w:ind w:left="720"/>
        <w:rPr>
          <w:color w:val="333333"/>
          <w:sz w:val="30"/>
          <w:szCs w:val="30"/>
          <w:highlight w:val="white"/>
        </w:rPr>
      </w:pPr>
      <w:r>
        <w:rPr>
          <w:color w:val="333333"/>
          <w:sz w:val="30"/>
          <w:szCs w:val="30"/>
          <w:highlight w:val="white"/>
        </w:rPr>
        <w:t>Smart Toys</w:t>
      </w:r>
    </w:p>
    <w:p w14:paraId="00000073" w14:textId="77777777" w:rsidR="00F56D13" w:rsidRDefault="00B70388">
      <w:pPr>
        <w:shd w:val="clear" w:color="auto" w:fill="FFFFFF"/>
        <w:spacing w:before="80" w:after="120"/>
        <w:ind w:left="720"/>
        <w:rPr>
          <w:color w:val="333333"/>
          <w:sz w:val="20"/>
          <w:szCs w:val="20"/>
          <w:highlight w:val="white"/>
        </w:rPr>
      </w:pPr>
      <w:r>
        <w:rPr>
          <w:color w:val="333333"/>
          <w:sz w:val="20"/>
          <w:szCs w:val="20"/>
          <w:highlight w:val="white"/>
        </w:rPr>
        <w:lastRenderedPageBreak/>
        <w:t>From video games with VR to turning lifeless stuffed animals into technology ridden robots. Even hot wheels are starting to have sensors placed inside them. The new age of smart toys has quickly emerged and toys today have sensors, speakers, microphones, a</w:t>
      </w:r>
      <w:r>
        <w:rPr>
          <w:color w:val="333333"/>
          <w:sz w:val="20"/>
          <w:szCs w:val="20"/>
          <w:highlight w:val="white"/>
        </w:rPr>
        <w:t xml:space="preserve">nd sometimes even the ability to connect to the internet. It was intended to customize the child's experience with the toy but it has since turned into a very big security risk for the parent and the child's safety.  </w:t>
      </w:r>
    </w:p>
    <w:p w14:paraId="00000074" w14:textId="77777777" w:rsidR="00F56D13" w:rsidRDefault="00B70388">
      <w:pPr>
        <w:shd w:val="clear" w:color="auto" w:fill="FFFFFF"/>
        <w:spacing w:before="80" w:after="120"/>
        <w:ind w:left="720"/>
        <w:rPr>
          <w:color w:val="333333"/>
          <w:sz w:val="20"/>
          <w:szCs w:val="20"/>
          <w:highlight w:val="white"/>
        </w:rPr>
      </w:pPr>
      <w:hyperlink r:id="rId15">
        <w:r>
          <w:rPr>
            <w:color w:val="1155CC"/>
            <w:sz w:val="20"/>
            <w:szCs w:val="20"/>
            <w:highlight w:val="white"/>
            <w:u w:val="single"/>
          </w:rPr>
          <w:t>https://www.troyhunt.com/data-from-connected-cloudpets-teddy-bears-leaked-and-ransomed-exposing-kids-voice-messages/</w:t>
        </w:r>
      </w:hyperlink>
    </w:p>
    <w:p w14:paraId="00000075" w14:textId="77777777" w:rsidR="00F56D13" w:rsidRDefault="00F56D13">
      <w:pPr>
        <w:ind w:left="720"/>
        <w:rPr>
          <w:color w:val="333333"/>
          <w:sz w:val="20"/>
          <w:szCs w:val="20"/>
          <w:highlight w:val="white"/>
        </w:rPr>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13719C05" w14:textId="77777777">
        <w:trPr>
          <w:trHeight w:val="420"/>
        </w:trPr>
        <w:tc>
          <w:tcPr>
            <w:tcW w:w="4320" w:type="dxa"/>
            <w:shd w:val="clear" w:color="auto" w:fill="auto"/>
            <w:tcMar>
              <w:top w:w="100" w:type="dxa"/>
              <w:left w:w="100" w:type="dxa"/>
              <w:bottom w:w="100" w:type="dxa"/>
              <w:right w:w="100" w:type="dxa"/>
            </w:tcMar>
          </w:tcPr>
          <w:p w14:paraId="00000076"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77"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087B1ED9" w14:textId="77777777">
        <w:tc>
          <w:tcPr>
            <w:tcW w:w="4320" w:type="dxa"/>
            <w:shd w:val="clear" w:color="auto" w:fill="auto"/>
            <w:tcMar>
              <w:top w:w="100" w:type="dxa"/>
              <w:left w:w="100" w:type="dxa"/>
              <w:bottom w:w="100" w:type="dxa"/>
              <w:right w:w="100" w:type="dxa"/>
            </w:tcMar>
          </w:tcPr>
          <w:p w14:paraId="00000078"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79" w14:textId="09B1F2C5" w:rsidR="00F56D13" w:rsidRDefault="00F56D13">
            <w:pPr>
              <w:widowControl w:val="0"/>
              <w:spacing w:line="240" w:lineRule="auto"/>
              <w:jc w:val="center"/>
              <w:rPr>
                <w:color w:val="333333"/>
                <w:sz w:val="20"/>
                <w:szCs w:val="20"/>
                <w:highlight w:val="white"/>
              </w:rPr>
            </w:pPr>
          </w:p>
        </w:tc>
      </w:tr>
      <w:tr w:rsidR="00F56D13" w14:paraId="765B12B1" w14:textId="77777777">
        <w:tc>
          <w:tcPr>
            <w:tcW w:w="4320" w:type="dxa"/>
            <w:shd w:val="clear" w:color="auto" w:fill="auto"/>
            <w:tcMar>
              <w:top w:w="100" w:type="dxa"/>
              <w:left w:w="100" w:type="dxa"/>
              <w:bottom w:w="100" w:type="dxa"/>
              <w:right w:w="100" w:type="dxa"/>
            </w:tcMar>
          </w:tcPr>
          <w:p w14:paraId="0000007A"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7B" w14:textId="0ABB2FEF" w:rsidR="00F56D13" w:rsidRDefault="00F56D13">
            <w:pPr>
              <w:widowControl w:val="0"/>
              <w:spacing w:line="240" w:lineRule="auto"/>
              <w:jc w:val="center"/>
              <w:rPr>
                <w:color w:val="333333"/>
                <w:sz w:val="20"/>
                <w:szCs w:val="20"/>
                <w:highlight w:val="white"/>
              </w:rPr>
            </w:pPr>
          </w:p>
        </w:tc>
      </w:tr>
      <w:tr w:rsidR="00F56D13" w14:paraId="1EE9026B" w14:textId="77777777">
        <w:tc>
          <w:tcPr>
            <w:tcW w:w="4320" w:type="dxa"/>
            <w:shd w:val="clear" w:color="auto" w:fill="auto"/>
            <w:tcMar>
              <w:top w:w="100" w:type="dxa"/>
              <w:left w:w="100" w:type="dxa"/>
              <w:bottom w:w="100" w:type="dxa"/>
              <w:right w:w="100" w:type="dxa"/>
            </w:tcMar>
          </w:tcPr>
          <w:p w14:paraId="0000007C"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7D" w14:textId="4A2A986C" w:rsidR="00F56D13" w:rsidRDefault="00F56D13">
            <w:pPr>
              <w:widowControl w:val="0"/>
              <w:spacing w:line="240" w:lineRule="auto"/>
              <w:jc w:val="center"/>
              <w:rPr>
                <w:color w:val="333333"/>
                <w:sz w:val="20"/>
                <w:szCs w:val="20"/>
                <w:highlight w:val="white"/>
              </w:rPr>
            </w:pPr>
          </w:p>
        </w:tc>
      </w:tr>
      <w:tr w:rsidR="00F56D13" w14:paraId="6C0E8EEC" w14:textId="77777777">
        <w:tc>
          <w:tcPr>
            <w:tcW w:w="4320" w:type="dxa"/>
            <w:shd w:val="clear" w:color="auto" w:fill="auto"/>
            <w:tcMar>
              <w:top w:w="100" w:type="dxa"/>
              <w:left w:w="100" w:type="dxa"/>
              <w:bottom w:w="100" w:type="dxa"/>
              <w:right w:w="100" w:type="dxa"/>
            </w:tcMar>
          </w:tcPr>
          <w:p w14:paraId="0000007E"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7F" w14:textId="5F2654B4" w:rsidR="00F56D13" w:rsidRDefault="00F56D13">
            <w:pPr>
              <w:widowControl w:val="0"/>
              <w:spacing w:line="240" w:lineRule="auto"/>
              <w:jc w:val="center"/>
              <w:rPr>
                <w:color w:val="333333"/>
                <w:sz w:val="20"/>
                <w:szCs w:val="20"/>
                <w:highlight w:val="white"/>
              </w:rPr>
            </w:pPr>
          </w:p>
        </w:tc>
      </w:tr>
      <w:tr w:rsidR="00F56D13" w14:paraId="058DDB97" w14:textId="77777777">
        <w:tc>
          <w:tcPr>
            <w:tcW w:w="4320" w:type="dxa"/>
            <w:shd w:val="clear" w:color="auto" w:fill="auto"/>
            <w:tcMar>
              <w:top w:w="100" w:type="dxa"/>
              <w:left w:w="100" w:type="dxa"/>
              <w:bottom w:w="100" w:type="dxa"/>
              <w:right w:w="100" w:type="dxa"/>
            </w:tcMar>
          </w:tcPr>
          <w:p w14:paraId="00000080"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81" w14:textId="5C8C65B0" w:rsidR="00F56D13" w:rsidRDefault="00F56D13">
            <w:pPr>
              <w:widowControl w:val="0"/>
              <w:spacing w:line="240" w:lineRule="auto"/>
              <w:jc w:val="center"/>
              <w:rPr>
                <w:color w:val="333333"/>
                <w:sz w:val="20"/>
                <w:szCs w:val="20"/>
                <w:highlight w:val="white"/>
              </w:rPr>
            </w:pPr>
          </w:p>
        </w:tc>
      </w:tr>
    </w:tbl>
    <w:p w14:paraId="00000082" w14:textId="77777777" w:rsidR="00F56D13" w:rsidRDefault="00F56D13">
      <w:pPr>
        <w:ind w:left="720"/>
        <w:rPr>
          <w:color w:val="333333"/>
          <w:sz w:val="20"/>
          <w:szCs w:val="20"/>
          <w:highlight w:val="white"/>
        </w:rPr>
      </w:pPr>
    </w:p>
    <w:p w14:paraId="00000083" w14:textId="77777777" w:rsidR="00F56D13" w:rsidRDefault="00F56D13">
      <w:pPr>
        <w:ind w:left="720"/>
        <w:rPr>
          <w:color w:val="333333"/>
          <w:sz w:val="30"/>
          <w:szCs w:val="30"/>
          <w:highlight w:val="white"/>
        </w:rPr>
      </w:pPr>
    </w:p>
    <w:p w14:paraId="00000084" w14:textId="77777777" w:rsidR="00F56D13" w:rsidRDefault="00B70388">
      <w:pPr>
        <w:ind w:left="720"/>
        <w:rPr>
          <w:color w:val="333333"/>
          <w:sz w:val="30"/>
          <w:szCs w:val="30"/>
          <w:highlight w:val="white"/>
        </w:rPr>
      </w:pPr>
      <w:r>
        <w:rPr>
          <w:color w:val="333333"/>
          <w:sz w:val="30"/>
          <w:szCs w:val="30"/>
          <w:highlight w:val="white"/>
        </w:rPr>
        <w:t>Unpatched supply-chain flaw</w:t>
      </w:r>
    </w:p>
    <w:p w14:paraId="00000085" w14:textId="77777777" w:rsidR="00F56D13" w:rsidRDefault="00F56D13">
      <w:pPr>
        <w:ind w:left="720"/>
        <w:rPr>
          <w:color w:val="333333"/>
          <w:sz w:val="20"/>
          <w:szCs w:val="20"/>
          <w:highlight w:val="white"/>
        </w:rPr>
      </w:pPr>
    </w:p>
    <w:p w14:paraId="00000086" w14:textId="77777777" w:rsidR="00F56D13" w:rsidRDefault="00B70388">
      <w:pPr>
        <w:ind w:left="720"/>
        <w:rPr>
          <w:color w:val="333333"/>
          <w:sz w:val="20"/>
          <w:szCs w:val="20"/>
          <w:highlight w:val="white"/>
        </w:rPr>
      </w:pPr>
      <w:r>
        <w:rPr>
          <w:color w:val="333333"/>
          <w:sz w:val="20"/>
          <w:szCs w:val="20"/>
          <w:highlight w:val="white"/>
        </w:rPr>
        <w:t xml:space="preserve">An Unpatched vulnerability in the Linux Pling Store can be abused for supply-chain attacks and achieve remote execution. </w:t>
      </w:r>
      <w:proofErr w:type="spellStart"/>
      <w:r>
        <w:rPr>
          <w:color w:val="333333"/>
          <w:sz w:val="20"/>
          <w:szCs w:val="20"/>
          <w:highlight w:val="white"/>
        </w:rPr>
        <w:t>PlingStore</w:t>
      </w:r>
      <w:proofErr w:type="spellEnd"/>
      <w:r>
        <w:rPr>
          <w:color w:val="333333"/>
          <w:sz w:val="20"/>
          <w:szCs w:val="20"/>
          <w:highlight w:val="white"/>
        </w:rPr>
        <w:t xml:space="preserve"> allows users to search and install Linux software, themes, icons, and</w:t>
      </w:r>
      <w:r>
        <w:rPr>
          <w:color w:val="333333"/>
          <w:sz w:val="20"/>
          <w:szCs w:val="20"/>
          <w:highlight w:val="white"/>
        </w:rPr>
        <w:t xml:space="preserve"> other add-ons that may not be available for download through the distribution's software center.</w:t>
      </w:r>
    </w:p>
    <w:p w14:paraId="00000087" w14:textId="77777777" w:rsidR="00F56D13" w:rsidRDefault="00B70388">
      <w:pPr>
        <w:ind w:left="720"/>
        <w:rPr>
          <w:color w:val="333333"/>
          <w:sz w:val="20"/>
          <w:szCs w:val="20"/>
          <w:highlight w:val="white"/>
        </w:rPr>
      </w:pPr>
      <w:hyperlink r:id="rId16">
        <w:r>
          <w:rPr>
            <w:color w:val="1155CC"/>
            <w:sz w:val="20"/>
            <w:szCs w:val="20"/>
            <w:highlight w:val="white"/>
            <w:u w:val="single"/>
          </w:rPr>
          <w:t>https://thehackernews.com/2021/06/unpatched-critical-flaw-affe</w:t>
        </w:r>
        <w:r>
          <w:rPr>
            <w:color w:val="1155CC"/>
            <w:sz w:val="20"/>
            <w:szCs w:val="20"/>
            <w:highlight w:val="white"/>
            <w:u w:val="single"/>
          </w:rPr>
          <w:t>cts-pling.html</w:t>
        </w:r>
      </w:hyperlink>
    </w:p>
    <w:p w14:paraId="00000088" w14:textId="77777777" w:rsidR="00F56D13" w:rsidRDefault="00F56D13">
      <w:pPr>
        <w:rPr>
          <w:color w:val="333333"/>
          <w:sz w:val="20"/>
          <w:szCs w:val="20"/>
          <w:highlight w:val="white"/>
        </w:rPr>
      </w:pPr>
    </w:p>
    <w:p w14:paraId="00000089" w14:textId="77777777" w:rsidR="00F56D13" w:rsidRDefault="00F56D13">
      <w:pPr>
        <w:ind w:left="720"/>
        <w:rPr>
          <w:color w:val="333333"/>
          <w:sz w:val="20"/>
          <w:szCs w:val="20"/>
          <w:highlight w:val="white"/>
        </w:rPr>
      </w:pP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2E2DDA0B" w14:textId="77777777">
        <w:tc>
          <w:tcPr>
            <w:tcW w:w="4320" w:type="dxa"/>
            <w:shd w:val="clear" w:color="auto" w:fill="auto"/>
            <w:tcMar>
              <w:top w:w="100" w:type="dxa"/>
              <w:left w:w="100" w:type="dxa"/>
              <w:bottom w:w="100" w:type="dxa"/>
              <w:right w:w="100" w:type="dxa"/>
            </w:tcMar>
          </w:tcPr>
          <w:p w14:paraId="0000008A"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8B"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30129597" w14:textId="77777777">
        <w:tc>
          <w:tcPr>
            <w:tcW w:w="4320" w:type="dxa"/>
            <w:shd w:val="clear" w:color="auto" w:fill="auto"/>
            <w:tcMar>
              <w:top w:w="100" w:type="dxa"/>
              <w:left w:w="100" w:type="dxa"/>
              <w:bottom w:w="100" w:type="dxa"/>
              <w:right w:w="100" w:type="dxa"/>
            </w:tcMar>
          </w:tcPr>
          <w:p w14:paraId="0000008C"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8D" w14:textId="77777777" w:rsidR="00F56D13" w:rsidRDefault="00F56D13">
            <w:pPr>
              <w:widowControl w:val="0"/>
              <w:spacing w:line="240" w:lineRule="auto"/>
              <w:jc w:val="center"/>
              <w:rPr>
                <w:color w:val="333333"/>
                <w:sz w:val="20"/>
                <w:szCs w:val="20"/>
                <w:highlight w:val="white"/>
              </w:rPr>
            </w:pPr>
          </w:p>
        </w:tc>
      </w:tr>
      <w:tr w:rsidR="00F56D13" w14:paraId="5401812B" w14:textId="77777777">
        <w:tc>
          <w:tcPr>
            <w:tcW w:w="4320" w:type="dxa"/>
            <w:shd w:val="clear" w:color="auto" w:fill="auto"/>
            <w:tcMar>
              <w:top w:w="100" w:type="dxa"/>
              <w:left w:w="100" w:type="dxa"/>
              <w:bottom w:w="100" w:type="dxa"/>
              <w:right w:w="100" w:type="dxa"/>
            </w:tcMar>
          </w:tcPr>
          <w:p w14:paraId="0000008E"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8F" w14:textId="77777777" w:rsidR="00F56D13" w:rsidRDefault="00F56D13">
            <w:pPr>
              <w:widowControl w:val="0"/>
              <w:spacing w:line="240" w:lineRule="auto"/>
              <w:jc w:val="center"/>
              <w:rPr>
                <w:color w:val="333333"/>
                <w:sz w:val="20"/>
                <w:szCs w:val="20"/>
                <w:highlight w:val="white"/>
              </w:rPr>
            </w:pPr>
          </w:p>
        </w:tc>
      </w:tr>
      <w:tr w:rsidR="00F56D13" w14:paraId="58C53B1E" w14:textId="77777777">
        <w:tc>
          <w:tcPr>
            <w:tcW w:w="4320" w:type="dxa"/>
            <w:shd w:val="clear" w:color="auto" w:fill="auto"/>
            <w:tcMar>
              <w:top w:w="100" w:type="dxa"/>
              <w:left w:w="100" w:type="dxa"/>
              <w:bottom w:w="100" w:type="dxa"/>
              <w:right w:w="100" w:type="dxa"/>
            </w:tcMar>
          </w:tcPr>
          <w:p w14:paraId="00000090"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91" w14:textId="77777777" w:rsidR="00F56D13" w:rsidRDefault="00F56D13">
            <w:pPr>
              <w:widowControl w:val="0"/>
              <w:spacing w:line="240" w:lineRule="auto"/>
              <w:rPr>
                <w:color w:val="333333"/>
                <w:sz w:val="20"/>
                <w:szCs w:val="20"/>
                <w:highlight w:val="white"/>
              </w:rPr>
            </w:pPr>
          </w:p>
        </w:tc>
      </w:tr>
      <w:tr w:rsidR="00F56D13" w14:paraId="2179C857" w14:textId="77777777">
        <w:tc>
          <w:tcPr>
            <w:tcW w:w="4320" w:type="dxa"/>
            <w:shd w:val="clear" w:color="auto" w:fill="auto"/>
            <w:tcMar>
              <w:top w:w="100" w:type="dxa"/>
              <w:left w:w="100" w:type="dxa"/>
              <w:bottom w:w="100" w:type="dxa"/>
              <w:right w:w="100" w:type="dxa"/>
            </w:tcMar>
          </w:tcPr>
          <w:p w14:paraId="00000092"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93" w14:textId="77777777" w:rsidR="00F56D13" w:rsidRDefault="00F56D13">
            <w:pPr>
              <w:widowControl w:val="0"/>
              <w:spacing w:line="240" w:lineRule="auto"/>
              <w:jc w:val="center"/>
              <w:rPr>
                <w:color w:val="333333"/>
                <w:sz w:val="20"/>
                <w:szCs w:val="20"/>
                <w:highlight w:val="white"/>
              </w:rPr>
            </w:pPr>
          </w:p>
        </w:tc>
      </w:tr>
      <w:tr w:rsidR="00F56D13" w14:paraId="58076E4C" w14:textId="77777777">
        <w:tc>
          <w:tcPr>
            <w:tcW w:w="4320" w:type="dxa"/>
            <w:shd w:val="clear" w:color="auto" w:fill="auto"/>
            <w:tcMar>
              <w:top w:w="100" w:type="dxa"/>
              <w:left w:w="100" w:type="dxa"/>
              <w:bottom w:w="100" w:type="dxa"/>
              <w:right w:w="100" w:type="dxa"/>
            </w:tcMar>
          </w:tcPr>
          <w:p w14:paraId="00000094"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95" w14:textId="77777777" w:rsidR="00F56D13" w:rsidRDefault="00F56D13">
            <w:pPr>
              <w:widowControl w:val="0"/>
              <w:spacing w:line="240" w:lineRule="auto"/>
              <w:jc w:val="center"/>
              <w:rPr>
                <w:color w:val="333333"/>
                <w:sz w:val="20"/>
                <w:szCs w:val="20"/>
                <w:highlight w:val="white"/>
              </w:rPr>
            </w:pPr>
          </w:p>
        </w:tc>
      </w:tr>
    </w:tbl>
    <w:p w14:paraId="00000096" w14:textId="77777777" w:rsidR="00F56D13" w:rsidRDefault="00F56D13">
      <w:pPr>
        <w:ind w:left="720"/>
        <w:rPr>
          <w:color w:val="333333"/>
          <w:sz w:val="20"/>
          <w:szCs w:val="20"/>
          <w:highlight w:val="white"/>
        </w:rPr>
      </w:pPr>
    </w:p>
    <w:p w14:paraId="00000097" w14:textId="77777777" w:rsidR="00F56D13" w:rsidRDefault="00F56D13">
      <w:pPr>
        <w:ind w:left="720"/>
        <w:rPr>
          <w:color w:val="333333"/>
          <w:sz w:val="20"/>
          <w:szCs w:val="20"/>
          <w:highlight w:val="white"/>
        </w:rPr>
      </w:pPr>
    </w:p>
    <w:p w14:paraId="5942A27F" w14:textId="77777777" w:rsidR="002F3C3B" w:rsidRDefault="002F3C3B">
      <w:pPr>
        <w:ind w:left="720"/>
        <w:rPr>
          <w:sz w:val="30"/>
          <w:szCs w:val="30"/>
          <w:highlight w:val="white"/>
        </w:rPr>
      </w:pPr>
    </w:p>
    <w:p w14:paraId="58F53683" w14:textId="77777777" w:rsidR="002F3C3B" w:rsidRDefault="002F3C3B">
      <w:pPr>
        <w:ind w:left="720"/>
        <w:rPr>
          <w:sz w:val="30"/>
          <w:szCs w:val="30"/>
          <w:highlight w:val="white"/>
        </w:rPr>
      </w:pPr>
    </w:p>
    <w:p w14:paraId="1C0A88DF" w14:textId="77777777" w:rsidR="002F3C3B" w:rsidRDefault="002F3C3B">
      <w:pPr>
        <w:ind w:left="720"/>
        <w:rPr>
          <w:sz w:val="30"/>
          <w:szCs w:val="30"/>
          <w:highlight w:val="white"/>
        </w:rPr>
      </w:pPr>
    </w:p>
    <w:p w14:paraId="00000098" w14:textId="7BAC4CC8" w:rsidR="00F56D13" w:rsidRDefault="00B70388">
      <w:pPr>
        <w:ind w:left="720"/>
        <w:rPr>
          <w:sz w:val="30"/>
          <w:szCs w:val="30"/>
          <w:highlight w:val="white"/>
        </w:rPr>
      </w:pPr>
      <w:r>
        <w:rPr>
          <w:sz w:val="30"/>
          <w:szCs w:val="30"/>
          <w:highlight w:val="white"/>
        </w:rPr>
        <w:lastRenderedPageBreak/>
        <w:t xml:space="preserve">Is </w:t>
      </w:r>
      <w:proofErr w:type="spellStart"/>
      <w:r>
        <w:rPr>
          <w:sz w:val="30"/>
          <w:szCs w:val="30"/>
          <w:highlight w:val="white"/>
        </w:rPr>
        <w:t>TikTok</w:t>
      </w:r>
      <w:proofErr w:type="spellEnd"/>
      <w:r>
        <w:rPr>
          <w:sz w:val="30"/>
          <w:szCs w:val="30"/>
          <w:highlight w:val="white"/>
        </w:rPr>
        <w:t xml:space="preserve"> a National Threat?</w:t>
      </w:r>
    </w:p>
    <w:p w14:paraId="00000099" w14:textId="77777777" w:rsidR="00F56D13" w:rsidRDefault="00B70388">
      <w:pPr>
        <w:ind w:left="720"/>
        <w:rPr>
          <w:color w:val="333333"/>
          <w:sz w:val="20"/>
          <w:szCs w:val="20"/>
          <w:highlight w:val="white"/>
        </w:rPr>
      </w:pPr>
      <w:r>
        <w:rPr>
          <w:color w:val="333333"/>
          <w:sz w:val="20"/>
          <w:szCs w:val="20"/>
          <w:highlight w:val="white"/>
        </w:rPr>
        <w:t xml:space="preserve">In November, 2019, </w:t>
      </w:r>
      <w:proofErr w:type="spellStart"/>
      <w:r>
        <w:rPr>
          <w:color w:val="333333"/>
          <w:sz w:val="20"/>
          <w:szCs w:val="20"/>
          <w:highlight w:val="white"/>
        </w:rPr>
        <w:t>Tiktok</w:t>
      </w:r>
      <w:proofErr w:type="spellEnd"/>
      <w:r>
        <w:rPr>
          <w:color w:val="333333"/>
          <w:sz w:val="20"/>
          <w:szCs w:val="20"/>
          <w:highlight w:val="white"/>
        </w:rPr>
        <w:t xml:space="preserve"> (a short video APP), which is very popular among young people in the United States, was investigated and rectified by the US security team. On December 12, 2019, The U.S. Department of Defense ordered employees to remove </w:t>
      </w:r>
      <w:proofErr w:type="spellStart"/>
      <w:r>
        <w:rPr>
          <w:color w:val="333333"/>
          <w:sz w:val="20"/>
          <w:szCs w:val="20"/>
          <w:highlight w:val="white"/>
        </w:rPr>
        <w:t>Tiktok</w:t>
      </w:r>
      <w:proofErr w:type="spellEnd"/>
      <w:r>
        <w:rPr>
          <w:color w:val="333333"/>
          <w:sz w:val="20"/>
          <w:szCs w:val="20"/>
          <w:highlight w:val="white"/>
        </w:rPr>
        <w:t xml:space="preserve"> fr</w:t>
      </w:r>
      <w:r>
        <w:rPr>
          <w:color w:val="333333"/>
          <w:sz w:val="20"/>
          <w:szCs w:val="20"/>
          <w:highlight w:val="white"/>
        </w:rPr>
        <w:t xml:space="preserve">om their devices. In 2021 </w:t>
      </w:r>
      <w:proofErr w:type="spellStart"/>
      <w:r>
        <w:rPr>
          <w:color w:val="333333"/>
          <w:sz w:val="20"/>
          <w:szCs w:val="20"/>
          <w:highlight w:val="white"/>
        </w:rPr>
        <w:t>TikTok</w:t>
      </w:r>
      <w:proofErr w:type="spellEnd"/>
      <w:r>
        <w:rPr>
          <w:color w:val="333333"/>
          <w:sz w:val="20"/>
          <w:szCs w:val="20"/>
          <w:highlight w:val="white"/>
        </w:rPr>
        <w:t xml:space="preserve"> is now collecting biometric data? Is </w:t>
      </w:r>
      <w:proofErr w:type="spellStart"/>
      <w:r>
        <w:rPr>
          <w:color w:val="333333"/>
          <w:sz w:val="20"/>
          <w:szCs w:val="20"/>
          <w:highlight w:val="white"/>
        </w:rPr>
        <w:t>TikTok</w:t>
      </w:r>
      <w:proofErr w:type="spellEnd"/>
      <w:r>
        <w:rPr>
          <w:color w:val="333333"/>
          <w:sz w:val="20"/>
          <w:szCs w:val="20"/>
          <w:highlight w:val="white"/>
        </w:rPr>
        <w:t xml:space="preserve"> Safe?</w:t>
      </w:r>
    </w:p>
    <w:p w14:paraId="0000009A" w14:textId="77777777" w:rsidR="00F56D13" w:rsidRDefault="00F56D13">
      <w:pPr>
        <w:ind w:left="720"/>
        <w:rPr>
          <w:color w:val="333333"/>
          <w:sz w:val="20"/>
          <w:szCs w:val="20"/>
          <w:highlight w:val="white"/>
        </w:rPr>
      </w:pPr>
    </w:p>
    <w:p w14:paraId="0000009B" w14:textId="77777777" w:rsidR="00F56D13" w:rsidRDefault="00B70388">
      <w:pPr>
        <w:ind w:left="720"/>
        <w:rPr>
          <w:color w:val="333333"/>
          <w:sz w:val="20"/>
          <w:szCs w:val="20"/>
          <w:highlight w:val="white"/>
        </w:rPr>
      </w:pPr>
      <w:hyperlink r:id="rId17">
        <w:r>
          <w:rPr>
            <w:color w:val="1155CC"/>
            <w:sz w:val="20"/>
            <w:szCs w:val="20"/>
            <w:highlight w:val="white"/>
            <w:u w:val="single"/>
          </w:rPr>
          <w:t>https:/</w:t>
        </w:r>
        <w:r>
          <w:rPr>
            <w:color w:val="1155CC"/>
            <w:sz w:val="20"/>
            <w:szCs w:val="20"/>
            <w:highlight w:val="white"/>
            <w:u w:val="single"/>
          </w:rPr>
          <w:t>/techcrunch.com/2021/06/03/tiktok-just-gave-itself-permission-to-collect-biometric-data-on-u-s-users-including-faceprints-and-voiceprints/</w:t>
        </w:r>
      </w:hyperlink>
      <w:r>
        <w:rPr>
          <w:color w:val="333333"/>
          <w:sz w:val="20"/>
          <w:szCs w:val="20"/>
          <w:highlight w:val="white"/>
        </w:rPr>
        <w:t xml:space="preserve"> </w:t>
      </w:r>
    </w:p>
    <w:p w14:paraId="0000009C" w14:textId="77777777" w:rsidR="00F56D13" w:rsidRDefault="00B70388">
      <w:pPr>
        <w:ind w:left="720"/>
        <w:rPr>
          <w:color w:val="333333"/>
          <w:sz w:val="20"/>
          <w:szCs w:val="20"/>
          <w:highlight w:val="white"/>
        </w:rPr>
      </w:pPr>
      <w:hyperlink r:id="rId18">
        <w:r>
          <w:rPr>
            <w:color w:val="1155CC"/>
            <w:sz w:val="20"/>
            <w:szCs w:val="20"/>
            <w:highlight w:val="white"/>
            <w:u w:val="single"/>
          </w:rPr>
          <w:t>https://www.businessinsider.com/is-tiktok-safe</w:t>
        </w:r>
      </w:hyperlink>
      <w:r>
        <w:rPr>
          <w:color w:val="333333"/>
          <w:sz w:val="20"/>
          <w:szCs w:val="20"/>
          <w:highlight w:val="white"/>
        </w:rPr>
        <w:t xml:space="preserve"> </w:t>
      </w:r>
    </w:p>
    <w:p w14:paraId="0000009D" w14:textId="77777777" w:rsidR="00F56D13" w:rsidRDefault="00F56D13">
      <w:pPr>
        <w:ind w:left="720"/>
        <w:rPr>
          <w:color w:val="333333"/>
          <w:sz w:val="20"/>
          <w:szCs w:val="20"/>
          <w:highlight w:val="white"/>
        </w:rPr>
      </w:pPr>
    </w:p>
    <w:p w14:paraId="0000009E" w14:textId="77777777" w:rsidR="00F56D13" w:rsidRDefault="00F56D13">
      <w:pPr>
        <w:ind w:left="720"/>
        <w:rPr>
          <w:color w:val="333333"/>
          <w:sz w:val="20"/>
          <w:szCs w:val="20"/>
          <w:highlight w:val="white"/>
        </w:rPr>
      </w:pP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301F3865" w14:textId="77777777">
        <w:tc>
          <w:tcPr>
            <w:tcW w:w="4320" w:type="dxa"/>
            <w:shd w:val="clear" w:color="auto" w:fill="auto"/>
            <w:tcMar>
              <w:top w:w="100" w:type="dxa"/>
              <w:left w:w="100" w:type="dxa"/>
              <w:bottom w:w="100" w:type="dxa"/>
              <w:right w:w="100" w:type="dxa"/>
            </w:tcMar>
          </w:tcPr>
          <w:p w14:paraId="0000009F"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A0"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38C34BEA" w14:textId="77777777">
        <w:tc>
          <w:tcPr>
            <w:tcW w:w="4320" w:type="dxa"/>
            <w:shd w:val="clear" w:color="auto" w:fill="auto"/>
            <w:tcMar>
              <w:top w:w="100" w:type="dxa"/>
              <w:left w:w="100" w:type="dxa"/>
              <w:bottom w:w="100" w:type="dxa"/>
              <w:right w:w="100" w:type="dxa"/>
            </w:tcMar>
          </w:tcPr>
          <w:p w14:paraId="000000A1"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A2" w14:textId="11260B26" w:rsidR="00F56D13" w:rsidRDefault="00F56D13">
            <w:pPr>
              <w:widowControl w:val="0"/>
              <w:spacing w:line="240" w:lineRule="auto"/>
              <w:jc w:val="center"/>
              <w:rPr>
                <w:color w:val="333333"/>
                <w:sz w:val="20"/>
                <w:szCs w:val="20"/>
                <w:highlight w:val="white"/>
              </w:rPr>
            </w:pPr>
          </w:p>
        </w:tc>
      </w:tr>
      <w:tr w:rsidR="00F56D13" w14:paraId="374425F4" w14:textId="77777777">
        <w:tc>
          <w:tcPr>
            <w:tcW w:w="4320" w:type="dxa"/>
            <w:shd w:val="clear" w:color="auto" w:fill="auto"/>
            <w:tcMar>
              <w:top w:w="100" w:type="dxa"/>
              <w:left w:w="100" w:type="dxa"/>
              <w:bottom w:w="100" w:type="dxa"/>
              <w:right w:w="100" w:type="dxa"/>
            </w:tcMar>
          </w:tcPr>
          <w:p w14:paraId="000000A3"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A4" w14:textId="7B866E18" w:rsidR="00F56D13" w:rsidRDefault="00F56D13">
            <w:pPr>
              <w:widowControl w:val="0"/>
              <w:spacing w:line="240" w:lineRule="auto"/>
              <w:jc w:val="center"/>
              <w:rPr>
                <w:color w:val="333333"/>
                <w:sz w:val="20"/>
                <w:szCs w:val="20"/>
                <w:highlight w:val="white"/>
              </w:rPr>
            </w:pPr>
          </w:p>
        </w:tc>
      </w:tr>
      <w:tr w:rsidR="00F56D13" w14:paraId="4C70C23A" w14:textId="77777777">
        <w:tc>
          <w:tcPr>
            <w:tcW w:w="4320" w:type="dxa"/>
            <w:shd w:val="clear" w:color="auto" w:fill="auto"/>
            <w:tcMar>
              <w:top w:w="100" w:type="dxa"/>
              <w:left w:w="100" w:type="dxa"/>
              <w:bottom w:w="100" w:type="dxa"/>
              <w:right w:w="100" w:type="dxa"/>
            </w:tcMar>
          </w:tcPr>
          <w:p w14:paraId="000000A5"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A6" w14:textId="6F3A7EE2" w:rsidR="00F56D13" w:rsidRDefault="00F56D13">
            <w:pPr>
              <w:widowControl w:val="0"/>
              <w:spacing w:line="240" w:lineRule="auto"/>
              <w:jc w:val="center"/>
              <w:rPr>
                <w:color w:val="333333"/>
                <w:sz w:val="20"/>
                <w:szCs w:val="20"/>
                <w:highlight w:val="white"/>
              </w:rPr>
            </w:pPr>
          </w:p>
        </w:tc>
      </w:tr>
      <w:tr w:rsidR="00F56D13" w14:paraId="1CD81AF1" w14:textId="77777777">
        <w:tc>
          <w:tcPr>
            <w:tcW w:w="4320" w:type="dxa"/>
            <w:shd w:val="clear" w:color="auto" w:fill="auto"/>
            <w:tcMar>
              <w:top w:w="100" w:type="dxa"/>
              <w:left w:w="100" w:type="dxa"/>
              <w:bottom w:w="100" w:type="dxa"/>
              <w:right w:w="100" w:type="dxa"/>
            </w:tcMar>
          </w:tcPr>
          <w:p w14:paraId="000000A7"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A8" w14:textId="3222A128" w:rsidR="00F56D13" w:rsidRDefault="00F56D13">
            <w:pPr>
              <w:widowControl w:val="0"/>
              <w:spacing w:line="240" w:lineRule="auto"/>
              <w:jc w:val="center"/>
              <w:rPr>
                <w:color w:val="333333"/>
                <w:sz w:val="20"/>
                <w:szCs w:val="20"/>
                <w:highlight w:val="white"/>
              </w:rPr>
            </w:pPr>
          </w:p>
        </w:tc>
      </w:tr>
      <w:tr w:rsidR="00F56D13" w14:paraId="298E4A4C" w14:textId="77777777">
        <w:tc>
          <w:tcPr>
            <w:tcW w:w="4320" w:type="dxa"/>
            <w:shd w:val="clear" w:color="auto" w:fill="auto"/>
            <w:tcMar>
              <w:top w:w="100" w:type="dxa"/>
              <w:left w:w="100" w:type="dxa"/>
              <w:bottom w:w="100" w:type="dxa"/>
              <w:right w:w="100" w:type="dxa"/>
            </w:tcMar>
          </w:tcPr>
          <w:p w14:paraId="000000A9"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AA" w14:textId="758D5B83" w:rsidR="00F56D13" w:rsidRDefault="00F56D13">
            <w:pPr>
              <w:widowControl w:val="0"/>
              <w:spacing w:line="240" w:lineRule="auto"/>
              <w:jc w:val="center"/>
              <w:rPr>
                <w:color w:val="333333"/>
                <w:sz w:val="20"/>
                <w:szCs w:val="20"/>
                <w:highlight w:val="white"/>
              </w:rPr>
            </w:pPr>
          </w:p>
        </w:tc>
      </w:tr>
    </w:tbl>
    <w:p w14:paraId="000000AB" w14:textId="77777777" w:rsidR="00F56D13" w:rsidRDefault="00F56D13">
      <w:pPr>
        <w:rPr>
          <w:color w:val="333333"/>
          <w:sz w:val="20"/>
          <w:szCs w:val="20"/>
          <w:highlight w:val="white"/>
        </w:rPr>
      </w:pPr>
    </w:p>
    <w:p w14:paraId="000000AC" w14:textId="77777777" w:rsidR="00F56D13" w:rsidRDefault="00F56D13">
      <w:pPr>
        <w:rPr>
          <w:color w:val="333333"/>
          <w:sz w:val="20"/>
          <w:szCs w:val="20"/>
          <w:highlight w:val="white"/>
        </w:rPr>
      </w:pPr>
    </w:p>
    <w:p w14:paraId="000000AD" w14:textId="77777777" w:rsidR="00F56D13" w:rsidRDefault="00B70388">
      <w:pPr>
        <w:ind w:left="720"/>
        <w:rPr>
          <w:sz w:val="30"/>
          <w:szCs w:val="30"/>
          <w:highlight w:val="white"/>
        </w:rPr>
      </w:pPr>
      <w:r>
        <w:rPr>
          <w:sz w:val="30"/>
          <w:szCs w:val="30"/>
          <w:highlight w:val="white"/>
        </w:rPr>
        <w:t>Colonial Pipeline Ransomware Attack:</w:t>
      </w:r>
    </w:p>
    <w:p w14:paraId="000000AF" w14:textId="77777777" w:rsidR="00F56D13" w:rsidRDefault="00F56D13" w:rsidP="002F3C3B">
      <w:pPr>
        <w:rPr>
          <w:color w:val="333333"/>
          <w:sz w:val="20"/>
          <w:szCs w:val="20"/>
          <w:highlight w:val="white"/>
        </w:rPr>
      </w:pPr>
    </w:p>
    <w:p w14:paraId="000000B0" w14:textId="77777777" w:rsidR="00F56D13" w:rsidRDefault="00B70388">
      <w:pPr>
        <w:ind w:left="720"/>
        <w:rPr>
          <w:sz w:val="24"/>
          <w:szCs w:val="24"/>
          <w:highlight w:val="white"/>
        </w:rPr>
      </w:pPr>
      <w:hyperlink r:id="rId19">
        <w:r>
          <w:rPr>
            <w:color w:val="1155CC"/>
            <w:sz w:val="24"/>
            <w:szCs w:val="24"/>
            <w:highlight w:val="white"/>
            <w:u w:val="single"/>
          </w:rPr>
          <w:t>https://securityboulevard.com/2021/05/the-colonial-pipeline-ransomware-attack-everything-we-know/</w:t>
        </w:r>
      </w:hyperlink>
      <w:r>
        <w:rPr>
          <w:sz w:val="24"/>
          <w:szCs w:val="24"/>
          <w:highlight w:val="white"/>
        </w:rPr>
        <w:t xml:space="preserve"> </w:t>
      </w:r>
    </w:p>
    <w:p w14:paraId="000000B1" w14:textId="77777777" w:rsidR="00F56D13" w:rsidRDefault="00F56D13">
      <w:pPr>
        <w:ind w:left="720"/>
        <w:rPr>
          <w:sz w:val="24"/>
          <w:szCs w:val="24"/>
          <w:highlight w:val="white"/>
        </w:rPr>
      </w:pPr>
    </w:p>
    <w:p w14:paraId="000000B2" w14:textId="77777777" w:rsidR="00F56D13" w:rsidRDefault="00F56D13">
      <w:pPr>
        <w:ind w:left="720"/>
        <w:rPr>
          <w:color w:val="333333"/>
          <w:sz w:val="20"/>
          <w:szCs w:val="20"/>
          <w:highlight w:val="white"/>
        </w:rPr>
      </w:pP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F56D13" w14:paraId="52C508AB" w14:textId="77777777">
        <w:tc>
          <w:tcPr>
            <w:tcW w:w="4320" w:type="dxa"/>
            <w:shd w:val="clear" w:color="auto" w:fill="auto"/>
            <w:tcMar>
              <w:top w:w="100" w:type="dxa"/>
              <w:left w:w="100" w:type="dxa"/>
              <w:bottom w:w="100" w:type="dxa"/>
              <w:right w:w="100" w:type="dxa"/>
            </w:tcMar>
          </w:tcPr>
          <w:p w14:paraId="000000B3"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A</w:t>
            </w:r>
          </w:p>
        </w:tc>
        <w:tc>
          <w:tcPr>
            <w:tcW w:w="4320" w:type="dxa"/>
            <w:shd w:val="clear" w:color="auto" w:fill="auto"/>
            <w:tcMar>
              <w:top w:w="100" w:type="dxa"/>
              <w:left w:w="100" w:type="dxa"/>
              <w:bottom w:w="100" w:type="dxa"/>
              <w:right w:w="100" w:type="dxa"/>
            </w:tcMar>
          </w:tcPr>
          <w:p w14:paraId="000000B4" w14:textId="77777777" w:rsidR="00F56D13" w:rsidRDefault="00B70388">
            <w:pPr>
              <w:widowControl w:val="0"/>
              <w:spacing w:line="240" w:lineRule="auto"/>
              <w:jc w:val="center"/>
              <w:rPr>
                <w:b/>
                <w:color w:val="333333"/>
                <w:sz w:val="20"/>
                <w:szCs w:val="20"/>
                <w:highlight w:val="white"/>
              </w:rPr>
            </w:pPr>
            <w:r>
              <w:rPr>
                <w:b/>
                <w:color w:val="333333"/>
                <w:sz w:val="20"/>
                <w:szCs w:val="20"/>
                <w:highlight w:val="white"/>
              </w:rPr>
              <w:t>Group B</w:t>
            </w:r>
          </w:p>
        </w:tc>
      </w:tr>
      <w:tr w:rsidR="00F56D13" w14:paraId="6BEA77C3" w14:textId="77777777">
        <w:tc>
          <w:tcPr>
            <w:tcW w:w="4320" w:type="dxa"/>
            <w:shd w:val="clear" w:color="auto" w:fill="auto"/>
            <w:tcMar>
              <w:top w:w="100" w:type="dxa"/>
              <w:left w:w="100" w:type="dxa"/>
              <w:bottom w:w="100" w:type="dxa"/>
              <w:right w:w="100" w:type="dxa"/>
            </w:tcMar>
          </w:tcPr>
          <w:p w14:paraId="000000B5"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B6" w14:textId="77777777" w:rsidR="00F56D13" w:rsidRDefault="00B70388">
            <w:pPr>
              <w:widowControl w:val="0"/>
              <w:spacing w:line="240" w:lineRule="auto"/>
              <w:jc w:val="center"/>
              <w:rPr>
                <w:color w:val="333333"/>
                <w:sz w:val="20"/>
                <w:szCs w:val="20"/>
                <w:highlight w:val="white"/>
              </w:rPr>
            </w:pPr>
            <w:r>
              <w:rPr>
                <w:color w:val="333333"/>
                <w:sz w:val="20"/>
                <w:szCs w:val="20"/>
                <w:highlight w:val="white"/>
              </w:rPr>
              <w:t>Andrew</w:t>
            </w:r>
          </w:p>
        </w:tc>
      </w:tr>
      <w:tr w:rsidR="00F56D13" w14:paraId="1D016668" w14:textId="77777777">
        <w:tc>
          <w:tcPr>
            <w:tcW w:w="4320" w:type="dxa"/>
            <w:shd w:val="clear" w:color="auto" w:fill="auto"/>
            <w:tcMar>
              <w:top w:w="100" w:type="dxa"/>
              <w:left w:w="100" w:type="dxa"/>
              <w:bottom w:w="100" w:type="dxa"/>
              <w:right w:w="100" w:type="dxa"/>
            </w:tcMar>
          </w:tcPr>
          <w:p w14:paraId="000000B7"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B8" w14:textId="77777777" w:rsidR="00F56D13" w:rsidRDefault="00F56D13">
            <w:pPr>
              <w:widowControl w:val="0"/>
              <w:spacing w:line="240" w:lineRule="auto"/>
              <w:jc w:val="center"/>
              <w:rPr>
                <w:color w:val="333333"/>
                <w:sz w:val="20"/>
                <w:szCs w:val="20"/>
                <w:highlight w:val="white"/>
              </w:rPr>
            </w:pPr>
          </w:p>
        </w:tc>
      </w:tr>
      <w:tr w:rsidR="00F56D13" w14:paraId="59C27347" w14:textId="77777777">
        <w:tc>
          <w:tcPr>
            <w:tcW w:w="4320" w:type="dxa"/>
            <w:shd w:val="clear" w:color="auto" w:fill="auto"/>
            <w:tcMar>
              <w:top w:w="100" w:type="dxa"/>
              <w:left w:w="100" w:type="dxa"/>
              <w:bottom w:w="100" w:type="dxa"/>
              <w:right w:w="100" w:type="dxa"/>
            </w:tcMar>
          </w:tcPr>
          <w:p w14:paraId="000000B9"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BA" w14:textId="77777777" w:rsidR="00F56D13" w:rsidRDefault="00F56D13">
            <w:pPr>
              <w:widowControl w:val="0"/>
              <w:spacing w:line="240" w:lineRule="auto"/>
              <w:jc w:val="center"/>
              <w:rPr>
                <w:color w:val="333333"/>
                <w:sz w:val="20"/>
                <w:szCs w:val="20"/>
                <w:highlight w:val="white"/>
              </w:rPr>
            </w:pPr>
          </w:p>
        </w:tc>
      </w:tr>
      <w:tr w:rsidR="00F56D13" w14:paraId="13CD6049" w14:textId="77777777">
        <w:tc>
          <w:tcPr>
            <w:tcW w:w="4320" w:type="dxa"/>
            <w:shd w:val="clear" w:color="auto" w:fill="auto"/>
            <w:tcMar>
              <w:top w:w="100" w:type="dxa"/>
              <w:left w:w="100" w:type="dxa"/>
              <w:bottom w:w="100" w:type="dxa"/>
              <w:right w:w="100" w:type="dxa"/>
            </w:tcMar>
          </w:tcPr>
          <w:p w14:paraId="000000BB"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BC" w14:textId="77777777" w:rsidR="00F56D13" w:rsidRDefault="00F56D13">
            <w:pPr>
              <w:widowControl w:val="0"/>
              <w:spacing w:line="240" w:lineRule="auto"/>
              <w:jc w:val="center"/>
              <w:rPr>
                <w:color w:val="333333"/>
                <w:sz w:val="20"/>
                <w:szCs w:val="20"/>
                <w:highlight w:val="white"/>
              </w:rPr>
            </w:pPr>
          </w:p>
        </w:tc>
      </w:tr>
      <w:tr w:rsidR="00F56D13" w14:paraId="48F37CCD" w14:textId="77777777">
        <w:tc>
          <w:tcPr>
            <w:tcW w:w="4320" w:type="dxa"/>
            <w:shd w:val="clear" w:color="auto" w:fill="auto"/>
            <w:tcMar>
              <w:top w:w="100" w:type="dxa"/>
              <w:left w:w="100" w:type="dxa"/>
              <w:bottom w:w="100" w:type="dxa"/>
              <w:right w:w="100" w:type="dxa"/>
            </w:tcMar>
          </w:tcPr>
          <w:p w14:paraId="000000BD" w14:textId="77777777" w:rsidR="00F56D13" w:rsidRDefault="00F56D13">
            <w:pPr>
              <w:widowControl w:val="0"/>
              <w:spacing w:line="240" w:lineRule="auto"/>
              <w:jc w:val="center"/>
              <w:rPr>
                <w:color w:val="333333"/>
                <w:sz w:val="20"/>
                <w:szCs w:val="20"/>
                <w:highlight w:val="white"/>
              </w:rPr>
            </w:pPr>
          </w:p>
        </w:tc>
        <w:tc>
          <w:tcPr>
            <w:tcW w:w="4320" w:type="dxa"/>
            <w:shd w:val="clear" w:color="auto" w:fill="auto"/>
            <w:tcMar>
              <w:top w:w="100" w:type="dxa"/>
              <w:left w:w="100" w:type="dxa"/>
              <w:bottom w:w="100" w:type="dxa"/>
              <w:right w:w="100" w:type="dxa"/>
            </w:tcMar>
          </w:tcPr>
          <w:p w14:paraId="000000BE" w14:textId="77777777" w:rsidR="00F56D13" w:rsidRDefault="00F56D13">
            <w:pPr>
              <w:widowControl w:val="0"/>
              <w:spacing w:line="240" w:lineRule="auto"/>
              <w:jc w:val="center"/>
              <w:rPr>
                <w:color w:val="333333"/>
                <w:sz w:val="20"/>
                <w:szCs w:val="20"/>
                <w:highlight w:val="white"/>
              </w:rPr>
            </w:pPr>
          </w:p>
        </w:tc>
      </w:tr>
    </w:tbl>
    <w:p w14:paraId="000000BF" w14:textId="77777777" w:rsidR="00F56D13" w:rsidRDefault="00F56D13">
      <w:pPr>
        <w:rPr>
          <w:color w:val="333333"/>
          <w:sz w:val="20"/>
          <w:szCs w:val="20"/>
          <w:highlight w:val="white"/>
        </w:rPr>
      </w:pPr>
    </w:p>
    <w:p w14:paraId="000000C0" w14:textId="77777777" w:rsidR="00F56D13" w:rsidRDefault="00F56D13">
      <w:pPr>
        <w:ind w:left="720"/>
        <w:rPr>
          <w:sz w:val="24"/>
          <w:szCs w:val="24"/>
          <w:highlight w:val="white"/>
        </w:rPr>
      </w:pPr>
    </w:p>
    <w:sectPr w:rsidR="00F56D1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5142" w14:textId="77777777" w:rsidR="00B70388" w:rsidRDefault="00B70388">
      <w:pPr>
        <w:spacing w:line="240" w:lineRule="auto"/>
      </w:pPr>
      <w:r>
        <w:separator/>
      </w:r>
    </w:p>
  </w:endnote>
  <w:endnote w:type="continuationSeparator" w:id="0">
    <w:p w14:paraId="03EFE860" w14:textId="77777777" w:rsidR="00B70388" w:rsidRDefault="00B70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F3EA" w14:textId="77777777" w:rsidR="00B70388" w:rsidRDefault="00B70388">
      <w:pPr>
        <w:spacing w:line="240" w:lineRule="auto"/>
      </w:pPr>
      <w:r>
        <w:separator/>
      </w:r>
    </w:p>
  </w:footnote>
  <w:footnote w:type="continuationSeparator" w:id="0">
    <w:p w14:paraId="5D1CBDD4" w14:textId="77777777" w:rsidR="00B70388" w:rsidRDefault="00B703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F56D13" w:rsidRDefault="00F56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46D8"/>
    <w:multiLevelType w:val="multilevel"/>
    <w:tmpl w:val="4050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13"/>
    <w:rsid w:val="002F3C3B"/>
    <w:rsid w:val="00B70388"/>
    <w:rsid w:val="00F5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E215"/>
  <w15:docId w15:val="{9E737716-D88C-4BFE-9531-BF11537B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1-02-24/cd-projekt-hack-severely-disrupts-work-on-cyberpunk-game-updates" TargetMode="External"/><Relationship Id="rId13" Type="http://schemas.openxmlformats.org/officeDocument/2006/relationships/hyperlink" Target="https://threatpost.com/coronavirus-propagate-emotet/152404/" TargetMode="External"/><Relationship Id="rId18" Type="http://schemas.openxmlformats.org/officeDocument/2006/relationships/hyperlink" Target="https://www.businessinsider.com/is-tiktok-saf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verge.com/2021/2/9/22274035/cd-projekt-hack-source-code-cyberpunk-2077-witcher-3-encrypt-data-ransom" TargetMode="External"/><Relationship Id="rId12" Type="http://schemas.openxmlformats.org/officeDocument/2006/relationships/hyperlink" Target="https://threatpost.com/google-mozilla-ban-browser-extensions-chrome-firefox/152257/" TargetMode="External"/><Relationship Id="rId17" Type="http://schemas.openxmlformats.org/officeDocument/2006/relationships/hyperlink" Target="https://techcrunch.com/2021/06/03/tiktok-just-gave-itself-permission-to-collect-biometric-data-on-u-s-users-including-faceprints-and-voiceprints/" TargetMode="External"/><Relationship Id="rId2" Type="http://schemas.openxmlformats.org/officeDocument/2006/relationships/styles" Target="styles.xml"/><Relationship Id="rId16" Type="http://schemas.openxmlformats.org/officeDocument/2006/relationships/hyperlink" Target="https://thehackernews.com/2021/06/unpatched-critical-flaw-affects-pling.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lotinstitute.com/drone-jobs/" TargetMode="External"/><Relationship Id="rId5" Type="http://schemas.openxmlformats.org/officeDocument/2006/relationships/footnotes" Target="footnotes.xml"/><Relationship Id="rId15" Type="http://schemas.openxmlformats.org/officeDocument/2006/relationships/hyperlink" Target="https://www.troyhunt.com/data-from-connected-cloudpets-teddy-bears-leaked-and-ransomed-exposing-kids-voice-messages/" TargetMode="External"/><Relationship Id="rId10" Type="http://schemas.openxmlformats.org/officeDocument/2006/relationships/hyperlink" Target="https://www.engadget.com/cd-projekt-red-cyberpunk-2077-source-code-hack-ransomware-sold-202610194.html" TargetMode="External"/><Relationship Id="rId19" Type="http://schemas.openxmlformats.org/officeDocument/2006/relationships/hyperlink" Target="https://securityboulevard.com/2021/05/the-colonial-pipeline-ransomware-attack-everything-we-know/" TargetMode="External"/><Relationship Id="rId4" Type="http://schemas.openxmlformats.org/officeDocument/2006/relationships/webSettings" Target="webSettings.xml"/><Relationship Id="rId9" Type="http://schemas.openxmlformats.org/officeDocument/2006/relationships/hyperlink" Target="https://www.engadget.com/cd-projekt-red-data-breach-online-114047285.html?guccounter=1&amp;guce_referrer=aHR0cHM6Ly93d3cuZ29vZ2xlLmNvbS8&amp;guce_referrer_sig=AQAAALJvT3uD6WHpRUO3viBB2_0G-E9tpOn7OM5xVcogqbpC4PhO1xFKrzp-tAObmuvrXGtTGWB_rCRBA9kUONahoHL-01t3fI5A2g8xUCGs0BWVk9WztSSRvWoAQZQKoumm4nn5Uy_86SBsKJuWmCSWQZS96tkAiN5nJ7As5Yspvn3Z" TargetMode="External"/><Relationship Id="rId14" Type="http://schemas.openxmlformats.org/officeDocument/2006/relationships/hyperlink" Target="https://techcrunch.com/2020/01/30/social-captain-instagram-passwor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Vico G</cp:lastModifiedBy>
  <cp:revision>2</cp:revision>
  <dcterms:created xsi:type="dcterms:W3CDTF">2021-07-23T19:32:00Z</dcterms:created>
  <dcterms:modified xsi:type="dcterms:W3CDTF">2021-07-23T19:33:00Z</dcterms:modified>
</cp:coreProperties>
</file>