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78B" w:rsidRPr="002C37EA" w:rsidRDefault="006B3DD2" w:rsidP="00117812">
      <w:pPr>
        <w:tabs>
          <w:tab w:val="left" w:pos="8370"/>
        </w:tabs>
        <w:ind w:firstLine="0"/>
        <w:jc w:val="center"/>
        <w:rPr>
          <w:rFonts w:cs="Times New Roman"/>
          <w:b/>
          <w:sz w:val="36"/>
          <w:szCs w:val="24"/>
        </w:rPr>
      </w:pPr>
      <w:r w:rsidRPr="002C37EA">
        <w:rPr>
          <w:rFonts w:cs="Times New Roman"/>
          <w:b/>
          <w:sz w:val="36"/>
          <w:szCs w:val="24"/>
        </w:rPr>
        <w:t>1.3</w:t>
      </w:r>
      <w:r w:rsidR="00A0462F" w:rsidRPr="002C37EA">
        <w:rPr>
          <w:rFonts w:cs="Times New Roman"/>
          <w:b/>
          <w:sz w:val="36"/>
          <w:szCs w:val="24"/>
          <w:lang w:val="el-GR"/>
        </w:rPr>
        <w:t xml:space="preserve"> </w:t>
      </w:r>
      <w:r w:rsidR="00117812" w:rsidRPr="002C37EA">
        <w:rPr>
          <w:rFonts w:cs="Times New Roman"/>
          <w:b/>
          <w:sz w:val="36"/>
          <w:szCs w:val="24"/>
        </w:rPr>
        <w:t xml:space="preserve">Coordinating Conjunctions </w:t>
      </w:r>
    </w:p>
    <w:p w:rsidR="00BC1611" w:rsidRPr="0073668D" w:rsidRDefault="00BC1611" w:rsidP="00676E1B">
      <w:pPr>
        <w:ind w:firstLine="0"/>
        <w:rPr>
          <w:rFonts w:cs="Times New Roman"/>
          <w:b/>
          <w:szCs w:val="24"/>
          <w:u w:val="single"/>
          <w:lang w:val="el-GR"/>
        </w:rPr>
      </w:pPr>
    </w:p>
    <w:p w:rsidR="00F5560C" w:rsidRPr="0073668D" w:rsidRDefault="00F5560C" w:rsidP="00676E1B">
      <w:pPr>
        <w:ind w:firstLine="0"/>
        <w:rPr>
          <w:rFonts w:cs="Times New Roman"/>
          <w:b/>
          <w:szCs w:val="24"/>
          <w:u w:val="single"/>
          <w:lang w:val="el-GR"/>
        </w:rPr>
      </w:pPr>
    </w:p>
    <w:p w:rsidR="00676E1B" w:rsidRPr="0073668D" w:rsidRDefault="00EB5F54" w:rsidP="00676E1B">
      <w:pPr>
        <w:ind w:firstLine="0"/>
        <w:rPr>
          <w:rFonts w:cs="Times New Roman"/>
          <w:b/>
          <w:szCs w:val="24"/>
          <w:u w:val="single"/>
          <w:lang w:val="el-GR"/>
        </w:rPr>
      </w:pPr>
      <w:r w:rsidRPr="0073668D">
        <w:rPr>
          <w:rFonts w:cs="Times New Roman"/>
          <w:b/>
          <w:szCs w:val="24"/>
          <w:u w:val="single"/>
          <w:lang w:val="el-GR"/>
        </w:rPr>
        <w:t>References</w:t>
      </w:r>
    </w:p>
    <w:p w:rsidR="00BF378B" w:rsidRPr="0073668D" w:rsidRDefault="00117812" w:rsidP="00DE7990">
      <w:pPr>
        <w:pStyle w:val="ListParagraph"/>
        <w:numPr>
          <w:ilvl w:val="0"/>
          <w:numId w:val="33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u w:val="single"/>
        </w:rPr>
        <w:t>Coordinating Conjunctions</w:t>
      </w:r>
      <w:r w:rsidR="00DE7990" w:rsidRPr="0073668D">
        <w:rPr>
          <w:rFonts w:cs="Times New Roman"/>
          <w:szCs w:val="24"/>
        </w:rPr>
        <w:t xml:space="preserve"> = </w:t>
      </w:r>
      <w:r w:rsidR="00BF378B" w:rsidRPr="0073668D">
        <w:rPr>
          <w:rFonts w:cs="Times New Roman"/>
          <w:szCs w:val="24"/>
          <w:lang w:val="el-GR"/>
        </w:rPr>
        <w:t xml:space="preserve">Smyth </w:t>
      </w:r>
      <w:r w:rsidRPr="0073668D">
        <w:rPr>
          <w:rFonts w:cs="Times New Roman"/>
          <w:szCs w:val="24"/>
        </w:rPr>
        <w:t>2162-2164 and listed under th</w:t>
      </w:r>
      <w:bookmarkStart w:id="0" w:name="_GoBack"/>
      <w:bookmarkEnd w:id="0"/>
      <w:r w:rsidRPr="0073668D">
        <w:rPr>
          <w:rFonts w:cs="Times New Roman"/>
          <w:szCs w:val="24"/>
        </w:rPr>
        <w:t xml:space="preserve">e individual conjunctions in the section on PARTICLE (2769ff.) </w:t>
      </w:r>
      <w:r w:rsidR="00BF378B" w:rsidRPr="0073668D">
        <w:rPr>
          <w:rFonts w:cs="Times New Roman"/>
          <w:szCs w:val="24"/>
          <w:lang w:val="el-GR"/>
        </w:rPr>
        <w:t xml:space="preserve"> </w:t>
      </w:r>
    </w:p>
    <w:p w:rsidR="00117812" w:rsidRPr="0073668D" w:rsidRDefault="00117812" w:rsidP="00DE7990">
      <w:pPr>
        <w:pStyle w:val="ListParagraph"/>
        <w:numPr>
          <w:ilvl w:val="0"/>
          <w:numId w:val="33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 xml:space="preserve">Smyth [on-line] </w:t>
      </w:r>
      <w:r w:rsidRPr="0073668D">
        <w:rPr>
          <w:rFonts w:cs="Times New Roman"/>
          <w:szCs w:val="24"/>
        </w:rPr>
        <w:t xml:space="preserve"> </w:t>
      </w:r>
      <w:hyperlink r:id="rId8" w:history="1">
        <w:r w:rsidRPr="0073668D">
          <w:rPr>
            <w:rStyle w:val="Hyperlink"/>
            <w:rFonts w:cs="Times New Roman"/>
            <w:szCs w:val="24"/>
          </w:rPr>
          <w:t>http://www.perseus.tufts.edu/hopper/text?doc=Perseus%3atext%3a1999.04.0007</w:t>
        </w:r>
      </w:hyperlink>
    </w:p>
    <w:p w:rsidR="00384A74" w:rsidRPr="0073668D" w:rsidRDefault="00384A74" w:rsidP="00384A74">
      <w:pPr>
        <w:ind w:firstLine="0"/>
        <w:rPr>
          <w:rFonts w:cs="Times New Roman"/>
          <w:szCs w:val="24"/>
          <w:lang w:val="el-GR"/>
        </w:rPr>
      </w:pPr>
    </w:p>
    <w:p w:rsidR="00DF6420" w:rsidRPr="0073668D" w:rsidRDefault="00DF6420" w:rsidP="00DF6420">
      <w:pPr>
        <w:ind w:firstLine="0"/>
        <w:rPr>
          <w:rFonts w:cs="Times New Roman"/>
          <w:b/>
          <w:szCs w:val="24"/>
          <w:u w:val="single"/>
          <w:lang w:val="el-GR"/>
        </w:rPr>
      </w:pPr>
    </w:p>
    <w:p w:rsidR="00DF6420" w:rsidRPr="008379F1" w:rsidRDefault="008379F1" w:rsidP="00DF6420">
      <w:pPr>
        <w:ind w:firstLine="0"/>
        <w:jc w:val="center"/>
        <w:rPr>
          <w:rFonts w:cs="Times New Roman"/>
          <w:b/>
          <w:sz w:val="28"/>
          <w:szCs w:val="24"/>
          <w:u w:val="single"/>
        </w:rPr>
      </w:pPr>
      <w:r w:rsidRPr="008379F1">
        <w:rPr>
          <w:rFonts w:cs="Times New Roman"/>
          <w:b/>
          <w:sz w:val="28"/>
          <w:szCs w:val="24"/>
          <w:u w:val="single"/>
        </w:rPr>
        <w:t>Common Coordinating Conjunctions</w:t>
      </w:r>
    </w:p>
    <w:p w:rsidR="008379F1" w:rsidRDefault="008379F1" w:rsidP="008379F1">
      <w:pPr>
        <w:ind w:left="360" w:firstLine="0"/>
        <w:rPr>
          <w:rFonts w:cs="Times New Roman"/>
          <w:noProof/>
          <w:szCs w:val="24"/>
        </w:rPr>
      </w:pPr>
    </w:p>
    <w:p w:rsidR="008379F1" w:rsidRPr="008379F1" w:rsidRDefault="008379F1" w:rsidP="008379F1">
      <w:pPr>
        <w:ind w:left="360" w:firstLine="0"/>
        <w:rPr>
          <w:rFonts w:cs="Times New Roman"/>
          <w:noProof/>
          <w:szCs w:val="24"/>
        </w:rPr>
      </w:pPr>
    </w:p>
    <w:p w:rsidR="002E5431" w:rsidRPr="0073668D" w:rsidRDefault="002E5431" w:rsidP="002E5431">
      <w:pPr>
        <w:pStyle w:val="ListParagraph"/>
        <w:numPr>
          <w:ilvl w:val="0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  <w:lang w:val="el-GR"/>
        </w:rPr>
        <w:t>καί</w:t>
      </w:r>
      <w:r w:rsidRPr="0073668D">
        <w:rPr>
          <w:rFonts w:cs="Times New Roman"/>
          <w:noProof/>
          <w:szCs w:val="24"/>
        </w:rPr>
        <w:t xml:space="preserve"> or </w:t>
      </w:r>
      <w:r w:rsidRPr="0073668D">
        <w:rPr>
          <w:rFonts w:cs="Times New Roman"/>
          <w:noProof/>
          <w:szCs w:val="24"/>
          <w:lang w:val="el-GR"/>
        </w:rPr>
        <w:t>τε</w:t>
      </w:r>
      <w:r w:rsidRPr="0073668D">
        <w:rPr>
          <w:rFonts w:cs="Times New Roman"/>
          <w:noProof/>
          <w:szCs w:val="24"/>
        </w:rPr>
        <w:t xml:space="preserve"> [enclitic] or </w:t>
      </w:r>
      <w:r w:rsidRPr="0073668D">
        <w:rPr>
          <w:rFonts w:cs="Times New Roman"/>
          <w:noProof/>
          <w:szCs w:val="24"/>
          <w:lang w:val="el-GR"/>
        </w:rPr>
        <w:t>τε καί</w:t>
      </w:r>
      <w:r w:rsidRPr="0073668D">
        <w:rPr>
          <w:rFonts w:cs="Times New Roman"/>
          <w:noProof/>
          <w:szCs w:val="24"/>
        </w:rPr>
        <w:t>, etc. (“and”)</w:t>
      </w:r>
    </w:p>
    <w:p w:rsidR="002E5431" w:rsidRPr="0073668D" w:rsidRDefault="002E5431" w:rsidP="002E5431">
      <w:pPr>
        <w:pStyle w:val="ListParagraph"/>
        <w:numPr>
          <w:ilvl w:val="0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  <w:lang w:val="el-GR"/>
        </w:rPr>
        <w:t>τε ... καί</w:t>
      </w:r>
      <w:r w:rsidRPr="0073668D">
        <w:rPr>
          <w:rFonts w:cs="Times New Roman"/>
          <w:noProof/>
          <w:szCs w:val="24"/>
        </w:rPr>
        <w:t xml:space="preserve"> or </w:t>
      </w:r>
      <w:r w:rsidRPr="0073668D">
        <w:rPr>
          <w:rFonts w:cs="Times New Roman"/>
          <w:noProof/>
          <w:szCs w:val="24"/>
          <w:lang w:val="el-GR"/>
        </w:rPr>
        <w:t>τε</w:t>
      </w:r>
      <w:r w:rsidRPr="0073668D">
        <w:rPr>
          <w:rFonts w:cs="Times New Roman"/>
          <w:noProof/>
          <w:szCs w:val="24"/>
        </w:rPr>
        <w:t xml:space="preserve"> … </w:t>
      </w:r>
      <w:r w:rsidRPr="0073668D">
        <w:rPr>
          <w:rFonts w:cs="Times New Roman"/>
          <w:noProof/>
          <w:szCs w:val="24"/>
          <w:lang w:val="el-GR"/>
        </w:rPr>
        <w:t>τε ... τε</w:t>
      </w:r>
      <w:r w:rsidRPr="0073668D">
        <w:rPr>
          <w:rFonts w:cs="Times New Roman"/>
          <w:noProof/>
          <w:szCs w:val="24"/>
        </w:rPr>
        <w:t xml:space="preserve">, or καί … </w:t>
      </w:r>
      <w:r w:rsidRPr="0073668D">
        <w:rPr>
          <w:rFonts w:cs="Times New Roman"/>
          <w:noProof/>
          <w:szCs w:val="24"/>
          <w:lang w:val="el-GR"/>
        </w:rPr>
        <w:t>καί</w:t>
      </w:r>
      <w:r w:rsidRPr="0073668D">
        <w:rPr>
          <w:rFonts w:cs="Times New Roman"/>
          <w:noProof/>
          <w:szCs w:val="24"/>
        </w:rPr>
        <w:t>, or virtually any combination</w:t>
      </w:r>
    </w:p>
    <w:p w:rsidR="002E5431" w:rsidRPr="0073668D" w:rsidRDefault="002E5431" w:rsidP="002E5431">
      <w:pPr>
        <w:pStyle w:val="ListParagraph"/>
        <w:numPr>
          <w:ilvl w:val="0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  <w:lang w:val="el-GR"/>
        </w:rPr>
        <w:t xml:space="preserve">οὐδέ </w:t>
      </w:r>
      <w:r w:rsidRPr="0073668D">
        <w:rPr>
          <w:rFonts w:cs="Times New Roman"/>
          <w:noProof/>
          <w:szCs w:val="24"/>
        </w:rPr>
        <w:t xml:space="preserve">(“and not” or “not even”);  </w:t>
      </w:r>
      <w:r w:rsidRPr="0073668D">
        <w:rPr>
          <w:rFonts w:cs="Times New Roman"/>
          <w:noProof/>
          <w:szCs w:val="24"/>
          <w:lang w:val="el-GR"/>
        </w:rPr>
        <w:t>οὐδέ</w:t>
      </w:r>
      <w:r w:rsidRPr="0073668D">
        <w:rPr>
          <w:rFonts w:cs="Times New Roman"/>
          <w:noProof/>
          <w:szCs w:val="24"/>
        </w:rPr>
        <w:t xml:space="preserve"> … </w:t>
      </w:r>
      <w:r w:rsidRPr="0073668D">
        <w:rPr>
          <w:rFonts w:cs="Times New Roman"/>
          <w:noProof/>
          <w:szCs w:val="24"/>
          <w:lang w:val="el-GR"/>
        </w:rPr>
        <w:t>οὐδέ</w:t>
      </w:r>
      <w:r w:rsidRPr="0073668D">
        <w:rPr>
          <w:rFonts w:cs="Times New Roman"/>
          <w:noProof/>
          <w:szCs w:val="24"/>
        </w:rPr>
        <w:t>… (“neither … nor…”)</w:t>
      </w:r>
    </w:p>
    <w:p w:rsidR="002E5431" w:rsidRPr="0073668D" w:rsidRDefault="002E5431" w:rsidP="002E5431">
      <w:pPr>
        <w:pStyle w:val="ListParagraph"/>
        <w:numPr>
          <w:ilvl w:val="1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  <w:lang w:val="el-GR"/>
        </w:rPr>
        <w:t xml:space="preserve">οὔτε ... οὔτε ... </w:t>
      </w:r>
      <w:r w:rsidRPr="0073668D">
        <w:rPr>
          <w:rFonts w:cs="Times New Roman"/>
          <w:noProof/>
          <w:szCs w:val="24"/>
        </w:rPr>
        <w:t>(“neither … nor…”)</w:t>
      </w:r>
    </w:p>
    <w:p w:rsidR="002E5431" w:rsidRPr="0073668D" w:rsidRDefault="002E5431" w:rsidP="002E5431">
      <w:pPr>
        <w:pStyle w:val="ListParagraph"/>
        <w:numPr>
          <w:ilvl w:val="0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  <w:lang w:val="el-GR"/>
        </w:rPr>
        <w:t>δέ</w:t>
      </w:r>
      <w:r w:rsidRPr="0073668D">
        <w:rPr>
          <w:rFonts w:cs="Times New Roman"/>
          <w:noProof/>
          <w:szCs w:val="24"/>
        </w:rPr>
        <w:t xml:space="preserve"> (“and” usually used to join parallel clauses or sentences)</w:t>
      </w:r>
    </w:p>
    <w:p w:rsidR="002E5431" w:rsidRPr="0073668D" w:rsidRDefault="002E5431" w:rsidP="002E5431">
      <w:pPr>
        <w:pStyle w:val="ListParagraph"/>
        <w:numPr>
          <w:ilvl w:val="0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  <w:lang w:val="el-GR"/>
        </w:rPr>
        <w:t>ἀλλά</w:t>
      </w:r>
      <w:r w:rsidRPr="0073668D">
        <w:rPr>
          <w:rFonts w:cs="Times New Roman"/>
          <w:noProof/>
          <w:szCs w:val="24"/>
        </w:rPr>
        <w:t xml:space="preserve"> (“and” usually used to join parallel clauses or sentences)</w:t>
      </w:r>
    </w:p>
    <w:p w:rsidR="002E5431" w:rsidRPr="0073668D" w:rsidRDefault="002E5431" w:rsidP="002E5431">
      <w:pPr>
        <w:pStyle w:val="ListParagraph"/>
        <w:numPr>
          <w:ilvl w:val="0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  <w:lang w:val="el-GR"/>
        </w:rPr>
        <w:t>μέν ... δέ</w:t>
      </w:r>
      <w:r w:rsidRPr="0073668D">
        <w:rPr>
          <w:rFonts w:cs="Times New Roman"/>
          <w:noProof/>
          <w:szCs w:val="24"/>
        </w:rPr>
        <w:t xml:space="preserve"> (implies a contrast: “on the one hand…on the other…”</w:t>
      </w:r>
    </w:p>
    <w:p w:rsidR="002E5431" w:rsidRDefault="002E5431" w:rsidP="002E5431">
      <w:pPr>
        <w:pStyle w:val="ListParagraph"/>
        <w:numPr>
          <w:ilvl w:val="1"/>
          <w:numId w:val="34"/>
        </w:numPr>
        <w:rPr>
          <w:rFonts w:cs="Times New Roman"/>
          <w:noProof/>
          <w:szCs w:val="24"/>
        </w:rPr>
      </w:pPr>
      <w:r w:rsidRPr="0073668D">
        <w:rPr>
          <w:rFonts w:cs="Times New Roman"/>
          <w:noProof/>
          <w:szCs w:val="24"/>
        </w:rPr>
        <w:t>οἱ μὲν …, οἱ δ</w:t>
      </w:r>
      <w:r w:rsidRPr="0073668D">
        <w:rPr>
          <w:rFonts w:cs="Times New Roman"/>
          <w:noProof/>
          <w:szCs w:val="24"/>
          <w:lang w:val="el-GR"/>
        </w:rPr>
        <w:t>έ</w:t>
      </w:r>
      <w:r w:rsidRPr="0073668D">
        <w:rPr>
          <w:rFonts w:cs="Times New Roman"/>
          <w:noProof/>
          <w:szCs w:val="24"/>
        </w:rPr>
        <w:t>… (“Some people…. other people…”)</w:t>
      </w:r>
    </w:p>
    <w:p w:rsidR="008379F1" w:rsidRPr="0073668D" w:rsidRDefault="008379F1" w:rsidP="008379F1">
      <w:pPr>
        <w:pStyle w:val="ListParagraph"/>
        <w:numPr>
          <w:ilvl w:val="0"/>
          <w:numId w:val="34"/>
        </w:numPr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  <w:lang w:val="el-GR"/>
        </w:rPr>
        <w:t xml:space="preserve">ἤ ... ἤ </w:t>
      </w:r>
      <w:r>
        <w:rPr>
          <w:rFonts w:cs="Times New Roman"/>
          <w:noProof/>
          <w:szCs w:val="24"/>
        </w:rPr>
        <w:t>(“either … or…</w:t>
      </w:r>
      <w:r>
        <w:rPr>
          <w:rFonts w:cs="Times New Roman"/>
          <w:noProof/>
          <w:szCs w:val="24"/>
          <w:lang w:val="el-GR"/>
        </w:rPr>
        <w:t>)</w:t>
      </w:r>
    </w:p>
    <w:p w:rsidR="002E5431" w:rsidRPr="0073668D" w:rsidRDefault="002E5431" w:rsidP="00384A74">
      <w:pPr>
        <w:ind w:firstLine="0"/>
        <w:rPr>
          <w:rFonts w:cs="Times New Roman"/>
          <w:szCs w:val="24"/>
        </w:rPr>
      </w:pPr>
    </w:p>
    <w:p w:rsidR="00F5560C" w:rsidRPr="0073668D" w:rsidRDefault="00F5560C" w:rsidP="00384A74">
      <w:pPr>
        <w:ind w:firstLine="0"/>
        <w:rPr>
          <w:rFonts w:cs="Times New Roman"/>
          <w:szCs w:val="24"/>
        </w:rPr>
      </w:pPr>
    </w:p>
    <w:sectPr w:rsidR="00F5560C" w:rsidRPr="0073668D" w:rsidSect="00BC1611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904" w:rsidRDefault="00D94904" w:rsidP="00906B14">
      <w:r>
        <w:separator/>
      </w:r>
    </w:p>
  </w:endnote>
  <w:endnote w:type="continuationSeparator" w:id="0">
    <w:p w:rsidR="00D94904" w:rsidRDefault="00D94904" w:rsidP="0090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11663892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4904" w:rsidRPr="00906B14" w:rsidRDefault="00D94904" w:rsidP="00906B14">
        <w:pPr>
          <w:pStyle w:val="Footer"/>
          <w:ind w:firstLine="0"/>
          <w:jc w:val="center"/>
          <w:rPr>
            <w:sz w:val="20"/>
          </w:rPr>
        </w:pPr>
        <w:r w:rsidRPr="00906B14">
          <w:rPr>
            <w:sz w:val="20"/>
          </w:rPr>
          <w:fldChar w:fldCharType="begin"/>
        </w:r>
        <w:r w:rsidRPr="00906B14">
          <w:rPr>
            <w:sz w:val="20"/>
          </w:rPr>
          <w:instrText xml:space="preserve"> PAGE   \* MERGEFORMAT </w:instrText>
        </w:r>
        <w:r w:rsidRPr="00906B14">
          <w:rPr>
            <w:sz w:val="20"/>
          </w:rPr>
          <w:fldChar w:fldCharType="separate"/>
        </w:r>
        <w:r w:rsidR="008379F1">
          <w:rPr>
            <w:noProof/>
            <w:sz w:val="20"/>
          </w:rPr>
          <w:t>2</w:t>
        </w:r>
        <w:r w:rsidRPr="00906B14">
          <w:rPr>
            <w:noProof/>
            <w:sz w:val="20"/>
          </w:rPr>
          <w:fldChar w:fldCharType="end"/>
        </w:r>
      </w:p>
    </w:sdtContent>
  </w:sdt>
  <w:p w:rsidR="00D94904" w:rsidRDefault="00D949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59440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4904" w:rsidRDefault="00D94904" w:rsidP="002431F4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37E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4904" w:rsidRDefault="00D94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904" w:rsidRDefault="00D94904" w:rsidP="00906B14">
      <w:r>
        <w:separator/>
      </w:r>
    </w:p>
  </w:footnote>
  <w:footnote w:type="continuationSeparator" w:id="0">
    <w:p w:rsidR="00D94904" w:rsidRDefault="00D94904" w:rsidP="00906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904" w:rsidRPr="008875FC" w:rsidRDefault="00D94904" w:rsidP="008875FC">
    <w:pPr>
      <w:pStyle w:val="Header"/>
      <w:ind w:firstLine="0"/>
      <w:jc w:val="center"/>
      <w:rPr>
        <w:sz w:val="20"/>
      </w:rPr>
    </w:pPr>
    <w:r>
      <w:rPr>
        <w:sz w:val="20"/>
      </w:rPr>
      <w:t>Coordinating Conjunctions; Prepositions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4A42"/>
    <w:multiLevelType w:val="hybridMultilevel"/>
    <w:tmpl w:val="18B4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97EB2"/>
    <w:multiLevelType w:val="hybridMultilevel"/>
    <w:tmpl w:val="63DC75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B4B01"/>
    <w:multiLevelType w:val="hybridMultilevel"/>
    <w:tmpl w:val="4F14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17C30"/>
    <w:multiLevelType w:val="hybridMultilevel"/>
    <w:tmpl w:val="3BE08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3F1F"/>
    <w:multiLevelType w:val="hybridMultilevel"/>
    <w:tmpl w:val="95767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D6689"/>
    <w:multiLevelType w:val="hybridMultilevel"/>
    <w:tmpl w:val="D4AE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26EF3"/>
    <w:multiLevelType w:val="hybridMultilevel"/>
    <w:tmpl w:val="62306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64015"/>
    <w:multiLevelType w:val="hybridMultilevel"/>
    <w:tmpl w:val="4EE06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526BE"/>
    <w:multiLevelType w:val="hybridMultilevel"/>
    <w:tmpl w:val="0276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F70F7"/>
    <w:multiLevelType w:val="hybridMultilevel"/>
    <w:tmpl w:val="18F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C7FCC"/>
    <w:multiLevelType w:val="hybridMultilevel"/>
    <w:tmpl w:val="987A2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E711B"/>
    <w:multiLevelType w:val="hybridMultilevel"/>
    <w:tmpl w:val="053AE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7906"/>
    <w:multiLevelType w:val="hybridMultilevel"/>
    <w:tmpl w:val="38321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36647"/>
    <w:multiLevelType w:val="hybridMultilevel"/>
    <w:tmpl w:val="ED0C9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24B17"/>
    <w:multiLevelType w:val="hybridMultilevel"/>
    <w:tmpl w:val="EC44A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C0C2D"/>
    <w:multiLevelType w:val="hybridMultilevel"/>
    <w:tmpl w:val="053AE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B1D54"/>
    <w:multiLevelType w:val="hybridMultilevel"/>
    <w:tmpl w:val="AA12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54241"/>
    <w:multiLevelType w:val="hybridMultilevel"/>
    <w:tmpl w:val="E06AB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84666"/>
    <w:multiLevelType w:val="hybridMultilevel"/>
    <w:tmpl w:val="125EF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A4FE0"/>
    <w:multiLevelType w:val="hybridMultilevel"/>
    <w:tmpl w:val="F8FED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00326"/>
    <w:multiLevelType w:val="hybridMultilevel"/>
    <w:tmpl w:val="CB4A8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73439"/>
    <w:multiLevelType w:val="hybridMultilevel"/>
    <w:tmpl w:val="74460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40AEA"/>
    <w:multiLevelType w:val="hybridMultilevel"/>
    <w:tmpl w:val="0DE45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85598"/>
    <w:multiLevelType w:val="hybridMultilevel"/>
    <w:tmpl w:val="FD288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21B20"/>
    <w:multiLevelType w:val="hybridMultilevel"/>
    <w:tmpl w:val="EA1CC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81306"/>
    <w:multiLevelType w:val="hybridMultilevel"/>
    <w:tmpl w:val="F0AC8EDA"/>
    <w:lvl w:ilvl="0" w:tplc="19A081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86768"/>
    <w:multiLevelType w:val="hybridMultilevel"/>
    <w:tmpl w:val="7B36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90282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9622E3"/>
    <w:multiLevelType w:val="hybridMultilevel"/>
    <w:tmpl w:val="B94AC1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83514"/>
    <w:multiLevelType w:val="hybridMultilevel"/>
    <w:tmpl w:val="AD7E4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22FE0"/>
    <w:multiLevelType w:val="hybridMultilevel"/>
    <w:tmpl w:val="C6067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550E5"/>
    <w:multiLevelType w:val="hybridMultilevel"/>
    <w:tmpl w:val="650CE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400CCF"/>
    <w:multiLevelType w:val="hybridMultilevel"/>
    <w:tmpl w:val="3BE6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86976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3553FA"/>
    <w:multiLevelType w:val="hybridMultilevel"/>
    <w:tmpl w:val="6646E2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28387E"/>
    <w:multiLevelType w:val="hybridMultilevel"/>
    <w:tmpl w:val="E488F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66722"/>
    <w:multiLevelType w:val="hybridMultilevel"/>
    <w:tmpl w:val="64C65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952E6"/>
    <w:multiLevelType w:val="hybridMultilevel"/>
    <w:tmpl w:val="0D4A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F9393C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795E94"/>
    <w:multiLevelType w:val="hybridMultilevel"/>
    <w:tmpl w:val="5992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AC7C51"/>
    <w:multiLevelType w:val="hybridMultilevel"/>
    <w:tmpl w:val="03A67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4E5F04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4C2E7A"/>
    <w:multiLevelType w:val="hybridMultilevel"/>
    <w:tmpl w:val="52D4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D972B6"/>
    <w:multiLevelType w:val="hybridMultilevel"/>
    <w:tmpl w:val="2698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2"/>
  </w:num>
  <w:num w:numId="3">
    <w:abstractNumId w:val="19"/>
  </w:num>
  <w:num w:numId="4">
    <w:abstractNumId w:val="39"/>
  </w:num>
  <w:num w:numId="5">
    <w:abstractNumId w:val="22"/>
  </w:num>
  <w:num w:numId="6">
    <w:abstractNumId w:val="24"/>
  </w:num>
  <w:num w:numId="7">
    <w:abstractNumId w:val="8"/>
  </w:num>
  <w:num w:numId="8">
    <w:abstractNumId w:val="21"/>
  </w:num>
  <w:num w:numId="9">
    <w:abstractNumId w:val="36"/>
  </w:num>
  <w:num w:numId="10">
    <w:abstractNumId w:val="42"/>
  </w:num>
  <w:num w:numId="11">
    <w:abstractNumId w:val="16"/>
  </w:num>
  <w:num w:numId="12">
    <w:abstractNumId w:val="40"/>
  </w:num>
  <w:num w:numId="13">
    <w:abstractNumId w:val="31"/>
  </w:num>
  <w:num w:numId="14">
    <w:abstractNumId w:val="5"/>
  </w:num>
  <w:num w:numId="15">
    <w:abstractNumId w:val="10"/>
  </w:num>
  <w:num w:numId="16">
    <w:abstractNumId w:val="7"/>
  </w:num>
  <w:num w:numId="17">
    <w:abstractNumId w:val="18"/>
  </w:num>
  <w:num w:numId="18">
    <w:abstractNumId w:val="37"/>
  </w:num>
  <w:num w:numId="19">
    <w:abstractNumId w:val="12"/>
  </w:num>
  <w:num w:numId="20">
    <w:abstractNumId w:val="35"/>
  </w:num>
  <w:num w:numId="21">
    <w:abstractNumId w:val="9"/>
  </w:num>
  <w:num w:numId="22">
    <w:abstractNumId w:val="13"/>
  </w:num>
  <w:num w:numId="23">
    <w:abstractNumId w:val="25"/>
  </w:num>
  <w:num w:numId="24">
    <w:abstractNumId w:val="6"/>
  </w:num>
  <w:num w:numId="25">
    <w:abstractNumId w:val="29"/>
  </w:num>
  <w:num w:numId="26">
    <w:abstractNumId w:val="3"/>
  </w:num>
  <w:num w:numId="27">
    <w:abstractNumId w:val="30"/>
  </w:num>
  <w:num w:numId="28">
    <w:abstractNumId w:val="0"/>
  </w:num>
  <w:num w:numId="29">
    <w:abstractNumId w:val="2"/>
  </w:num>
  <w:num w:numId="30">
    <w:abstractNumId w:val="17"/>
  </w:num>
  <w:num w:numId="31">
    <w:abstractNumId w:val="14"/>
  </w:num>
  <w:num w:numId="32">
    <w:abstractNumId w:val="20"/>
  </w:num>
  <w:num w:numId="33">
    <w:abstractNumId w:val="23"/>
  </w:num>
  <w:num w:numId="34">
    <w:abstractNumId w:val="43"/>
  </w:num>
  <w:num w:numId="35">
    <w:abstractNumId w:val="27"/>
  </w:num>
  <w:num w:numId="36">
    <w:abstractNumId w:val="41"/>
  </w:num>
  <w:num w:numId="37">
    <w:abstractNumId w:val="34"/>
  </w:num>
  <w:num w:numId="38">
    <w:abstractNumId w:val="28"/>
  </w:num>
  <w:num w:numId="39">
    <w:abstractNumId w:val="1"/>
  </w:num>
  <w:num w:numId="40">
    <w:abstractNumId w:val="15"/>
  </w:num>
  <w:num w:numId="41">
    <w:abstractNumId w:val="11"/>
  </w:num>
  <w:num w:numId="42">
    <w:abstractNumId w:val="4"/>
  </w:num>
  <w:num w:numId="43">
    <w:abstractNumId w:val="38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2602E484-5C9D-4BDC-BC1C-009934C74B0F}"/>
    <w:docVar w:name="dgnword-eventsink" w:val="565332400"/>
  </w:docVars>
  <w:rsids>
    <w:rsidRoot w:val="005E6D78"/>
    <w:rsid w:val="00032309"/>
    <w:rsid w:val="00035A10"/>
    <w:rsid w:val="00065C31"/>
    <w:rsid w:val="00067C9A"/>
    <w:rsid w:val="000709E0"/>
    <w:rsid w:val="00080534"/>
    <w:rsid w:val="00087A2C"/>
    <w:rsid w:val="00091372"/>
    <w:rsid w:val="000A7A8B"/>
    <w:rsid w:val="000C7144"/>
    <w:rsid w:val="000E5EA8"/>
    <w:rsid w:val="000F0BBC"/>
    <w:rsid w:val="000F3BD0"/>
    <w:rsid w:val="00101FF6"/>
    <w:rsid w:val="001055E1"/>
    <w:rsid w:val="001059A7"/>
    <w:rsid w:val="0011675B"/>
    <w:rsid w:val="00117812"/>
    <w:rsid w:val="001B3A0E"/>
    <w:rsid w:val="001B3FCD"/>
    <w:rsid w:val="001C6A36"/>
    <w:rsid w:val="001D01D9"/>
    <w:rsid w:val="001D616D"/>
    <w:rsid w:val="001E02B3"/>
    <w:rsid w:val="001E0E32"/>
    <w:rsid w:val="001E3C86"/>
    <w:rsid w:val="001E42FC"/>
    <w:rsid w:val="001F359C"/>
    <w:rsid w:val="001F6262"/>
    <w:rsid w:val="00212E9F"/>
    <w:rsid w:val="00221E19"/>
    <w:rsid w:val="002222F0"/>
    <w:rsid w:val="0024104E"/>
    <w:rsid w:val="002431F4"/>
    <w:rsid w:val="00244AF4"/>
    <w:rsid w:val="002513B4"/>
    <w:rsid w:val="00252E89"/>
    <w:rsid w:val="002535B5"/>
    <w:rsid w:val="00263CB5"/>
    <w:rsid w:val="00272B7B"/>
    <w:rsid w:val="00274CA9"/>
    <w:rsid w:val="00285ED1"/>
    <w:rsid w:val="00286401"/>
    <w:rsid w:val="00290761"/>
    <w:rsid w:val="00296D03"/>
    <w:rsid w:val="0029754D"/>
    <w:rsid w:val="002B4AC5"/>
    <w:rsid w:val="002C37EA"/>
    <w:rsid w:val="002D19D4"/>
    <w:rsid w:val="002D520D"/>
    <w:rsid w:val="002E0692"/>
    <w:rsid w:val="002E5431"/>
    <w:rsid w:val="002E5D02"/>
    <w:rsid w:val="002F22F4"/>
    <w:rsid w:val="002F7C1C"/>
    <w:rsid w:val="003025EE"/>
    <w:rsid w:val="0032248A"/>
    <w:rsid w:val="00334781"/>
    <w:rsid w:val="00350E91"/>
    <w:rsid w:val="00376176"/>
    <w:rsid w:val="00384A74"/>
    <w:rsid w:val="003A0563"/>
    <w:rsid w:val="003A0967"/>
    <w:rsid w:val="003A4156"/>
    <w:rsid w:val="003B0E57"/>
    <w:rsid w:val="003C2541"/>
    <w:rsid w:val="003D3077"/>
    <w:rsid w:val="003E6A26"/>
    <w:rsid w:val="004028D8"/>
    <w:rsid w:val="004167DB"/>
    <w:rsid w:val="004323E4"/>
    <w:rsid w:val="0045685F"/>
    <w:rsid w:val="00462328"/>
    <w:rsid w:val="00471AC3"/>
    <w:rsid w:val="00477302"/>
    <w:rsid w:val="004804E3"/>
    <w:rsid w:val="0048651C"/>
    <w:rsid w:val="00497D20"/>
    <w:rsid w:val="004A34D4"/>
    <w:rsid w:val="004B0C73"/>
    <w:rsid w:val="004B3708"/>
    <w:rsid w:val="004B3929"/>
    <w:rsid w:val="004C0AA9"/>
    <w:rsid w:val="00515226"/>
    <w:rsid w:val="00521641"/>
    <w:rsid w:val="00530E87"/>
    <w:rsid w:val="0054306A"/>
    <w:rsid w:val="005463DE"/>
    <w:rsid w:val="00551117"/>
    <w:rsid w:val="00551252"/>
    <w:rsid w:val="0055221D"/>
    <w:rsid w:val="00556EB2"/>
    <w:rsid w:val="00570C13"/>
    <w:rsid w:val="005760BC"/>
    <w:rsid w:val="005829CB"/>
    <w:rsid w:val="00586BD3"/>
    <w:rsid w:val="00590973"/>
    <w:rsid w:val="00596A30"/>
    <w:rsid w:val="005A030C"/>
    <w:rsid w:val="005A0C0C"/>
    <w:rsid w:val="005B5EB6"/>
    <w:rsid w:val="005B7EC6"/>
    <w:rsid w:val="005C6430"/>
    <w:rsid w:val="005D020D"/>
    <w:rsid w:val="005E0CE0"/>
    <w:rsid w:val="005E68C0"/>
    <w:rsid w:val="005E6D78"/>
    <w:rsid w:val="005F2ECC"/>
    <w:rsid w:val="005F4796"/>
    <w:rsid w:val="006102C2"/>
    <w:rsid w:val="00622260"/>
    <w:rsid w:val="006351BF"/>
    <w:rsid w:val="00666E04"/>
    <w:rsid w:val="00676E1B"/>
    <w:rsid w:val="0069288F"/>
    <w:rsid w:val="00695B1F"/>
    <w:rsid w:val="006B3DD2"/>
    <w:rsid w:val="006D52F2"/>
    <w:rsid w:val="006D5662"/>
    <w:rsid w:val="006E1EA1"/>
    <w:rsid w:val="006F444D"/>
    <w:rsid w:val="0070096E"/>
    <w:rsid w:val="00717429"/>
    <w:rsid w:val="0072572B"/>
    <w:rsid w:val="00732987"/>
    <w:rsid w:val="00734B5E"/>
    <w:rsid w:val="0073668D"/>
    <w:rsid w:val="00744CBD"/>
    <w:rsid w:val="007465FD"/>
    <w:rsid w:val="00753E50"/>
    <w:rsid w:val="00762A4A"/>
    <w:rsid w:val="00765FCE"/>
    <w:rsid w:val="007666B5"/>
    <w:rsid w:val="00783D4B"/>
    <w:rsid w:val="007918A4"/>
    <w:rsid w:val="007A734E"/>
    <w:rsid w:val="007F12B5"/>
    <w:rsid w:val="00803AF5"/>
    <w:rsid w:val="008072AE"/>
    <w:rsid w:val="0081733D"/>
    <w:rsid w:val="00822DA0"/>
    <w:rsid w:val="00825299"/>
    <w:rsid w:val="008379F1"/>
    <w:rsid w:val="00871386"/>
    <w:rsid w:val="00885A32"/>
    <w:rsid w:val="008875FC"/>
    <w:rsid w:val="00896C1A"/>
    <w:rsid w:val="008B0722"/>
    <w:rsid w:val="008B2E58"/>
    <w:rsid w:val="008B4CD7"/>
    <w:rsid w:val="008C017A"/>
    <w:rsid w:val="008C32D7"/>
    <w:rsid w:val="008D32A6"/>
    <w:rsid w:val="008D5DCB"/>
    <w:rsid w:val="008E067E"/>
    <w:rsid w:val="008E2345"/>
    <w:rsid w:val="008E41DD"/>
    <w:rsid w:val="008F0903"/>
    <w:rsid w:val="008F4A9A"/>
    <w:rsid w:val="00906B14"/>
    <w:rsid w:val="009230DC"/>
    <w:rsid w:val="00944762"/>
    <w:rsid w:val="00946983"/>
    <w:rsid w:val="00947411"/>
    <w:rsid w:val="00972D0C"/>
    <w:rsid w:val="009753CC"/>
    <w:rsid w:val="00977A96"/>
    <w:rsid w:val="00977E03"/>
    <w:rsid w:val="009A1E78"/>
    <w:rsid w:val="009B61CF"/>
    <w:rsid w:val="009C2AB2"/>
    <w:rsid w:val="009C4B8C"/>
    <w:rsid w:val="009E21BB"/>
    <w:rsid w:val="009E3C88"/>
    <w:rsid w:val="00A0462F"/>
    <w:rsid w:val="00A05215"/>
    <w:rsid w:val="00A14D39"/>
    <w:rsid w:val="00A2660F"/>
    <w:rsid w:val="00A40199"/>
    <w:rsid w:val="00A41786"/>
    <w:rsid w:val="00A548AC"/>
    <w:rsid w:val="00A7253E"/>
    <w:rsid w:val="00A76341"/>
    <w:rsid w:val="00A7743C"/>
    <w:rsid w:val="00A86A08"/>
    <w:rsid w:val="00A8775B"/>
    <w:rsid w:val="00AC021D"/>
    <w:rsid w:val="00AC088B"/>
    <w:rsid w:val="00AC2C68"/>
    <w:rsid w:val="00AC31A9"/>
    <w:rsid w:val="00AD7D49"/>
    <w:rsid w:val="00AE7439"/>
    <w:rsid w:val="00B16206"/>
    <w:rsid w:val="00B3405D"/>
    <w:rsid w:val="00B363B8"/>
    <w:rsid w:val="00B52D4E"/>
    <w:rsid w:val="00B623D2"/>
    <w:rsid w:val="00B67D80"/>
    <w:rsid w:val="00B67E6D"/>
    <w:rsid w:val="00B84F0D"/>
    <w:rsid w:val="00BA11D3"/>
    <w:rsid w:val="00BC0F5F"/>
    <w:rsid w:val="00BC1611"/>
    <w:rsid w:val="00BC3418"/>
    <w:rsid w:val="00BD23BC"/>
    <w:rsid w:val="00BD2E45"/>
    <w:rsid w:val="00BE6A28"/>
    <w:rsid w:val="00BE7998"/>
    <w:rsid w:val="00BF378B"/>
    <w:rsid w:val="00C07278"/>
    <w:rsid w:val="00C12E51"/>
    <w:rsid w:val="00C26ADD"/>
    <w:rsid w:val="00C275D5"/>
    <w:rsid w:val="00C354AA"/>
    <w:rsid w:val="00C46183"/>
    <w:rsid w:val="00C664AA"/>
    <w:rsid w:val="00CA0EAB"/>
    <w:rsid w:val="00CB6288"/>
    <w:rsid w:val="00CB6C93"/>
    <w:rsid w:val="00CC32B9"/>
    <w:rsid w:val="00CC3F4B"/>
    <w:rsid w:val="00CE095A"/>
    <w:rsid w:val="00CF504A"/>
    <w:rsid w:val="00D23426"/>
    <w:rsid w:val="00D268AE"/>
    <w:rsid w:val="00D546E2"/>
    <w:rsid w:val="00D6014F"/>
    <w:rsid w:val="00D60E00"/>
    <w:rsid w:val="00D62E07"/>
    <w:rsid w:val="00D71B19"/>
    <w:rsid w:val="00D86444"/>
    <w:rsid w:val="00D94904"/>
    <w:rsid w:val="00DC040A"/>
    <w:rsid w:val="00DE279B"/>
    <w:rsid w:val="00DE3513"/>
    <w:rsid w:val="00DE385F"/>
    <w:rsid w:val="00DE389B"/>
    <w:rsid w:val="00DE7990"/>
    <w:rsid w:val="00DF6420"/>
    <w:rsid w:val="00DF7930"/>
    <w:rsid w:val="00E24D5C"/>
    <w:rsid w:val="00E265EC"/>
    <w:rsid w:val="00E27B57"/>
    <w:rsid w:val="00E5003A"/>
    <w:rsid w:val="00E51999"/>
    <w:rsid w:val="00E6084E"/>
    <w:rsid w:val="00E61A17"/>
    <w:rsid w:val="00E962AA"/>
    <w:rsid w:val="00EA23ED"/>
    <w:rsid w:val="00EA47B8"/>
    <w:rsid w:val="00EB5F54"/>
    <w:rsid w:val="00EB7B75"/>
    <w:rsid w:val="00EC215F"/>
    <w:rsid w:val="00EC5CAE"/>
    <w:rsid w:val="00F00E95"/>
    <w:rsid w:val="00F07A1F"/>
    <w:rsid w:val="00F12939"/>
    <w:rsid w:val="00F20D19"/>
    <w:rsid w:val="00F437F3"/>
    <w:rsid w:val="00F50B36"/>
    <w:rsid w:val="00F52C59"/>
    <w:rsid w:val="00F543E6"/>
    <w:rsid w:val="00F5560C"/>
    <w:rsid w:val="00F745EB"/>
    <w:rsid w:val="00F77CE9"/>
    <w:rsid w:val="00FA052C"/>
    <w:rsid w:val="00FA13AE"/>
    <w:rsid w:val="00FB64F6"/>
    <w:rsid w:val="00FC119D"/>
    <w:rsid w:val="00FD15A3"/>
    <w:rsid w:val="00FD37B1"/>
    <w:rsid w:val="00FD7538"/>
    <w:rsid w:val="00FE269B"/>
    <w:rsid w:val="00FE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915F"/>
  <w15:chartTrackingRefBased/>
  <w15:docId w15:val="{CD582B7D-3898-4DEE-AC8F-3F8EE2DA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3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B1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06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B14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CE0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5C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rseus.tufts.edu/hopper/text?doc=Perseus%3atext%3a1999.04.000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76B1D-39F4-42FC-BDE7-7D8430C62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6</cp:revision>
  <dcterms:created xsi:type="dcterms:W3CDTF">2019-11-23T14:00:00Z</dcterms:created>
  <dcterms:modified xsi:type="dcterms:W3CDTF">2020-10-21T12:50:00Z</dcterms:modified>
</cp:coreProperties>
</file>