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Управление образования </w:t>
      </w:r>
      <w:r w:rsidR="00C42FE7">
        <w:rPr>
          <w:rFonts w:eastAsia="TimesNewRomanPSMT"/>
          <w:sz w:val="28"/>
          <w:szCs w:val="32"/>
        </w:rPr>
        <w:t>Витебского</w:t>
      </w:r>
      <w:r w:rsidRPr="00487672">
        <w:rPr>
          <w:rFonts w:eastAsia="TimesNewRomanPSMT"/>
          <w:sz w:val="28"/>
          <w:szCs w:val="32"/>
        </w:rPr>
        <w:t xml:space="preserve"> облисполкома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 «</w:t>
      </w:r>
      <w:r w:rsidR="00C42FE7">
        <w:rPr>
          <w:rFonts w:eastAsia="TimesNewRomanPSMT"/>
          <w:sz w:val="28"/>
          <w:szCs w:val="32"/>
        </w:rPr>
        <w:t>Витебский</w:t>
      </w:r>
      <w:r w:rsidRPr="00487672">
        <w:rPr>
          <w:rFonts w:eastAsia="TimesNewRomanPSMT"/>
          <w:sz w:val="28"/>
          <w:szCs w:val="32"/>
        </w:rPr>
        <w:t xml:space="preserve"> государственный профессионально-технический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колледж </w:t>
      </w:r>
      <w:r w:rsidR="00C42FE7">
        <w:rPr>
          <w:rFonts w:eastAsia="TimesNewRomanPSMT"/>
          <w:sz w:val="28"/>
          <w:szCs w:val="32"/>
        </w:rPr>
        <w:t>с/х производства</w:t>
      </w:r>
      <w:r w:rsidRPr="00487672">
        <w:rPr>
          <w:rFonts w:eastAsia="TimesNewRomanPSMT"/>
          <w:sz w:val="28"/>
          <w:szCs w:val="32"/>
        </w:rPr>
        <w:t>»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C42FE7">
      <w:pPr>
        <w:autoSpaceDE w:val="0"/>
        <w:autoSpaceDN w:val="0"/>
        <w:adjustRightInd w:val="0"/>
        <w:jc w:val="center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  <w:t>КОНТРОЛЬНАЯ РАБОТА</w:t>
      </w: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Pr="00550669" w:rsidRDefault="00487672" w:rsidP="00487672">
      <w:pPr>
        <w:autoSpaceDE w:val="0"/>
        <w:autoSpaceDN w:val="0"/>
        <w:adjustRightInd w:val="0"/>
        <w:rPr>
          <w:rFonts w:ascii="Calibri" w:eastAsia="TimesNewRomanPSMT" w:hAnsi="Calibri" w:cs="TimesNewRomanPSMT"/>
          <w:sz w:val="48"/>
          <w:szCs w:val="48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 w:rsidRPr="00487672">
        <w:rPr>
          <w:rFonts w:eastAsia="TimesNewRomanPSMT"/>
          <w:b/>
          <w:sz w:val="36"/>
          <w:szCs w:val="36"/>
        </w:rPr>
        <w:t>по дисциплине «Информационные технологии»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t>Витебск</w:t>
      </w:r>
      <w:r w:rsidR="00094A1F">
        <w:rPr>
          <w:rFonts w:eastAsia="TimesNewRomanPSMT"/>
          <w:b/>
          <w:sz w:val="36"/>
          <w:szCs w:val="36"/>
        </w:rPr>
        <w:t xml:space="preserve"> 201</w:t>
      </w:r>
      <w:r w:rsidR="008160E8">
        <w:rPr>
          <w:rFonts w:eastAsia="TimesNewRomanPSMT"/>
          <w:b/>
          <w:sz w:val="36"/>
          <w:szCs w:val="36"/>
        </w:rPr>
        <w:t>4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ОБЩИЕ МЕТОДИЧЕСКИЕ РЕКОМЕНДАЦИИ ПО ИЗУЧЕНИЮ ДИСЦИПЛИНЫ</w:t>
      </w:r>
    </w:p>
    <w:p w:rsidR="008F69E9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color w:val="000000"/>
          <w:sz w:val="28"/>
          <w:szCs w:val="28"/>
        </w:rPr>
      </w:pPr>
      <w:r w:rsidRPr="00550669">
        <w:rPr>
          <w:rFonts w:eastAsia="TimesNewRomanPSMT"/>
          <w:color w:val="000000"/>
          <w:sz w:val="28"/>
          <w:szCs w:val="28"/>
        </w:rPr>
        <w:t xml:space="preserve">Методические указания разработаны на основании </w:t>
      </w:r>
      <w:r w:rsidR="005770A9" w:rsidRPr="00550669">
        <w:rPr>
          <w:rFonts w:eastAsia="TimesNewRomanPSMT"/>
          <w:color w:val="000000"/>
          <w:sz w:val="28"/>
          <w:szCs w:val="28"/>
        </w:rPr>
        <w:t>типовой учебной программы для учреждений, обеспечивающих получение среднего специально</w:t>
      </w:r>
      <w:r w:rsidR="008160E8">
        <w:rPr>
          <w:rFonts w:eastAsia="TimesNewRomanPSMT"/>
          <w:color w:val="000000"/>
          <w:sz w:val="28"/>
          <w:szCs w:val="28"/>
        </w:rPr>
        <w:t>го образования по специальности</w:t>
      </w:r>
      <w:r w:rsidR="005770A9" w:rsidRPr="00550669">
        <w:rPr>
          <w:rFonts w:eastAsia="TimesNewRomanPSMT"/>
          <w:color w:val="000000"/>
          <w:sz w:val="28"/>
          <w:szCs w:val="28"/>
        </w:rPr>
        <w:t>:</w:t>
      </w:r>
      <w:r w:rsidR="009E162A" w:rsidRPr="00550669">
        <w:rPr>
          <w:rFonts w:eastAsia="TimesNewRomanPSMT"/>
          <w:color w:val="000000"/>
          <w:sz w:val="28"/>
          <w:szCs w:val="28"/>
        </w:rPr>
        <w:t xml:space="preserve"> </w:t>
      </w:r>
      <w:r w:rsidR="008160E8">
        <w:rPr>
          <w:rFonts w:eastAsia="TimesNewRomanPSMT"/>
          <w:color w:val="000000"/>
          <w:sz w:val="28"/>
          <w:szCs w:val="28"/>
        </w:rPr>
        <w:t xml:space="preserve"> 2-25 01 5</w:t>
      </w:r>
      <w:r w:rsidR="005770A9" w:rsidRPr="00550669">
        <w:rPr>
          <w:rFonts w:eastAsia="TimesNewRomanPSMT"/>
          <w:color w:val="000000"/>
          <w:sz w:val="28"/>
          <w:szCs w:val="28"/>
        </w:rPr>
        <w:t>1 «</w:t>
      </w:r>
      <w:r w:rsidR="008160E8">
        <w:rPr>
          <w:rFonts w:eastAsia="TimesNewRomanPSMT"/>
          <w:color w:val="000000"/>
          <w:sz w:val="28"/>
          <w:szCs w:val="28"/>
        </w:rPr>
        <w:t>Торговое дело</w:t>
      </w:r>
      <w:r w:rsidR="005770A9" w:rsidRPr="00550669">
        <w:rPr>
          <w:rFonts w:eastAsia="TimesNewRomanPSMT"/>
          <w:color w:val="000000"/>
          <w:sz w:val="28"/>
          <w:szCs w:val="28"/>
        </w:rPr>
        <w:t>»</w:t>
      </w:r>
      <w:r w:rsidR="008F69E9">
        <w:rPr>
          <w:rFonts w:eastAsia="TimesNewRomanPSMT"/>
          <w:color w:val="000000"/>
          <w:sz w:val="28"/>
          <w:szCs w:val="28"/>
        </w:rPr>
        <w:t xml:space="preserve">. 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Изучать предмет рекомендуется в следующей последовательности: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Ознакомиться с программой по основным тема</w:t>
      </w:r>
      <w:r w:rsidR="00360DBD">
        <w:rPr>
          <w:rFonts w:eastAsia="TimesNewRomanPSMT"/>
          <w:sz w:val="28"/>
          <w:szCs w:val="28"/>
        </w:rPr>
        <w:t>м</w:t>
      </w:r>
      <w:r w:rsidRPr="00487672">
        <w:rPr>
          <w:rFonts w:eastAsia="TimesNewRomanPSMT"/>
          <w:sz w:val="28"/>
          <w:szCs w:val="28"/>
        </w:rPr>
        <w:t xml:space="preserve"> и разделам курса.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Самостоятельно изучать соответствующий материал по рекомендуемой литературе.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3. Выполнить контрольную работу и отослать в колледж на проверку.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Во время лабораторно-экзаменационной сессии (ЛЭС) проводятся обзорные занятия по основным наиболее важным темам курса.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    В результате изучения дисциплины учащиеся должны 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знать на уровне представления: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тенденции развития современных информационных технологий;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назначение компьютерных и телекоммуникационных систем;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стандарты электронных документов;</w:t>
      </w:r>
    </w:p>
    <w:p w:rsidR="008F5B66" w:rsidRPr="008F5B66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процессы обработки деловой информации; </w:t>
      </w:r>
    </w:p>
    <w:p w:rsidR="008F5B66" w:rsidRPr="008160E8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2"/>
          <w:iCs/>
          <w:sz w:val="28"/>
          <w:szCs w:val="28"/>
        </w:rPr>
      </w:pPr>
      <w:r w:rsidRPr="00AD6487">
        <w:rPr>
          <w:rStyle w:val="FontStyle12"/>
          <w:sz w:val="28"/>
          <w:szCs w:val="28"/>
        </w:rPr>
        <w:t>на уровне понимания:</w:t>
      </w:r>
    </w:p>
    <w:p w:rsidR="008160E8" w:rsidRPr="00AD6487" w:rsidRDefault="008160E8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>
        <w:rPr>
          <w:rStyle w:val="FontStyle13"/>
          <w:sz w:val="28"/>
          <w:szCs w:val="28"/>
        </w:rPr>
        <w:t>Создание и обработка электронных документов;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организацию работы в компьютерных сетях;</w:t>
      </w:r>
    </w:p>
    <w:p w:rsidR="008F5B66" w:rsidRPr="00AD6487" w:rsidRDefault="008F5B66" w:rsidP="008F5B66">
      <w:pPr>
        <w:pStyle w:val="Style6"/>
        <w:widowControl/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технологию проектирования и работы с системой управления баз данных;</w:t>
      </w:r>
    </w:p>
    <w:p w:rsidR="008F5B66" w:rsidRPr="00AD6487" w:rsidRDefault="008F5B66" w:rsidP="008160E8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</w:r>
      <w:r w:rsidR="008160E8">
        <w:rPr>
          <w:rStyle w:val="FontStyle13"/>
          <w:sz w:val="28"/>
          <w:szCs w:val="28"/>
        </w:rPr>
        <w:t xml:space="preserve">Основы разработки </w:t>
      </w:r>
      <w:r w:rsidR="008160E8">
        <w:rPr>
          <w:rStyle w:val="FontStyle13"/>
          <w:sz w:val="28"/>
          <w:szCs w:val="28"/>
          <w:lang w:val="en-US"/>
        </w:rPr>
        <w:t>Web</w:t>
      </w:r>
      <w:r w:rsidR="008160E8">
        <w:rPr>
          <w:rStyle w:val="FontStyle13"/>
          <w:sz w:val="28"/>
          <w:szCs w:val="28"/>
        </w:rPr>
        <w:t>-страниц</w:t>
      </w:r>
      <w:r w:rsidRPr="00AD6487">
        <w:rPr>
          <w:rStyle w:val="FontStyle13"/>
          <w:sz w:val="28"/>
          <w:szCs w:val="28"/>
        </w:rPr>
        <w:t>;</w:t>
      </w:r>
    </w:p>
    <w:p w:rsidR="008F5B66" w:rsidRPr="00AD6487" w:rsidRDefault="008F5B66" w:rsidP="008F5B66">
      <w:pPr>
        <w:pStyle w:val="Style5"/>
        <w:widowControl/>
        <w:tabs>
          <w:tab w:val="left" w:pos="595"/>
        </w:tabs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уметь:</w:t>
      </w:r>
    </w:p>
    <w:p w:rsidR="008F5B66" w:rsidRPr="00AD6487" w:rsidRDefault="008F5B66" w:rsidP="008F5B66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проектировать и создавать базу данных, работать в ней;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создавать комплексные текстовые и графические документы, пре</w:t>
      </w:r>
      <w:r w:rsidRPr="00AD6487">
        <w:rPr>
          <w:rStyle w:val="FontStyle13"/>
          <w:sz w:val="28"/>
          <w:szCs w:val="28"/>
        </w:rPr>
        <w:softHyphen/>
        <w:t>зентационные документы;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использовать стандарты электронных документов при создании шаблонов деловой информации;</w:t>
      </w:r>
    </w:p>
    <w:p w:rsidR="008F5B66" w:rsidRPr="004820C9" w:rsidRDefault="008F5B66" w:rsidP="008F5B66">
      <w:pPr>
        <w:pStyle w:val="Style2"/>
        <w:widowControl/>
        <w:numPr>
          <w:ilvl w:val="0"/>
          <w:numId w:val="4"/>
        </w:numPr>
        <w:tabs>
          <w:tab w:val="left" w:pos="595"/>
        </w:tabs>
        <w:ind w:firstLine="284"/>
        <w:jc w:val="both"/>
        <w:rPr>
          <w:rStyle w:val="FontStyle11"/>
          <w:i/>
        </w:rPr>
      </w:pPr>
      <w:r w:rsidRPr="004820C9">
        <w:rPr>
          <w:rStyle w:val="FontStyle11"/>
          <w:i/>
        </w:rPr>
        <w:t xml:space="preserve"> использовать </w:t>
      </w:r>
      <w:r w:rsidRPr="004820C9">
        <w:rPr>
          <w:rStyle w:val="FontStyle11"/>
          <w:i/>
          <w:lang w:val="en-US"/>
        </w:rPr>
        <w:t>Internet</w:t>
      </w:r>
      <w:r w:rsidRPr="004820C9">
        <w:rPr>
          <w:rStyle w:val="FontStyle11"/>
          <w:i/>
        </w:rPr>
        <w:t xml:space="preserve"> при проведении маркетинговых исследований.</w:t>
      </w:r>
    </w:p>
    <w:p w:rsidR="008F5B66" w:rsidRPr="00404D41" w:rsidRDefault="008F5B66" w:rsidP="008F5B66">
      <w:pPr>
        <w:pStyle w:val="Style1"/>
        <w:widowControl/>
        <w:ind w:firstLine="426"/>
        <w:jc w:val="both"/>
        <w:rPr>
          <w:rStyle w:val="FontStyle11"/>
        </w:rPr>
      </w:pPr>
      <w:r w:rsidRPr="00404D41">
        <w:rPr>
          <w:rStyle w:val="FontStyle11"/>
        </w:rPr>
        <w:t>Изучение дисциплины способствует развитию технического мышле</w:t>
      </w:r>
      <w:r w:rsidRPr="00404D41">
        <w:rPr>
          <w:rStyle w:val="FontStyle11"/>
        </w:rPr>
        <w:softHyphen/>
        <w:t>ния учащихся, творческого отношения к решению проблем, формирова</w:t>
      </w:r>
      <w:r w:rsidRPr="00404D41">
        <w:rPr>
          <w:rStyle w:val="FontStyle11"/>
        </w:rPr>
        <w:softHyphen/>
        <w:t>нию умений самостоятельно работать со справочной и учебной литерату</w:t>
      </w:r>
      <w:r w:rsidRPr="00404D41">
        <w:rPr>
          <w:rStyle w:val="FontStyle11"/>
        </w:rPr>
        <w:softHyphen/>
        <w:t>рой, чувства ответственности за результаты своей деятельности.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</w:p>
    <w:p w:rsidR="00AD3F07" w:rsidRDefault="00AD3F0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1C2827" w:rsidRDefault="001C282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AD6E9B" w:rsidRDefault="00AD6E9B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ОБЩИЕ МЕТОДИЧЕСКИЕ УКАЗАНИЯ К ВЫПОЛНЕНИЮ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Учебным планом предусмотрена одна контрольная работа.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состоит из о</w:t>
      </w:r>
      <w:r w:rsidR="008F5B66">
        <w:rPr>
          <w:rFonts w:eastAsia="TimesNewRomanPSMT"/>
          <w:sz w:val="28"/>
          <w:szCs w:val="28"/>
        </w:rPr>
        <w:t xml:space="preserve">дного теоретического вопроса и </w:t>
      </w:r>
      <w:r w:rsidR="001C2827">
        <w:rPr>
          <w:rFonts w:eastAsia="TimesNewRomanPSMT"/>
          <w:sz w:val="28"/>
          <w:szCs w:val="28"/>
        </w:rPr>
        <w:t>двух</w:t>
      </w:r>
      <w:r w:rsidR="008F5B66"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практических заданий.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Номер варианта определяется двумя последними цифрами номера </w:t>
      </w:r>
      <w:r w:rsidR="00DD6E01">
        <w:rPr>
          <w:rFonts w:eastAsia="TimesNewRomanPSMT"/>
          <w:sz w:val="28"/>
          <w:szCs w:val="28"/>
        </w:rPr>
        <w:t>шифра</w:t>
      </w:r>
      <w:r w:rsidR="00DD6E01" w:rsidRPr="00DD6E01">
        <w:rPr>
          <w:rFonts w:eastAsia="TimesNewRomanPSMT"/>
          <w:sz w:val="28"/>
          <w:szCs w:val="28"/>
        </w:rPr>
        <w:t xml:space="preserve"> </w:t>
      </w:r>
      <w:r w:rsidR="00DD6E01">
        <w:rPr>
          <w:rFonts w:eastAsia="TimesNewRomanPSMT"/>
          <w:sz w:val="28"/>
          <w:szCs w:val="28"/>
        </w:rPr>
        <w:t>учащегося</w:t>
      </w:r>
      <w:r w:rsidRPr="00487672">
        <w:rPr>
          <w:rFonts w:eastAsia="TimesNewRomanPSMT"/>
          <w:sz w:val="28"/>
          <w:szCs w:val="28"/>
        </w:rPr>
        <w:t>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выполняется на листах формата 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>, с требованиями к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оформлению, представленными ниже. Все листы должны быть пронумерованы. Задания выполняются по порядку. Решение каждой задачи начинается с новой страницы. Условие задания переписывается полностью.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 конце работы должен быть приведен список литературы, использованной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при выполнении контрольной работы, указана дата выполнения.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Задания, выполненные не по своему варианту или не соответствующие условию,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не проверяются и не оцениваются.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После получения работы с замечаниями необходимо исправить отмеченные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ошибки. В случае возникновения затруднений при выполнении контрольной работы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учащийся может обратиться в колледж для получения консультаций.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Рекомендации по выполнению 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по дисциплине «Информационные технологии»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Общие требования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Работа выполняется на компьютере и распечатывается на листах формата</w:t>
      </w:r>
      <w:r w:rsidR="009E162A"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>. CD или DVD-диск с выполненными заданиями вместе с пояснительной запиской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подшиваются в папку.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Если после проверки работа не будет допущена к защите, делается работа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над ошибками. Контрольная работа с внесенными исправлениями предоставляется на повторное рецензирование. Листы с замечаниями и с неверно выполненными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заданиями из папки НЕ ВЫНИМАТЬ!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3. Практические задания выполняется </w:t>
      </w:r>
      <w:r w:rsidR="00421781">
        <w:rPr>
          <w:rFonts w:eastAsia="TimesNewRomanPSMT"/>
          <w:sz w:val="28"/>
          <w:szCs w:val="28"/>
        </w:rPr>
        <w:t>с помощью</w:t>
      </w:r>
      <w:r w:rsidR="00523E4F">
        <w:rPr>
          <w:rFonts w:eastAsia="TimesNewRomanPSMT"/>
          <w:sz w:val="28"/>
          <w:szCs w:val="28"/>
        </w:rPr>
        <w:t xml:space="preserve"> </w:t>
      </w:r>
      <w:r w:rsidR="00421781">
        <w:rPr>
          <w:rFonts w:eastAsia="TimesNewRomanPSMT"/>
          <w:sz w:val="28"/>
          <w:szCs w:val="28"/>
          <w:lang w:val="en-US"/>
        </w:rPr>
        <w:t>MS</w:t>
      </w:r>
      <w:r w:rsidR="00421781" w:rsidRPr="00421781">
        <w:rPr>
          <w:rFonts w:eastAsia="TimesNewRomanPSMT"/>
          <w:sz w:val="28"/>
          <w:szCs w:val="28"/>
        </w:rPr>
        <w:t>-</w:t>
      </w:r>
      <w:r w:rsidR="00421781">
        <w:rPr>
          <w:rFonts w:eastAsia="TimesNewRomanPSMT"/>
          <w:sz w:val="28"/>
          <w:szCs w:val="28"/>
          <w:lang w:val="en-US"/>
        </w:rPr>
        <w:t>Office</w:t>
      </w:r>
      <w:r w:rsidR="00E64B90">
        <w:rPr>
          <w:rFonts w:eastAsia="TimesNewRomanPSMT"/>
          <w:sz w:val="28"/>
          <w:szCs w:val="28"/>
        </w:rPr>
        <w:t xml:space="preserve">2003, </w:t>
      </w:r>
      <w:r w:rsidR="00421781">
        <w:rPr>
          <w:rFonts w:eastAsia="TimesNewRomanPSMT"/>
          <w:sz w:val="28"/>
          <w:szCs w:val="28"/>
        </w:rPr>
        <w:t>2007-2010</w:t>
      </w:r>
      <w:r w:rsidR="00421781" w:rsidRPr="00421781">
        <w:rPr>
          <w:rFonts w:eastAsia="TimesNewRomanPSMT"/>
          <w:sz w:val="28"/>
          <w:szCs w:val="28"/>
        </w:rPr>
        <w:t xml:space="preserve">, </w:t>
      </w:r>
      <w:r w:rsidRPr="00487672">
        <w:rPr>
          <w:rFonts w:eastAsia="TimesNewRomanPSMT"/>
          <w:sz w:val="28"/>
          <w:szCs w:val="28"/>
        </w:rPr>
        <w:t>Выполненные задания распечатывается на листах формата А</w:t>
      </w:r>
      <w:proofErr w:type="gramStart"/>
      <w:r w:rsidRPr="00487672">
        <w:rPr>
          <w:rFonts w:eastAsia="TimesNewRomanPSMT"/>
          <w:sz w:val="28"/>
          <w:szCs w:val="28"/>
        </w:rPr>
        <w:t>4</w:t>
      </w:r>
      <w:proofErr w:type="gramEnd"/>
      <w:r w:rsidRPr="00487672">
        <w:rPr>
          <w:rFonts w:eastAsia="TimesNewRomanPSMT"/>
          <w:sz w:val="28"/>
          <w:szCs w:val="28"/>
        </w:rPr>
        <w:t xml:space="preserve"> и сохраняются на диске.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4. Ответ на теоретический вопрос (задание 1) оформляется средствами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текстового процессора MS Word 2003 или MS Word 2007</w:t>
      </w:r>
      <w:r w:rsidR="008C18CC">
        <w:rPr>
          <w:rFonts w:eastAsia="TimesNewRomanPSMT"/>
          <w:sz w:val="28"/>
          <w:szCs w:val="28"/>
        </w:rPr>
        <w:t>-2010</w:t>
      </w:r>
      <w:r w:rsidRPr="00487672">
        <w:rPr>
          <w:rFonts w:eastAsia="TimesNewRomanPSMT"/>
          <w:sz w:val="28"/>
          <w:szCs w:val="28"/>
        </w:rPr>
        <w:t xml:space="preserve"> в соответствии с номером своего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варианта.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5. В текст должны быть вставлены скриншоты выполняемых действий в соответствующих программах.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36"/>
        </w:rPr>
      </w:pPr>
      <w:r w:rsidRPr="00487672">
        <w:rPr>
          <w:rFonts w:eastAsia="TimesNewRomanPSMT"/>
          <w:sz w:val="28"/>
          <w:szCs w:val="28"/>
        </w:rPr>
        <w:t xml:space="preserve">Задание № 1 по объему не должно превышать 3 страницы печатного текста, </w:t>
      </w:r>
      <w:proofErr w:type="gramStart"/>
      <w:r w:rsidRPr="00487672">
        <w:rPr>
          <w:rFonts w:eastAsia="TimesNewRomanPSMT"/>
          <w:sz w:val="28"/>
          <w:szCs w:val="28"/>
        </w:rPr>
        <w:t>согласно варианта</w:t>
      </w:r>
      <w:proofErr w:type="gramEnd"/>
      <w:r w:rsidRPr="00487672">
        <w:rPr>
          <w:rFonts w:eastAsia="TimesNewRomanPSMT"/>
          <w:sz w:val="28"/>
          <w:szCs w:val="28"/>
        </w:rPr>
        <w:t xml:space="preserve"> задания</w:t>
      </w:r>
      <w:r>
        <w:rPr>
          <w:sz w:val="28"/>
          <w:szCs w:val="20"/>
        </w:rPr>
        <w:t>.</w:t>
      </w:r>
    </w:p>
    <w:p w:rsidR="00AD3F07" w:rsidRDefault="00AD3F07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2C19A2" w:rsidRPr="002C19A2" w:rsidRDefault="002C19A2" w:rsidP="002C19A2">
      <w:pPr>
        <w:autoSpaceDE w:val="0"/>
        <w:autoSpaceDN w:val="0"/>
        <w:adjustRightInd w:val="0"/>
        <w:ind w:firstLine="709"/>
        <w:jc w:val="center"/>
        <w:rPr>
          <w:rFonts w:eastAsia="TimesNewRomanPSMT"/>
          <w:b/>
          <w:sz w:val="32"/>
          <w:szCs w:val="28"/>
        </w:rPr>
      </w:pPr>
      <w:r w:rsidRPr="002C19A2">
        <w:rPr>
          <w:rFonts w:eastAsia="TimesNewRomanPSMT"/>
          <w:b/>
          <w:sz w:val="32"/>
          <w:szCs w:val="28"/>
        </w:rPr>
        <w:t>Основные требования к оформлению пояснительной записки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Пояснительная записка выполняется в среде MS Word 2003</w:t>
      </w:r>
      <w:r>
        <w:rPr>
          <w:rFonts w:eastAsia="TimesNewRomanPSMT"/>
          <w:sz w:val="28"/>
          <w:szCs w:val="28"/>
        </w:rPr>
        <w:t>,</w:t>
      </w:r>
      <w:r w:rsidRPr="002C19A2">
        <w:rPr>
          <w:rFonts w:eastAsia="TimesNewRomanPSMT"/>
          <w:sz w:val="28"/>
          <w:szCs w:val="28"/>
        </w:rPr>
        <w:t xml:space="preserve"> 2007</w:t>
      </w:r>
      <w:r w:rsidR="00523E4F">
        <w:rPr>
          <w:rFonts w:eastAsia="TimesNewRomanPSMT"/>
          <w:sz w:val="28"/>
          <w:szCs w:val="28"/>
        </w:rPr>
        <w:t>-2010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Параметры страницы – формат А</w:t>
      </w:r>
      <w:proofErr w:type="gramStart"/>
      <w:r w:rsidRPr="002C19A2">
        <w:rPr>
          <w:rFonts w:eastAsia="TimesNewRomanPSMT"/>
          <w:sz w:val="28"/>
          <w:szCs w:val="28"/>
        </w:rPr>
        <w:t>4</w:t>
      </w:r>
      <w:proofErr w:type="gramEnd"/>
      <w:r w:rsidRPr="002C19A2">
        <w:rPr>
          <w:rFonts w:eastAsia="TimesNewRomanPSMT"/>
          <w:sz w:val="28"/>
          <w:szCs w:val="28"/>
        </w:rPr>
        <w:t>:</w:t>
      </w:r>
    </w:p>
    <w:p w:rsidR="002C19A2" w:rsidRPr="002C19A2" w:rsidRDefault="002C19A2" w:rsidP="009E17E1">
      <w:pPr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2.1. для титульного листа:- см. образец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lastRenderedPageBreak/>
        <w:t>2.2. для записки: верхнее и нижнее поле – 20 мм, левое – 30 мм, правое – 10 мм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3. Работа должна быть выполнена с использованием стилей заголовков, формул,</w:t>
      </w:r>
      <w:r w:rsidR="00523E4F">
        <w:rPr>
          <w:rFonts w:eastAsia="TimesNewRomanPSMT"/>
          <w:sz w:val="28"/>
          <w:szCs w:val="28"/>
        </w:rPr>
        <w:t xml:space="preserve"> </w:t>
      </w:r>
      <w:r w:rsidRPr="002C19A2">
        <w:rPr>
          <w:rFonts w:eastAsia="TimesNewRomanPSMT"/>
          <w:sz w:val="28"/>
          <w:szCs w:val="28"/>
        </w:rPr>
        <w:t>рисунков. Важные места можно выделить, используя различное начертание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 xml:space="preserve">шрифта: </w:t>
      </w:r>
      <w:proofErr w:type="gramStart"/>
      <w:r w:rsidRPr="002C19A2">
        <w:rPr>
          <w:rFonts w:eastAsia="TimesNewRomanPSMT"/>
          <w:sz w:val="28"/>
          <w:szCs w:val="28"/>
        </w:rPr>
        <w:t>полужирно</w:t>
      </w:r>
      <w:r w:rsidR="00E64B90">
        <w:rPr>
          <w:rFonts w:eastAsia="TimesNewRomanPSMT"/>
          <w:sz w:val="28"/>
          <w:szCs w:val="28"/>
        </w:rPr>
        <w:t>е</w:t>
      </w:r>
      <w:proofErr w:type="gramEnd"/>
      <w:r w:rsidR="00E64B90">
        <w:rPr>
          <w:rFonts w:eastAsia="TimesNewRomanPSMT"/>
          <w:sz w:val="28"/>
          <w:szCs w:val="28"/>
        </w:rPr>
        <w:t>, курсивное, с подчеркиванием</w:t>
      </w:r>
      <w:r w:rsidRPr="002C19A2">
        <w:rPr>
          <w:rFonts w:eastAsia="TimesNewRomanPSMT"/>
          <w:sz w:val="28"/>
          <w:szCs w:val="28"/>
        </w:rPr>
        <w:t xml:space="preserve"> и др.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шрифт для текста – Times New Roman размером 14; для заголовков разделов – Arial размером 16, полужирный;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отступ первой строки – 1,25;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междустрочный интервал одинарный.</w:t>
      </w:r>
    </w:p>
    <w:p w:rsidR="002C19A2" w:rsidRPr="00F3605D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  <w:r w:rsidRPr="00F3605D">
        <w:rPr>
          <w:rFonts w:eastAsia="TimesNewRomanPSMT"/>
          <w:b/>
          <w:sz w:val="28"/>
          <w:szCs w:val="28"/>
        </w:rPr>
        <w:t>4. Содержание (оглавление) контрольной работы создается автоматически с помощью встроенных возможностей MS Word: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MS Word 2003: пункт меню Вставка→ Ссылка…→Оглавление и указатели;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MS Word 2007</w:t>
      </w:r>
      <w:r w:rsidR="00523E4F">
        <w:rPr>
          <w:rFonts w:eastAsia="TimesNewRomanPSMT"/>
          <w:sz w:val="28"/>
          <w:szCs w:val="28"/>
        </w:rPr>
        <w:t>-2010</w:t>
      </w:r>
      <w:r w:rsidRPr="002C19A2">
        <w:rPr>
          <w:rFonts w:eastAsia="TimesNewRomanPSMT"/>
          <w:sz w:val="28"/>
          <w:szCs w:val="28"/>
        </w:rPr>
        <w:t>: вкладка Ссылки→ Оглавление→</w:t>
      </w:r>
      <w:proofErr w:type="gramStart"/>
      <w:r w:rsidRPr="002C19A2">
        <w:rPr>
          <w:rFonts w:eastAsia="TimesNewRomanPSMT"/>
          <w:sz w:val="28"/>
          <w:szCs w:val="28"/>
        </w:rPr>
        <w:t>Оглавление</w:t>
      </w:r>
      <w:proofErr w:type="gramEnd"/>
      <w:r w:rsidRPr="002C19A2">
        <w:rPr>
          <w:rFonts w:eastAsia="TimesNewRomanPSMT"/>
          <w:sz w:val="28"/>
          <w:szCs w:val="28"/>
        </w:rPr>
        <w:t>…</w:t>
      </w: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Таблица распределения заданий</w:t>
      </w:r>
    </w:p>
    <w:p w:rsidR="00094A1F" w:rsidRPr="000D136D" w:rsidRDefault="00094A1F" w:rsidP="00094A1F">
      <w:pPr>
        <w:spacing w:before="100" w:beforeAutospacing="1" w:after="100" w:afterAutospacing="1"/>
        <w:rPr>
          <w:sz w:val="28"/>
          <w:szCs w:val="28"/>
        </w:rPr>
      </w:pPr>
      <w:r w:rsidRPr="000D136D">
        <w:rPr>
          <w:sz w:val="28"/>
          <w:szCs w:val="28"/>
        </w:rPr>
        <w:t xml:space="preserve">Номер варианта каждого из </w:t>
      </w:r>
      <w:r w:rsidR="007006D6">
        <w:rPr>
          <w:sz w:val="28"/>
          <w:szCs w:val="28"/>
        </w:rPr>
        <w:t xml:space="preserve">четырех </w:t>
      </w:r>
      <w:r w:rsidRPr="000D136D">
        <w:rPr>
          <w:sz w:val="28"/>
          <w:szCs w:val="28"/>
        </w:rPr>
        <w:t xml:space="preserve">заданий определяется по </w:t>
      </w:r>
      <w:r w:rsidR="00DD6E01">
        <w:rPr>
          <w:b/>
          <w:bCs/>
          <w:i/>
          <w:iCs/>
          <w:sz w:val="28"/>
          <w:szCs w:val="28"/>
        </w:rPr>
        <w:t>последним двум цифрам номера шифра учащегося</w:t>
      </w:r>
      <w:r w:rsidRPr="000D136D">
        <w:rPr>
          <w:sz w:val="28"/>
          <w:szCs w:val="28"/>
        </w:rPr>
        <w:t xml:space="preserve"> в соответствии с приведенной ниже таблицей </w:t>
      </w:r>
      <w:r w:rsidRPr="000D136D">
        <w:rPr>
          <w:sz w:val="28"/>
          <w:szCs w:val="28"/>
          <w:lang w:val="be-BY"/>
        </w:rPr>
        <w:t xml:space="preserve">вариантов заданий контрольной работы. </w:t>
      </w:r>
      <w:r w:rsidRPr="000D136D">
        <w:rPr>
          <w:sz w:val="28"/>
          <w:szCs w:val="28"/>
          <w:lang w:val="be-BY"/>
        </w:rPr>
        <w:br/>
      </w:r>
      <w:r w:rsidRPr="000D136D">
        <w:rPr>
          <w:sz w:val="28"/>
          <w:szCs w:val="28"/>
        </w:rPr>
        <w:t xml:space="preserve">  </w:t>
      </w:r>
      <w:r w:rsidRPr="000D136D">
        <w:rPr>
          <w:sz w:val="28"/>
          <w:szCs w:val="28"/>
          <w:lang w:val="be-BY"/>
        </w:rPr>
        <w:t>   </w:t>
      </w:r>
      <w:r w:rsidRPr="000D136D">
        <w:rPr>
          <w:sz w:val="28"/>
          <w:szCs w:val="28"/>
        </w:rPr>
        <w:t xml:space="preserve">Например, при номере </w:t>
      </w:r>
      <w:r w:rsidRPr="000D136D">
        <w:rPr>
          <w:b/>
          <w:bCs/>
          <w:sz w:val="28"/>
          <w:szCs w:val="28"/>
        </w:rPr>
        <w:t>1154</w:t>
      </w:r>
      <w:r w:rsidRPr="000D136D">
        <w:rPr>
          <w:sz w:val="28"/>
          <w:szCs w:val="28"/>
        </w:rPr>
        <w:t xml:space="preserve"> в столбце «Последняя цифра» находим цифру </w:t>
      </w:r>
      <w:r w:rsidRPr="000D136D">
        <w:rPr>
          <w:b/>
          <w:bCs/>
          <w:sz w:val="28"/>
          <w:szCs w:val="28"/>
        </w:rPr>
        <w:t>4</w:t>
      </w:r>
      <w:r w:rsidRPr="000D136D">
        <w:rPr>
          <w:sz w:val="28"/>
          <w:szCs w:val="28"/>
        </w:rPr>
        <w:t xml:space="preserve">, в верхней строке «Предпоследняя цифра» находим цифру </w:t>
      </w:r>
      <w:r w:rsidRPr="000D136D">
        <w:rPr>
          <w:b/>
          <w:bCs/>
          <w:sz w:val="28"/>
          <w:szCs w:val="28"/>
        </w:rPr>
        <w:t>5.</w:t>
      </w:r>
      <w:r w:rsidRPr="000D136D">
        <w:rPr>
          <w:sz w:val="28"/>
          <w:szCs w:val="28"/>
        </w:rPr>
        <w:t xml:space="preserve"> На пересечении соответствующих строки и столбца перечислены варианты заданий </w:t>
      </w:r>
      <w:r w:rsidRPr="00721F8E">
        <w:rPr>
          <w:b/>
          <w:bCs/>
          <w:sz w:val="28"/>
          <w:szCs w:val="28"/>
        </w:rPr>
        <w:t>7</w:t>
      </w:r>
      <w:r w:rsidRPr="00721F8E">
        <w:rPr>
          <w:b/>
          <w:sz w:val="28"/>
          <w:szCs w:val="28"/>
        </w:rPr>
        <w:t>,</w:t>
      </w:r>
      <w:r w:rsidRPr="00721F8E">
        <w:rPr>
          <w:b/>
          <w:bCs/>
          <w:sz w:val="28"/>
          <w:szCs w:val="28"/>
        </w:rPr>
        <w:t xml:space="preserve"> 1</w:t>
      </w:r>
      <w:r w:rsidRPr="00721F8E">
        <w:rPr>
          <w:b/>
          <w:sz w:val="28"/>
          <w:szCs w:val="28"/>
        </w:rPr>
        <w:t>,</w:t>
      </w:r>
      <w:r w:rsidR="00721F8E">
        <w:rPr>
          <w:b/>
          <w:sz w:val="28"/>
          <w:szCs w:val="28"/>
        </w:rPr>
        <w:t xml:space="preserve"> </w:t>
      </w:r>
      <w:proofErr w:type="gramStart"/>
      <w:r w:rsidR="007006D6" w:rsidRPr="00721F8E">
        <w:rPr>
          <w:b/>
          <w:sz w:val="28"/>
          <w:szCs w:val="28"/>
        </w:rPr>
        <w:t>10</w:t>
      </w:r>
      <w:proofErr w:type="gramEnd"/>
      <w:r w:rsidRPr="000D136D">
        <w:rPr>
          <w:sz w:val="28"/>
          <w:szCs w:val="28"/>
        </w:rPr>
        <w:t xml:space="preserve"> т.е.: </w:t>
      </w:r>
      <w:r w:rsidRPr="000D136D">
        <w:rPr>
          <w:b/>
          <w:bCs/>
          <w:sz w:val="28"/>
          <w:szCs w:val="28"/>
        </w:rPr>
        <w:t xml:space="preserve">7 </w:t>
      </w:r>
      <w:r w:rsidR="007006D6">
        <w:rPr>
          <w:b/>
          <w:bCs/>
          <w:sz w:val="28"/>
          <w:szCs w:val="28"/>
        </w:rPr>
        <w:t>-</w:t>
      </w:r>
      <w:r w:rsidRPr="000D136D">
        <w:rPr>
          <w:sz w:val="28"/>
          <w:szCs w:val="28"/>
        </w:rPr>
        <w:t> </w:t>
      </w:r>
      <w:r w:rsidRPr="000D136D">
        <w:rPr>
          <w:sz w:val="28"/>
          <w:szCs w:val="28"/>
        </w:rPr>
        <w:t xml:space="preserve">  вариант первого задания; </w:t>
      </w:r>
      <w:r w:rsidRPr="000D136D">
        <w:rPr>
          <w:b/>
          <w:bCs/>
          <w:sz w:val="28"/>
          <w:szCs w:val="28"/>
        </w:rPr>
        <w:t xml:space="preserve">1  </w:t>
      </w:r>
      <w:r w:rsidRPr="000D136D">
        <w:rPr>
          <w:sz w:val="28"/>
          <w:szCs w:val="28"/>
        </w:rPr>
        <w:t></w:t>
      </w:r>
      <w:r w:rsidR="007006D6">
        <w:rPr>
          <w:sz w:val="28"/>
          <w:szCs w:val="28"/>
        </w:rPr>
        <w:t>-</w:t>
      </w:r>
      <w:r w:rsidRPr="000D136D">
        <w:rPr>
          <w:sz w:val="28"/>
          <w:szCs w:val="28"/>
        </w:rPr>
        <w:t>  вариант второго задания;</w:t>
      </w:r>
      <w:r w:rsidR="007006D6">
        <w:rPr>
          <w:sz w:val="28"/>
          <w:szCs w:val="28"/>
        </w:rPr>
        <w:t xml:space="preserve"> </w:t>
      </w:r>
      <w:r w:rsidR="007006D6" w:rsidRPr="007006D6">
        <w:rPr>
          <w:b/>
          <w:sz w:val="28"/>
          <w:szCs w:val="28"/>
        </w:rPr>
        <w:t>10</w:t>
      </w:r>
      <w:r w:rsidR="00721F8E">
        <w:rPr>
          <w:sz w:val="28"/>
          <w:szCs w:val="28"/>
        </w:rPr>
        <w:t xml:space="preserve">- вариант третьего </w:t>
      </w:r>
      <w:r w:rsidR="007006D6">
        <w:rPr>
          <w:sz w:val="28"/>
          <w:szCs w:val="28"/>
        </w:rPr>
        <w:t>задания.</w:t>
      </w:r>
      <w:r w:rsidRPr="000D136D">
        <w:rPr>
          <w:sz w:val="28"/>
          <w:szCs w:val="28"/>
        </w:rPr>
        <w:br/>
        <w:t xml:space="preserve">     В случае однозначного номера </w:t>
      </w:r>
      <w:r w:rsidR="00DD6E01">
        <w:rPr>
          <w:sz w:val="28"/>
          <w:szCs w:val="28"/>
        </w:rPr>
        <w:t xml:space="preserve">шифра </w:t>
      </w:r>
      <w:r w:rsidRPr="000D136D">
        <w:rPr>
          <w:b/>
          <w:bCs/>
          <w:sz w:val="28"/>
          <w:szCs w:val="28"/>
        </w:rPr>
        <w:t>А-1</w:t>
      </w:r>
      <w:r w:rsidRPr="000D136D">
        <w:rPr>
          <w:sz w:val="28"/>
          <w:szCs w:val="28"/>
        </w:rPr>
        <w:t xml:space="preserve"> предпоследней цифрой будет являться  цифра 0 (ноль).</w:t>
      </w:r>
    </w:p>
    <w:p w:rsidR="00094A1F" w:rsidRPr="000D136D" w:rsidRDefault="00094A1F" w:rsidP="00094A1F">
      <w:pPr>
        <w:spacing w:before="100" w:beforeAutospacing="1" w:after="100" w:afterAutospacing="1"/>
        <w:jc w:val="center"/>
        <w:rPr>
          <w:sz w:val="28"/>
          <w:szCs w:val="28"/>
        </w:rPr>
      </w:pPr>
      <w:r w:rsidRPr="000D136D">
        <w:rPr>
          <w:sz w:val="28"/>
          <w:szCs w:val="28"/>
        </w:rPr>
        <w:t>Таблица вариантов заданий контрольной работы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134"/>
        <w:gridCol w:w="850"/>
        <w:gridCol w:w="992"/>
        <w:gridCol w:w="993"/>
        <w:gridCol w:w="992"/>
        <w:gridCol w:w="992"/>
        <w:gridCol w:w="1134"/>
        <w:gridCol w:w="992"/>
        <w:gridCol w:w="993"/>
        <w:gridCol w:w="992"/>
      </w:tblGrid>
      <w:tr w:rsidR="00094A1F" w:rsidTr="00550669">
        <w:tc>
          <w:tcPr>
            <w:tcW w:w="852" w:type="dxa"/>
            <w:vMerge w:val="restart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sz w:val="20"/>
                <w:szCs w:val="20"/>
              </w:rPr>
            </w:pPr>
            <w:r w:rsidRPr="00550669">
              <w:rPr>
                <w:sz w:val="20"/>
                <w:szCs w:val="20"/>
              </w:rPr>
              <w:t>Последняя</w:t>
            </w:r>
          </w:p>
          <w:p w:rsidR="00094A1F" w:rsidRDefault="00094A1F" w:rsidP="00550669">
            <w:pPr>
              <w:jc w:val="center"/>
            </w:pPr>
            <w:r w:rsidRPr="00550669">
              <w:rPr>
                <w:sz w:val="20"/>
                <w:szCs w:val="20"/>
              </w:rPr>
              <w:t>цифра</w:t>
            </w:r>
          </w:p>
        </w:tc>
        <w:tc>
          <w:tcPr>
            <w:tcW w:w="10064" w:type="dxa"/>
            <w:gridSpan w:val="10"/>
            <w:shd w:val="clear" w:color="auto" w:fill="auto"/>
          </w:tcPr>
          <w:p w:rsidR="00094A1F" w:rsidRDefault="00094A1F" w:rsidP="00550669">
            <w:pPr>
              <w:jc w:val="center"/>
            </w:pPr>
            <w:r>
              <w:t>Предпоследняя цифра</w:t>
            </w:r>
          </w:p>
        </w:tc>
      </w:tr>
      <w:tr w:rsidR="0004683E" w:rsidTr="00550669">
        <w:tc>
          <w:tcPr>
            <w:tcW w:w="852" w:type="dxa"/>
            <w:vMerge/>
            <w:shd w:val="clear" w:color="auto" w:fill="auto"/>
          </w:tcPr>
          <w:p w:rsidR="00094A1F" w:rsidRDefault="00094A1F" w:rsidP="00C93C18"/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</w:t>
            </w:r>
            <w:r w:rsidR="009E17E1" w:rsidRPr="00550669">
              <w:rPr>
                <w:sz w:val="16"/>
                <w:szCs w:val="16"/>
              </w:rPr>
              <w:t>,12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  <w:r w:rsidR="0004683E" w:rsidRPr="00550669">
              <w:rPr>
                <w:sz w:val="16"/>
                <w:szCs w:val="16"/>
              </w:rPr>
              <w:t>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3,19,</w:t>
            </w:r>
            <w:r w:rsidR="0004683E" w:rsidRPr="00550669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4,15,</w:t>
            </w:r>
            <w:r w:rsidR="0004683E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5,6,11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6,5,</w:t>
            </w:r>
            <w:r w:rsidR="0004683E" w:rsidRPr="00550669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7,4,</w:t>
            </w:r>
            <w:r w:rsidR="0004683E" w:rsidRPr="00550669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  <w:r w:rsidR="0004683E" w:rsidRPr="00550669">
              <w:rPr>
                <w:sz w:val="16"/>
                <w:szCs w:val="16"/>
              </w:rPr>
              <w:t>,8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9,2,</w:t>
            </w:r>
            <w:r w:rsidR="0004683E" w:rsidRPr="00550669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10,1,</w:t>
            </w:r>
            <w:r w:rsidR="0004683E" w:rsidRPr="00550669">
              <w:rPr>
                <w:sz w:val="16"/>
                <w:szCs w:val="16"/>
              </w:rPr>
              <w:t>6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11,19</w:t>
            </w:r>
            <w:r w:rsidR="009E17E1" w:rsidRPr="00550669">
              <w:rPr>
                <w:sz w:val="16"/>
                <w:szCs w:val="16"/>
              </w:rPr>
              <w:t>,11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12,8</w:t>
            </w:r>
            <w:r w:rsidR="0004683E" w:rsidRPr="00550669">
              <w:rPr>
                <w:sz w:val="16"/>
                <w:szCs w:val="16"/>
              </w:rPr>
              <w:t>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13,4</w:t>
            </w:r>
            <w:r w:rsidR="0004683E" w:rsidRPr="00550669">
              <w:rPr>
                <w:sz w:val="16"/>
                <w:szCs w:val="16"/>
              </w:rPr>
              <w:t>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14,17,</w:t>
            </w:r>
            <w:r w:rsidR="0004683E" w:rsidRPr="00550669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15,16,2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16,15,1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17,14,</w:t>
            </w:r>
            <w:r w:rsidR="0004683E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18,13,11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19,12,</w:t>
            </w:r>
            <w:r w:rsidR="0004683E" w:rsidRPr="00550669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20,11,</w:t>
            </w:r>
            <w:r w:rsidR="0004683E" w:rsidRPr="00550669">
              <w:rPr>
                <w:sz w:val="16"/>
                <w:szCs w:val="16"/>
              </w:rPr>
              <w:t>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20,1</w:t>
            </w:r>
            <w:r w:rsidR="009E17E1" w:rsidRPr="00550669">
              <w:rPr>
                <w:sz w:val="16"/>
                <w:szCs w:val="16"/>
              </w:rPr>
              <w:t>,10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19,12,8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18,14,</w:t>
            </w:r>
            <w:r w:rsidR="0004683E" w:rsidRPr="00550669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17,19,6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6,5</w:t>
            </w:r>
            <w:r w:rsidR="0004683E" w:rsidRPr="00550669">
              <w:rPr>
                <w:sz w:val="16"/>
                <w:szCs w:val="16"/>
              </w:rPr>
              <w:t>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15,16,4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14,17,3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04683E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13,18,2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12,9,</w:t>
            </w:r>
            <w:r w:rsidR="0004683E" w:rsidRPr="00550669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683E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8,20,</w:t>
            </w:r>
            <w:r w:rsidR="007D39C7" w:rsidRPr="00550669">
              <w:rPr>
                <w:sz w:val="16"/>
                <w:szCs w:val="16"/>
              </w:rPr>
              <w:t>1</w:t>
            </w:r>
            <w:r w:rsidR="0004683E" w:rsidRPr="00550669">
              <w:rPr>
                <w:sz w:val="16"/>
                <w:szCs w:val="16"/>
              </w:rPr>
              <w:t>2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9,2</w:t>
            </w:r>
            <w:r w:rsidR="007D39C7" w:rsidRPr="00550669">
              <w:rPr>
                <w:sz w:val="16"/>
                <w:szCs w:val="16"/>
              </w:rPr>
              <w:t>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8,3,</w:t>
            </w:r>
            <w:r w:rsidR="007D39C7" w:rsidRPr="00550669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7,4,</w:t>
            </w:r>
            <w:r w:rsidR="007D39C7" w:rsidRPr="00550669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6,5,</w:t>
            </w:r>
            <w:r w:rsidR="007D39C7" w:rsidRPr="00550669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  <w:r w:rsidR="007D39C7" w:rsidRPr="00550669">
              <w:rPr>
                <w:sz w:val="16"/>
                <w:szCs w:val="16"/>
              </w:rPr>
              <w:t>,7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4,7,</w:t>
            </w:r>
            <w:r w:rsidR="007D39C7" w:rsidRPr="00550669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3,17,</w:t>
            </w:r>
            <w:r w:rsidR="007D39C7" w:rsidRPr="00550669">
              <w:rPr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  <w:r w:rsidR="007D39C7" w:rsidRPr="00550669">
              <w:rPr>
                <w:sz w:val="16"/>
                <w:szCs w:val="16"/>
              </w:rPr>
              <w:t>,4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1,10,</w:t>
            </w:r>
            <w:r w:rsidR="007D39C7" w:rsidRPr="00550669">
              <w:rPr>
                <w:sz w:val="16"/>
                <w:szCs w:val="16"/>
              </w:rPr>
              <w:t>3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2,11</w:t>
            </w:r>
            <w:r w:rsidR="009E17E1" w:rsidRPr="00550669">
              <w:rPr>
                <w:sz w:val="16"/>
                <w:szCs w:val="16"/>
              </w:rPr>
              <w:t>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3,10</w:t>
            </w:r>
            <w:r w:rsidR="007D39C7" w:rsidRPr="00550669">
              <w:rPr>
                <w:sz w:val="16"/>
                <w:szCs w:val="16"/>
              </w:rPr>
              <w:t>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17,9,1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5,8,</w:t>
            </w:r>
            <w:r w:rsidR="007D39C7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1,7</w:t>
            </w:r>
            <w:r w:rsidR="007D39C7" w:rsidRPr="00550669">
              <w:rPr>
                <w:sz w:val="16"/>
                <w:szCs w:val="16"/>
              </w:rPr>
              <w:t>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7,1,</w:t>
            </w:r>
            <w:r w:rsidR="007D39C7" w:rsidRPr="00550669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7D39C7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8,13,9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9,17,</w:t>
            </w:r>
            <w:r w:rsidR="007D39C7" w:rsidRPr="00550669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10,13,7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11,2,</w:t>
            </w:r>
            <w:r w:rsidR="007D39C7" w:rsidRPr="00550669">
              <w:rPr>
                <w:sz w:val="16"/>
                <w:szCs w:val="16"/>
              </w:rPr>
              <w:t>6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12,6</w:t>
            </w:r>
            <w:r w:rsidR="009E17E1" w:rsidRPr="00550669">
              <w:rPr>
                <w:sz w:val="16"/>
                <w:szCs w:val="16"/>
              </w:rPr>
              <w:t>,7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13,7</w:t>
            </w:r>
            <w:r w:rsidR="007D39C7" w:rsidRPr="00550669">
              <w:rPr>
                <w:sz w:val="16"/>
                <w:szCs w:val="16"/>
              </w:rPr>
              <w:t>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7D39C7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14,19,4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7D39C7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</w:t>
            </w:r>
            <w:r w:rsidR="00F0397C" w:rsidRPr="00550669">
              <w:rPr>
                <w:sz w:val="16"/>
                <w:szCs w:val="16"/>
              </w:rPr>
              <w:t>1</w:t>
            </w:r>
            <w:r w:rsidR="00CF0A53">
              <w:rPr>
                <w:sz w:val="16"/>
                <w:szCs w:val="16"/>
              </w:rPr>
              <w:t>8</w:t>
            </w:r>
            <w:r w:rsidRPr="00550669">
              <w:rPr>
                <w:sz w:val="16"/>
                <w:szCs w:val="16"/>
              </w:rPr>
              <w:t>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F0397C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20,17,2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17,20</w:t>
            </w:r>
            <w:r w:rsidR="00F0397C" w:rsidRPr="00550669">
              <w:rPr>
                <w:sz w:val="16"/>
                <w:szCs w:val="16"/>
              </w:rPr>
              <w:t>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18,15,</w:t>
            </w:r>
            <w:r w:rsidR="00F0397C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19,14,</w:t>
            </w:r>
            <w:r w:rsidR="009316E4" w:rsidRPr="00550669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7,13,</w:t>
            </w:r>
            <w:r w:rsidR="009316E4" w:rsidRPr="00550669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6,12,</w:t>
            </w:r>
            <w:r w:rsidR="009316E4" w:rsidRPr="00550669">
              <w:rPr>
                <w:sz w:val="16"/>
                <w:szCs w:val="16"/>
              </w:rPr>
              <w:t>9</w:t>
            </w:r>
          </w:p>
        </w:tc>
      </w:tr>
      <w:tr w:rsidR="0004683E" w:rsidRP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E17E1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19,15,6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18,11,8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4,12,</w:t>
            </w:r>
            <w:r w:rsidR="009316E4" w:rsidRPr="00550669"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16,13</w:t>
            </w:r>
            <w:r w:rsidR="00CF0A53">
              <w:rPr>
                <w:sz w:val="16"/>
                <w:szCs w:val="16"/>
              </w:rPr>
              <w:t>,</w:t>
            </w:r>
            <w:r w:rsidRPr="00550669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10,14</w:t>
            </w:r>
            <w:r w:rsidR="009316E4" w:rsidRPr="00550669">
              <w:rPr>
                <w:sz w:val="16"/>
                <w:szCs w:val="16"/>
              </w:rPr>
              <w:t>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14,10,4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13,16</w:t>
            </w:r>
            <w:r w:rsidR="009316E4" w:rsidRPr="00550669">
              <w:rPr>
                <w:sz w:val="16"/>
                <w:szCs w:val="16"/>
              </w:rPr>
              <w:t>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12,4,2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11,18,1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15,19,</w:t>
            </w:r>
            <w:r w:rsidR="009316E4" w:rsidRPr="00550669">
              <w:rPr>
                <w:sz w:val="16"/>
                <w:szCs w:val="16"/>
              </w:rPr>
              <w:t>12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9,16,</w:t>
            </w:r>
            <w:r w:rsidR="0004683E" w:rsidRPr="00550669">
              <w:rPr>
                <w:sz w:val="16"/>
                <w:szCs w:val="16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  <w:r w:rsidR="009316E4" w:rsidRPr="00550669">
              <w:rPr>
                <w:sz w:val="16"/>
                <w:szCs w:val="16"/>
              </w:rPr>
              <w:t>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7,5,</w:t>
            </w:r>
            <w:r w:rsidR="009316E4" w:rsidRPr="00550669">
              <w:rPr>
                <w:sz w:val="16"/>
                <w:szCs w:val="16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  <w:r w:rsidR="009316E4" w:rsidRPr="00550669">
              <w:rPr>
                <w:sz w:val="16"/>
                <w:szCs w:val="16"/>
              </w:rPr>
              <w:t>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  <w:r w:rsidR="009316E4" w:rsidRPr="00550669">
              <w:rPr>
                <w:sz w:val="16"/>
                <w:szCs w:val="16"/>
              </w:rPr>
              <w:t>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4,10,7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3,6,</w:t>
            </w:r>
            <w:r w:rsidR="009316E4" w:rsidRPr="00550669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  <w:r w:rsidR="009316E4" w:rsidRPr="00550669">
              <w:rPr>
                <w:sz w:val="16"/>
                <w:szCs w:val="16"/>
              </w:rPr>
              <w:t>,5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1,11,</w:t>
            </w:r>
            <w:r w:rsidR="009316E4" w:rsidRPr="00550669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16,9,</w:t>
            </w:r>
            <w:r w:rsidR="009316E4" w:rsidRPr="00550669">
              <w:rPr>
                <w:sz w:val="16"/>
                <w:szCs w:val="16"/>
              </w:rPr>
              <w:t>3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4,13,</w:t>
            </w:r>
            <w:r w:rsidR="0004683E" w:rsidRPr="00550669"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5,7,</w:t>
            </w:r>
            <w:r w:rsidR="009316E4" w:rsidRPr="00550669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6,11,1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20,10,</w:t>
            </w:r>
            <w:r w:rsidR="009316E4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8,18</w:t>
            </w:r>
            <w:r w:rsidR="009316E4" w:rsidRPr="00550669">
              <w:rPr>
                <w:sz w:val="16"/>
                <w:szCs w:val="16"/>
              </w:rPr>
              <w:t>,11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9,8,</w:t>
            </w:r>
            <w:r w:rsidR="009316E4" w:rsidRPr="00550669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10,20,9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11,6,</w:t>
            </w:r>
            <w:r w:rsidR="009316E4" w:rsidRPr="00550669">
              <w:rPr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17,5,</w:t>
            </w:r>
            <w:r w:rsidR="009316E4" w:rsidRPr="00550669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13,4,</w:t>
            </w:r>
            <w:r w:rsidR="009316E4" w:rsidRPr="00550669">
              <w:rPr>
                <w:sz w:val="16"/>
                <w:szCs w:val="16"/>
              </w:rPr>
              <w:t>6</w:t>
            </w:r>
          </w:p>
        </w:tc>
      </w:tr>
      <w:tr w:rsidR="0004683E" w:rsidTr="00550669">
        <w:tc>
          <w:tcPr>
            <w:tcW w:w="852" w:type="dxa"/>
            <w:shd w:val="clear" w:color="auto" w:fill="auto"/>
          </w:tcPr>
          <w:p w:rsidR="00094A1F" w:rsidRPr="00550669" w:rsidRDefault="00094A1F" w:rsidP="00550669">
            <w:pPr>
              <w:jc w:val="center"/>
              <w:rPr>
                <w:b/>
              </w:rPr>
            </w:pPr>
            <w:r w:rsidRPr="00550669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CF0A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14,2,</w:t>
            </w:r>
            <w:r w:rsidR="0004683E" w:rsidRPr="00550669">
              <w:rPr>
                <w:sz w:val="16"/>
                <w:szCs w:val="16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15,3,5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16,1</w:t>
            </w:r>
            <w:r w:rsidR="009316E4" w:rsidRPr="00550669">
              <w:rPr>
                <w:sz w:val="16"/>
                <w:szCs w:val="16"/>
              </w:rPr>
              <w:t>,4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9316E4" w:rsidP="00550669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12,</w:t>
            </w:r>
            <w:r w:rsidR="00CF0A53">
              <w:rPr>
                <w:sz w:val="16"/>
                <w:szCs w:val="16"/>
              </w:rPr>
              <w:t>20</w:t>
            </w:r>
            <w:r w:rsidRPr="00550669">
              <w:rPr>
                <w:sz w:val="16"/>
                <w:szCs w:val="16"/>
              </w:rPr>
              <w:t>,3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9316E4" w:rsidP="00CF0A53">
            <w:pPr>
              <w:jc w:val="center"/>
              <w:rPr>
                <w:sz w:val="16"/>
                <w:szCs w:val="16"/>
              </w:rPr>
            </w:pPr>
            <w:r w:rsidRPr="00550669">
              <w:rPr>
                <w:sz w:val="16"/>
                <w:szCs w:val="16"/>
              </w:rPr>
              <w:t>18,19,2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19,18,</w:t>
            </w:r>
            <w:r w:rsidR="009316E4" w:rsidRPr="00550669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20,12,</w:t>
            </w:r>
            <w:r w:rsidR="000B6D01" w:rsidRPr="00550669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1,16,</w:t>
            </w:r>
            <w:r w:rsidR="000B6D01" w:rsidRPr="00550669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3,15,</w:t>
            </w:r>
            <w:r w:rsidR="000B6D01" w:rsidRPr="00550669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4A1F" w:rsidRPr="00550669" w:rsidRDefault="00CF0A53" w:rsidP="005506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2,14</w:t>
            </w:r>
            <w:r w:rsidR="000B6D01" w:rsidRPr="00550669">
              <w:rPr>
                <w:sz w:val="16"/>
                <w:szCs w:val="16"/>
              </w:rPr>
              <w:t>,9</w:t>
            </w:r>
          </w:p>
        </w:tc>
      </w:tr>
    </w:tbl>
    <w:p w:rsidR="00094A1F" w:rsidRDefault="00094A1F" w:rsidP="00094A1F"/>
    <w:p w:rsidR="00094A1F" w:rsidRDefault="00094A1F" w:rsidP="00094A1F">
      <w:r>
        <w:t>Определив вариант каждого из заданий, необходимо их выбрать из перечней</w:t>
      </w:r>
    </w:p>
    <w:p w:rsidR="00360DBD" w:rsidRDefault="00360DBD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44843" w:rsidRDefault="00644843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Теоретическая часть</w:t>
      </w:r>
    </w:p>
    <w:p w:rsidR="00644843" w:rsidRDefault="00644843" w:rsidP="0064484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Задание 1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Теоретически раскройте содержание следующих вопросов с использованием оформления текста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согласно номера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своего варианта:</w:t>
      </w:r>
    </w:p>
    <w:p w:rsidR="00644843" w:rsidRPr="00644843" w:rsidRDefault="00644843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644843">
        <w:rPr>
          <w:rFonts w:eastAsia="TimesNewRomanPSMT"/>
          <w:sz w:val="28"/>
          <w:szCs w:val="28"/>
        </w:rPr>
        <w:t>1. Понятие компьютерных сетей. Общие принципы организации и функционирования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</w:t>
      </w:r>
      <w:r w:rsidR="00644843" w:rsidRPr="00644843">
        <w:rPr>
          <w:rFonts w:eastAsia="TimesNewRomanPSMT"/>
          <w:sz w:val="28"/>
          <w:szCs w:val="28"/>
        </w:rPr>
        <w:t>. Классификация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3</w:t>
      </w:r>
      <w:r w:rsidR="00644843" w:rsidRPr="00644843">
        <w:rPr>
          <w:rFonts w:eastAsia="TimesNewRomanPSMT"/>
          <w:sz w:val="28"/>
          <w:szCs w:val="28"/>
        </w:rPr>
        <w:t>. Основные понятия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4</w:t>
      </w:r>
      <w:r w:rsidR="00644843" w:rsidRPr="00644843">
        <w:rPr>
          <w:rFonts w:eastAsia="TimesNewRomanPSMT"/>
          <w:sz w:val="28"/>
          <w:szCs w:val="28"/>
        </w:rPr>
        <w:t>. Программное обеспечение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5</w:t>
      </w:r>
      <w:r w:rsidR="00644843" w:rsidRPr="00644843">
        <w:rPr>
          <w:rFonts w:eastAsia="TimesNewRomanPSMT"/>
          <w:sz w:val="28"/>
          <w:szCs w:val="28"/>
        </w:rPr>
        <w:t>. Краткая история Интернета.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6</w:t>
      </w:r>
      <w:r w:rsidR="00644843" w:rsidRPr="00644843">
        <w:rPr>
          <w:rFonts w:eastAsia="TimesNewRomanPSMT"/>
          <w:sz w:val="28"/>
          <w:szCs w:val="28"/>
        </w:rPr>
        <w:t>. Структура и основные принципы работы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7</w:t>
      </w:r>
      <w:r w:rsidR="00644843" w:rsidRPr="00644843">
        <w:rPr>
          <w:rFonts w:eastAsia="TimesNewRomanPSMT"/>
          <w:sz w:val="28"/>
          <w:szCs w:val="28"/>
        </w:rPr>
        <w:t>. Адресация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8</w:t>
      </w:r>
      <w:r w:rsidR="00644843" w:rsidRPr="00644843">
        <w:rPr>
          <w:rFonts w:eastAsia="TimesNewRomanPSMT"/>
          <w:sz w:val="28"/>
          <w:szCs w:val="28"/>
        </w:rPr>
        <w:t>. Возможности, предоставляемые сетью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9</w:t>
      </w:r>
      <w:r w:rsidR="00644843" w:rsidRPr="00644843">
        <w:rPr>
          <w:rFonts w:eastAsia="TimesNewRomanPSMT"/>
          <w:sz w:val="28"/>
          <w:szCs w:val="28"/>
        </w:rPr>
        <w:t>. Программы просмотра (браузеры или обозреватели).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</w:t>
      </w:r>
      <w:r w:rsidR="008266FA">
        <w:rPr>
          <w:rFonts w:eastAsia="TimesNewRomanPSMT"/>
          <w:sz w:val="28"/>
          <w:szCs w:val="28"/>
        </w:rPr>
        <w:t>0</w:t>
      </w:r>
      <w:r w:rsidR="00644843" w:rsidRPr="00644843">
        <w:rPr>
          <w:rFonts w:eastAsia="TimesNewRomanPSMT"/>
          <w:sz w:val="28"/>
          <w:szCs w:val="28"/>
        </w:rPr>
        <w:t>. Защита информации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11</w:t>
      </w:r>
      <w:r w:rsidR="00644843" w:rsidRPr="00644843">
        <w:rPr>
          <w:rFonts w:eastAsia="TimesNewRomanPSMT"/>
          <w:sz w:val="28"/>
          <w:szCs w:val="28"/>
        </w:rPr>
        <w:t>. Электронная почта.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12</w:t>
      </w:r>
      <w:r w:rsidR="00644843" w:rsidRPr="00644843">
        <w:rPr>
          <w:rFonts w:eastAsia="TimesNewRomanPSMT"/>
          <w:sz w:val="28"/>
          <w:szCs w:val="28"/>
        </w:rPr>
        <w:t>. Регистрация адреса электронной почты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13</w:t>
      </w:r>
      <w:r w:rsidR="00644843" w:rsidRPr="00644843">
        <w:rPr>
          <w:rFonts w:eastAsia="TimesNewRomanPSMT"/>
          <w:sz w:val="28"/>
          <w:szCs w:val="28"/>
        </w:rPr>
        <w:t>. Обзор современных браузеров.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14</w:t>
      </w:r>
      <w:r w:rsidR="00644843" w:rsidRPr="00644843">
        <w:rPr>
          <w:rFonts w:eastAsia="TimesNewRomanPSMT"/>
          <w:sz w:val="28"/>
          <w:szCs w:val="28"/>
        </w:rPr>
        <w:t>. Способы подключения к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15</w:t>
      </w:r>
      <w:r w:rsidR="00644843" w:rsidRPr="00644843">
        <w:rPr>
          <w:rFonts w:eastAsia="TimesNewRomanPSMT"/>
          <w:sz w:val="28"/>
          <w:szCs w:val="28"/>
        </w:rPr>
        <w:t>. Антивирусные программы.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16</w:t>
      </w:r>
      <w:r w:rsidR="00644843" w:rsidRPr="00644843">
        <w:rPr>
          <w:rFonts w:eastAsia="TimesNewRomanPSMT"/>
          <w:sz w:val="28"/>
          <w:szCs w:val="28"/>
        </w:rPr>
        <w:t>. Понятие FTP-сервера. Назначение.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17</w:t>
      </w:r>
      <w:r w:rsidR="00644843" w:rsidRPr="00644843">
        <w:rPr>
          <w:rFonts w:eastAsia="TimesNewRomanPSMT"/>
          <w:sz w:val="28"/>
          <w:szCs w:val="28"/>
        </w:rPr>
        <w:t>. Характеристики ЛКС (локальных компьютерных сетей)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</w:t>
      </w:r>
      <w:r w:rsidR="00644843" w:rsidRPr="00644843">
        <w:rPr>
          <w:rFonts w:eastAsia="TimesNewRomanPSMT"/>
          <w:sz w:val="28"/>
          <w:szCs w:val="28"/>
        </w:rPr>
        <w:t>. Программы для закачки информации из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</w:t>
      </w:r>
      <w:r w:rsidR="00644843" w:rsidRPr="00644843">
        <w:rPr>
          <w:rFonts w:eastAsia="TimesNewRomanPSMT"/>
          <w:sz w:val="28"/>
          <w:szCs w:val="28"/>
        </w:rPr>
        <w:t>. Поисковые системы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</w:t>
      </w:r>
      <w:r w:rsidR="00644843" w:rsidRPr="00644843">
        <w:rPr>
          <w:rFonts w:eastAsia="TimesNewRomanPSMT"/>
          <w:sz w:val="28"/>
          <w:szCs w:val="28"/>
        </w:rPr>
        <w:t>. Социальные сети в Интернет.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Оформите ответ на вопрос,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согласно номера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варианта.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99"/>
        <w:gridCol w:w="844"/>
        <w:gridCol w:w="2349"/>
        <w:gridCol w:w="1712"/>
        <w:gridCol w:w="1843"/>
        <w:gridCol w:w="1134"/>
      </w:tblGrid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360DBD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 xml:space="preserve">№ </w:t>
            </w:r>
            <w:r w:rsidR="00082775" w:rsidRPr="00550669">
              <w:rPr>
                <w:b/>
                <w:bCs/>
                <w:sz w:val="18"/>
                <w:szCs w:val="18"/>
              </w:rPr>
              <w:t>варианта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Шрифт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Начертание шрифта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Межстрочный интервал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выравнивание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Кол-во</w:t>
            </w:r>
          </w:p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50669">
              <w:rPr>
                <w:b/>
                <w:bCs/>
                <w:sz w:val="18"/>
                <w:szCs w:val="18"/>
              </w:rPr>
              <w:t>колонок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Narrow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4.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UnicodeMS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Обычный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5.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6.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Comic Sons М</w:t>
            </w:r>
            <w:proofErr w:type="gramStart"/>
            <w:r w:rsidRPr="00550669">
              <w:rPr>
                <w:rFonts w:eastAsia="TimesNewRomanPSMT"/>
                <w:sz w:val="18"/>
                <w:szCs w:val="18"/>
              </w:rPr>
              <w:t>S</w:t>
            </w:r>
            <w:proofErr w:type="gramEnd"/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50669">
              <w:rPr>
                <w:i/>
                <w:iCs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7.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8.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Courier New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'Точно(14)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9.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50669">
              <w:rPr>
                <w:i/>
                <w:iCs/>
                <w:sz w:val="18"/>
                <w:szCs w:val="18"/>
              </w:rPr>
              <w:t>Monotype Corsiva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50669">
              <w:rPr>
                <w:sz w:val="18"/>
                <w:szCs w:val="18"/>
              </w:rPr>
              <w:t>Courier  New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Impact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Lucida Sans Uncode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Точно(16)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rPr>
          <w:trHeight w:val="279"/>
        </w:trPr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15.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Tahoma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Полужирный 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16.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F20F19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17.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правому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18.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Narrow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центру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19.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Arial Unicode MS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ширине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550669">
        <w:tc>
          <w:tcPr>
            <w:tcW w:w="675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20.</w:t>
            </w:r>
          </w:p>
        </w:tc>
        <w:tc>
          <w:tcPr>
            <w:tcW w:w="189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Times New Roman</w:t>
            </w:r>
          </w:p>
        </w:tc>
        <w:tc>
          <w:tcPr>
            <w:tcW w:w="84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Курсив полужирный</w:t>
            </w:r>
          </w:p>
        </w:tc>
        <w:tc>
          <w:tcPr>
            <w:tcW w:w="1712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По левому</w:t>
            </w:r>
            <w:r w:rsidR="00360DBD" w:rsidRPr="00550669">
              <w:rPr>
                <w:rFonts w:eastAsia="TimesNewRomanPSMT"/>
                <w:sz w:val="18"/>
                <w:szCs w:val="18"/>
              </w:rPr>
              <w:t xml:space="preserve"> </w:t>
            </w:r>
            <w:r w:rsidRPr="00550669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  <w:shd w:val="clear" w:color="auto" w:fill="auto"/>
          </w:tcPr>
          <w:p w:rsidR="00082775" w:rsidRPr="00550669" w:rsidRDefault="00082775" w:rsidP="00550669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50669">
              <w:rPr>
                <w:rFonts w:eastAsia="TimesNewRomanPSMT"/>
                <w:sz w:val="18"/>
                <w:szCs w:val="18"/>
              </w:rPr>
              <w:t>1</w:t>
            </w:r>
          </w:p>
        </w:tc>
      </w:tr>
    </w:tbl>
    <w:p w:rsidR="00881D2C" w:rsidRDefault="00881D2C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523E4F" w:rsidRDefault="00F65507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lastRenderedPageBreak/>
        <w:t>Практическая часть.</w:t>
      </w:r>
    </w:p>
    <w:p w:rsidR="00B506F7" w:rsidRPr="004A7BF4" w:rsidRDefault="00B506F7" w:rsidP="00B506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A7BF4">
        <w:rPr>
          <w:b/>
          <w:bCs/>
          <w:sz w:val="27"/>
          <w:szCs w:val="27"/>
        </w:rPr>
        <w:t> </w:t>
      </w:r>
      <w:bookmarkStart w:id="0" w:name="Варианты_Задания_2"/>
      <w:r w:rsidRPr="004A7BF4">
        <w:rPr>
          <w:b/>
          <w:bCs/>
          <w:sz w:val="27"/>
          <w:szCs w:val="27"/>
        </w:rPr>
        <w:t>Варианты Задания 2. Работа в табличном процессоре Excel</w:t>
      </w:r>
      <w:bookmarkEnd w:id="0"/>
    </w:p>
    <w:p w:rsidR="00B146F9" w:rsidRPr="00B146F9" w:rsidRDefault="00B146F9" w:rsidP="00B146F9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B506F7" w:rsidRDefault="00B506F7" w:rsidP="00B146F9">
      <w:r w:rsidRPr="004A7BF4">
        <w:t> </w:t>
      </w:r>
      <w:r w:rsidR="00F3605D">
        <w:t xml:space="preserve">Заполнить </w:t>
      </w:r>
      <w:r w:rsidR="00B146F9">
        <w:t xml:space="preserve">ячейки отмеченные знаком «?» </w:t>
      </w:r>
      <w:r w:rsidR="00F3605D">
        <w:t>с помощью формул</w:t>
      </w:r>
      <w:r w:rsidR="00B146F9">
        <w:t>.</w:t>
      </w:r>
    </w:p>
    <w:p w:rsidR="00B146F9" w:rsidRPr="004A7BF4" w:rsidRDefault="00B146F9" w:rsidP="00B146F9">
      <w:r>
        <w:t>Описать порядок выполнения задания.</w:t>
      </w:r>
    </w:p>
    <w:tbl>
      <w:tblPr>
        <w:tblW w:w="8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913"/>
        <w:gridCol w:w="1712"/>
        <w:gridCol w:w="1338"/>
        <w:gridCol w:w="1488"/>
        <w:gridCol w:w="1321"/>
      </w:tblGrid>
      <w:tr w:rsidR="00B506F7" w:rsidRPr="004A7BF4" w:rsidTr="001D6B67">
        <w:trPr>
          <w:trHeight w:val="375"/>
        </w:trPr>
        <w:tc>
          <w:tcPr>
            <w:tcW w:w="855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1. Численность населения Беларуси </w:t>
            </w:r>
          </w:p>
        </w:tc>
      </w:tr>
      <w:tr w:rsidR="00B506F7" w:rsidRPr="004A7BF4" w:rsidTr="001D6B67">
        <w:trPr>
          <w:trHeight w:val="11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55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Годы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Население, тыс</w:t>
            </w:r>
            <w:proofErr w:type="gramStart"/>
            <w:r w:rsidRPr="004A7BF4">
              <w:t>.ч</w:t>
            </w:r>
            <w:proofErr w:type="gramEnd"/>
            <w:r w:rsidRPr="004A7BF4">
              <w:t xml:space="preserve">ел. 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Удельный вес населения,  %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92"/>
              <w:jc w:val="center"/>
            </w:pPr>
            <w:r w:rsidRPr="004A7BF4">
              <w:t xml:space="preserve">Городское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Городское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2480,5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5575,2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3890,6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5101,6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5234,3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4298,2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6641,4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3510,4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6985,4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3034,1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7150,2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2940,3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189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городскому населению: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сельскому населению: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гистограмму, отражающую численность городского и сельского населения по годам (тыс. чел.)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879"/>
        <w:gridCol w:w="1620"/>
        <w:gridCol w:w="1505"/>
        <w:gridCol w:w="1365"/>
        <w:gridCol w:w="1483"/>
        <w:gridCol w:w="11"/>
      </w:tblGrid>
      <w:tr w:rsidR="00B506F7" w:rsidRPr="004A7BF4" w:rsidTr="00CD4500">
        <w:trPr>
          <w:trHeight w:val="375"/>
        </w:trPr>
        <w:tc>
          <w:tcPr>
            <w:tcW w:w="9593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>2</w:t>
            </w:r>
            <w:r w:rsidRPr="004A7BF4">
              <w:t xml:space="preserve">. </w:t>
            </w:r>
            <w:r w:rsidRPr="004A7BF4">
              <w:rPr>
                <w:b/>
                <w:bCs/>
              </w:rPr>
              <w:t xml:space="preserve">Ведомость выработки изделий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67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15"/>
        </w:trPr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Изделие 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На единицу изделия 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hanging="20"/>
              <w:jc w:val="center"/>
            </w:pPr>
            <w:r w:rsidRPr="004A7BF4">
              <w:rPr>
                <w:sz w:val="26"/>
                <w:szCs w:val="26"/>
              </w:rPr>
              <w:t xml:space="preserve">Кол-во изделий в партии 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На всю партию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22"/>
              </w:rPr>
            </w:pPr>
          </w:p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87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Норма времени, час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>Расценка, тыс</w:t>
            </w:r>
            <w:proofErr w:type="gramStart"/>
            <w:r w:rsidRPr="004A7BF4">
              <w:rPr>
                <w:sz w:val="26"/>
                <w:szCs w:val="26"/>
              </w:rPr>
              <w:t>.р</w:t>
            </w:r>
            <w:proofErr w:type="gramEnd"/>
            <w:r w:rsidRPr="004A7BF4">
              <w:rPr>
                <w:sz w:val="26"/>
                <w:szCs w:val="26"/>
              </w:rPr>
              <w:t xml:space="preserve">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Время по норме, час </w:t>
            </w:r>
          </w:p>
        </w:tc>
        <w:tc>
          <w:tcPr>
            <w:tcW w:w="148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>Сумма, тыс</w:t>
            </w:r>
            <w:proofErr w:type="gramStart"/>
            <w:r w:rsidRPr="004A7BF4">
              <w:rPr>
                <w:sz w:val="26"/>
                <w:szCs w:val="26"/>
              </w:rPr>
              <w:t>.р</w:t>
            </w:r>
            <w:proofErr w:type="gramEnd"/>
            <w:r w:rsidRPr="004A7BF4">
              <w:rPr>
                <w:sz w:val="26"/>
                <w:szCs w:val="26"/>
              </w:rPr>
              <w:t xml:space="preserve">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5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0,38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0,87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2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0,65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3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0,55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0,12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15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4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0,54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5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0,71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0,68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Итого: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159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rPr>
                <w:sz w:val="16"/>
                <w:szCs w:val="16"/>
              </w:rPr>
              <w:t xml:space="preserve"> 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6"/>
              </w:rPr>
            </w:pPr>
          </w:p>
        </w:tc>
      </w:tr>
      <w:tr w:rsidR="00B506F7" w:rsidRPr="004A7BF4" w:rsidTr="00CD4500">
        <w:trPr>
          <w:trHeight w:val="333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Минимум времени на всю партию: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По графе 6 построить круговую диаграмму, отражающую долю каждого вида изделий в общем выпуске.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1205"/>
        <w:gridCol w:w="313"/>
        <w:gridCol w:w="938"/>
        <w:gridCol w:w="1428"/>
        <w:gridCol w:w="1071"/>
        <w:gridCol w:w="88"/>
        <w:gridCol w:w="806"/>
        <w:gridCol w:w="1480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9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3. Показатели плана по объему и ассортименту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52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4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4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6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0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2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247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</w:t>
            </w:r>
            <w:proofErr w:type="gramStart"/>
            <w:r w:rsidRPr="004A7BF4">
              <w:t>т</w:t>
            </w:r>
            <w:proofErr w:type="gramEnd"/>
            <w:r w:rsidRPr="004A7BF4">
              <w:t xml:space="preserve">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Цена ед.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произведенной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30"/>
              <w:jc w:val="center"/>
            </w:pPr>
            <w:r w:rsidRPr="004A7BF4">
              <w:t xml:space="preserve">Выполнение плана по стоимости,  %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ПФ-115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23,8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ГФ-1217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ГФ-230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37,7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ГФ-021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22,0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ГФ-0163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27,0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20" w:after="100" w:afterAutospacing="1"/>
      </w:pPr>
      <w:r w:rsidRPr="004A7BF4">
        <w:t>Построить гистограмму, отражающую фактическую стоимость каждого вида произведенной продукции.</w:t>
      </w:r>
    </w:p>
    <w:p w:rsidR="00B506F7" w:rsidRDefault="00B506F7" w:rsidP="00B506F7">
      <w:pPr>
        <w:spacing w:before="120" w:after="100" w:afterAutospacing="1"/>
      </w:pPr>
      <w:r w:rsidRPr="004A7BF4">
        <w:t xml:space="preserve">   </w:t>
      </w:r>
    </w:p>
    <w:p w:rsidR="00781F40" w:rsidRDefault="00781F40" w:rsidP="00B506F7">
      <w:pPr>
        <w:spacing w:before="120" w:after="100" w:afterAutospacing="1"/>
      </w:pPr>
    </w:p>
    <w:p w:rsidR="00781F40" w:rsidRPr="004A7BF4" w:rsidRDefault="00781F40" w:rsidP="00B506F7">
      <w:pPr>
        <w:spacing w:before="120" w:after="100" w:afterAutospacing="1"/>
      </w:pPr>
    </w:p>
    <w:tbl>
      <w:tblPr>
        <w:tblW w:w="9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964"/>
        <w:gridCol w:w="941"/>
        <w:gridCol w:w="927"/>
        <w:gridCol w:w="896"/>
        <w:gridCol w:w="1120"/>
        <w:gridCol w:w="2099"/>
      </w:tblGrid>
      <w:tr w:rsidR="00B506F7" w:rsidRPr="004A7BF4" w:rsidTr="001D6B67">
        <w:trPr>
          <w:trHeight w:val="375"/>
        </w:trPr>
        <w:tc>
          <w:tcPr>
            <w:tcW w:w="9277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4. Работа магазинов города за 200__ год по кварталам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1350"/>
        </w:trPr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Наименование магазина </w:t>
            </w:r>
          </w:p>
        </w:tc>
        <w:tc>
          <w:tcPr>
            <w:tcW w:w="4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Объем товарооборота по кварталам,          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Годовой объем товаро-оборота,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Доля   4 кв. в годовом товарообороте,     % </w:t>
            </w:r>
          </w:p>
        </w:tc>
      </w:tr>
      <w:tr w:rsidR="00B506F7" w:rsidRPr="004A7BF4" w:rsidTr="001D6B67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 кв.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 кв.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 кв.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 кв.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2115,6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2895,8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3219,8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ЦУМ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3402,4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3694,5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3769,5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ТД "На Немиге"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4420,1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4510,6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4951,6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"Свислочь"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2437,8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4358,5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4326,7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4567,5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"Беларусь"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4455,5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4912,5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6142,8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5900,1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Максимальный  объем годового товарооборота: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sz w:val="16"/>
          <w:szCs w:val="16"/>
        </w:rPr>
        <w:t> </w:t>
      </w:r>
      <w:r w:rsidRPr="004A7BF4">
        <w:t>Построить круговую диаграмму, отражающую годовой объем товарооборота по магазинам.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812"/>
        <w:gridCol w:w="1335"/>
        <w:gridCol w:w="750"/>
        <w:gridCol w:w="2881"/>
      </w:tblGrid>
      <w:tr w:rsidR="00B506F7" w:rsidRPr="004A7BF4" w:rsidTr="008266FA">
        <w:trPr>
          <w:trHeight w:val="375"/>
        </w:trPr>
        <w:tc>
          <w:tcPr>
            <w:tcW w:w="8844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 xml:space="preserve">   </w:t>
            </w:r>
            <w:r w:rsidRPr="004A7BF4">
              <w:rPr>
                <w:b/>
                <w:bCs/>
              </w:rPr>
              <w:t xml:space="preserve">5. Список клиентов банка, арендующих сейфы </w:t>
            </w:r>
          </w:p>
        </w:tc>
      </w:tr>
      <w:tr w:rsidR="00B506F7" w:rsidRPr="004A7BF4" w:rsidTr="008266FA">
        <w:trPr>
          <w:trHeight w:val="360"/>
        </w:trPr>
        <w:tc>
          <w:tcPr>
            <w:tcW w:w="106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31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№ </w:t>
            </w:r>
            <w:proofErr w:type="gramStart"/>
            <w:r w:rsidRPr="004A7BF4">
              <w:t>п</w:t>
            </w:r>
            <w:proofErr w:type="gramEnd"/>
            <w:r w:rsidRPr="004A7BF4">
              <w:t xml:space="preserve">/п </w:t>
            </w:r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ФИО клиента 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Данные об аренде </w:t>
            </w:r>
          </w:p>
        </w:tc>
      </w:tr>
      <w:tr w:rsidR="00B506F7" w:rsidRPr="004A7BF4" w:rsidTr="008266FA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 аренды,  дней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аренды,    руб. </w:t>
            </w:r>
          </w:p>
        </w:tc>
      </w:tr>
      <w:tr w:rsidR="00B506F7" w:rsidRPr="004A7BF4" w:rsidTr="008266FA">
        <w:trPr>
          <w:trHeight w:val="25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Иванов И.И.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Петров П.П.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Сидоров С.С.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27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Матусевич В.В.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</w:rPr>
              <w:t xml:space="preserve">50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Климчук К.К.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Итого: 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Стоимость аренды  для каждого клиента рассчитывается с учетом следующих тарифов: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до 30 дней аренды - 1200 руб./сутки;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свыше 30 дней - 1000 руб./сутки</w:t>
      </w:r>
      <w:proofErr w:type="gramStart"/>
      <w:r w:rsidRPr="004A7BF4">
        <w:br/>
        <w:t>П</w:t>
      </w:r>
      <w:proofErr w:type="gramEnd"/>
      <w:r w:rsidRPr="004A7BF4">
        <w:t>остроить линейчатую диаграмму, отображающую стоимость аренды по клиентам.</w:t>
      </w:r>
    </w:p>
    <w:p w:rsidR="00B506F7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p w:rsidR="00781F40" w:rsidRPr="004A7BF4" w:rsidRDefault="00781F40" w:rsidP="00B506F7">
      <w:pPr>
        <w:spacing w:before="100" w:beforeAutospacing="1" w:after="100" w:afterAutospacing="1"/>
        <w:ind w:firstLine="54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2715"/>
        <w:gridCol w:w="390"/>
        <w:gridCol w:w="4141"/>
      </w:tblGrid>
      <w:tr w:rsidR="00B506F7" w:rsidRPr="004A7BF4" w:rsidTr="001D6B67">
        <w:trPr>
          <w:trHeight w:val="375"/>
        </w:trPr>
        <w:tc>
          <w:tcPr>
            <w:tcW w:w="9735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6. Сведения о работе типографии за первую декаду месяца </w:t>
            </w:r>
          </w:p>
        </w:tc>
      </w:tr>
      <w:tr w:rsidR="00B506F7" w:rsidRPr="004A7BF4" w:rsidTr="001D6B67">
        <w:trPr>
          <w:trHeight w:val="247"/>
        </w:trPr>
        <w:tc>
          <w:tcPr>
            <w:tcW w:w="249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31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заказа </w:t>
            </w:r>
          </w:p>
        </w:tc>
        <w:tc>
          <w:tcPr>
            <w:tcW w:w="7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Заказ </w:t>
            </w:r>
          </w:p>
        </w:tc>
      </w:tr>
      <w:tr w:rsidR="00B506F7" w:rsidRPr="004A7BF4" w:rsidTr="001D6B67">
        <w:trPr>
          <w:trHeight w:val="2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листов, шт.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заказа,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01.06.04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02.06.04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03.06.04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04.06.04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800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05.06.04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06.06.04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07.06.04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08.06.04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09.06.04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780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360"/>
      </w:pPr>
      <w:r w:rsidRPr="004A7BF4">
        <w:t>Стоимость каждого заказа  рассчитывается с учетом следующих расценок: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печать до 1000 листов - 80 руб. за лист;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свыше 1000 листов – 50 руб. за лист;</w:t>
      </w:r>
      <w:r w:rsidRPr="004A7BF4">
        <w:br/>
        <w:t>      Построить гистограмму, отображающую стоимость заказов по дням декады.</w:t>
      </w:r>
    </w:p>
    <w:p w:rsidR="00B506F7" w:rsidRDefault="00B506F7" w:rsidP="00B506F7">
      <w:pPr>
        <w:spacing w:before="100" w:beforeAutospacing="1" w:after="100" w:afterAutospacing="1"/>
        <w:ind w:left="567" w:hanging="207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921"/>
        <w:gridCol w:w="923"/>
        <w:gridCol w:w="1776"/>
        <w:gridCol w:w="851"/>
        <w:gridCol w:w="852"/>
        <w:gridCol w:w="1754"/>
        <w:gridCol w:w="11"/>
      </w:tblGrid>
      <w:tr w:rsidR="00B506F7" w:rsidRPr="004A7BF4" w:rsidTr="008266FA">
        <w:trPr>
          <w:trHeight w:val="375"/>
        </w:trPr>
        <w:tc>
          <w:tcPr>
            <w:tcW w:w="9200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7. Показатели деятельности агрофирмы по объему и ассортименту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5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14"/>
        </w:trPr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</w:t>
            </w:r>
            <w:proofErr w:type="gramStart"/>
            <w:r w:rsidRPr="004A7BF4">
              <w:t>т</w:t>
            </w:r>
            <w:proofErr w:type="gramEnd"/>
            <w:r w:rsidRPr="004A7BF4">
              <w:t xml:space="preserve"> 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ед.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70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Стоимость произведенной продукции,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Отклонение фактической стоимости от плановой,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25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Картофель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Свекла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0,32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Морковь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140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0,54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Капуста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Огурцы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1,15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Перец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75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2,11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?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5323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Среднее значение отклонения от плана: 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>На объемной гистограмме отобразить отклонение фактической стоимости  от плановой по видам продукции.</w:t>
      </w:r>
    </w:p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360"/>
        <w:gridCol w:w="1620"/>
        <w:gridCol w:w="1480"/>
        <w:gridCol w:w="1660"/>
        <w:gridCol w:w="1240"/>
      </w:tblGrid>
      <w:tr w:rsidR="00B506F7" w:rsidRPr="004A7BF4" w:rsidTr="001D6B67">
        <w:trPr>
          <w:trHeight w:val="420"/>
        </w:trPr>
        <w:tc>
          <w:tcPr>
            <w:tcW w:w="888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>8. Реализация продукции в стоимостном выражении (тыс</w:t>
            </w:r>
            <w:proofErr w:type="gramStart"/>
            <w:r w:rsidRPr="004A7BF4">
              <w:rPr>
                <w:b/>
                <w:bCs/>
                <w:color w:val="000000"/>
              </w:rPr>
              <w:t>.р</w:t>
            </w:r>
            <w:proofErr w:type="gramEnd"/>
            <w:r w:rsidRPr="004A7BF4">
              <w:rPr>
                <w:b/>
                <w:bCs/>
                <w:color w:val="000000"/>
              </w:rPr>
              <w:t xml:space="preserve">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3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48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4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Молочный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Бакалейный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rPr>
                <w:color w:val="000000"/>
              </w:rPr>
              <w:t>Гастро-номический</w:t>
            </w:r>
            <w:proofErr w:type="gramEnd"/>
            <w:r w:rsidRPr="004A7BF4">
              <w:rPr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Кондитерский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650,1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810,1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400,1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750,3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341,3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450,2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539,7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775,2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281,7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500,3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549,3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800,1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322,1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Воскресенье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558,9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362,5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Среднее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В круговой диаграмме отобразить долю в общем  объеме реализации продукции магазином по дням недели.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 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326"/>
        <w:gridCol w:w="1591"/>
        <w:gridCol w:w="1456"/>
        <w:gridCol w:w="1596"/>
        <w:gridCol w:w="1195"/>
      </w:tblGrid>
      <w:tr w:rsidR="00B506F7" w:rsidRPr="004A7BF4" w:rsidTr="001D6B67">
        <w:trPr>
          <w:trHeight w:val="420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>9. Реализация продукции магазином «НАШ ДОМ» (тыс</w:t>
            </w:r>
            <w:proofErr w:type="gramStart"/>
            <w:r w:rsidRPr="004A7BF4">
              <w:rPr>
                <w:b/>
                <w:bCs/>
                <w:color w:val="000000"/>
              </w:rPr>
              <w:t>.р</w:t>
            </w:r>
            <w:proofErr w:type="gramEnd"/>
            <w:r w:rsidRPr="004A7BF4">
              <w:rPr>
                <w:b/>
                <w:bCs/>
                <w:color w:val="000000"/>
              </w:rPr>
              <w:t xml:space="preserve">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  <w:color w:val="000000"/>
              </w:rPr>
              <w:t xml:space="preserve"> </w:t>
            </w:r>
          </w:p>
        </w:tc>
      </w:tr>
      <w:tr w:rsidR="00B506F7" w:rsidRPr="004A7BF4" w:rsidTr="001D6B67">
        <w:trPr>
          <w:trHeight w:val="36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Бытовая техника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rPr>
                <w:color w:val="000000"/>
              </w:rPr>
              <w:t>Строймате-риалы</w:t>
            </w:r>
            <w:proofErr w:type="gramEnd"/>
            <w:r w:rsidRPr="004A7BF4">
              <w:rPr>
                <w:color w:val="000000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Хозтовары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Посуда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1540,6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970,2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1650,1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710,4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1725,4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1420,5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1741,1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1550,6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1170,7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345,8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1850,6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1580,9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910,9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360,8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1925,9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1621,0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1026,0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400,6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proofErr w:type="gramStart"/>
            <w:r w:rsidRPr="004A7BF4">
              <w:rPr>
                <w:color w:val="000000"/>
              </w:rPr>
              <w:t>Максимальное</w:t>
            </w:r>
            <w:proofErr w:type="gramEnd"/>
            <w:r w:rsidRPr="004A7BF4">
              <w:rPr>
                <w:color w:val="000000"/>
              </w:rPr>
              <w:t xml:space="preserve"> 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20" w:after="100" w:afterAutospacing="1"/>
        <w:ind w:firstLine="539"/>
      </w:pPr>
      <w:r w:rsidRPr="004A7BF4">
        <w:t>На одной объемной гистограмме показать объемы реализации продукции по дням недели в отделах  «Бытовая техника» и «Хозтовары».</w:t>
      </w:r>
    </w:p>
    <w:tbl>
      <w:tblPr>
        <w:tblW w:w="8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40"/>
        <w:gridCol w:w="2759"/>
        <w:gridCol w:w="2316"/>
      </w:tblGrid>
      <w:tr w:rsidR="00B506F7" w:rsidRPr="004A7BF4" w:rsidTr="001D6B67">
        <w:trPr>
          <w:trHeight w:val="375"/>
        </w:trPr>
        <w:tc>
          <w:tcPr>
            <w:tcW w:w="8276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10. Расчет удержаний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480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Табельный номер 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  <w:tc>
          <w:tcPr>
            <w:tcW w:w="5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Удержания, руб. </w:t>
            </w:r>
          </w:p>
        </w:tc>
      </w:tr>
      <w:tr w:rsidR="00B506F7" w:rsidRPr="004A7BF4" w:rsidTr="001D6B67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Подоходный налог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пенсионный взнос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481400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369900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282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290000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283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425000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284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310500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285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286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287400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left="360" w:firstLine="567"/>
      </w:pP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Для расчета подоходного налога использовать следующую схему:</w:t>
      </w:r>
      <w:r w:rsidRPr="004A7BF4">
        <w:rPr>
          <w:b/>
          <w:bCs/>
        </w:rPr>
        <w:br/>
      </w:r>
      <w:r w:rsidRPr="004A7BF4">
        <w:t>           </w:t>
      </w:r>
      <w:r w:rsidRPr="004A7BF4">
        <w:rPr>
          <w:b/>
          <w:bCs/>
        </w:rPr>
        <w:t>  Всего начислено                    Подоходный налог</w:t>
      </w:r>
      <w:r w:rsidRPr="004A7BF4">
        <w:br/>
      </w:r>
      <w:r w:rsidRPr="004A7BF4">
        <w:rPr>
          <w:b/>
          <w:bCs/>
        </w:rPr>
        <w:t>                </w:t>
      </w:r>
      <w:r w:rsidRPr="004A7BF4">
        <w:t xml:space="preserve">  </w:t>
      </w:r>
      <w:r w:rsidRPr="004A7BF4">
        <w:rPr>
          <w:rFonts w:ascii="Symbol" w:hAnsi="Symbol"/>
          <w:lang w:val="en-US"/>
        </w:rPr>
        <w:t></w:t>
      </w:r>
      <w:r w:rsidRPr="004A7BF4">
        <w:t xml:space="preserve"> 300 000                           9 % от</w:t>
      </w:r>
      <w:proofErr w:type="gramStart"/>
      <w:r w:rsidRPr="004A7BF4">
        <w:t xml:space="preserve"> В</w:t>
      </w:r>
      <w:proofErr w:type="gramEnd"/>
      <w:r w:rsidRPr="004A7BF4">
        <w:t>сего начислено</w:t>
      </w:r>
      <w:r w:rsidRPr="004A7BF4">
        <w:br/>
        <w:t>                   &gt; 300 000                          27000 + 15% с суммы, превышающей 300 000</w:t>
      </w:r>
      <w:r w:rsidRPr="004A7BF4">
        <w:rPr>
          <w:rFonts w:ascii="Symbol" w:hAnsi="Symbol"/>
        </w:rPr>
        <w:br/>
      </w:r>
      <w:r w:rsidRPr="004A7BF4">
        <w:t xml:space="preserve">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Пенсионный взнос составляет 1% от величины «Всего начислено»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линейчатую диаграмму, отображающую  величины подоходного налога по всем табельным номерам.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1180"/>
        <w:gridCol w:w="2743"/>
      </w:tblGrid>
      <w:tr w:rsidR="00B506F7" w:rsidRPr="004A7BF4" w:rsidTr="001D6B67">
        <w:trPr>
          <w:trHeight w:val="375"/>
        </w:trPr>
        <w:tc>
          <w:tcPr>
            <w:tcW w:w="884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> </w:t>
            </w:r>
            <w:r w:rsidRPr="004A7BF4">
              <w:rPr>
                <w:b/>
                <w:bCs/>
              </w:rPr>
              <w:t xml:space="preserve">11. Структура депозитных средств коммерческого банка </w:t>
            </w:r>
          </w:p>
        </w:tc>
      </w:tr>
      <w:tr w:rsidR="00B506F7" w:rsidRPr="004A7BF4" w:rsidTr="00781F40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781F4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Депозитные средства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Уд</w:t>
            </w:r>
            <w:proofErr w:type="gramStart"/>
            <w:r w:rsidRPr="004A7BF4">
              <w:t>.</w:t>
            </w:r>
            <w:proofErr w:type="gramEnd"/>
            <w:r w:rsidRPr="004A7BF4">
              <w:t xml:space="preserve"> </w:t>
            </w:r>
            <w:proofErr w:type="gramStart"/>
            <w:r w:rsidRPr="004A7BF4">
              <w:t>в</w:t>
            </w:r>
            <w:proofErr w:type="gramEnd"/>
            <w:r w:rsidRPr="004A7BF4">
              <w:t xml:space="preserve">ес в общем </w:t>
            </w:r>
          </w:p>
        </w:tc>
      </w:tr>
      <w:tr w:rsidR="00B506F7" w:rsidRPr="004A7BF4" w:rsidTr="00781F40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коммерческого банка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proofErr w:type="gramStart"/>
            <w:r w:rsidRPr="004A7BF4">
              <w:t>объеме</w:t>
            </w:r>
            <w:proofErr w:type="gramEnd"/>
            <w:r w:rsidRPr="004A7BF4">
              <w:t xml:space="preserve">, %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>Депозит</w:t>
            </w:r>
            <w:proofErr w:type="gramStart"/>
            <w:r w:rsidRPr="004A7BF4">
              <w:t>ы АО и</w:t>
            </w:r>
            <w:proofErr w:type="gramEnd"/>
            <w:r w:rsidRPr="004A7BF4">
              <w:t xml:space="preserve"> ТОО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внебюджетных фондов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государственных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ИЧП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с/х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сумма депозитных средств: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сумма депозитных средств: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круговую диаграмму, отражающую долю каждого вида депозитов в общем объеме депозитных средств коммерческого банка.</w:t>
      </w:r>
    </w:p>
    <w:p w:rsidR="00B506F7" w:rsidRPr="004A7BF4" w:rsidRDefault="00B506F7" w:rsidP="00B506F7">
      <w:pPr>
        <w:spacing w:before="120" w:after="100" w:afterAutospacing="1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2160"/>
        <w:gridCol w:w="330"/>
        <w:gridCol w:w="1476"/>
      </w:tblGrid>
      <w:tr w:rsidR="00B506F7" w:rsidRPr="004A7BF4" w:rsidTr="001D6B67">
        <w:trPr>
          <w:trHeight w:val="375"/>
        </w:trPr>
        <w:tc>
          <w:tcPr>
            <w:tcW w:w="920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12. Структура кредитных вложений  банка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48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4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255"/>
        </w:trPr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Сроки погашения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Остатки средств </w:t>
            </w:r>
          </w:p>
        </w:tc>
      </w:tr>
      <w:tr w:rsidR="00B506F7" w:rsidRPr="004A7BF4" w:rsidTr="001D6B67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млн. руб.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% к итогу </w:t>
            </w:r>
          </w:p>
        </w:tc>
      </w:tr>
      <w:tr w:rsidR="00B506F7" w:rsidRPr="004A7BF4" w:rsidTr="001D6B67">
        <w:trPr>
          <w:trHeight w:val="2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месяца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2500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6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6850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года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3400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5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4800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свыше 5 лет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r w:rsidRPr="004A7BF4">
              <w:t xml:space="preserve">  </w:t>
            </w:r>
          </w:p>
        </w:tc>
        <w:tc>
          <w:tcPr>
            <w:tcW w:w="21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величина остатков: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величина остатков: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360" w:after="100" w:afterAutospacing="1"/>
      </w:pPr>
      <w:r w:rsidRPr="004A7BF4">
        <w:t>Построить круговую диаграмму, отражающую остатки средств (в млн</w:t>
      </w:r>
      <w:proofErr w:type="gramStart"/>
      <w:r w:rsidRPr="004A7BF4">
        <w:t>.р</w:t>
      </w:r>
      <w:proofErr w:type="gramEnd"/>
      <w:r w:rsidRPr="004A7BF4">
        <w:t>уб.) по видам вложений</w:t>
      </w:r>
      <w:r w:rsidRPr="004A7BF4">
        <w:rPr>
          <w:b/>
          <w:bCs/>
        </w:rPr>
        <w:t xml:space="preserve">. </w:t>
      </w:r>
    </w:p>
    <w:p w:rsidR="00B506F7" w:rsidRPr="004A7BF4" w:rsidRDefault="00B506F7" w:rsidP="00B506F7">
      <w:pPr>
        <w:spacing w:before="360" w:after="100" w:afterAutospacing="1"/>
      </w:pPr>
      <w:r w:rsidRPr="004A7BF4">
        <w:rPr>
          <w:b/>
          <w:bCs/>
        </w:rPr>
        <w:t xml:space="preserve">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114"/>
        <w:gridCol w:w="1136"/>
        <w:gridCol w:w="984"/>
        <w:gridCol w:w="1007"/>
        <w:gridCol w:w="1283"/>
        <w:gridCol w:w="1118"/>
        <w:gridCol w:w="1257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8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13. Ведомость учета командировочных средств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lastRenderedPageBreak/>
              <w:t xml:space="preserve">  </w:t>
            </w:r>
          </w:p>
        </w:tc>
        <w:tc>
          <w:tcPr>
            <w:tcW w:w="11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8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60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Фамилия, имя, отчество 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Выдано, руб. </w:t>
            </w: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Израсходовано, руб.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Остаток, руб.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1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аванс </w:t>
            </w:r>
          </w:p>
        </w:tc>
        <w:tc>
          <w:tcPr>
            <w:tcW w:w="113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проезд 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суточные 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проживание 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прочие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8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Иванов В.С.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245 000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56450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98000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85000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15 400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Матусевич В.В.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14.05.04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75600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Сущеня Р.В.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230 000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64000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62500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4 500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Сеченок Г.С.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18.05.04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30400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15 200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Агатов А.П.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350 000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34500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110000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Бакунович Н.И.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120000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61 000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значение: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b/>
          <w:bCs/>
        </w:rPr>
        <w:t> </w:t>
      </w:r>
      <w:r w:rsidRPr="004A7BF4">
        <w:t>Построить гистограмму, отражающую остатки командировочных средств каждого сотрудника.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6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254"/>
        <w:gridCol w:w="1297"/>
        <w:gridCol w:w="1147"/>
        <w:gridCol w:w="1275"/>
        <w:gridCol w:w="2110"/>
      </w:tblGrid>
      <w:tr w:rsidR="00B506F7" w:rsidRPr="004A7BF4" w:rsidTr="001D6B67">
        <w:trPr>
          <w:trHeight w:val="375"/>
        </w:trPr>
        <w:tc>
          <w:tcPr>
            <w:tcW w:w="8652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14. Операции с валютой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Название валюты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Курс BYR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Объем, ед. </w:t>
            </w:r>
          </w:p>
        </w:tc>
        <w:tc>
          <w:tcPr>
            <w:tcW w:w="18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Финансовый результат, BYR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покупки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продажи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покупка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продажа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USD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2140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2165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72000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71600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>EUR</w:t>
            </w:r>
            <w:r w:rsidRPr="004A7BF4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2550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2620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rFonts w:ascii="Arial" w:hAnsi="Arial" w:cs="Arial"/>
                <w:lang w:val="en-US"/>
              </w:rPr>
              <w:t xml:space="preserve">7402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7380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RUB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997776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978000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GBR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3860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3910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4200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3950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UAH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LAT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3900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Максимальный финансовый результат: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240" w:after="100" w:afterAutospacing="1"/>
      </w:pPr>
      <w:r w:rsidRPr="004A7BF4">
        <w:t xml:space="preserve">Построить гистограмму, отражающую финансовый результат банка в </w:t>
      </w:r>
      <w:r w:rsidRPr="004A7BF4">
        <w:rPr>
          <w:lang w:val="en-US"/>
        </w:rPr>
        <w:t>BYR</w:t>
      </w:r>
      <w:r w:rsidRPr="004A7BF4">
        <w:t xml:space="preserve"> (белорусских рублях) по валютам.</w:t>
      </w:r>
    </w:p>
    <w:p w:rsidR="00B506F7" w:rsidRDefault="00B506F7" w:rsidP="00B506F7">
      <w:pPr>
        <w:spacing w:before="240" w:after="100" w:afterAutospacing="1"/>
      </w:pPr>
      <w:r w:rsidRPr="004A7BF4">
        <w:t xml:space="preserve">   </w:t>
      </w:r>
    </w:p>
    <w:p w:rsidR="001D6B67" w:rsidRDefault="001D6B67" w:rsidP="00B506F7">
      <w:pPr>
        <w:spacing w:before="240" w:after="100" w:afterAutospacing="1"/>
      </w:pPr>
    </w:p>
    <w:p w:rsidR="008266FA" w:rsidRPr="004A7BF4" w:rsidRDefault="008266FA" w:rsidP="00B506F7">
      <w:pPr>
        <w:spacing w:before="240" w:after="100" w:afterAutospacing="1"/>
      </w:pP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314"/>
        <w:gridCol w:w="1636"/>
        <w:gridCol w:w="4050"/>
      </w:tblGrid>
      <w:tr w:rsidR="00B506F7" w:rsidRPr="004A7BF4" w:rsidTr="001D6B67">
        <w:trPr>
          <w:trHeight w:val="375"/>
        </w:trPr>
        <w:tc>
          <w:tcPr>
            <w:tcW w:w="902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15. Сведения о реализации товаров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45"/>
        </w:trPr>
        <w:tc>
          <w:tcPr>
            <w:tcW w:w="0" w:type="auto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Торговая надбавка</w:t>
            </w:r>
            <w:proofErr w:type="gramStart"/>
            <w:r w:rsidRPr="004A7BF4">
              <w:t xml:space="preserve">, %: </w:t>
            </w:r>
            <w:proofErr w:type="gramEnd"/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30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1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88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Наименование товара 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Цена за ед., руб. 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Количество,  </w:t>
            </w:r>
            <w:proofErr w:type="gramStart"/>
            <w:r w:rsidRPr="004A7BF4">
              <w:t>кг</w:t>
            </w:r>
            <w:proofErr w:type="gramEnd"/>
            <w:r w:rsidRPr="004A7BF4">
              <w:t xml:space="preserve">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Стоимость товара с учетом   торговой надбавки,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Мясо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450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390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Сыр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310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Сметана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505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Творог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4500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540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Мука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2300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850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Максимальная цена товара: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В формуле для расчета стоимости используется абсолютная ссылка на  адрес ячейки, содержащей % действующей торговой надбавки.</w:t>
      </w:r>
      <w:r w:rsidRPr="004A7BF4">
        <w:br/>
        <w:t>Построить объемную гистограмму, отображающую  стоимость с учетом торговой надбавки по товарам.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340"/>
        <w:gridCol w:w="360"/>
        <w:gridCol w:w="1575"/>
        <w:gridCol w:w="1582"/>
        <w:gridCol w:w="1832"/>
      </w:tblGrid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  </w:t>
            </w:r>
            <w:r w:rsidRPr="004A7BF4">
              <w:rPr>
                <w:b/>
                <w:bCs/>
              </w:rPr>
              <w:t xml:space="preserve">16. Основные показатели работы шарикоподшипникового завода </w:t>
            </w:r>
          </w:p>
        </w:tc>
      </w:tr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за __ квартал ____ года </w:t>
            </w:r>
          </w:p>
        </w:tc>
      </w:tr>
      <w:tr w:rsidR="00B506F7" w:rsidRPr="004A7BF4" w:rsidTr="008266FA">
        <w:trPr>
          <w:trHeight w:val="80"/>
        </w:trPr>
        <w:tc>
          <w:tcPr>
            <w:tcW w:w="3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58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8266FA">
        <w:trPr>
          <w:trHeight w:val="100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подшипников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0"/>
              <w:jc w:val="center"/>
            </w:pPr>
            <w:r w:rsidRPr="004A7BF4">
              <w:t xml:space="preserve">Количество, шт.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42"/>
              <w:jc w:val="center"/>
            </w:pPr>
            <w:r w:rsidRPr="004A7BF4">
              <w:t>Затраты на производство,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3"/>
              <w:jc w:val="center"/>
            </w:pPr>
            <w:r w:rsidRPr="004A7BF4">
              <w:t>Фонд   оплаты,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2"/>
              <w:jc w:val="center"/>
            </w:pPr>
            <w:r w:rsidRPr="004A7BF4">
              <w:t>Себестоимость единицы, тыс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</w:tr>
      <w:tr w:rsidR="00B506F7" w:rsidRPr="004A7BF4" w:rsidTr="008266FA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Игольчатые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4500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48500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Карданные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3250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64300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Конические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1720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28900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Роликосферические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2400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58500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Шарнирные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25940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434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Средняя себестоимость единицы: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6275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Общая стоимость затрат на производство: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470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Общий фонд оплаты труда: </w:t>
            </w:r>
          </w:p>
        </w:tc>
        <w:tc>
          <w:tcPr>
            <w:tcW w:w="15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Фонд оплаты для каждого вида продукции составляет 35 % от затрат на производство.</w:t>
      </w:r>
      <w:r w:rsidRPr="004A7BF4">
        <w:br/>
        <w:t> Себестоимость единицы  рассчитывается как сумма затрат на производство и фонда оплаты, деленная  на количество подшипников данного вида.</w:t>
      </w:r>
      <w:r w:rsidRPr="004A7BF4">
        <w:br/>
        <w:t> Построить линейчатую диаграмму, отображающую себестоимость единицы продукции по видам подшипников.</w:t>
      </w:r>
    </w:p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840"/>
        <w:gridCol w:w="1800"/>
        <w:gridCol w:w="2340"/>
      </w:tblGrid>
      <w:tr w:rsidR="00B506F7" w:rsidRPr="004A7BF4" w:rsidTr="001D6B67">
        <w:trPr>
          <w:trHeight w:val="375"/>
        </w:trPr>
        <w:tc>
          <w:tcPr>
            <w:tcW w:w="866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17. Ведомость начисления заработной платы за _______ 200_ г.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0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Процент премии: </w:t>
            </w:r>
          </w:p>
        </w:tc>
        <w:tc>
          <w:tcPr>
            <w:tcW w:w="23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35 </w:t>
            </w:r>
          </w:p>
        </w:tc>
      </w:tr>
      <w:tr w:rsidR="00B506F7" w:rsidRPr="004A7BF4" w:rsidTr="001D6B67">
        <w:trPr>
          <w:trHeight w:val="16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93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Фимилия, И.О.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Премия, руб.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Всего начислено,    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Прокопович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265000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Маслов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361000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Герасимов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215200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Смежинский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290000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Игнатьева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453000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Климашевич Т.В.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323000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Средняя сумма начислений: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840"/>
      </w:pPr>
      <w:r w:rsidRPr="004A7BF4">
        <w:t> В формуле для расчета премии используется абсолютная ссылка на адрес ячейки, в которую введено значение процента премии.</w:t>
      </w:r>
      <w:r w:rsidRPr="004A7BF4">
        <w:br/>
        <w:t>             Построить объемную гистограмму, отображающую начисленные суммы по фамилиям работников.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81"/>
        <w:gridCol w:w="1287"/>
        <w:gridCol w:w="1888"/>
        <w:gridCol w:w="1615"/>
        <w:gridCol w:w="1535"/>
        <w:gridCol w:w="11"/>
      </w:tblGrid>
      <w:tr w:rsidR="00B506F7" w:rsidRPr="004A7BF4" w:rsidTr="001D6B67">
        <w:trPr>
          <w:trHeight w:val="375"/>
        </w:trPr>
        <w:tc>
          <w:tcPr>
            <w:tcW w:w="8840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18. Оценка лизинговой сделки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600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Годы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Стоимость объекта лизинга,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Среднегодовая стоимость, млн. руб. 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Амортиза-ционные отчисления,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>Остаточная стоимость, млн</w:t>
            </w:r>
            <w:proofErr w:type="gramStart"/>
            <w:r w:rsidRPr="004A7BF4">
              <w:t>.р</w:t>
            </w:r>
            <w:proofErr w:type="gramEnd"/>
            <w:r w:rsidRPr="004A7BF4">
              <w:t xml:space="preserve">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8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начало года 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конец года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1999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78,5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2000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2002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2003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2004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41,8 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Среднее: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        Амортизационные отчисления составляют 10 % от среднегодовой стоимости.</w:t>
      </w:r>
      <w:r w:rsidRPr="004A7BF4">
        <w:br/>
        <w:t>         Остаточная стоимость равна разнице между среднегодовой стоимостью и амортизационными отчислениями.</w:t>
      </w:r>
      <w:r w:rsidRPr="004A7BF4">
        <w:br/>
        <w:t>         Построить объемную круговую диаграмму, отражающую остаточную стоимость объекта по годам.</w:t>
      </w:r>
    </w:p>
    <w:p w:rsidR="00B506F7" w:rsidRPr="004A7BF4" w:rsidRDefault="00B506F7" w:rsidP="00B506F7">
      <w:pPr>
        <w:spacing w:before="100" w:beforeAutospacing="1" w:after="100" w:afterAutospacing="1"/>
        <w:ind w:firstLine="539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455"/>
        <w:gridCol w:w="1260"/>
        <w:gridCol w:w="1440"/>
        <w:gridCol w:w="840"/>
        <w:gridCol w:w="422"/>
        <w:gridCol w:w="1620"/>
        <w:gridCol w:w="1323"/>
      </w:tblGrid>
      <w:tr w:rsidR="00B506F7" w:rsidRPr="004A7BF4" w:rsidTr="001D6B67">
        <w:trPr>
          <w:trHeight w:val="375"/>
        </w:trPr>
        <w:tc>
          <w:tcPr>
            <w:tcW w:w="9195" w:type="dxa"/>
            <w:gridSpan w:val="8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>19. Ведомость расхода бензина</w:t>
            </w:r>
            <w:r w:rsidRPr="004A7BF4">
              <w:rPr>
                <w:b/>
                <w:bCs/>
              </w:rPr>
              <w:br/>
            </w:r>
          </w:p>
        </w:tc>
      </w:tr>
      <w:tr w:rsidR="00B506F7" w:rsidRPr="004A7BF4" w:rsidTr="001D6B67">
        <w:trPr>
          <w:trHeight w:val="75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Дата 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Номер машины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Пункт доставки груза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Пробег машины, </w:t>
            </w:r>
            <w:proofErr w:type="gramStart"/>
            <w:r w:rsidRPr="004A7BF4">
              <w:t>км</w:t>
            </w:r>
            <w:proofErr w:type="gramEnd"/>
            <w:r w:rsidRPr="004A7BF4"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Расход бензина на 100 км пробега, л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Отклонение, </w:t>
            </w:r>
            <w:proofErr w:type="gramStart"/>
            <w:r w:rsidRPr="004A7BF4">
              <w:t>л</w:t>
            </w:r>
            <w:proofErr w:type="gramEnd"/>
            <w:r w:rsidRPr="004A7BF4">
              <w:t xml:space="preserve"> </w:t>
            </w:r>
          </w:p>
        </w:tc>
      </w:tr>
      <w:tr w:rsidR="00B506F7" w:rsidRPr="004A7BF4" w:rsidTr="001D6B67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 норме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фактически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26.06.04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2345 АА-7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Гомель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315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22,5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24,4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28.06.04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5463 АБ-7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Брест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28,4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29,5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01.07.04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7809-7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Москва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750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37,0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05.07.04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1456-7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Витебск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270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32,2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10.07.04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3210-7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Гродно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280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25,8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27,3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649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Максимальный расход бензина  на 100 км фактически: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6073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Минимальный расход бензина на 100 км по норме: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На объемной гистограмме отобразить отклонение объема фактического расхода бензина на поездку </w:t>
      </w:r>
      <w:proofErr w:type="gramStart"/>
      <w:r w:rsidRPr="004A7BF4">
        <w:t>от</w:t>
      </w:r>
      <w:proofErr w:type="gramEnd"/>
      <w:r w:rsidRPr="004A7BF4">
        <w:t xml:space="preserve"> запланированного по норме. В качестве подписей по оси категорий указать номер машины и пункт доставки груза.</w:t>
      </w: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B506F7" w:rsidRPr="004A7BF4" w:rsidTr="00AA6E64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B506F7" w:rsidRPr="004A7BF4" w:rsidTr="00AA6E64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AA6E6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Среднее значение по</w:t>
            </w:r>
            <w:proofErr w:type="gramStart"/>
            <w:r w:rsidRPr="004A7BF4">
              <w:t xml:space="preserve"> В</w:t>
            </w:r>
            <w:proofErr w:type="gramEnd"/>
            <w:r w:rsidRPr="004A7BF4">
              <w:t xml:space="preserve">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AA6E64" w:rsidP="00B506F7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</w:t>
      </w:r>
      <w:proofErr w:type="gramStart"/>
      <w:r w:rsidRPr="00AA6E64">
        <w:t xml:space="preserve"> В</w:t>
      </w:r>
      <w:proofErr w:type="gramEnd"/>
      <w:r w:rsidRPr="00AA6E64">
        <w:t>сего начислено по фамилиям сотрудников.</w:t>
      </w:r>
    </w:p>
    <w:p w:rsidR="006C2C4B" w:rsidRDefault="006C2C4B" w:rsidP="00B506F7">
      <w:pPr>
        <w:rPr>
          <w:b/>
          <w:sz w:val="28"/>
          <w:szCs w:val="28"/>
        </w:rPr>
      </w:pPr>
    </w:p>
    <w:p w:rsidR="006C2C4B" w:rsidRDefault="006C2C4B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104F5C" w:rsidRPr="00104F5C" w:rsidRDefault="003165B1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 w:rsidR="00721F8E">
        <w:rPr>
          <w:b/>
          <w:bCs/>
          <w:sz w:val="28"/>
          <w:szCs w:val="28"/>
        </w:rPr>
        <w:t>3</w:t>
      </w:r>
      <w:r w:rsidR="00104F5C" w:rsidRPr="00104F5C">
        <w:rPr>
          <w:b/>
          <w:bCs/>
          <w:sz w:val="28"/>
          <w:szCs w:val="28"/>
        </w:rPr>
        <w:t>.1</w:t>
      </w:r>
    </w:p>
    <w:p w:rsidR="00104F5C" w:rsidRPr="00104F5C" w:rsidRDefault="00104F5C" w:rsidP="008C18C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>В системе управления базами данных (СУБД) Access с помощью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конструктора </w:t>
      </w:r>
      <w:r w:rsidR="008C18CC" w:rsidRPr="00104F5C">
        <w:rPr>
          <w:b/>
          <w:bCs/>
          <w:sz w:val="28"/>
          <w:szCs w:val="28"/>
        </w:rPr>
        <w:t>создать</w:t>
      </w:r>
      <w:r w:rsidRPr="00104F5C">
        <w:rPr>
          <w:b/>
          <w:bCs/>
          <w:sz w:val="28"/>
          <w:szCs w:val="28"/>
        </w:rPr>
        <w:t xml:space="preserve"> базу данных (БД).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>База данных должна содержать две таблицы: таблицу с именем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b/>
          <w:bCs/>
          <w:sz w:val="28"/>
          <w:szCs w:val="28"/>
        </w:rPr>
        <w:t xml:space="preserve">Сведения </w:t>
      </w:r>
      <w:r w:rsidRPr="00104F5C">
        <w:rPr>
          <w:rFonts w:eastAsia="TimesNewRomanPSMT"/>
          <w:sz w:val="28"/>
          <w:szCs w:val="28"/>
        </w:rPr>
        <w:t xml:space="preserve">и таблицу с именем </w:t>
      </w:r>
      <w:r w:rsidRPr="00104F5C">
        <w:rPr>
          <w:b/>
          <w:bCs/>
          <w:sz w:val="28"/>
          <w:szCs w:val="28"/>
        </w:rPr>
        <w:t>Справочник</w:t>
      </w:r>
      <w:r w:rsidRPr="00104F5C">
        <w:rPr>
          <w:rFonts w:eastAsia="TimesNewRomanPSMT"/>
          <w:sz w:val="28"/>
          <w:szCs w:val="28"/>
        </w:rPr>
        <w:t>. Структуру этих таблиц и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ключевые поля определить с учетом требований, сформулированных в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каждом варианте.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b/>
          <w:bCs/>
          <w:sz w:val="28"/>
          <w:szCs w:val="28"/>
        </w:rPr>
        <w:t xml:space="preserve">В режиме таблицы СУБД ACCESS </w:t>
      </w:r>
      <w:r w:rsidRPr="00104F5C">
        <w:rPr>
          <w:rFonts w:eastAsia="TimesNewRomanPSMT"/>
          <w:sz w:val="28"/>
          <w:szCs w:val="28"/>
        </w:rPr>
        <w:t>заполнить таблицы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конкретными значениями данных, исходя из их смысла. Поле, помеченное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 xml:space="preserve">знаком </w:t>
      </w:r>
      <w:r w:rsidRPr="00104F5C">
        <w:rPr>
          <w:rFonts w:eastAsia="TimesNewRomanPSMT"/>
          <w:sz w:val="32"/>
          <w:szCs w:val="32"/>
        </w:rPr>
        <w:t>*</w:t>
      </w:r>
      <w:r w:rsidRPr="00104F5C">
        <w:rPr>
          <w:rFonts w:eastAsia="TimesNewRomanPSMT"/>
          <w:sz w:val="28"/>
          <w:szCs w:val="28"/>
        </w:rPr>
        <w:t>, оставить незаполненным.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 xml:space="preserve">Определить тип связи между таблицами и создать </w:t>
      </w:r>
      <w:r w:rsidRPr="00104F5C">
        <w:rPr>
          <w:b/>
          <w:bCs/>
          <w:sz w:val="28"/>
          <w:szCs w:val="28"/>
        </w:rPr>
        <w:t>в среде СУБД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ACCESS </w:t>
      </w:r>
      <w:r w:rsidRPr="00104F5C">
        <w:rPr>
          <w:rFonts w:eastAsia="TimesNewRomanPSMT"/>
          <w:sz w:val="28"/>
          <w:szCs w:val="28"/>
        </w:rPr>
        <w:t>связь установленного типа.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1. </w:t>
      </w:r>
      <w:r w:rsidRPr="00104F5C">
        <w:rPr>
          <w:rFonts w:eastAsia="TimesNewRomanPSMT"/>
          <w:sz w:val="28"/>
          <w:szCs w:val="28"/>
        </w:rPr>
        <w:t>Для анализа результатов сдачи экзаменов студентами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групп в сессию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«Номер зачетки»;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«ФИО студента»;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«Шифр группы»;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«Оценка по дисциплине 1»;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«Оценка по дисциплине 2»;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«Оценка по дисциплине 3».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«Средний балл»*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 xml:space="preserve">В таблицу </w:t>
      </w:r>
      <w:r w:rsidRPr="00104F5C">
        <w:rPr>
          <w:b/>
          <w:bCs/>
          <w:sz w:val="28"/>
          <w:szCs w:val="28"/>
        </w:rPr>
        <w:t xml:space="preserve">Справочник </w:t>
      </w:r>
      <w:r w:rsidRPr="00104F5C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>– 1 и 3-7. Предусмотреть не менее трех групп, в каждой из которых не менее</w:t>
      </w:r>
      <w:r w:rsidR="00396C4F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четырех студентов.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2. </w:t>
      </w:r>
      <w:r w:rsidRPr="00104F5C">
        <w:rPr>
          <w:rFonts w:eastAsia="TimesNewRomanPSMT"/>
          <w:sz w:val="28"/>
          <w:szCs w:val="28"/>
        </w:rPr>
        <w:t>Для учета материалов на складах создать БД, содержащую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«Код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«Наименование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«Остаток на начало месяца, млн.р.»;</w:t>
      </w:r>
    </w:p>
    <w:p w:rsidR="00104F5C" w:rsidRPr="008C18C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«Приход,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«Расход,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«Остаток на конец месяца»*</w:t>
      </w:r>
    </w:p>
    <w:p w:rsidR="00396C4F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  <w:r w:rsidRPr="00104F5C">
        <w:rPr>
          <w:rFonts w:eastAsia="TimesNewRomanPSMT"/>
          <w:i/>
          <w:iCs/>
          <w:sz w:val="28"/>
          <w:szCs w:val="28"/>
        </w:rPr>
        <w:t>– 1 и 3-7. Предусмотреть не менее трех складов, в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наименований материалов.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3. </w:t>
      </w:r>
      <w:r w:rsidRPr="00104F5C">
        <w:rPr>
          <w:rFonts w:eastAsia="TimesNewRomanPSMT"/>
          <w:i/>
          <w:iCs/>
          <w:sz w:val="28"/>
          <w:szCs w:val="28"/>
        </w:rPr>
        <w:t xml:space="preserve">Для выполнения начислений рабочим участков одного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цехов предприятия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«Номер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«Табельный номер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«ФИО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>5) «Специальность рабочего»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«Сумма зарплаты, тыс.р.»;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7) «Сумма премии, тыс.р.».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8) «Итого к выдаче»*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3-8. Предусмотреть не менее трех участков, на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рабочих.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4. </w:t>
      </w:r>
      <w:r w:rsidRPr="00104F5C">
        <w:rPr>
          <w:rFonts w:eastAsia="TimesNewRomanPSMT"/>
          <w:i/>
          <w:iCs/>
          <w:sz w:val="28"/>
          <w:szCs w:val="28"/>
        </w:rPr>
        <w:t xml:space="preserve">Для анализа реализации продуктов отделами магазина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по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декадам месяца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продукта»;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«Реализация за 1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«Реализация за 2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«Реализация за 3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«Реализация за месяц, млн.р.»*.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3-7. Предусмотреть не менее трех отделов магазина, каждым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реализуется не менее четырех наименований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продуктов.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5. </w:t>
      </w:r>
      <w:r w:rsidRPr="00104F5C">
        <w:rPr>
          <w:rFonts w:eastAsia="TimesNewRomanPSMT"/>
          <w:i/>
          <w:iCs/>
          <w:sz w:val="28"/>
          <w:szCs w:val="28"/>
        </w:rPr>
        <w:t>Для анализа поставок изделий предприятиями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«План поставок,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«Фактически поставлено,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«Отклонение от плана, %»*.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3-6. Предусмотреть не менее трех предприятий, каждое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реализует не менее четырех наименований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изделий.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6. </w:t>
      </w:r>
      <w:r w:rsidRPr="00104F5C">
        <w:rPr>
          <w:rFonts w:eastAsia="TimesNewRomanPSMT"/>
          <w:i/>
          <w:iCs/>
          <w:sz w:val="28"/>
          <w:szCs w:val="28"/>
        </w:rPr>
        <w:t>Для анализа работы тепличных хозяйств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тепличного хозяйства»;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«Посеяно, кв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.м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«Урожайность, кг с кв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.м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6) «Собрано,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кг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3-6. Предусмотреть не менее трех тепличных хозяйств, в каждом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выращивается не менее четырех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овощных культур.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lastRenderedPageBreak/>
        <w:t xml:space="preserve">Вариант 7. </w:t>
      </w:r>
      <w:r w:rsidRPr="00104F5C">
        <w:rPr>
          <w:rFonts w:eastAsia="TimesNewRomanPSMT"/>
          <w:i/>
          <w:iCs/>
          <w:sz w:val="28"/>
          <w:szCs w:val="28"/>
        </w:rPr>
        <w:t>Для учета изделий, хранимых на складах,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 изделий, шт.»;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«Цена изделий, руб»;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«Стоимость изделий, млн.р.»*.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не менее трех складов, в каждом из которых имеется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не менее четырех наименований изделий.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8. </w:t>
      </w:r>
      <w:r w:rsidRPr="00104F5C">
        <w:rPr>
          <w:rFonts w:eastAsia="TimesNewRomanPSMT"/>
          <w:i/>
          <w:iCs/>
          <w:sz w:val="28"/>
          <w:szCs w:val="28"/>
        </w:rPr>
        <w:t>Для выполнения начислений за коммунальные услуги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«Адрес квартиросъемщика (улица, дом, квартира)»;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«Количество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проживающих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«Стоимость услуги на 1 человека,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«Сумма оплаты за услугу, р.»*;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3-5. Предусмотреть не менее четырех квартиросъемщиков, каждый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из</w:t>
      </w:r>
      <w:proofErr w:type="gramEnd"/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которых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оплачивает не менее трех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коммунальных услуг.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9. </w:t>
      </w:r>
      <w:r w:rsidRPr="00104F5C">
        <w:rPr>
          <w:rFonts w:eastAsia="TimesNewRomanPSMT"/>
          <w:i/>
          <w:iCs/>
          <w:sz w:val="28"/>
          <w:szCs w:val="28"/>
        </w:rPr>
        <w:t>Для учета отгрузки товаров со складов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566D74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«Отгружено товаров,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«Транспортные расходы»*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ведется отгрузка изделий не менее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,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чем четырем грузополучателям.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10. </w:t>
      </w:r>
      <w:r w:rsidRPr="00104F5C">
        <w:rPr>
          <w:rFonts w:eastAsia="TimesNewRomanPSMT"/>
          <w:i/>
          <w:iCs/>
          <w:sz w:val="28"/>
          <w:szCs w:val="28"/>
        </w:rPr>
        <w:t>Для анализа себестоимости продукции предприятия</w:t>
      </w:r>
      <w:r w:rsidR="00753F3A">
        <w:rPr>
          <w:rFonts w:eastAsia="TimesNewRomanPSMT"/>
          <w:i/>
          <w:iCs/>
          <w:sz w:val="28"/>
          <w:szCs w:val="28"/>
        </w:rPr>
        <w:t xml:space="preserve">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4) «Себестоимость единицы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5) «Количество ед.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шт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6) «Себестоимость товарной продукции,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тыс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р.»*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предприятий, на каждом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выпускается не менее четырех видов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продукции.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b/>
          <w:bCs/>
          <w:i/>
          <w:iCs/>
          <w:sz w:val="28"/>
          <w:szCs w:val="28"/>
        </w:rPr>
        <w:t>Вариант 11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. </w:t>
      </w:r>
      <w:r w:rsidRPr="00104F5C">
        <w:rPr>
          <w:rFonts w:eastAsia="TimesNewRomanPSMT"/>
          <w:i/>
          <w:iCs/>
          <w:sz w:val="28"/>
          <w:szCs w:val="28"/>
        </w:rPr>
        <w:t xml:space="preserve">Для </w:t>
      </w:r>
      <w:r>
        <w:rPr>
          <w:rFonts w:eastAsia="TimesNewRomanPSMT"/>
          <w:i/>
          <w:iCs/>
          <w:sz w:val="28"/>
          <w:szCs w:val="28"/>
        </w:rPr>
        <w:t xml:space="preserve">учета ювелирных изделий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2) «Наименование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3) «Наименование </w:t>
      </w:r>
      <w:r>
        <w:rPr>
          <w:rFonts w:eastAsia="TimesNewRomanPSMT"/>
          <w:i/>
          <w:iCs/>
          <w:sz w:val="28"/>
          <w:szCs w:val="28"/>
        </w:rPr>
        <w:t>магазина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r w:rsidRPr="00753F3A">
        <w:rPr>
          <w:rFonts w:eastAsia="TimesNewRomanPSMT"/>
          <w:i/>
          <w:iCs/>
          <w:sz w:val="28"/>
          <w:szCs w:val="28"/>
        </w:rPr>
        <w:t xml:space="preserve"> 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шт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</w:t>
      </w:r>
      <w:r>
        <w:rPr>
          <w:rFonts w:eastAsia="TimesNewRomanPSMT"/>
          <w:i/>
          <w:iCs/>
          <w:sz w:val="28"/>
          <w:szCs w:val="28"/>
        </w:rPr>
        <w:t>Цена изделия</w:t>
      </w:r>
      <w:r w:rsidRPr="00104F5C">
        <w:rPr>
          <w:rFonts w:eastAsia="TimesNewRomanPSMT"/>
          <w:i/>
          <w:iCs/>
          <w:sz w:val="28"/>
          <w:szCs w:val="28"/>
        </w:rPr>
        <w:t>,</w:t>
      </w:r>
      <w:r>
        <w:rPr>
          <w:rFonts w:eastAsia="TimesNewRomanPSMT"/>
          <w:i/>
          <w:iCs/>
          <w:sz w:val="28"/>
          <w:szCs w:val="28"/>
        </w:rPr>
        <w:t xml:space="preserve"> руб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</w:t>
      </w:r>
      <w:r>
        <w:rPr>
          <w:rFonts w:eastAsia="TimesNewRomanPSMT"/>
          <w:i/>
          <w:iCs/>
          <w:sz w:val="28"/>
          <w:szCs w:val="28"/>
        </w:rPr>
        <w:t>стоимость всех изделий</w:t>
      </w:r>
      <w:r w:rsidRPr="00104F5C">
        <w:rPr>
          <w:rFonts w:eastAsia="TimesNewRomanPSMT"/>
          <w:i/>
          <w:iCs/>
          <w:sz w:val="28"/>
          <w:szCs w:val="28"/>
        </w:rPr>
        <w:t xml:space="preserve"> р.»*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Pr="00104F5C" w:rsidRDefault="007754DC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– 1 и 3-</w:t>
      </w:r>
      <w:bookmarkStart w:id="1" w:name="_GoBack"/>
      <w:bookmarkEnd w:id="1"/>
      <w:r>
        <w:rPr>
          <w:rFonts w:eastAsia="TimesNewRomanPSMT"/>
          <w:i/>
          <w:iCs/>
          <w:sz w:val="28"/>
          <w:szCs w:val="28"/>
        </w:rPr>
        <w:t>6</w:t>
      </w:r>
      <w:r w:rsidR="00753F3A" w:rsidRPr="00104F5C">
        <w:rPr>
          <w:rFonts w:eastAsia="TimesNewRomanPSMT"/>
          <w:i/>
          <w:iCs/>
          <w:sz w:val="28"/>
          <w:szCs w:val="28"/>
        </w:rPr>
        <w:t xml:space="preserve">. Предусмотреть не менее трех </w:t>
      </w:r>
      <w:r w:rsidR="00753F3A">
        <w:rPr>
          <w:rFonts w:eastAsia="TimesNewRomanPSMT"/>
          <w:i/>
          <w:iCs/>
          <w:sz w:val="28"/>
          <w:szCs w:val="28"/>
        </w:rPr>
        <w:t>магазинов</w:t>
      </w:r>
      <w:r w:rsidR="00753F3A" w:rsidRPr="00104F5C">
        <w:rPr>
          <w:rFonts w:eastAsia="TimesNewRomanPSMT"/>
          <w:i/>
          <w:iCs/>
          <w:sz w:val="28"/>
          <w:szCs w:val="28"/>
        </w:rPr>
        <w:t xml:space="preserve">, </w:t>
      </w:r>
      <w:r w:rsidR="00753F3A">
        <w:rPr>
          <w:rFonts w:eastAsia="TimesNewRomanPSMT"/>
          <w:i/>
          <w:iCs/>
          <w:sz w:val="28"/>
          <w:szCs w:val="28"/>
        </w:rPr>
        <w:t>в</w:t>
      </w:r>
      <w:r w:rsidR="00753F3A" w:rsidRPr="00104F5C">
        <w:rPr>
          <w:rFonts w:eastAsia="TimesNewRomanPSMT"/>
          <w:i/>
          <w:iCs/>
          <w:sz w:val="28"/>
          <w:szCs w:val="28"/>
        </w:rPr>
        <w:t xml:space="preserve"> каждом из которых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находится</w:t>
      </w:r>
      <w:r w:rsidRPr="00104F5C">
        <w:rPr>
          <w:rFonts w:eastAsia="TimesNewRomanPSMT"/>
          <w:i/>
          <w:iCs/>
          <w:sz w:val="28"/>
          <w:szCs w:val="28"/>
        </w:rPr>
        <w:t xml:space="preserve"> не менее четырех видов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 xml:space="preserve"> .</w:t>
      </w:r>
      <w:proofErr w:type="gramEnd"/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Вариант</w:t>
      </w:r>
      <w:r>
        <w:rPr>
          <w:rFonts w:eastAsia="TimesNewRomanPSMT"/>
          <w:b/>
          <w:bCs/>
          <w:i/>
          <w:iCs/>
          <w:sz w:val="28"/>
          <w:szCs w:val="28"/>
        </w:rPr>
        <w:t xml:space="preserve"> 12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 . </w:t>
      </w:r>
      <w:r w:rsidRPr="00104F5C">
        <w:rPr>
          <w:rFonts w:eastAsia="TimesNewRomanPSMT"/>
          <w:i/>
          <w:iCs/>
          <w:sz w:val="28"/>
          <w:szCs w:val="28"/>
        </w:rPr>
        <w:t xml:space="preserve">Для учета </w:t>
      </w:r>
      <w:r>
        <w:rPr>
          <w:rFonts w:eastAsia="TimesNewRomanPSMT"/>
          <w:i/>
          <w:iCs/>
          <w:sz w:val="28"/>
          <w:szCs w:val="28"/>
        </w:rPr>
        <w:t>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 xml:space="preserve"> создать БД,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TimesNewRomanPSMT"/>
          <w:i/>
          <w:iCs/>
          <w:sz w:val="28"/>
          <w:szCs w:val="28"/>
        </w:rPr>
        <w:t>содержащую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</w:t>
      </w:r>
      <w:r>
        <w:rPr>
          <w:rFonts w:eastAsia="TimesNewRomanPSMT"/>
          <w:i/>
          <w:iCs/>
          <w:sz w:val="28"/>
          <w:szCs w:val="28"/>
        </w:rPr>
        <w:t>Тип 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</w:t>
      </w:r>
      <w:r>
        <w:rPr>
          <w:rFonts w:eastAsia="TimesNewRomanPSMT"/>
          <w:i/>
          <w:iCs/>
          <w:sz w:val="28"/>
          <w:szCs w:val="28"/>
        </w:rPr>
        <w:t>Количество дисков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566D74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5) «Цена диска»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6</w:t>
      </w:r>
      <w:r w:rsidRPr="00104F5C">
        <w:rPr>
          <w:rFonts w:eastAsia="TimesNewRomanPSMT"/>
          <w:i/>
          <w:iCs/>
          <w:sz w:val="28"/>
          <w:szCs w:val="28"/>
        </w:rPr>
        <w:t>) «</w:t>
      </w:r>
      <w:r>
        <w:rPr>
          <w:rFonts w:eastAsia="TimesNewRomanPSMT"/>
          <w:i/>
          <w:iCs/>
          <w:sz w:val="28"/>
          <w:szCs w:val="28"/>
        </w:rPr>
        <w:t>Стоимость всех дисков</w:t>
      </w:r>
      <w:r w:rsidRPr="00104F5C">
        <w:rPr>
          <w:rFonts w:eastAsia="TimesNewRomanPSMT"/>
          <w:i/>
          <w:iCs/>
          <w:sz w:val="28"/>
          <w:szCs w:val="28"/>
        </w:rPr>
        <w:t>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  <w:r w:rsidR="00AF7DF6">
        <w:rPr>
          <w:rFonts w:eastAsia="TimesNewRomanPSMT"/>
          <w:i/>
          <w:iCs/>
          <w:sz w:val="28"/>
          <w:szCs w:val="28"/>
        </w:rPr>
        <w:t xml:space="preserve"> находится </w:t>
      </w:r>
      <w:r w:rsidRPr="00104F5C">
        <w:rPr>
          <w:rFonts w:eastAsia="TimesNewRomanPSMT"/>
          <w:i/>
          <w:iCs/>
          <w:sz w:val="28"/>
          <w:szCs w:val="28"/>
        </w:rPr>
        <w:t>не менее</w:t>
      </w:r>
      <w:proofErr w:type="gramStart"/>
      <w:r w:rsidRPr="00104F5C">
        <w:rPr>
          <w:rFonts w:eastAsia="TimesNewRomanPSMT"/>
          <w:i/>
          <w:iCs/>
          <w:sz w:val="28"/>
          <w:szCs w:val="28"/>
        </w:rPr>
        <w:t>,</w:t>
      </w:r>
      <w:proofErr w:type="gramEnd"/>
      <w:r w:rsidRPr="00104F5C">
        <w:rPr>
          <w:rFonts w:eastAsia="TimesNewRomanPSMT"/>
          <w:i/>
          <w:iCs/>
          <w:sz w:val="28"/>
          <w:szCs w:val="28"/>
        </w:rPr>
        <w:t xml:space="preserve"> чем</w:t>
      </w:r>
      <w:r>
        <w:rPr>
          <w:rFonts w:eastAsia="TimesNewRomanPSMT"/>
          <w:i/>
          <w:iCs/>
          <w:sz w:val="28"/>
          <w:szCs w:val="28"/>
        </w:rPr>
        <w:t xml:space="preserve"> четыре типа 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>.</w:t>
      </w:r>
    </w:p>
    <w:p w:rsidR="00753F3A" w:rsidRDefault="00753F3A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AF7DF6" w:rsidRDefault="00AF7DF6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721F8E">
        <w:rPr>
          <w:rFonts w:eastAsia="TimesNewRomanPSMT"/>
          <w:b/>
          <w:bCs/>
          <w:i/>
          <w:iCs/>
          <w:sz w:val="28"/>
          <w:szCs w:val="28"/>
        </w:rPr>
        <w:t>3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.2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При выполнении этого задания необходимо: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proofErr w:type="gramStart"/>
      <w:r w:rsidRPr="00104F5C">
        <w:rPr>
          <w:rFonts w:eastAsia="SymbolMT"/>
          <w:i/>
          <w:iCs/>
          <w:sz w:val="28"/>
          <w:szCs w:val="28"/>
        </w:rPr>
        <w:t xml:space="preserve">• </w:t>
      </w:r>
      <w:r w:rsidRPr="00104F5C">
        <w:rPr>
          <w:rFonts w:eastAsia="TimesNewRomanPSMT"/>
          <w:i/>
          <w:iCs/>
          <w:sz w:val="28"/>
          <w:szCs w:val="28"/>
        </w:rPr>
        <w:t>Сформулировать (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самостоятельно</w:t>
      </w:r>
      <w:r w:rsidRPr="00104F5C">
        <w:rPr>
          <w:rFonts w:eastAsia="TimesNewRomanPSMT"/>
          <w:i/>
          <w:iCs/>
          <w:sz w:val="28"/>
          <w:szCs w:val="28"/>
        </w:rPr>
        <w:t>, исходя из смысла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информации, хранящейся в базе) к созданной базе данных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условия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>запроса на обновление для расчета значений поля, помеченного «</w:t>
      </w:r>
      <w:r w:rsidRPr="00104F5C">
        <w:rPr>
          <w:rFonts w:eastAsia="TimesNewRomanPSMT"/>
          <w:b/>
          <w:bCs/>
          <w:i/>
          <w:iCs/>
          <w:sz w:val="32"/>
          <w:szCs w:val="32"/>
        </w:rPr>
        <w:t>*</w:t>
      </w:r>
      <w:r w:rsidRPr="00104F5C">
        <w:rPr>
          <w:rFonts w:eastAsia="TimesNewRomanPSMT"/>
          <w:i/>
          <w:iCs/>
          <w:sz w:val="28"/>
          <w:szCs w:val="28"/>
        </w:rPr>
        <w:t>».</w:t>
      </w:r>
    </w:p>
    <w:p w:rsidR="00104F5C" w:rsidRPr="00104F5C" w:rsidRDefault="00104F5C" w:rsidP="00566D74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 xml:space="preserve">не менее двух запросов выбора на поиск 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сортировку результатов запросов и присваивание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собственных имен полям, выводимым в результате запроса.</w:t>
      </w:r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721F8E">
        <w:rPr>
          <w:rFonts w:eastAsia="TimesNewRomanPSMT"/>
          <w:b/>
          <w:bCs/>
          <w:i/>
          <w:iCs/>
          <w:sz w:val="28"/>
          <w:szCs w:val="28"/>
        </w:rPr>
        <w:t>3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</w:t>
      </w:r>
      <w:r w:rsidR="00566D74">
        <w:rPr>
          <w:rFonts w:eastAsia="TimesNewRomanPSMT"/>
          <w:b/>
          <w:bCs/>
          <w:i/>
          <w:iCs/>
          <w:sz w:val="28"/>
          <w:szCs w:val="28"/>
        </w:rPr>
        <w:t>3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. Спроектировать объекты БД – формы (отчеты) </w:t>
      </w:r>
      <w:proofErr w:type="gramStart"/>
      <w:r w:rsidRPr="00104F5C">
        <w:rPr>
          <w:rFonts w:eastAsia="TimesNewRomanPSMT"/>
          <w:b/>
          <w:bCs/>
          <w:i/>
          <w:iCs/>
          <w:sz w:val="28"/>
          <w:szCs w:val="28"/>
        </w:rPr>
        <w:t>в</w:t>
      </w:r>
      <w:proofErr w:type="gramEnd"/>
    </w:p>
    <w:p w:rsidR="00B506F7" w:rsidRDefault="00104F5C" w:rsidP="00104F5C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СУБД Access.</w:t>
      </w:r>
    </w:p>
    <w:p w:rsidR="00104F5C" w:rsidRPr="00104F5C" w:rsidRDefault="00721F8E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Задание 3</w:t>
      </w:r>
      <w:r w:rsidR="00566D74">
        <w:rPr>
          <w:rFonts w:eastAsia="TimesNewRomanPSMT"/>
          <w:sz w:val="28"/>
          <w:szCs w:val="28"/>
        </w:rPr>
        <w:t>.3</w:t>
      </w:r>
      <w:r w:rsidR="00104F5C" w:rsidRPr="00104F5C">
        <w:rPr>
          <w:rFonts w:eastAsia="TimesNewRomanPSMT"/>
          <w:sz w:val="28"/>
          <w:szCs w:val="28"/>
        </w:rPr>
        <w:t xml:space="preserve"> предусматривает проектирование объекта БД – отчета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(или формы для отображения данных) в СУБД Access. Рекомендуется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lastRenderedPageBreak/>
        <w:t xml:space="preserve">создать отчет на основе таблицы </w:t>
      </w:r>
      <w:r w:rsidRPr="00104F5C">
        <w:rPr>
          <w:rFonts w:eastAsia="TimesNewRomanPSMT"/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 xml:space="preserve">, используя </w:t>
      </w:r>
      <w:r w:rsidRPr="00104F5C">
        <w:rPr>
          <w:rFonts w:eastAsia="TimesNewRomanPSMT"/>
          <w:b/>
          <w:bCs/>
          <w:sz w:val="28"/>
          <w:szCs w:val="28"/>
        </w:rPr>
        <w:t>Мастер отчетов</w:t>
      </w:r>
      <w:r w:rsidRPr="00104F5C">
        <w:rPr>
          <w:rFonts w:eastAsia="TimesNewRomanPSMT"/>
          <w:sz w:val="28"/>
          <w:szCs w:val="28"/>
        </w:rPr>
        <w:t>. В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104F5C">
        <w:rPr>
          <w:rFonts w:eastAsia="TimesNewRomanPSMT"/>
          <w:sz w:val="28"/>
          <w:szCs w:val="28"/>
        </w:rPr>
        <w:t>отчете</w:t>
      </w:r>
      <w:proofErr w:type="gramEnd"/>
      <w:r w:rsidRPr="00104F5C">
        <w:rPr>
          <w:rFonts w:eastAsia="TimesNewRomanPSMT"/>
          <w:sz w:val="28"/>
          <w:szCs w:val="28"/>
        </w:rPr>
        <w:t xml:space="preserve"> предусмотреть: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 xml:space="preserve">􀂃 группировку записей по полю, содержащему </w:t>
      </w:r>
      <w:proofErr w:type="gramStart"/>
      <w:r w:rsidRPr="00104F5C">
        <w:rPr>
          <w:rFonts w:eastAsia="TimesNewRomanPSMT"/>
          <w:sz w:val="28"/>
          <w:szCs w:val="28"/>
        </w:rPr>
        <w:t>повторяющиеся</w:t>
      </w:r>
      <w:proofErr w:type="gramEnd"/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значения;</w:t>
      </w:r>
    </w:p>
    <w:p w:rsidR="00104F5C" w:rsidRDefault="00104F5C" w:rsidP="00566D74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􀂃 расчет итога для каждой группы записей и общего итога по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некоторому числовому полю – либо минимального, либо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максимального, либо среднего,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Отчет сохранить с именем Отчет.</w:t>
      </w: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  <w:r w:rsidRPr="00883658">
        <w:rPr>
          <w:b/>
          <w:bCs/>
          <w:sz w:val="32"/>
          <w:szCs w:val="32"/>
        </w:rPr>
        <w:lastRenderedPageBreak/>
        <w:t>Образец выполнения контрольной работы:</w:t>
      </w: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Министерство образования Республики Беларусь</w:t>
      </w:r>
    </w:p>
    <w:p w:rsidR="00883658" w:rsidRP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Учреждение образования</w:t>
      </w:r>
      <w:r>
        <w:rPr>
          <w:rFonts w:eastAsia="TimesNewRomanPSMT"/>
          <w:sz w:val="32"/>
          <w:szCs w:val="32"/>
        </w:rPr>
        <w:t xml:space="preserve"> </w:t>
      </w:r>
      <w:r w:rsidRPr="00883658">
        <w:rPr>
          <w:rFonts w:eastAsia="TimesNewRomanPSMT"/>
          <w:sz w:val="32"/>
          <w:szCs w:val="32"/>
        </w:rPr>
        <w:t>«</w:t>
      </w:r>
      <w:r>
        <w:rPr>
          <w:rFonts w:eastAsia="TimesNewRomanPSMT"/>
          <w:sz w:val="32"/>
          <w:szCs w:val="32"/>
        </w:rPr>
        <w:t>Витебский государственный профессионально-технический колледж с/х производства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 w:rsidRPr="00883658">
        <w:rPr>
          <w:b/>
          <w:bCs/>
          <w:sz w:val="44"/>
          <w:szCs w:val="44"/>
        </w:rPr>
        <w:t>КОНТРОЛЬНАЯ РАБОТА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дисциплине «Информационные технологии»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ВАРИАНТ №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 xml:space="preserve">Выполнил: </w:t>
      </w:r>
      <w:r w:rsidR="00C60A93">
        <w:rPr>
          <w:rFonts w:eastAsia="TimesNewRomanPSMT"/>
          <w:sz w:val="32"/>
          <w:szCs w:val="32"/>
        </w:rPr>
        <w:tab/>
      </w:r>
      <w:r w:rsidRPr="00883658">
        <w:rPr>
          <w:rFonts w:eastAsia="TimesNewRomanPSMT"/>
          <w:sz w:val="32"/>
          <w:szCs w:val="32"/>
        </w:rPr>
        <w:t>учащийся группы 1</w:t>
      </w:r>
      <w:r w:rsidR="00B86932">
        <w:rPr>
          <w:rFonts w:eastAsia="TimesNewRomanPSMT"/>
          <w:sz w:val="32"/>
          <w:szCs w:val="32"/>
        </w:rPr>
        <w:t>Т</w:t>
      </w:r>
      <w:r>
        <w:rPr>
          <w:rFonts w:eastAsia="TimesNewRomanPSMT"/>
          <w:sz w:val="32"/>
          <w:szCs w:val="32"/>
        </w:rPr>
        <w:t>з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специальности «</w:t>
      </w:r>
      <w:r w:rsidR="00B86932">
        <w:rPr>
          <w:rFonts w:eastAsia="TimesNewRomanPSMT"/>
          <w:sz w:val="32"/>
          <w:szCs w:val="32"/>
        </w:rPr>
        <w:t>Торговое дело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ФИО Иванов Иван Иванович</w:t>
      </w:r>
    </w:p>
    <w:p w:rsidR="00883658" w:rsidRPr="00883658" w:rsidRDefault="00C60A93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А</w:t>
      </w:r>
      <w:r w:rsidR="00883658" w:rsidRPr="00883658">
        <w:rPr>
          <w:rFonts w:eastAsia="TimesNewRomanPSMT"/>
          <w:sz w:val="32"/>
          <w:szCs w:val="32"/>
        </w:rPr>
        <w:t>дрес г.</w:t>
      </w:r>
      <w:r w:rsidR="00BF2363">
        <w:rPr>
          <w:rFonts w:eastAsia="TimesNewRomanPSMT"/>
          <w:sz w:val="32"/>
          <w:szCs w:val="32"/>
        </w:rPr>
        <w:t xml:space="preserve"> </w:t>
      </w:r>
      <w:r w:rsidR="00883658">
        <w:rPr>
          <w:rFonts w:eastAsia="TimesNewRomanPSMT"/>
          <w:sz w:val="32"/>
          <w:szCs w:val="32"/>
        </w:rPr>
        <w:t xml:space="preserve">Витебск </w:t>
      </w:r>
      <w:r w:rsidR="00883658" w:rsidRPr="00883658">
        <w:rPr>
          <w:rFonts w:eastAsia="TimesNewRomanPSMT"/>
          <w:sz w:val="32"/>
          <w:szCs w:val="32"/>
        </w:rPr>
        <w:t xml:space="preserve"> ул.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шифр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523E4F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>
        <w:rPr>
          <w:rFonts w:eastAsia="TimesNewRomanPSMT"/>
          <w:sz w:val="32"/>
          <w:szCs w:val="32"/>
        </w:rPr>
        <w:t>Г. Витебск</w:t>
      </w:r>
      <w:r w:rsidRPr="00883658">
        <w:rPr>
          <w:rFonts w:eastAsia="TimesNewRomanPSMT"/>
          <w:sz w:val="32"/>
          <w:szCs w:val="32"/>
        </w:rPr>
        <w:t>, 201</w:t>
      </w:r>
      <w:r w:rsidR="008E6264">
        <w:rPr>
          <w:rFonts w:eastAsia="TimesNewRomanPSMT"/>
          <w:sz w:val="32"/>
          <w:szCs w:val="32"/>
        </w:rPr>
        <w:t>4</w:t>
      </w:r>
    </w:p>
    <w:p w:rsidR="003E05DC" w:rsidRDefault="003E05DC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3E05DC" w:rsidRDefault="003E05DC" w:rsidP="003E05DC">
      <w:pPr>
        <w:jc w:val="center"/>
        <w:rPr>
          <w:rFonts w:eastAsia="TimesNewRomanPSMT"/>
          <w:b/>
          <w:sz w:val="36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  <w:r w:rsidRPr="003E05DC">
        <w:rPr>
          <w:rFonts w:eastAsia="TimesNewRomanPSMT"/>
          <w:b/>
          <w:sz w:val="36"/>
          <w:szCs w:val="28"/>
        </w:rPr>
        <w:lastRenderedPageBreak/>
        <w:t>Оглавление</w:t>
      </w:r>
      <w:r>
        <w:rPr>
          <w:rFonts w:eastAsia="TimesNewRomanPSMT"/>
          <w:b/>
          <w:sz w:val="36"/>
          <w:szCs w:val="28"/>
        </w:rPr>
        <w:t>:</w:t>
      </w:r>
    </w:p>
    <w:p w:rsidR="003E05DC" w:rsidRDefault="003E05DC">
      <w:pPr>
        <w:rPr>
          <w:rFonts w:eastAsia="TimesNewRomanPSMT"/>
          <w:b/>
          <w:sz w:val="28"/>
          <w:szCs w:val="28"/>
        </w:rPr>
      </w:pPr>
    </w:p>
    <w:p w:rsidR="003E05DC" w:rsidRPr="00550669" w:rsidRDefault="003E05DC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eastAsia="TimesNewRomanPSMT"/>
          <w:b w:val="0"/>
          <w:sz w:val="28"/>
          <w:szCs w:val="28"/>
        </w:rPr>
        <w:fldChar w:fldCharType="begin"/>
      </w:r>
      <w:r>
        <w:rPr>
          <w:rFonts w:eastAsia="TimesNewRomanPSMT"/>
          <w:b w:val="0"/>
          <w:sz w:val="28"/>
          <w:szCs w:val="28"/>
        </w:rPr>
        <w:instrText xml:space="preserve"> TOC \o "1-1" \h \z \u </w:instrText>
      </w:r>
      <w:r>
        <w:rPr>
          <w:rFonts w:eastAsia="TimesNewRomanPSMT"/>
          <w:b w:val="0"/>
          <w:sz w:val="28"/>
          <w:szCs w:val="28"/>
        </w:rPr>
        <w:fldChar w:fldCharType="separate"/>
      </w:r>
      <w:hyperlink w:anchor="_Toc375645236" w:history="1">
        <w:r w:rsidRPr="00B521CC">
          <w:rPr>
            <w:rStyle w:val="ae"/>
            <w:rFonts w:eastAsia="TimesNewRomanPSMT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05DC" w:rsidRPr="00550669" w:rsidRDefault="00474B84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37" w:history="1">
        <w:r w:rsidR="003E05DC" w:rsidRPr="00B521CC">
          <w:rPr>
            <w:rStyle w:val="ae"/>
            <w:noProof/>
          </w:rPr>
          <w:t>Задание 2.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_Toc375645237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26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474B84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39" w:history="1">
        <w:r w:rsidR="008E6264">
          <w:rPr>
            <w:rStyle w:val="ae"/>
            <w:noProof/>
          </w:rPr>
          <w:t>Задание 3</w:t>
        </w:r>
        <w:r w:rsidR="003E05DC" w:rsidRPr="00B521CC">
          <w:rPr>
            <w:rStyle w:val="ae"/>
            <w:noProof/>
          </w:rPr>
          <w:t>.1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_Toc375645239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30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474B84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0" w:history="1">
        <w:r w:rsidR="008E6264">
          <w:rPr>
            <w:rStyle w:val="ae"/>
            <w:rFonts w:eastAsia="TimesNewRomanPSMT"/>
            <w:noProof/>
          </w:rPr>
          <w:t>Задание 3</w:t>
        </w:r>
        <w:r w:rsidR="003E05DC" w:rsidRPr="00B521CC">
          <w:rPr>
            <w:rStyle w:val="ae"/>
            <w:rFonts w:eastAsia="TimesNewRomanPSMT"/>
            <w:noProof/>
          </w:rPr>
          <w:t>.2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_Toc375645240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32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474B84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1" w:history="1">
        <w:r w:rsidR="008E6264">
          <w:rPr>
            <w:rStyle w:val="ae"/>
            <w:noProof/>
          </w:rPr>
          <w:t>Задание 3</w:t>
        </w:r>
        <w:r w:rsidR="003E05DC" w:rsidRPr="00B521CC">
          <w:rPr>
            <w:rStyle w:val="ae"/>
            <w:noProof/>
          </w:rPr>
          <w:t>.3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_Toc375645241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34</w:t>
        </w:r>
        <w:r w:rsidR="003E05DC">
          <w:rPr>
            <w:noProof/>
            <w:webHidden/>
          </w:rPr>
          <w:fldChar w:fldCharType="end"/>
        </w:r>
      </w:hyperlink>
    </w:p>
    <w:p w:rsidR="003E05DC" w:rsidRPr="00550669" w:rsidRDefault="00474B84">
      <w:pPr>
        <w:pStyle w:val="11"/>
        <w:tabs>
          <w:tab w:val="right" w:leader="dot" w:pos="10055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</w:rPr>
      </w:pPr>
      <w:hyperlink w:anchor="_Toc375645242" w:history="1">
        <w:r w:rsidR="003E05DC" w:rsidRPr="00B521CC">
          <w:rPr>
            <w:rStyle w:val="ae"/>
            <w:noProof/>
          </w:rPr>
          <w:t>Список рекомендуемой литературы:</w:t>
        </w:r>
        <w:r w:rsidR="003E05DC">
          <w:rPr>
            <w:noProof/>
            <w:webHidden/>
          </w:rPr>
          <w:tab/>
        </w:r>
        <w:r w:rsidR="003E05DC">
          <w:rPr>
            <w:noProof/>
            <w:webHidden/>
          </w:rPr>
          <w:fldChar w:fldCharType="begin"/>
        </w:r>
        <w:r w:rsidR="003E05DC">
          <w:rPr>
            <w:noProof/>
            <w:webHidden/>
          </w:rPr>
          <w:instrText xml:space="preserve"> PAGEREF _Toc375645242 \h </w:instrText>
        </w:r>
        <w:r w:rsidR="003E05DC">
          <w:rPr>
            <w:noProof/>
            <w:webHidden/>
          </w:rPr>
        </w:r>
        <w:r w:rsidR="003E05DC">
          <w:rPr>
            <w:noProof/>
            <w:webHidden/>
          </w:rPr>
          <w:fldChar w:fldCharType="separate"/>
        </w:r>
        <w:r w:rsidR="003E05DC">
          <w:rPr>
            <w:noProof/>
            <w:webHidden/>
          </w:rPr>
          <w:t>36</w:t>
        </w:r>
        <w:r w:rsidR="003E05DC">
          <w:rPr>
            <w:noProof/>
            <w:webHidden/>
          </w:rPr>
          <w:fldChar w:fldCharType="end"/>
        </w:r>
      </w:hyperlink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fldChar w:fldCharType="end"/>
      </w:r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3E05DC" w:rsidRPr="003E05DC" w:rsidRDefault="003E05DC">
      <w:pPr>
        <w:rPr>
          <w:rFonts w:eastAsia="TimesNewRomanPSMT"/>
          <w:b/>
          <w:sz w:val="28"/>
          <w:szCs w:val="28"/>
        </w:rPr>
      </w:pPr>
    </w:p>
    <w:p w:rsidR="006024B8" w:rsidRDefault="006024B8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AD3F07" w:rsidRPr="00AD3F07" w:rsidRDefault="00AD3F07" w:rsidP="003E05DC">
      <w:pPr>
        <w:pStyle w:val="1"/>
        <w:rPr>
          <w:rFonts w:eastAsia="TimesNewRomanPSMT"/>
        </w:rPr>
      </w:pPr>
      <w:bookmarkStart w:id="2" w:name="_Toc375645236"/>
      <w:r w:rsidRPr="00AD3F07">
        <w:rPr>
          <w:rFonts w:eastAsia="TimesNewRomanPSMT"/>
        </w:rPr>
        <w:t>Задание 1</w:t>
      </w:r>
      <w:bookmarkEnd w:id="2"/>
    </w:p>
    <w:p w:rsidR="00AD3F07" w:rsidRP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Вопрос: Характеристики</w:t>
      </w:r>
      <w:r>
        <w:rPr>
          <w:rFonts w:eastAsia="TimesNewRomanPSMT"/>
          <w:sz w:val="28"/>
          <w:szCs w:val="28"/>
        </w:rPr>
        <w:t xml:space="preserve"> </w:t>
      </w:r>
      <w:r w:rsidRPr="00AD3F07">
        <w:rPr>
          <w:rFonts w:eastAsia="TimesNewRomanPSMT"/>
          <w:sz w:val="28"/>
          <w:szCs w:val="28"/>
        </w:rPr>
        <w:t>мониторов.</w:t>
      </w:r>
    </w:p>
    <w:p w:rsidR="00AD3F07" w:rsidRPr="00AD3F07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Условие выполнения: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0"/>
        <w:gridCol w:w="1424"/>
        <w:gridCol w:w="1461"/>
        <w:gridCol w:w="1537"/>
        <w:gridCol w:w="1558"/>
        <w:gridCol w:w="1433"/>
      </w:tblGrid>
      <w:tr w:rsidR="009E565F" w:rsidRPr="009E565F" w:rsidTr="00550669">
        <w:trPr>
          <w:jc w:val="center"/>
        </w:trPr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№ варианта</w:t>
            </w:r>
          </w:p>
        </w:tc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Шрифт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Размер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Начертание шрифта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Межстрочный Интервал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выравнивание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550669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Кол-во колонок</w:t>
            </w:r>
          </w:p>
        </w:tc>
      </w:tr>
      <w:tr w:rsidR="009E565F" w:rsidRPr="009E565F" w:rsidTr="00550669">
        <w:trPr>
          <w:jc w:val="center"/>
        </w:trPr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1468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Tahoma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Полужирный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Одинарный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0"/>
                <w:szCs w:val="20"/>
              </w:rPr>
            </w:pPr>
            <w:r w:rsidRPr="00550669">
              <w:rPr>
                <w:rFonts w:eastAsia="TimesNewRomanPSMT"/>
                <w:sz w:val="20"/>
                <w:szCs w:val="20"/>
              </w:rPr>
              <w:t>По центру</w:t>
            </w:r>
          </w:p>
        </w:tc>
        <w:tc>
          <w:tcPr>
            <w:tcW w:w="1469" w:type="dxa"/>
            <w:shd w:val="clear" w:color="auto" w:fill="auto"/>
          </w:tcPr>
          <w:p w:rsidR="009E565F" w:rsidRPr="00550669" w:rsidRDefault="009E565F" w:rsidP="00550669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550669">
              <w:rPr>
                <w:rFonts w:ascii="TimesNewRomanPSMT" w:eastAsia="TimesNewRomanPSMT" w:cs="TimesNewRomanPSMT"/>
                <w:sz w:val="20"/>
                <w:szCs w:val="20"/>
              </w:rPr>
              <w:t>3</w:t>
            </w:r>
          </w:p>
        </w:tc>
      </w:tr>
    </w:tbl>
    <w:p w:rsid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  <w:sectPr w:rsidR="000B716B" w:rsidSect="00487672">
          <w:footerReference w:type="default" r:id="rId9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  <w:r w:rsidRPr="000B716B">
        <w:rPr>
          <w:rFonts w:eastAsia="TimesNewRomanPSMT"/>
          <w:sz w:val="28"/>
          <w:szCs w:val="28"/>
        </w:rPr>
        <w:t>Ответ на теоретический вопрос:</w:t>
      </w:r>
    </w:p>
    <w:p w:rsidR="00AD3F07" w:rsidRP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0B716B" w:rsidRDefault="000B716B" w:rsidP="00AD3F07">
      <w:pPr>
        <w:autoSpaceDE w:val="0"/>
        <w:autoSpaceDN w:val="0"/>
        <w:adjustRightInd w:val="0"/>
        <w:jc w:val="center"/>
        <w:rPr>
          <w:rFonts w:ascii="Tahoma" w:eastAsia="TimesNewRomanPSMT" w:hAnsi="Tahoma" w:cs="Tahoma"/>
          <w:sz w:val="20"/>
          <w:szCs w:val="20"/>
        </w:rPr>
        <w:sectPr w:rsidR="000B716B" w:rsidSect="000B716B">
          <w:type w:val="continuous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</w:p>
    <w:p w:rsid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  <w:r>
        <w:rPr>
          <w:rFonts w:ascii="Tahoma" w:eastAsia="TimesNewRomanPSMT" w:hAnsi="Tahoma" w:cs="Tahoma"/>
          <w:sz w:val="20"/>
          <w:szCs w:val="20"/>
        </w:rPr>
        <w:lastRenderedPageBreak/>
        <w:t>L</w:t>
      </w:r>
      <w:r w:rsidRPr="00AF2ACF">
        <w:rPr>
          <w:rFonts w:ascii="Tahoma" w:eastAsia="TimesNewRomanPSMT" w:hAnsi="Tahoma" w:cs="Tahoma"/>
          <w:b/>
          <w:sz w:val="20"/>
          <w:szCs w:val="20"/>
        </w:rPr>
        <w:t>CD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дисплей (Liquid Crystal Display),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тип дисплеев, используемых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электронных часах и многих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портативных компьютерах.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дисплеях данного типа используются две пластины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поляризующего материала,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между которыми находится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раствор жидких кристаллов –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стержневидной формы. В отсутствие внешнего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воздействия, кристаллы пр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пускают свет через поляризаторы, в результате чего видна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подложка. Электрический ток,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проходя через жидкость, ориентирует кристаллы в одном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направлении, в результате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чего кристаллы поворачивают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плоскость поляризации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света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он не может пройти через эту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сборку, в результате чего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ячейка кристаллов, к которой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приложено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напряжение, выглядит тёмной.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молекул повёрнуто, тем лучше контрастность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обзора. Т.к. для поворота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требуется меньше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энергии, чем для питания светоизлучающих устройств, 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ЖК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устройствами уже давно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заменили светодиоды в электронных часах.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Жидкокристаллические мониторы были разработаны в 1963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исследовательском центре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Давида Сарнова (David Sarnoff)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компании RCA, Принстон, штат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Нью-Джерси.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Изображение на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монохромных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обычно голубое или темно-серое на бледно-сером фоне. В цветных LCD используются два основных способа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создания цвета: пассивная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матрица – более дешевая технология, и активная матрица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или тонко-пленочный транзистор (TFT), которая позволяет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создавать цветное изображение, по качеству не уступающее цветному изображению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традиционных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электронно-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лучевых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трубок. Однако эта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технология достаточно дорога.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Пассивно-матричные мониторы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последнего поколения благ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даря новым CSTN и DSTN технологиям позволяют создавать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чистые и яркие цвета, что позволяет им соперничать с активно-матричными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дисплеями.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улучшения характеристик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изображения, большинство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жидкокристаллических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мониторов оборудованы подсветкой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(backlight).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</w:t>
      </w:r>
      <w:proofErr w:type="gramStart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описаниях традиционных CRT-мониторов в качестве “диагонали экрана” указывается размер ЭЛТ по диагонали. Видимая ее область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 этом в среднем на 1 дюйм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меньше, так как края трубки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скрыты в корпусе. На картинке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 обозначена,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белой стрелкой,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диагональ ЭЛТ – красной. 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мониторам термин “видимая область” не применим,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матрица всегда видна полностью.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В следствии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этого при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выборе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необходимо обращать внимание, на тот факт,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что рабочее разрешение 15-ти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дюймового LCD монитора соответствует 17-ти дюймовому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 монитору.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Экраны некоторых Ж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К-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мониторов поворачиваются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положения Landscape в положение Portrait. Данная функция может быть полезна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настольных издательских систем, при работе с большими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таблицами или при пользовании интернетом. Однако, если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Вы не уверены, что эта функция Вам потребуется,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при в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ы-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боре монитора можно не обращать внимания на ее наличие или отсутствие у рассматриваемых моделей.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Яркость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— максимальная удельная светимость поверхности экрана. Измеряется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нитах (nit). 1 нит = 1 кд/м?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(кандела на квадратный метр).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это значение, тем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светлее изображение.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 белого цвета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мониторов CRT составляет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80-100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; профессионалы,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использующие при работе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графикой LCD-монитор, редко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калибруют 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Таким образом, даже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220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, обеспечиваемая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большинством продаваемых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настоящее время мониторов,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является достаточной для повседневного использования.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Более высокая яркость может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потребоваться, если монитор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планируется использовать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общественном месте, например, в качестве информационного дисплея или для показа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рекламы.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отношение разности яркостей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отображаемых монитором белого и черного цветов к яркости белого цвета. Например,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для дисплея,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максимальная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минимальная яркости которого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равны 200.5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и 0.5 кд/м2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соответственно, 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равна (200.5 – 0.5)/0.5 =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400:1.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Считается, что чем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выше контрастность, тем лучше различимы детали изображения, выше его четкость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 утомляемость при работе с монитором. На самом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деле это не совсем так.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Назовем монитор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приведенного выше примера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 1 и сравним его с Монитором 2, отличающимся от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1 только максимальной яркостью, которая составляет 400.5 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. Контрастность Монитора 2 будет равна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800:1, тем не менее, отображение этим монитором черного цвета не улучшилось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 Монитором 1,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отображение белого стало более ослепляющим (вполне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возможно, что Ваше зрение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будет не в состоянии вынести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максимальную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яркость, обеспечиваемую Монитором 2; для сравнения, яркость белого цвета для мониторов CRT составляет 80-100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кд/м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2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, а профессионалы, ис</w:t>
      </w:r>
      <w:r w:rsidR="00704981">
        <w:rPr>
          <w:rFonts w:ascii="Tahoma" w:eastAsia="TimesNewRomanPSMT" w:hAnsi="Tahoma" w:cs="Tahoma"/>
          <w:b/>
          <w:sz w:val="20"/>
          <w:szCs w:val="20"/>
        </w:rPr>
        <w:t>пользующие при работе с гра</w:t>
      </w:r>
      <w:r w:rsidRPr="00AF2ACF">
        <w:rPr>
          <w:rFonts w:ascii="Tahoma" w:eastAsia="TimesNewRomanPSMT" w:hAnsi="Tahoma" w:cs="Tahoma"/>
          <w:b/>
          <w:sz w:val="20"/>
          <w:szCs w:val="20"/>
        </w:rPr>
        <w:t>фикой LCD-монитор, редко калибруют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Время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Время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отклика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суммарное время, затрачиваемое 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яркости элемента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от 10 % до 90 %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уменьшение обратно до 10 %.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времени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="00704981">
        <w:rPr>
          <w:rFonts w:ascii="Tahoma" w:eastAsia="TimesNewRomanPSMT" w:hAnsi="Tahoma" w:cs="Tahoma"/>
          <w:b/>
          <w:sz w:val="20"/>
          <w:szCs w:val="20"/>
        </w:rPr>
        <w:t>приводит к размытию движу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щихся объектов. Рекомендуется подбирать следующим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об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разом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: для динамичных 3D-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игр — матрицы со временем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отклика 16 мс, для кино и графики достаточно 25 мс,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офисной работы время отклика достаточно 40 мс.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</w:t>
      </w:r>
      <w:proofErr w:type="gramStart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>дним из основных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недостатков ЖК-дисплеев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CRT-мониторами считается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ограниченный угол обзора.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Изображение на ЖК-дисплее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выглядит наилучшим 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образом</w:t>
      </w:r>
      <w:proofErr w:type="gramEnd"/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если зритель располагается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прямо перед монитором. Однако</w:t>
      </w:r>
      <w:proofErr w:type="gramStart"/>
      <w:r w:rsidRPr="00AF2ACF">
        <w:rPr>
          <w:rFonts w:ascii="Tahoma" w:eastAsia="TimesNewRomanPSMT" w:hAnsi="Tahoma" w:cs="Tahoma"/>
          <w:b/>
          <w:sz w:val="20"/>
          <w:szCs w:val="20"/>
        </w:rPr>
        <w:t>,</w:t>
      </w:r>
      <w:proofErr w:type="gramEnd"/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 если смотреть на монитор сбоку, цвета кажутся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блеклыми и при достижении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некоторого значения угла между перпендикуляром к поверхности монитора и направлением взгляда изображение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становится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неразличимым. Угол обзора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дешевых ЖК-дисплеев составляет около 100°, что не обеспечит комфортного просмотра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нескольких человек, собравшихся вокруг него.</w:t>
      </w:r>
      <w:r w:rsidR="000B716B" w:rsidRPr="00AF2ACF">
        <w:rPr>
          <w:rFonts w:eastAsia="TimesNewRomanPSMT"/>
          <w:b/>
          <w:sz w:val="28"/>
          <w:szCs w:val="28"/>
        </w:rPr>
        <w:t xml:space="preserve"> </w:t>
      </w:r>
    </w:p>
    <w:p w:rsidR="007616A5" w:rsidRDefault="007616A5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D42A18" w:rsidRDefault="00D42A18" w:rsidP="00D42A1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  <w:sectPr w:rsidR="00D42A18" w:rsidSect="000B716B">
          <w:type w:val="continuous"/>
          <w:pgSz w:w="11906" w:h="16838"/>
          <w:pgMar w:top="1134" w:right="707" w:bottom="1134" w:left="1134" w:header="708" w:footer="708" w:gutter="0"/>
          <w:cols w:num="3" w:space="708"/>
          <w:docGrid w:linePitch="360"/>
        </w:sectPr>
      </w:pPr>
    </w:p>
    <w:p w:rsidR="00E226A7" w:rsidRDefault="00AA6E64" w:rsidP="003E05DC">
      <w:pPr>
        <w:pStyle w:val="1"/>
      </w:pPr>
      <w:bookmarkStart w:id="3" w:name="_Toc375645237"/>
      <w:r>
        <w:lastRenderedPageBreak/>
        <w:t>Задание 2.</w:t>
      </w:r>
      <w:bookmarkEnd w:id="3"/>
    </w:p>
    <w:p w:rsidR="000E78D3" w:rsidRPr="00B146F9" w:rsidRDefault="000E78D3" w:rsidP="000E78D3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0E78D3" w:rsidRDefault="000E78D3" w:rsidP="000E78D3">
      <w:r w:rsidRPr="004A7BF4">
        <w:t> </w:t>
      </w:r>
      <w:r>
        <w:t>Заполнить ячейки отмеченные знаком «?» с помощью формул.</w:t>
      </w:r>
    </w:p>
    <w:p w:rsidR="000E78D3" w:rsidRPr="004A7BF4" w:rsidRDefault="000E78D3" w:rsidP="000E78D3">
      <w:r>
        <w:t>Описать порядок выполнения задания.</w:t>
      </w:r>
    </w:p>
    <w:p w:rsidR="000E78D3" w:rsidRDefault="000E78D3">
      <w:pPr>
        <w:rPr>
          <w:b/>
          <w:bCs/>
          <w:sz w:val="28"/>
          <w:szCs w:val="28"/>
        </w:rPr>
      </w:pP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AA6E64" w:rsidRPr="004A7BF4" w:rsidTr="006024B8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AA6E64" w:rsidRPr="004A7BF4" w:rsidTr="006024B8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</w:tr>
      <w:tr w:rsidR="00AA6E64" w:rsidRPr="004A7BF4" w:rsidTr="006024B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Среднее значение по</w:t>
            </w:r>
            <w:proofErr w:type="gramStart"/>
            <w:r w:rsidRPr="004A7BF4">
              <w:t xml:space="preserve"> В</w:t>
            </w:r>
            <w:proofErr w:type="gramEnd"/>
            <w:r w:rsidRPr="004A7BF4">
              <w:t xml:space="preserve">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A6E64" w:rsidRDefault="00AA6E64" w:rsidP="00AA6E64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</w:t>
      </w:r>
      <w:proofErr w:type="gramStart"/>
      <w:r w:rsidRPr="00AA6E64">
        <w:t xml:space="preserve"> В</w:t>
      </w:r>
      <w:proofErr w:type="gramEnd"/>
      <w:r w:rsidRPr="00AA6E64">
        <w:t>сего начислено по фамилиям сотрудников.</w:t>
      </w:r>
    </w:p>
    <w:p w:rsidR="002B4D9E" w:rsidRPr="002B4D9E" w:rsidRDefault="002B4D9E" w:rsidP="00AA6E64">
      <w:pPr>
        <w:spacing w:before="100" w:beforeAutospacing="1" w:after="100" w:afterAutospacing="1"/>
        <w:rPr>
          <w:b/>
        </w:rPr>
      </w:pPr>
      <w:r w:rsidRPr="002B4D9E">
        <w:rPr>
          <w:b/>
        </w:rPr>
        <w:t>РЕШЕНИЕ:</w:t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Запускаем программу </w:t>
      </w:r>
      <w:r w:rsidRPr="00AA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AA6E6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Excel</w:t>
      </w:r>
      <w:r w:rsidRPr="00AA6E64">
        <w:rPr>
          <w:bCs/>
          <w:sz w:val="28"/>
          <w:szCs w:val="28"/>
        </w:rPr>
        <w:t xml:space="preserve"> 2010.</w:t>
      </w:r>
    </w:p>
    <w:p w:rsidR="00AA6E64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Создаём таблицу по образцу.</w:t>
      </w:r>
    </w:p>
    <w:p w:rsidR="00AA6E64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2285" cy="2224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 ячейку </w:t>
      </w:r>
      <w:r>
        <w:rPr>
          <w:bCs/>
          <w:sz w:val="28"/>
          <w:szCs w:val="28"/>
          <w:lang w:val="en-US"/>
        </w:rPr>
        <w:t>D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формулу:</w:t>
      </w:r>
      <w:r w:rsidR="00FE5717">
        <w:rPr>
          <w:noProof/>
          <w:sz w:val="28"/>
          <w:szCs w:val="28"/>
        </w:rPr>
        <w:drawing>
          <wp:inline distT="0" distB="0" distL="0" distR="0">
            <wp:extent cx="3237230" cy="2222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Маркером заполнения копируем формулу до ячейки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10</w:t>
      </w:r>
      <w:r w:rsidR="005E2E02">
        <w:rPr>
          <w:bCs/>
          <w:sz w:val="28"/>
          <w:szCs w:val="28"/>
        </w:rPr>
        <w:t>.</w:t>
      </w:r>
    </w:p>
    <w:p w:rsidR="00AA6E64" w:rsidRPr="006B00A6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 xml:space="preserve">5. </w:t>
      </w:r>
      <w:r>
        <w:rPr>
          <w:bCs/>
          <w:sz w:val="28"/>
          <w:szCs w:val="28"/>
        </w:rPr>
        <w:t xml:space="preserve">В ячейку </w:t>
      </w:r>
      <w:r>
        <w:rPr>
          <w:bCs/>
          <w:sz w:val="28"/>
          <w:szCs w:val="28"/>
          <w:lang w:val="en-US"/>
        </w:rPr>
        <w:t>E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</w:t>
      </w:r>
      <w:r w:rsidRPr="00AA6E64">
        <w:rPr>
          <w:bCs/>
          <w:sz w:val="28"/>
          <w:szCs w:val="28"/>
        </w:rPr>
        <w:t xml:space="preserve">: </w:t>
      </w:r>
      <w:r w:rsidR="00FE5717">
        <w:rPr>
          <w:noProof/>
          <w:sz w:val="28"/>
          <w:szCs w:val="28"/>
        </w:rPr>
        <w:drawing>
          <wp:inline distT="0" distB="0" distL="0" distR="0">
            <wp:extent cx="2520950" cy="197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6. </w:t>
      </w:r>
      <w:r>
        <w:rPr>
          <w:bCs/>
          <w:sz w:val="28"/>
          <w:szCs w:val="28"/>
        </w:rPr>
        <w:t xml:space="preserve">Маркером заполнения копируем формулу до ячейки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10.</w:t>
      </w:r>
    </w:p>
    <w:p w:rsid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В ячейке </w:t>
      </w:r>
      <w:r>
        <w:rPr>
          <w:bCs/>
          <w:sz w:val="28"/>
          <w:szCs w:val="28"/>
          <w:lang w:val="en-US"/>
        </w:rPr>
        <w:t>B</w:t>
      </w:r>
      <w:r w:rsidRPr="005E2E02">
        <w:rPr>
          <w:bCs/>
          <w:sz w:val="28"/>
          <w:szCs w:val="28"/>
        </w:rPr>
        <w:t xml:space="preserve">11 </w:t>
      </w:r>
      <w:r>
        <w:rPr>
          <w:bCs/>
          <w:sz w:val="28"/>
          <w:szCs w:val="28"/>
        </w:rPr>
        <w:t>подсчитываем «Итого» при помощи функции «СУММ»</w:t>
      </w:r>
    </w:p>
    <w:p w:rsidR="005E2E02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7312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8. В ячейке С13</w:t>
      </w:r>
      <w:r w:rsidRPr="005E2E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подсчитываем «Средняя сумма премии» при помощи функции «СРЗНАЧ»</w:t>
      </w:r>
      <w:r w:rsidR="00FE5717">
        <w:rPr>
          <w:noProof/>
          <w:sz w:val="28"/>
          <w:szCs w:val="28"/>
        </w:rPr>
        <w:drawing>
          <wp:inline distT="0" distB="0" distL="0" distR="0">
            <wp:extent cx="2965450" cy="2101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Аналогично подсчитываем значение ячейки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14 «Среднее значение по</w:t>
      </w:r>
      <w:proofErr w:type="gramStart"/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>сего начислено»</w:t>
      </w:r>
      <w:r w:rsidR="00FE5717">
        <w:rPr>
          <w:noProof/>
          <w:sz w:val="28"/>
          <w:szCs w:val="28"/>
        </w:rPr>
        <w:drawing>
          <wp:inline distT="0" distB="0" distL="0" distR="0">
            <wp:extent cx="2693670" cy="17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10. В результате вычисления таблица примет вид:</w:t>
      </w:r>
    </w:p>
    <w:p w:rsidR="005E2E02" w:rsidRDefault="00FE5717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2475" cy="3051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</w:p>
    <w:p w:rsidR="005E2E02" w:rsidRPr="00A8421F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11.</w:t>
      </w:r>
      <w:r w:rsidR="00CC6DF0">
        <w:rPr>
          <w:bCs/>
          <w:sz w:val="28"/>
          <w:szCs w:val="28"/>
        </w:rPr>
        <w:t xml:space="preserve"> С помощью мастера диаграмм </w:t>
      </w:r>
      <w:r w:rsidR="00A8421F">
        <w:rPr>
          <w:bCs/>
          <w:sz w:val="28"/>
          <w:szCs w:val="28"/>
        </w:rPr>
        <w:t>по</w:t>
      </w:r>
      <w:r w:rsidR="00CC6DF0">
        <w:rPr>
          <w:bCs/>
          <w:sz w:val="28"/>
          <w:szCs w:val="28"/>
        </w:rPr>
        <w:t xml:space="preserve">строим </w:t>
      </w:r>
      <w:r w:rsidR="00A8421F">
        <w:rPr>
          <w:bCs/>
          <w:sz w:val="28"/>
          <w:szCs w:val="28"/>
        </w:rPr>
        <w:t>трёхмерную гистограмму  по данным столбцов «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10</w:t>
      </w:r>
      <w:proofErr w:type="gramStart"/>
      <w:r w:rsidR="00A8421F" w:rsidRPr="00A8421F">
        <w:rPr>
          <w:bCs/>
          <w:sz w:val="28"/>
          <w:szCs w:val="28"/>
        </w:rPr>
        <w:t>;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10</w:t>
      </w:r>
      <w:proofErr w:type="gramEnd"/>
      <w:r w:rsidR="00A8421F" w:rsidRPr="00A8421F">
        <w:rPr>
          <w:bCs/>
          <w:sz w:val="28"/>
          <w:szCs w:val="28"/>
        </w:rPr>
        <w:t>;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10</w:t>
      </w:r>
      <w:r w:rsidR="00A8421F">
        <w:rPr>
          <w:bCs/>
          <w:sz w:val="28"/>
          <w:szCs w:val="28"/>
        </w:rPr>
        <w:t>»</w:t>
      </w:r>
      <w:r w:rsidR="00A8421F" w:rsidRPr="00A8421F">
        <w:rPr>
          <w:bCs/>
          <w:sz w:val="28"/>
          <w:szCs w:val="28"/>
        </w:rPr>
        <w:t>.</w:t>
      </w:r>
      <w:r w:rsidR="00A8421F">
        <w:rPr>
          <w:bCs/>
          <w:sz w:val="28"/>
          <w:szCs w:val="28"/>
        </w:rPr>
        <w:t xml:space="preserve"> В результате построения диаграмма примет вид</w:t>
      </w:r>
      <w:r w:rsidR="00A8421F">
        <w:rPr>
          <w:bCs/>
          <w:sz w:val="28"/>
          <w:szCs w:val="28"/>
          <w:lang w:val="en-US"/>
        </w:rPr>
        <w:t>:</w:t>
      </w:r>
      <w:r w:rsidR="00A8421F">
        <w:rPr>
          <w:bCs/>
          <w:sz w:val="28"/>
          <w:szCs w:val="28"/>
        </w:rPr>
        <w:t xml:space="preserve"> </w:t>
      </w:r>
    </w:p>
    <w:p w:rsidR="00AA6E64" w:rsidRDefault="00FE5717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8620" cy="216217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2B4D9E">
      <w:pPr>
        <w:rPr>
          <w:b/>
          <w:bCs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1A3594" w:rsidRDefault="00AA6E64" w:rsidP="003E05DC">
      <w:pPr>
        <w:pStyle w:val="1"/>
      </w:pPr>
      <w:r>
        <w:br w:type="page"/>
      </w:r>
      <w:bookmarkStart w:id="4" w:name="_Toc375645239"/>
      <w:r w:rsidR="005B032E">
        <w:lastRenderedPageBreak/>
        <w:t>Задание 3</w:t>
      </w:r>
      <w:r w:rsidR="007C2ACD">
        <w:t>.1</w:t>
      </w:r>
      <w:bookmarkEnd w:id="4"/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 xml:space="preserve">В системе управления базами данных (СУБД) Access </w:t>
      </w:r>
      <w:proofErr w:type="gramStart"/>
      <w:r w:rsidRPr="000A51C3">
        <w:rPr>
          <w:b/>
          <w:bCs/>
          <w:sz w:val="28"/>
          <w:szCs w:val="28"/>
        </w:rPr>
        <w:t>с</w:t>
      </w:r>
      <w:proofErr w:type="gramEnd"/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 xml:space="preserve">помощью конструктора </w:t>
      </w:r>
      <w:r w:rsidR="00216FB0" w:rsidRPr="000A51C3">
        <w:rPr>
          <w:b/>
          <w:bCs/>
          <w:sz w:val="28"/>
          <w:szCs w:val="28"/>
        </w:rPr>
        <w:t>создать</w:t>
      </w:r>
      <w:r w:rsidRPr="000A51C3">
        <w:rPr>
          <w:b/>
          <w:bCs/>
          <w:sz w:val="28"/>
          <w:szCs w:val="28"/>
        </w:rPr>
        <w:t xml:space="preserve"> базу данных (БД).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Условие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Для анализа себестоимости продукции предприятия создать БД,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0A51C3">
        <w:rPr>
          <w:rFonts w:eastAsia="TimesNewRomanPSMT"/>
          <w:sz w:val="28"/>
          <w:szCs w:val="28"/>
        </w:rPr>
        <w:t>содержащую</w:t>
      </w:r>
      <w:proofErr w:type="gramEnd"/>
      <w:r w:rsidRPr="000A51C3">
        <w:rPr>
          <w:rFonts w:eastAsia="TimesNewRomanPSMT"/>
          <w:sz w:val="28"/>
          <w:szCs w:val="28"/>
        </w:rPr>
        <w:t xml:space="preserve"> следующие данные: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1) «Код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2) «Наименование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3) «Наименование предприятия»;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4) «Себестоимость единицы продукции, </w:t>
      </w:r>
      <w:proofErr w:type="gramStart"/>
      <w:r w:rsidRPr="000A51C3">
        <w:rPr>
          <w:rFonts w:eastAsia="TimesNewRomanPSMT"/>
          <w:sz w:val="28"/>
          <w:szCs w:val="28"/>
        </w:rPr>
        <w:t>тыс</w:t>
      </w:r>
      <w:proofErr w:type="gramEnd"/>
      <w:r w:rsidRPr="000A51C3">
        <w:rPr>
          <w:rFonts w:eastAsia="TimesNewRomanPSMT"/>
          <w:sz w:val="28"/>
          <w:szCs w:val="28"/>
        </w:rPr>
        <w:t xml:space="preserve"> р.»;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5) «Количество ед. продукции, </w:t>
      </w:r>
      <w:proofErr w:type="gramStart"/>
      <w:r w:rsidRPr="000A51C3">
        <w:rPr>
          <w:rFonts w:eastAsia="TimesNewRomanPSMT"/>
          <w:sz w:val="28"/>
          <w:szCs w:val="28"/>
        </w:rPr>
        <w:t>шт</w:t>
      </w:r>
      <w:proofErr w:type="gramEnd"/>
      <w:r w:rsidRPr="000A51C3">
        <w:rPr>
          <w:rFonts w:eastAsia="TimesNewRomanPSMT"/>
          <w:sz w:val="28"/>
          <w:szCs w:val="28"/>
        </w:rPr>
        <w:t>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i/>
          <w:sz w:val="28"/>
          <w:szCs w:val="28"/>
        </w:rPr>
      </w:pPr>
      <w:r w:rsidRPr="000A51C3">
        <w:rPr>
          <w:rFonts w:eastAsia="TimesNewRomanPSMT"/>
          <w:i/>
          <w:sz w:val="28"/>
          <w:szCs w:val="28"/>
        </w:rPr>
        <w:t xml:space="preserve">6) «Себестоимость товарной продукции, </w:t>
      </w:r>
      <w:proofErr w:type="gramStart"/>
      <w:r w:rsidRPr="000A51C3">
        <w:rPr>
          <w:rFonts w:eastAsia="TimesNewRomanPSMT"/>
          <w:i/>
          <w:sz w:val="28"/>
          <w:szCs w:val="28"/>
        </w:rPr>
        <w:t>тыс</w:t>
      </w:r>
      <w:proofErr w:type="gramEnd"/>
      <w:r w:rsidRPr="000A51C3">
        <w:rPr>
          <w:rFonts w:eastAsia="TimesNewRomanPSMT"/>
          <w:i/>
          <w:sz w:val="28"/>
          <w:szCs w:val="28"/>
        </w:rPr>
        <w:t xml:space="preserve"> р.»*</w:t>
      </w: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В таблицу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0A51C3">
        <w:rPr>
          <w:b/>
          <w:bCs/>
          <w:sz w:val="28"/>
          <w:szCs w:val="28"/>
        </w:rPr>
        <w:t>Сведения</w:t>
      </w:r>
    </w:p>
    <w:p w:rsidR="007C2ACD" w:rsidRPr="000A51C3" w:rsidRDefault="00E27403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– 1 и 3-6</w:t>
      </w:r>
      <w:r w:rsidR="007C2ACD" w:rsidRPr="000A51C3">
        <w:rPr>
          <w:rFonts w:eastAsia="TimesNewRomanPSMT"/>
          <w:sz w:val="28"/>
          <w:szCs w:val="28"/>
        </w:rPr>
        <w:t>. Предусмотреть не менее трех предприятий, на каждом из которых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gramStart"/>
      <w:r w:rsidRPr="000A51C3">
        <w:rPr>
          <w:rFonts w:eastAsia="TimesNewRomanPSMT"/>
          <w:sz w:val="28"/>
          <w:szCs w:val="28"/>
        </w:rPr>
        <w:t>выпускается не менее четырех видов</w:t>
      </w:r>
      <w:proofErr w:type="gramEnd"/>
      <w:r w:rsidRPr="000A51C3">
        <w:rPr>
          <w:rFonts w:eastAsia="TimesNewRomanPSMT"/>
          <w:sz w:val="28"/>
          <w:szCs w:val="28"/>
        </w:rPr>
        <w:t xml:space="preserve"> продукции.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Решение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1. Разработаем таблицы, на основании которых будем создавать базу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данных:</w:t>
      </w: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Таблица </w:t>
      </w:r>
      <w:r w:rsidRPr="000A51C3">
        <w:rPr>
          <w:b/>
          <w:bCs/>
          <w:sz w:val="28"/>
          <w:szCs w:val="28"/>
        </w:rPr>
        <w:t>Справочник</w:t>
      </w:r>
      <w:r w:rsidRPr="00FD3592">
        <w:rPr>
          <w:rFonts w:eastAsia="TimesNewRomanPSM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D3592" w:rsidRPr="00FD3592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 продукции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костюм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</w:tr>
      <w:tr w:rsidR="00FD3592" w:rsidRPr="000A51C3" w:rsidTr="00550669">
        <w:tc>
          <w:tcPr>
            <w:tcW w:w="47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</w:tr>
    </w:tbl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7"/>
          <w:szCs w:val="27"/>
        </w:rPr>
      </w:pPr>
      <w:r w:rsidRPr="000A51C3">
        <w:rPr>
          <w:rFonts w:eastAsia="TimesNewRomanPSMT"/>
          <w:sz w:val="27"/>
          <w:szCs w:val="27"/>
        </w:rPr>
        <w:t xml:space="preserve">Таблица </w:t>
      </w:r>
      <w:r w:rsidRPr="000A51C3">
        <w:rPr>
          <w:b/>
          <w:bCs/>
          <w:sz w:val="27"/>
          <w:szCs w:val="27"/>
        </w:rPr>
        <w:t>Сведения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2551"/>
        <w:gridCol w:w="1843"/>
        <w:gridCol w:w="1985"/>
        <w:gridCol w:w="1617"/>
      </w:tblGrid>
      <w:tr w:rsidR="00454156" w:rsidRPr="000A51C3" w:rsidTr="00550669">
        <w:trPr>
          <w:trHeight w:val="806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</w:t>
            </w:r>
            <w:r w:rsidR="00BF2363" w:rsidRPr="00550669">
              <w:rPr>
                <w:rFonts w:eastAsia="TimesNewRomanPSMT"/>
                <w:b/>
              </w:rPr>
              <w:t xml:space="preserve"> </w:t>
            </w:r>
            <w:r w:rsidRPr="00550669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единицы продукции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 xml:space="preserve">Количество </w:t>
            </w:r>
            <w:proofErr w:type="gramStart"/>
            <w:r w:rsidRPr="00550669">
              <w:rPr>
                <w:rFonts w:eastAsia="TimesNewRomanPSMT"/>
                <w:b/>
              </w:rPr>
              <w:t>ед</w:t>
            </w:r>
            <w:proofErr w:type="gramEnd"/>
            <w:r w:rsidRPr="00550669">
              <w:rPr>
                <w:rFonts w:eastAsia="TimesNewRomanPSMT"/>
                <w:b/>
              </w:rPr>
              <w:t xml:space="preserve"> продукции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товарной продукции</w:t>
            </w: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42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3400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48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sz w:val="20"/>
                <w:szCs w:val="20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64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270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527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BF2363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550669">
        <w:trPr>
          <w:trHeight w:val="278"/>
          <w:jc w:val="center"/>
        </w:trPr>
        <w:tc>
          <w:tcPr>
            <w:tcW w:w="768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985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9000</w:t>
            </w:r>
          </w:p>
        </w:tc>
        <w:tc>
          <w:tcPr>
            <w:tcW w:w="1617" w:type="dxa"/>
            <w:shd w:val="clear" w:color="auto" w:fill="auto"/>
          </w:tcPr>
          <w:p w:rsidR="00FD3592" w:rsidRPr="00550669" w:rsidRDefault="00FD3592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</w:tbl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2. С помощью </w:t>
      </w:r>
      <w:r w:rsidRPr="000A51C3">
        <w:rPr>
          <w:b/>
          <w:bCs/>
          <w:sz w:val="28"/>
          <w:szCs w:val="28"/>
        </w:rPr>
        <w:t xml:space="preserve">конструктора СУБД MS Access </w:t>
      </w:r>
      <w:r w:rsidRPr="000A51C3">
        <w:rPr>
          <w:rFonts w:eastAsia="TimesNewRomanPSMT"/>
          <w:sz w:val="28"/>
          <w:szCs w:val="28"/>
        </w:rPr>
        <w:t>создадим две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таблицы: таблицу с именем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и таблицу с именем </w:t>
      </w:r>
      <w:r w:rsidRPr="000A51C3">
        <w:rPr>
          <w:b/>
          <w:bCs/>
          <w:sz w:val="28"/>
          <w:szCs w:val="28"/>
        </w:rPr>
        <w:t xml:space="preserve">Сведения </w:t>
      </w:r>
      <w:r w:rsidRPr="000A51C3">
        <w:rPr>
          <w:rFonts w:eastAsia="TimesNewRomanPSMT"/>
          <w:sz w:val="28"/>
          <w:szCs w:val="28"/>
        </w:rPr>
        <w:t>как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указано на рисунках ниже. Определим типы данных каждого поля.</w:t>
      </w:r>
    </w:p>
    <w:p w:rsidR="00FD3592" w:rsidRPr="000A51C3" w:rsidRDefault="00FE5717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203200</wp:posOffset>
            </wp:positionV>
            <wp:extent cx="1571625" cy="1280795"/>
            <wp:effectExtent l="0" t="0" r="9525" b="0"/>
            <wp:wrapTight wrapText="bothSides">
              <wp:wrapPolygon edited="0">
                <wp:start x="0" y="0"/>
                <wp:lineTo x="0" y="21204"/>
                <wp:lineTo x="21469" y="21204"/>
                <wp:lineTo x="21469" y="0"/>
                <wp:lineTo x="0" y="0"/>
              </wp:wrapPolygon>
            </wp:wrapTight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92" w:rsidRPr="000A51C3">
        <w:rPr>
          <w:rFonts w:eastAsia="TimesNewRomanPSMT"/>
          <w:sz w:val="28"/>
          <w:szCs w:val="28"/>
        </w:rPr>
        <w:t xml:space="preserve">В таблице </w:t>
      </w:r>
      <w:r w:rsidR="00FD3592" w:rsidRPr="000A51C3">
        <w:rPr>
          <w:b/>
          <w:bCs/>
          <w:sz w:val="28"/>
          <w:szCs w:val="28"/>
        </w:rPr>
        <w:t>Справочник</w:t>
      </w:r>
      <w:r w:rsidR="00FD3592" w:rsidRPr="000A51C3">
        <w:rPr>
          <w:rFonts w:eastAsia="TimesNewRomanPSMT"/>
          <w:sz w:val="28"/>
          <w:szCs w:val="28"/>
        </w:rPr>
        <w:t>: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[Код продукции] определим целым типом,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[Наименование продукции] - символьным типом с размером 25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символов.</w:t>
      </w: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 xml:space="preserve">[Код продукции] определим </w:t>
      </w:r>
      <w:proofErr w:type="gramStart"/>
      <w:r w:rsidRPr="000A51C3">
        <w:rPr>
          <w:rFonts w:eastAsia="TimesNewRomanPSMT"/>
          <w:sz w:val="28"/>
          <w:szCs w:val="28"/>
        </w:rPr>
        <w:t>ключевым</w:t>
      </w:r>
      <w:proofErr w:type="gramEnd"/>
      <w:r w:rsidRPr="000A51C3">
        <w:rPr>
          <w:rFonts w:eastAsia="TimesNewRomanPSMT"/>
          <w:sz w:val="28"/>
          <w:szCs w:val="28"/>
        </w:rPr>
        <w:t>.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Рис. 1 - Таблица Справочник в режиме конструктора СУБД ACCESS</w:t>
      </w:r>
    </w:p>
    <w:p w:rsidR="00F95EC1" w:rsidRDefault="00F95EC1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 xml:space="preserve">В таблице </w:t>
      </w:r>
      <w:r w:rsidRPr="00454156">
        <w:rPr>
          <w:b/>
          <w:bCs/>
          <w:sz w:val="28"/>
          <w:szCs w:val="28"/>
        </w:rPr>
        <w:t>Сведения</w:t>
      </w:r>
      <w:r w:rsidRPr="00454156">
        <w:rPr>
          <w:rFonts w:eastAsia="TimesNewRomanPSMT"/>
          <w:sz w:val="28"/>
          <w:szCs w:val="28"/>
        </w:rPr>
        <w:t>:</w:t>
      </w:r>
    </w:p>
    <w:p w:rsidR="00454156" w:rsidRPr="00454156" w:rsidRDefault="00FE5717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4332605</wp:posOffset>
            </wp:positionH>
            <wp:positionV relativeFrom="paragraph">
              <wp:posOffset>111125</wp:posOffset>
            </wp:positionV>
            <wp:extent cx="2242820" cy="1885950"/>
            <wp:effectExtent l="0" t="0" r="5080" b="0"/>
            <wp:wrapTight wrapText="bothSides">
              <wp:wrapPolygon edited="0">
                <wp:start x="0" y="0"/>
                <wp:lineTo x="0" y="21382"/>
                <wp:lineTo x="21465" y="21382"/>
                <wp:lineTo x="21465" y="0"/>
                <wp:lineTo x="0" y="0"/>
              </wp:wrapPolygon>
            </wp:wrapTight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i/>
          <w:iCs/>
          <w:sz w:val="28"/>
          <w:szCs w:val="28"/>
        </w:rPr>
        <w:t xml:space="preserve">поля </w:t>
      </w:r>
      <w:r w:rsidR="00454156" w:rsidRPr="00454156">
        <w:rPr>
          <w:rFonts w:eastAsia="TimesNewRomanPSMT"/>
          <w:sz w:val="28"/>
          <w:szCs w:val="28"/>
        </w:rPr>
        <w:t>[Код продукции], [Себестоимость единицы продукции],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 xml:space="preserve">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продукции], [Себестоимость товарной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определим целым типом,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i/>
          <w:iCs/>
          <w:sz w:val="28"/>
          <w:szCs w:val="28"/>
        </w:rPr>
        <w:t xml:space="preserve">поле </w:t>
      </w:r>
      <w:r w:rsidRPr="00454156">
        <w:rPr>
          <w:rFonts w:eastAsia="TimesNewRomanPSMT"/>
          <w:sz w:val="28"/>
          <w:szCs w:val="28"/>
        </w:rPr>
        <w:t>[Наименование Предприятия] - символьным типом с размером 25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символов;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>Рис. 2 - Таблица Сведения в режиме конструктора СУБД ACCESS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3. В режиме таблицы СУБД ACCESS </w:t>
      </w:r>
      <w:r w:rsidRPr="00454156">
        <w:rPr>
          <w:rFonts w:eastAsia="TimesNewRomanPSMT"/>
          <w:color w:val="000000"/>
          <w:sz w:val="28"/>
          <w:szCs w:val="28"/>
        </w:rPr>
        <w:t>заполним таблицы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конкретными значениями данных, исходя из их смысла. Поле, помеченное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знаком* ([Себестоимость товарной продукции]), оставим незаполненным. В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FF0000"/>
          <w:sz w:val="28"/>
          <w:szCs w:val="28"/>
        </w:rPr>
      </w:pPr>
      <w:proofErr w:type="gramStart"/>
      <w:r w:rsidRPr="00454156">
        <w:rPr>
          <w:rFonts w:eastAsia="TimesNewRomanPSMT"/>
          <w:color w:val="000000"/>
          <w:sz w:val="28"/>
          <w:szCs w:val="28"/>
        </w:rPr>
        <w:t>результате</w:t>
      </w:r>
      <w:proofErr w:type="gramEnd"/>
      <w:r w:rsidRPr="00454156">
        <w:rPr>
          <w:rFonts w:eastAsia="TimesNewRomanPSMT"/>
          <w:color w:val="000000"/>
          <w:sz w:val="28"/>
          <w:szCs w:val="28"/>
        </w:rPr>
        <w:t xml:space="preserve"> таблицы приобретут вид, как показано выше 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4. Для того</w:t>
      </w:r>
      <w:proofErr w:type="gramStart"/>
      <w:r>
        <w:rPr>
          <w:rFonts w:eastAsia="TimesNewRomanPSMT"/>
          <w:color w:val="000000"/>
          <w:sz w:val="28"/>
          <w:szCs w:val="28"/>
        </w:rPr>
        <w:t>,</w:t>
      </w:r>
      <w:proofErr w:type="gramEnd"/>
      <w:r>
        <w:rPr>
          <w:rFonts w:eastAsia="TimesNewRomanPSMT"/>
          <w:color w:val="000000"/>
          <w:sz w:val="28"/>
          <w:szCs w:val="28"/>
        </w:rPr>
        <w:t xml:space="preserve"> </w:t>
      </w:r>
      <w:r w:rsidRPr="00454156">
        <w:rPr>
          <w:rFonts w:eastAsia="TimesNewRomanPSMT"/>
          <w:color w:val="000000"/>
          <w:sz w:val="28"/>
          <w:szCs w:val="28"/>
        </w:rPr>
        <w:t>чтобы с таблицами можно было работать как с единым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 xml:space="preserve">целым, свяжем их, </w:t>
      </w:r>
      <w:proofErr w:type="gramStart"/>
      <w:r w:rsidRPr="00454156">
        <w:rPr>
          <w:rFonts w:eastAsia="TimesNewRomanPSMT"/>
          <w:color w:val="000000"/>
          <w:sz w:val="28"/>
          <w:szCs w:val="28"/>
        </w:rPr>
        <w:t xml:space="preserve">пользуясь инструментом </w:t>
      </w:r>
      <w:r w:rsidRPr="00454156">
        <w:rPr>
          <w:b/>
          <w:bCs/>
          <w:color w:val="000000"/>
          <w:sz w:val="28"/>
          <w:szCs w:val="28"/>
        </w:rPr>
        <w:t>Схема данных</w:t>
      </w:r>
      <w:proofErr w:type="gramEnd"/>
      <w:r w:rsidRPr="00454156">
        <w:rPr>
          <w:rFonts w:eastAsia="TimesNewRomanPSMT"/>
          <w:color w:val="000000"/>
          <w:sz w:val="28"/>
          <w:szCs w:val="28"/>
        </w:rPr>
        <w:t>. Исходя из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gramStart"/>
      <w:r w:rsidRPr="00454156">
        <w:rPr>
          <w:rFonts w:eastAsia="TimesNewRomanPSMT"/>
          <w:color w:val="000000"/>
          <w:sz w:val="28"/>
          <w:szCs w:val="28"/>
        </w:rPr>
        <w:t xml:space="preserve">смысла базы данных, связь должна быть установлена по полю </w:t>
      </w:r>
      <w:r w:rsidRPr="00454156">
        <w:rPr>
          <w:b/>
          <w:bCs/>
          <w:color w:val="000000"/>
          <w:sz w:val="28"/>
          <w:szCs w:val="28"/>
        </w:rPr>
        <w:t>[Код</w:t>
      </w:r>
      <w:proofErr w:type="gramEnd"/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gramStart"/>
      <w:r w:rsidRPr="00454156">
        <w:rPr>
          <w:b/>
          <w:bCs/>
          <w:color w:val="000000"/>
          <w:sz w:val="28"/>
          <w:szCs w:val="28"/>
        </w:rPr>
        <w:t>продукции] таблицы Справочник и полю [Код продукции] таблицы</w:t>
      </w:r>
      <w:proofErr w:type="gramEnd"/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Сведения </w:t>
      </w:r>
      <w:r w:rsidRPr="00454156">
        <w:rPr>
          <w:rFonts w:eastAsia="TimesNewRomanPSMT"/>
          <w:color w:val="000000"/>
          <w:sz w:val="28"/>
          <w:szCs w:val="28"/>
        </w:rPr>
        <w:t xml:space="preserve">(рис. 3). Это связь вида </w:t>
      </w:r>
      <w:r w:rsidRPr="00454156">
        <w:rPr>
          <w:i/>
          <w:iCs/>
          <w:color w:val="000000"/>
          <w:sz w:val="28"/>
          <w:szCs w:val="28"/>
        </w:rPr>
        <w:t xml:space="preserve">один ко многим, </w:t>
      </w:r>
      <w:r w:rsidRPr="00454156">
        <w:rPr>
          <w:rFonts w:eastAsia="TimesNewRomanPSMT"/>
          <w:color w:val="000000"/>
          <w:sz w:val="28"/>
          <w:szCs w:val="28"/>
        </w:rPr>
        <w:t>так как одной записи</w:t>
      </w:r>
    </w:p>
    <w:p w:rsidR="00454156" w:rsidRPr="00454156" w:rsidRDefault="00FE5717" w:rsidP="0045415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180975</wp:posOffset>
            </wp:positionV>
            <wp:extent cx="2201545" cy="1123950"/>
            <wp:effectExtent l="0" t="0" r="8255" b="0"/>
            <wp:wrapTight wrapText="bothSides">
              <wp:wrapPolygon edited="0">
                <wp:start x="0" y="0"/>
                <wp:lineTo x="0" y="21234"/>
                <wp:lineTo x="21494" y="21234"/>
                <wp:lineTo x="21494" y="0"/>
                <wp:lineTo x="0" y="0"/>
              </wp:wrapPolygon>
            </wp:wrapTight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rFonts w:eastAsia="TimesNewRomanPSMT"/>
          <w:color w:val="000000"/>
          <w:sz w:val="28"/>
          <w:szCs w:val="28"/>
        </w:rPr>
        <w:t>таблицы Справочник может соответствовать несколько записей таблицы</w:t>
      </w:r>
      <w:r w:rsidR="00454156">
        <w:rPr>
          <w:rFonts w:eastAsia="TimesNewRomanPSMT"/>
          <w:color w:val="000000"/>
          <w:sz w:val="28"/>
          <w:szCs w:val="28"/>
        </w:rPr>
        <w:t xml:space="preserve"> Сведения</w:t>
      </w:r>
    </w:p>
    <w:p w:rsidR="007C2ACD" w:rsidRPr="00FD3592" w:rsidRDefault="007C2ACD">
      <w:pPr>
        <w:rPr>
          <w:b/>
          <w:bCs/>
          <w:sz w:val="28"/>
          <w:szCs w:val="28"/>
        </w:rPr>
      </w:pPr>
    </w:p>
    <w:p w:rsidR="00AA6E64" w:rsidRDefault="00AA6E64">
      <w:pPr>
        <w:rPr>
          <w:b/>
          <w:bCs/>
          <w:sz w:val="28"/>
          <w:szCs w:val="28"/>
        </w:rPr>
      </w:pPr>
    </w:p>
    <w:p w:rsidR="00454156" w:rsidRDefault="00454156">
      <w:pPr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lastRenderedPageBreak/>
        <w:t>Рис.3 – Схема данных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104F5C" w:rsidRDefault="00454156" w:rsidP="003E05DC">
      <w:pPr>
        <w:pStyle w:val="1"/>
        <w:rPr>
          <w:rFonts w:eastAsia="TimesNewRomanPSMT"/>
        </w:rPr>
      </w:pPr>
      <w:bookmarkStart w:id="5" w:name="_Toc375645240"/>
      <w:r w:rsidRPr="00104F5C">
        <w:rPr>
          <w:rFonts w:eastAsia="TimesNewRomanPSMT"/>
        </w:rPr>
        <w:t xml:space="preserve">Задание </w:t>
      </w:r>
      <w:r w:rsidR="005B032E">
        <w:rPr>
          <w:rFonts w:eastAsia="TimesNewRomanPSMT"/>
        </w:rPr>
        <w:t>3</w:t>
      </w:r>
      <w:r w:rsidRPr="00104F5C">
        <w:rPr>
          <w:rFonts w:eastAsia="TimesNewRomanPSMT"/>
        </w:rPr>
        <w:t>.2</w:t>
      </w:r>
      <w:bookmarkEnd w:id="5"/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Составим запросы к базе данных и реализуем их в СУБД Access.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54156">
        <w:rPr>
          <w:b/>
          <w:bCs/>
          <w:sz w:val="28"/>
          <w:szCs w:val="28"/>
        </w:rPr>
        <w:t>Запрос 1.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 xml:space="preserve"> Рассчитать значение поля [Себестоимость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>товарной продукции].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Значение этого поля рассчитывается по формуле: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продукции]=[Себестоимость единицы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 xml:space="preserve">продукции]*[Количество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Это запрос на обновление. Для его реализации необходимо</w:t>
      </w:r>
    </w:p>
    <w:p w:rsidR="00454156" w:rsidRPr="00454156" w:rsidRDefault="00454156" w:rsidP="00454156">
      <w:pPr>
        <w:rPr>
          <w:b/>
          <w:bCs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активизировать вкладку Запросы</w:t>
      </w:r>
      <w:proofErr w:type="gramStart"/>
      <w:r w:rsidRPr="00454156">
        <w:rPr>
          <w:rFonts w:eastAsia="TimesNewRomanPSMT"/>
          <w:sz w:val="28"/>
          <w:szCs w:val="28"/>
        </w:rPr>
        <w:t xml:space="preserve"> ==&gt; С</w:t>
      </w:r>
      <w:proofErr w:type="gramEnd"/>
      <w:r w:rsidRPr="00454156">
        <w:rPr>
          <w:rFonts w:eastAsia="TimesNewRomanPSMT"/>
          <w:sz w:val="28"/>
          <w:szCs w:val="28"/>
        </w:rPr>
        <w:t>оздать ==&gt; Конструктор</w:t>
      </w:r>
    </w:p>
    <w:p w:rsidR="00454156" w:rsidRDefault="00454156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 =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 xml:space="preserve">[Себестоимость единицы продукции]*[Количество </w:t>
      </w:r>
      <w:proofErr w:type="gramStart"/>
      <w:r w:rsidRPr="00454156">
        <w:rPr>
          <w:rFonts w:eastAsia="TimesNewRomanPSMT"/>
          <w:sz w:val="28"/>
          <w:szCs w:val="28"/>
        </w:rPr>
        <w:t>ед</w:t>
      </w:r>
      <w:proofErr w:type="gramEnd"/>
      <w:r w:rsidRPr="00454156">
        <w:rPr>
          <w:rFonts w:eastAsia="TimesNewRomanPSMT"/>
          <w:sz w:val="28"/>
          <w:szCs w:val="28"/>
        </w:rPr>
        <w:t xml:space="preserve"> продукции];</w:t>
      </w: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Затем выполнить его, нажав соответствующую кнопку на</w:t>
      </w:r>
      <w:r>
        <w:rPr>
          <w:rFonts w:eastAsia="TimesNewRomanPSMT"/>
          <w:sz w:val="28"/>
          <w:szCs w:val="28"/>
        </w:rPr>
        <w:t xml:space="preserve"> </w:t>
      </w:r>
      <w:r w:rsidRPr="00AA4E11">
        <w:rPr>
          <w:rFonts w:eastAsia="TimesNewRomanPSMT"/>
          <w:sz w:val="28"/>
          <w:szCs w:val="28"/>
        </w:rPr>
        <w:t>пиктографическом меню.</w:t>
      </w: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В результате поле</w:t>
      </w:r>
      <w:r w:rsidRPr="00AA4E11">
        <w:rPr>
          <w:rFonts w:eastAsia="TimesNewRomanPSMT"/>
        </w:rPr>
        <w:t xml:space="preserve"> </w:t>
      </w:r>
      <w:r w:rsidRPr="00AA4E11">
        <w:rPr>
          <w:rFonts w:eastAsia="TimesNewRomanPSMT"/>
          <w:sz w:val="28"/>
          <w:szCs w:val="28"/>
        </w:rPr>
        <w:t>[Себестоимость товарной продукции] таблицы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 xml:space="preserve">Сведения будет рассчитано в соответствии с введенной формулой 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969"/>
        <w:gridCol w:w="1701"/>
        <w:gridCol w:w="1701"/>
        <w:gridCol w:w="1334"/>
      </w:tblGrid>
      <w:tr w:rsidR="00AA4E11" w:rsidRPr="000A51C3" w:rsidTr="00550669">
        <w:trPr>
          <w:trHeight w:val="806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Наименование</w:t>
            </w:r>
            <w:r w:rsidR="00F95EC1" w:rsidRPr="00550669">
              <w:rPr>
                <w:rFonts w:eastAsia="TimesNewRomanPSMT"/>
                <w:b/>
              </w:rPr>
              <w:t xml:space="preserve"> </w:t>
            </w:r>
            <w:r w:rsidRPr="00550669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единицы продукции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 xml:space="preserve">Количество </w:t>
            </w:r>
            <w:proofErr w:type="gramStart"/>
            <w:r w:rsidRPr="00550669">
              <w:rPr>
                <w:rFonts w:eastAsia="TimesNewRomanPSMT"/>
                <w:b/>
              </w:rPr>
              <w:t>ед</w:t>
            </w:r>
            <w:proofErr w:type="gramEnd"/>
            <w:r w:rsidRPr="00550669">
              <w:rPr>
                <w:rFonts w:eastAsia="TimesNewRomanPSMT"/>
                <w:b/>
              </w:rPr>
              <w:t xml:space="preserve"> продукции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550669">
              <w:rPr>
                <w:rFonts w:eastAsia="TimesNewRomanPSMT"/>
                <w:b/>
              </w:rPr>
              <w:t>Себестоимость товарной продукции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1500000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1120000</w:t>
            </w:r>
          </w:p>
        </w:tc>
      </w:tr>
      <w:tr w:rsidR="00AA4E11" w:rsidRPr="000A51C3" w:rsidTr="00550669">
        <w:trPr>
          <w:trHeight w:val="542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D6046E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400000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800000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595000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600000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630000</w:t>
            </w: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3400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238000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160000</w:t>
            </w:r>
          </w:p>
        </w:tc>
      </w:tr>
      <w:tr w:rsidR="00AA4E11" w:rsidRPr="000A51C3" w:rsidTr="00550669">
        <w:trPr>
          <w:trHeight w:val="48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sz w:val="20"/>
                <w:szCs w:val="20"/>
              </w:rPr>
              <w:t xml:space="preserve"> 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170000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352000</w:t>
            </w:r>
          </w:p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AA4E11" w:rsidRPr="000A51C3" w:rsidTr="00550669">
        <w:trPr>
          <w:trHeight w:val="264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lastRenderedPageBreak/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576000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270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1350000</w:t>
            </w:r>
          </w:p>
        </w:tc>
      </w:tr>
      <w:tr w:rsidR="00AA4E11" w:rsidRPr="000A51C3" w:rsidTr="00550669">
        <w:trPr>
          <w:trHeight w:val="527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  <w:r w:rsidR="00F95EC1" w:rsidRPr="00550669">
              <w:rPr>
                <w:rFonts w:eastAsia="TimesNewRomanPSMT"/>
              </w:rPr>
              <w:t xml:space="preserve"> </w:t>
            </w:r>
            <w:r w:rsidRPr="00550669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300000</w:t>
            </w:r>
          </w:p>
        </w:tc>
      </w:tr>
      <w:tr w:rsidR="00AA4E11" w:rsidRPr="000A51C3" w:rsidTr="00550669">
        <w:trPr>
          <w:trHeight w:val="278"/>
          <w:jc w:val="center"/>
        </w:trPr>
        <w:tc>
          <w:tcPr>
            <w:tcW w:w="105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6</w:t>
            </w:r>
          </w:p>
        </w:tc>
        <w:tc>
          <w:tcPr>
            <w:tcW w:w="2969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  <w:tc>
          <w:tcPr>
            <w:tcW w:w="1701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9000</w:t>
            </w:r>
          </w:p>
        </w:tc>
        <w:tc>
          <w:tcPr>
            <w:tcW w:w="1334" w:type="dxa"/>
            <w:shd w:val="clear" w:color="auto" w:fill="auto"/>
          </w:tcPr>
          <w:p w:rsidR="00AA4E11" w:rsidRPr="00550669" w:rsidRDefault="00AA4E11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ascii="TimesNewRomanPSMT" w:eastAsia="TimesNewRomanPSMT" w:cs="TimesNewRomanPSMT"/>
              </w:rPr>
              <w:t>720000</w:t>
            </w:r>
          </w:p>
        </w:tc>
      </w:tr>
    </w:tbl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0A85">
        <w:rPr>
          <w:b/>
          <w:bCs/>
          <w:sz w:val="28"/>
          <w:szCs w:val="28"/>
        </w:rPr>
        <w:t xml:space="preserve">Запрос 2 </w:t>
      </w:r>
      <w:r w:rsidRPr="001D0A85">
        <w:rPr>
          <w:i/>
          <w:iCs/>
          <w:sz w:val="28"/>
          <w:szCs w:val="28"/>
        </w:rPr>
        <w:t xml:space="preserve">(на выбор данных). </w:t>
      </w:r>
      <w:r w:rsidRPr="001D0A85">
        <w:rPr>
          <w:b/>
          <w:bCs/>
          <w:sz w:val="28"/>
          <w:szCs w:val="28"/>
        </w:rPr>
        <w:t>Вывести сведения о платьях,</w:t>
      </w: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gramStart"/>
      <w:r w:rsidRPr="001D0A85">
        <w:rPr>
          <w:b/>
          <w:bCs/>
          <w:sz w:val="28"/>
          <w:szCs w:val="28"/>
        </w:rPr>
        <w:t>себестоимость</w:t>
      </w:r>
      <w:proofErr w:type="gramEnd"/>
      <w:r w:rsidRPr="001D0A85">
        <w:rPr>
          <w:b/>
          <w:bCs/>
          <w:sz w:val="28"/>
          <w:szCs w:val="28"/>
        </w:rPr>
        <w:t xml:space="preserve"> которых ниже 250 тыс. руб.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Это запрос на выбор данных, который нужно создавать на основании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двух таблиц. Для его реализации необходимо активизировать вкладку</w:t>
      </w:r>
    </w:p>
    <w:p w:rsidR="001D0A85" w:rsidRPr="001D0A85" w:rsidRDefault="00FE5717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213360</wp:posOffset>
            </wp:positionV>
            <wp:extent cx="3520440" cy="1709420"/>
            <wp:effectExtent l="0" t="0" r="3810" b="5080"/>
            <wp:wrapTight wrapText="bothSides">
              <wp:wrapPolygon edited="0">
                <wp:start x="0" y="0"/>
                <wp:lineTo x="0" y="21423"/>
                <wp:lineTo x="21506" y="21423"/>
                <wp:lineTo x="2150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85" w:rsidRPr="001D0A85">
        <w:rPr>
          <w:rFonts w:eastAsia="TimesNewRomanPSMT"/>
          <w:sz w:val="28"/>
          <w:szCs w:val="28"/>
        </w:rPr>
        <w:t>Запросы</w:t>
      </w:r>
      <w:proofErr w:type="gramStart"/>
      <w:r w:rsidR="001D0A85" w:rsidRPr="001D0A85">
        <w:rPr>
          <w:rFonts w:eastAsia="TimesNewRomanPSMT"/>
          <w:sz w:val="28"/>
          <w:szCs w:val="28"/>
        </w:rPr>
        <w:t xml:space="preserve"> ==&gt; С</w:t>
      </w:r>
      <w:proofErr w:type="gramEnd"/>
      <w:r w:rsidR="001D0A85" w:rsidRPr="001D0A85">
        <w:rPr>
          <w:rFonts w:eastAsia="TimesNewRomanPSMT"/>
          <w:sz w:val="28"/>
          <w:szCs w:val="28"/>
        </w:rPr>
        <w:t>оздать ==&gt; Конструктор==&gt; Добавить обе таблицы и далее</w:t>
      </w:r>
    </w:p>
    <w:p w:rsidR="009560A6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заполнить окно конструктора запросов, как показано на рисунке</w:t>
      </w:r>
    </w:p>
    <w:p w:rsidR="00AA4E11" w:rsidRPr="001D0A85" w:rsidRDefault="00AA4E11" w:rsidP="001D0A85">
      <w:pPr>
        <w:autoSpaceDE w:val="0"/>
        <w:autoSpaceDN w:val="0"/>
        <w:adjustRightInd w:val="0"/>
        <w:rPr>
          <w:rFonts w:eastAsia="TimesNewRomanPSMT"/>
          <w:b/>
          <w:bCs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Рис.6 – Окно конструктора запроса 2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получим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1"/>
      </w:tblGrid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 продукции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 предприятия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Себестоимость единицы продукции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Количество </w:t>
            </w:r>
            <w:proofErr w:type="gramStart"/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proofErr w:type="gramEnd"/>
            <w:r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продукции</w:t>
            </w:r>
          </w:p>
        </w:tc>
      </w:tr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220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1600</w:t>
            </w:r>
          </w:p>
        </w:tc>
      </w:tr>
      <w:tr w:rsidR="009560A6" w:rsidRPr="009560A6" w:rsidTr="00550669"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2570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</w:t>
            </w:r>
          </w:p>
        </w:tc>
        <w:tc>
          <w:tcPr>
            <w:tcW w:w="2571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</w:rPr>
            </w:pPr>
            <w:r w:rsidRPr="00550669">
              <w:rPr>
                <w:rFonts w:eastAsia="TimesNewRomanPSMT"/>
              </w:rPr>
              <w:t>2400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3. Вывести сведения о продукции, себестоимость которой</w:t>
      </w: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находится в пределах от 50 до 100 тыс. руб.</w:t>
      </w:r>
    </w:p>
    <w:p w:rsidR="009560A6" w:rsidRPr="009560A6" w:rsidRDefault="009560A6" w:rsidP="009560A6">
      <w:pPr>
        <w:autoSpaceDE w:val="0"/>
        <w:autoSpaceDN w:val="0"/>
        <w:adjustRightInd w:val="0"/>
        <w:rPr>
          <w:i/>
          <w:iCs/>
          <w:sz w:val="26"/>
          <w:szCs w:val="26"/>
        </w:rPr>
      </w:pPr>
      <w:r w:rsidRPr="009560A6">
        <w:rPr>
          <w:rFonts w:eastAsia="TimesNewRomanPSMT"/>
          <w:sz w:val="28"/>
          <w:szCs w:val="28"/>
        </w:rPr>
        <w:t>Окно конструктора запроса 3 показано на рисунке 7.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FE5717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7380" cy="2137410"/>
            <wp:effectExtent l="0" t="0" r="1270" b="0"/>
            <wp:wrapTight wrapText="bothSides">
              <wp:wrapPolygon edited="0">
                <wp:start x="0" y="0"/>
                <wp:lineTo x="0" y="21369"/>
                <wp:lineTo x="21513" y="21369"/>
                <wp:lineTo x="21513" y="0"/>
                <wp:lineTo x="0" y="0"/>
              </wp:wrapPolygon>
            </wp:wrapTight>
            <wp:docPr id="1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Рис.7 – Окно конструктора запроса 3</w:t>
      </w: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3 получим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Себестоимость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единицы</w:t>
            </w:r>
            <w:r w:rsidR="00F95EC1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70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90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100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85</w:t>
            </w:r>
          </w:p>
        </w:tc>
      </w:tr>
      <w:tr w:rsidR="009560A6" w:rsidRPr="009560A6" w:rsidTr="00550669"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9560A6" w:rsidRPr="00550669" w:rsidRDefault="009560A6" w:rsidP="00550669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550669">
              <w:rPr>
                <w:rFonts w:eastAsia="TimesNewRomanPSMT"/>
              </w:rPr>
              <w:t>80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4. Вывести сведения о продукции, название которой</w:t>
      </w: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начинается на букву П.</w:t>
      </w:r>
    </w:p>
    <w:p w:rsidR="00A41763" w:rsidRPr="00A41763" w:rsidRDefault="00A41763" w:rsidP="00A4176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Окно конструктора запроса 4 показано на рисунке 8.</w:t>
      </w:r>
    </w:p>
    <w:p w:rsidR="009560A6" w:rsidRPr="00A41763" w:rsidRDefault="00A41763" w:rsidP="00A41763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В результате выполнения запроса 4 получим таблицу: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550669">
              <w:rPr>
                <w:rFonts w:ascii="TimesNewRomanPS-BoldMT" w:hAnsi="TimesNewRomanPS-BoldMT" w:cs="TimesNewRomanPS-BoldMT"/>
                <w:b/>
                <w:bCs/>
              </w:rPr>
              <w:t>Количество</w:t>
            </w:r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proofErr w:type="gramStart"/>
            <w:r w:rsidRPr="00550669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proofErr w:type="gramEnd"/>
            <w:r w:rsidR="00272CD2" w:rsidRPr="00550669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550669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5000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4000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3500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2400</w:t>
            </w:r>
          </w:p>
        </w:tc>
      </w:tr>
      <w:tr w:rsidR="00A41763" w:rsidRPr="00A41763" w:rsidTr="00550669"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550669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  <w:shd w:val="clear" w:color="auto" w:fill="auto"/>
          </w:tcPr>
          <w:p w:rsidR="00A41763" w:rsidRPr="00550669" w:rsidRDefault="00A41763" w:rsidP="00550669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550669">
              <w:rPr>
                <w:rFonts w:eastAsia="TimesNewRomanPSMT"/>
              </w:rPr>
              <w:t>1600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E100C" w:rsidRDefault="00FE5717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2365" cy="1668145"/>
            <wp:effectExtent l="0" t="0" r="0" b="8255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FE100C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Рис.8 – Окно конструктора запроса 4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E05DC" w:rsidRDefault="005B032E" w:rsidP="00FE100C">
      <w:pPr>
        <w:autoSpaceDE w:val="0"/>
        <w:autoSpaceDN w:val="0"/>
        <w:adjustRightInd w:val="0"/>
        <w:rPr>
          <w:rStyle w:val="10"/>
        </w:rPr>
      </w:pPr>
      <w:bookmarkStart w:id="6" w:name="_Toc375645241"/>
      <w:r>
        <w:rPr>
          <w:rStyle w:val="10"/>
        </w:rPr>
        <w:t>Задание 3</w:t>
      </w:r>
      <w:r w:rsidR="00B61D62" w:rsidRPr="003E05DC">
        <w:rPr>
          <w:rStyle w:val="10"/>
        </w:rPr>
        <w:t>.3</w:t>
      </w:r>
      <w:bookmarkEnd w:id="6"/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Спроектировать объекты БД – формы (отчеты)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в</w:t>
      </w:r>
      <w:proofErr w:type="gramEnd"/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СУБД Access.</w:t>
      </w:r>
    </w:p>
    <w:p w:rsidR="00FE100C" w:rsidRPr="00550669" w:rsidRDefault="00FE100C" w:rsidP="00FE100C">
      <w:pPr>
        <w:autoSpaceDE w:val="0"/>
        <w:autoSpaceDN w:val="0"/>
        <w:adjustRightInd w:val="0"/>
        <w:rPr>
          <w:rFonts w:ascii="Calibri" w:eastAsia="TimesNewRomanPSMT" w:hAnsi="Calibri" w:cs="TimesNewRomanPSMT"/>
        </w:rPr>
      </w:pP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Сформируем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отчет по выпускаемой продукции, в котором подведем итоги по каждому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предприятию. Воспользуемся возможностями Мастера отчетов: вкладка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Отчеты</w:t>
      </w:r>
      <w:proofErr w:type="gramStart"/>
      <w:r w:rsidRPr="00FE100C">
        <w:rPr>
          <w:rFonts w:eastAsia="TimesNewRomanPSMT"/>
          <w:sz w:val="28"/>
          <w:szCs w:val="28"/>
        </w:rPr>
        <w:t xml:space="preserve"> == &gt; С</w:t>
      </w:r>
      <w:proofErr w:type="gramEnd"/>
      <w:r w:rsidRPr="00FE100C">
        <w:rPr>
          <w:rFonts w:eastAsia="TimesNewRomanPSMT"/>
          <w:sz w:val="28"/>
          <w:szCs w:val="28"/>
        </w:rPr>
        <w:t>оздать == &gt; Мастер отчетов, который за несколько шагов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поможет создать отчет с группировкой по выбранным полям.</w:t>
      </w:r>
    </w:p>
    <w:p w:rsidR="009560A6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Фрагмент сформированного отчета представлен на рисунке</w:t>
      </w:r>
    </w:p>
    <w:p w:rsidR="00FE100C" w:rsidRPr="00FE100C" w:rsidRDefault="00FE5717" w:rsidP="00FE100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2660" cy="5597525"/>
            <wp:effectExtent l="0" t="0" r="0" b="3175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42A18" w:rsidRDefault="00094A1F" w:rsidP="003E05DC">
      <w:pPr>
        <w:pStyle w:val="1"/>
      </w:pPr>
      <w:bookmarkStart w:id="7" w:name="_Toc375645242"/>
      <w:r>
        <w:lastRenderedPageBreak/>
        <w:t>С</w:t>
      </w:r>
      <w:r w:rsidR="00D42A18" w:rsidRPr="00D42A18">
        <w:t>писок рекомендуемой литературы:</w:t>
      </w:r>
      <w:bookmarkEnd w:id="7"/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F95EC1">
        <w:rPr>
          <w:bCs/>
          <w:sz w:val="28"/>
          <w:szCs w:val="28"/>
        </w:rPr>
        <w:t xml:space="preserve">1. </w:t>
      </w:r>
      <w:r w:rsidRPr="00F33700">
        <w:rPr>
          <w:b/>
          <w:bCs/>
          <w:sz w:val="28"/>
          <w:szCs w:val="28"/>
        </w:rPr>
        <w:t>Бекаревич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Ю.Б.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Access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F95EC1">
        <w:rPr>
          <w:bCs/>
          <w:sz w:val="28"/>
          <w:szCs w:val="28"/>
        </w:rPr>
        <w:t xml:space="preserve"> 21 </w:t>
      </w:r>
      <w:r>
        <w:rPr>
          <w:bCs/>
          <w:sz w:val="28"/>
          <w:szCs w:val="28"/>
        </w:rPr>
        <w:t>занятие для студента / Ю.Б. Бекаревич, Р.И. Пушкина.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2005.</w:t>
      </w:r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F33700">
        <w:rPr>
          <w:b/>
          <w:bCs/>
          <w:sz w:val="28"/>
          <w:szCs w:val="28"/>
        </w:rPr>
        <w:t>Дорот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>. толковый словарь современной компьютерной лексики / В. Дорот, Ф. Новиков.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2001.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F95EC1">
        <w:rPr>
          <w:bCs/>
          <w:sz w:val="28"/>
          <w:szCs w:val="28"/>
        </w:rPr>
        <w:t>Государственный стандарт РБ. Система организационно-распорядительной документации. Требования к оформлению документов. Минск, 1998.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F95EC1">
        <w:rPr>
          <w:bCs/>
          <w:sz w:val="28"/>
          <w:szCs w:val="28"/>
        </w:rPr>
        <w:t xml:space="preserve">. </w:t>
      </w:r>
      <w:r w:rsidR="005D6E6A">
        <w:rPr>
          <w:b/>
          <w:bCs/>
          <w:sz w:val="28"/>
          <w:szCs w:val="28"/>
        </w:rPr>
        <w:t>Елизаветина</w:t>
      </w:r>
      <w:proofErr w:type="gramStart"/>
      <w:r w:rsidR="005D6E6A">
        <w:rPr>
          <w:b/>
          <w:bCs/>
          <w:sz w:val="28"/>
          <w:szCs w:val="28"/>
        </w:rPr>
        <w:t>,</w:t>
      </w:r>
      <w:r w:rsidR="00F95EC1" w:rsidRPr="00F33700">
        <w:rPr>
          <w:b/>
          <w:bCs/>
          <w:sz w:val="28"/>
          <w:szCs w:val="28"/>
        </w:rPr>
        <w:t>Т</w:t>
      </w:r>
      <w:proofErr w:type="gramEnd"/>
      <w:r w:rsidR="00F95EC1" w:rsidRPr="00F33700">
        <w:rPr>
          <w:b/>
          <w:bCs/>
          <w:sz w:val="28"/>
          <w:szCs w:val="28"/>
        </w:rPr>
        <w:t>.М.</w:t>
      </w:r>
      <w:r w:rsidR="00F95EC1">
        <w:rPr>
          <w:bCs/>
          <w:sz w:val="28"/>
          <w:szCs w:val="28"/>
        </w:rPr>
        <w:t xml:space="preserve"> делопроизводство на компьютере. Составление документов. Организация работы / </w:t>
      </w:r>
      <w:r>
        <w:rPr>
          <w:bCs/>
          <w:sz w:val="28"/>
          <w:szCs w:val="28"/>
        </w:rPr>
        <w:t>Т.М. Елизаветина, М.В. денисова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5. Информатика. Базовый курс: учебник для вузов / под ред. С.В. Симоновича.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2004.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6. Информационные технологии: учеб. Пособие / под общ</w:t>
      </w:r>
      <w:proofErr w:type="gramStart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р</w:t>
      </w:r>
      <w:proofErr w:type="gramEnd"/>
      <w:r>
        <w:rPr>
          <w:bCs/>
          <w:sz w:val="28"/>
          <w:szCs w:val="28"/>
        </w:rPr>
        <w:t>ед. А.Т. Волкова.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7. </w:t>
      </w:r>
      <w:r w:rsidRPr="00002B0D">
        <w:rPr>
          <w:b/>
          <w:bCs/>
          <w:sz w:val="28"/>
          <w:szCs w:val="28"/>
        </w:rPr>
        <w:t>Клоков</w:t>
      </w:r>
      <w:r w:rsidR="005D6E6A">
        <w:rPr>
          <w:b/>
          <w:bCs/>
          <w:sz w:val="28"/>
          <w:szCs w:val="28"/>
        </w:rPr>
        <w:t>,</w:t>
      </w:r>
      <w:r w:rsidRPr="00002B0D">
        <w:rPr>
          <w:b/>
          <w:bCs/>
          <w:sz w:val="28"/>
          <w:szCs w:val="28"/>
        </w:rPr>
        <w:t xml:space="preserve"> И.П.</w:t>
      </w:r>
      <w:r>
        <w:rPr>
          <w:bCs/>
          <w:sz w:val="28"/>
          <w:szCs w:val="28"/>
        </w:rPr>
        <w:t xml:space="preserve"> Эффективное делопроизводство на персональном компьютере / И. П. Клоков. СПб</w:t>
      </w:r>
      <w:proofErr w:type="gramStart"/>
      <w:r>
        <w:rPr>
          <w:bCs/>
          <w:sz w:val="28"/>
          <w:szCs w:val="28"/>
        </w:rPr>
        <w:t xml:space="preserve">., </w:t>
      </w:r>
      <w:proofErr w:type="gramEnd"/>
      <w:r>
        <w:rPr>
          <w:bCs/>
          <w:sz w:val="28"/>
          <w:szCs w:val="28"/>
        </w:rPr>
        <w:t>2003.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8. Компьютерные информационные технологии: учеб</w:t>
      </w:r>
      <w:proofErr w:type="gramStart"/>
      <w:r>
        <w:rPr>
          <w:bCs/>
          <w:sz w:val="28"/>
          <w:szCs w:val="28"/>
        </w:rPr>
        <w:t>.-</w:t>
      </w:r>
      <w:proofErr w:type="gramEnd"/>
      <w:r>
        <w:rPr>
          <w:bCs/>
          <w:sz w:val="28"/>
          <w:szCs w:val="28"/>
        </w:rPr>
        <w:t>практ. Пособие / под редакцией А.Н. Морозевича. Минск, 2003.</w:t>
      </w:r>
    </w:p>
    <w:p w:rsidR="008460E8" w:rsidRPr="00D42A1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bCs/>
          <w:sz w:val="28"/>
          <w:szCs w:val="28"/>
        </w:rPr>
        <w:t xml:space="preserve">9. </w:t>
      </w:r>
      <w:r w:rsidRPr="00002B0D">
        <w:rPr>
          <w:b/>
          <w:bCs/>
          <w:sz w:val="28"/>
          <w:szCs w:val="28"/>
        </w:rPr>
        <w:t>Леонтьев</w:t>
      </w:r>
      <w:r w:rsidRPr="00002B0D">
        <w:rPr>
          <w:rFonts w:eastAsia="TimesNewRomanPSMT"/>
          <w:b/>
          <w:sz w:val="28"/>
          <w:szCs w:val="28"/>
        </w:rPr>
        <w:t>, В.П.</w:t>
      </w:r>
      <w:r w:rsidRPr="00D42A18">
        <w:rPr>
          <w:rFonts w:eastAsia="TimesNewRomanPSMT"/>
          <w:sz w:val="28"/>
          <w:szCs w:val="28"/>
        </w:rPr>
        <w:t xml:space="preserve"> Новейшая энциклопедия персонального компьютера /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D42A18">
        <w:rPr>
          <w:rFonts w:eastAsia="TimesNewRomanPSMT"/>
          <w:sz w:val="28"/>
          <w:szCs w:val="28"/>
        </w:rPr>
        <w:t>В.П.Леонтьев, М., 2003.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10</w:t>
      </w:r>
      <w:r w:rsidRPr="00002B0D">
        <w:rPr>
          <w:rFonts w:eastAsia="TimesNewRomanPSMT"/>
          <w:b/>
          <w:sz w:val="28"/>
          <w:szCs w:val="28"/>
        </w:rPr>
        <w:t xml:space="preserve">. </w:t>
      </w:r>
      <w:r w:rsidRPr="00002B0D">
        <w:rPr>
          <w:b/>
          <w:bCs/>
          <w:sz w:val="28"/>
          <w:szCs w:val="28"/>
        </w:rPr>
        <w:t>Лесничая</w:t>
      </w:r>
      <w:r w:rsidR="005D6E6A">
        <w:rPr>
          <w:b/>
          <w:bCs/>
          <w:sz w:val="28"/>
          <w:szCs w:val="28"/>
        </w:rPr>
        <w:t xml:space="preserve">, </w:t>
      </w:r>
      <w:r w:rsidRPr="00002B0D">
        <w:rPr>
          <w:rFonts w:eastAsia="TimesNewRomanPSMT"/>
          <w:b/>
          <w:sz w:val="28"/>
          <w:szCs w:val="28"/>
        </w:rPr>
        <w:t xml:space="preserve"> И.Г.</w:t>
      </w:r>
      <w:r>
        <w:rPr>
          <w:rFonts w:eastAsia="TimesNewRomanPSMT"/>
          <w:sz w:val="28"/>
          <w:szCs w:val="28"/>
        </w:rPr>
        <w:t xml:space="preserve"> Информатика и Информационные технологии: учеб пособие / И.Г. Лесничая, И.В. Миссинг, Ю.Д.  </w:t>
      </w:r>
      <w:r w:rsidR="00F33700">
        <w:rPr>
          <w:rFonts w:eastAsia="TimesNewRomanPSMT"/>
          <w:sz w:val="28"/>
          <w:szCs w:val="28"/>
        </w:rPr>
        <w:t xml:space="preserve">Романова </w:t>
      </w:r>
      <w:r w:rsidR="00F33700" w:rsidRPr="00F33700">
        <w:rPr>
          <w:rFonts w:eastAsia="TimesNewRomanPSMT"/>
          <w:sz w:val="28"/>
          <w:szCs w:val="28"/>
        </w:rPr>
        <w:t>[</w:t>
      </w:r>
      <w:r w:rsidR="00F33700">
        <w:rPr>
          <w:rFonts w:eastAsia="TimesNewRomanPSMT"/>
          <w:sz w:val="28"/>
          <w:szCs w:val="28"/>
        </w:rPr>
        <w:t>и др.</w:t>
      </w:r>
      <w:r w:rsidR="00F33700" w:rsidRPr="00F33700">
        <w:rPr>
          <w:rFonts w:eastAsia="TimesNewRomanPSMT"/>
          <w:sz w:val="28"/>
          <w:szCs w:val="28"/>
        </w:rPr>
        <w:t>]</w:t>
      </w:r>
      <w:r w:rsidR="00F33700">
        <w:rPr>
          <w:rFonts w:eastAsia="TimesNewRomanPSMT"/>
          <w:sz w:val="28"/>
          <w:szCs w:val="28"/>
        </w:rPr>
        <w:t>. 2-е издание. М., 2006.</w:t>
      </w:r>
    </w:p>
    <w:p w:rsidR="00F33700" w:rsidRDefault="00F33700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11. </w:t>
      </w:r>
      <w:r w:rsidRPr="00002B0D">
        <w:rPr>
          <w:rFonts w:eastAsia="TimesNewRomanPSMT"/>
          <w:b/>
          <w:sz w:val="28"/>
          <w:szCs w:val="28"/>
        </w:rPr>
        <w:t>Макарова</w:t>
      </w:r>
      <w:r w:rsidR="005D6E6A">
        <w:rPr>
          <w:rFonts w:eastAsia="TimesNewRomanPSMT"/>
          <w:b/>
          <w:sz w:val="28"/>
          <w:szCs w:val="28"/>
        </w:rPr>
        <w:t>,</w:t>
      </w:r>
      <w:r w:rsidRPr="00002B0D">
        <w:rPr>
          <w:rFonts w:eastAsia="TimesNewRomanPSMT"/>
          <w:b/>
          <w:sz w:val="28"/>
          <w:szCs w:val="28"/>
        </w:rPr>
        <w:t xml:space="preserve"> Н.В.</w:t>
      </w:r>
      <w:r>
        <w:rPr>
          <w:rFonts w:eastAsia="TimesNewRomanPSMT"/>
          <w:sz w:val="28"/>
          <w:szCs w:val="28"/>
        </w:rPr>
        <w:t xml:space="preserve"> Компьютерное делопроизводство</w:t>
      </w:r>
      <w:r w:rsidR="00002B0D">
        <w:rPr>
          <w:rFonts w:eastAsia="TimesNewRomanPSMT"/>
          <w:sz w:val="28"/>
          <w:szCs w:val="28"/>
        </w:rPr>
        <w:t>. Учебный курс / Н.В. Макарова, С.Г. Николайчук, Ю.Ф. Титова. 2-е издание СПб</w:t>
      </w:r>
      <w:proofErr w:type="gramStart"/>
      <w:r w:rsidR="00002B0D">
        <w:rPr>
          <w:rFonts w:eastAsia="TimesNewRomanPSMT"/>
          <w:sz w:val="28"/>
          <w:szCs w:val="28"/>
        </w:rPr>
        <w:t xml:space="preserve">., </w:t>
      </w:r>
      <w:proofErr w:type="gramEnd"/>
      <w:r w:rsidR="00002B0D" w:rsidRPr="00002B0D">
        <w:rPr>
          <w:rFonts w:eastAsia="TimesNewRomanPSMT"/>
          <w:sz w:val="28"/>
          <w:szCs w:val="28"/>
        </w:rPr>
        <w:t>2006/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12. </w:t>
      </w:r>
      <w:r w:rsidRPr="003B0C3C">
        <w:rPr>
          <w:rFonts w:eastAsia="TimesNewRomanPSMT"/>
          <w:b/>
          <w:sz w:val="28"/>
          <w:szCs w:val="28"/>
        </w:rPr>
        <w:t>Острейковский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В.А.</w:t>
      </w:r>
      <w:r>
        <w:rPr>
          <w:rFonts w:eastAsia="TimesNewRomanPSMT"/>
          <w:sz w:val="28"/>
          <w:szCs w:val="28"/>
        </w:rPr>
        <w:t xml:space="preserve"> Информатика / В.А. Ост</w:t>
      </w:r>
      <w:r w:rsidR="0034311B">
        <w:rPr>
          <w:rFonts w:eastAsia="TimesNewRomanPSMT"/>
          <w:sz w:val="28"/>
          <w:szCs w:val="28"/>
        </w:rPr>
        <w:t>р</w:t>
      </w:r>
      <w:r>
        <w:rPr>
          <w:rFonts w:eastAsia="TimesNewRomanPSMT"/>
          <w:sz w:val="28"/>
          <w:szCs w:val="28"/>
        </w:rPr>
        <w:t>ейковский. М., 2001.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13.  </w:t>
      </w:r>
      <w:r w:rsidRPr="003B0C3C">
        <w:rPr>
          <w:rFonts w:eastAsia="TimesNewRomanPSMT"/>
          <w:b/>
          <w:sz w:val="28"/>
          <w:szCs w:val="28"/>
        </w:rPr>
        <w:t>Попов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 В.Б.</w:t>
      </w:r>
      <w:r>
        <w:rPr>
          <w:rFonts w:eastAsia="TimesNewRomanPSMT"/>
          <w:sz w:val="28"/>
          <w:szCs w:val="28"/>
        </w:rPr>
        <w:t xml:space="preserve"> Основы компьютерных технологий / В.Б. Попов. М., 2002.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3B0C3C">
        <w:rPr>
          <w:rFonts w:eastAsia="TimesNewRomanPSMT"/>
          <w:sz w:val="28"/>
          <w:szCs w:val="28"/>
        </w:rPr>
        <w:t xml:space="preserve">14. </w:t>
      </w:r>
      <w:r w:rsidRPr="003B0C3C">
        <w:rPr>
          <w:rFonts w:eastAsia="TimesNewRomanPSMT"/>
          <w:b/>
          <w:sz w:val="28"/>
          <w:szCs w:val="28"/>
        </w:rPr>
        <w:t>Рудикова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Л.В.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для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студентов  / Л. В. Рудикова.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2005.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5D6E6A">
        <w:rPr>
          <w:rFonts w:eastAsia="TimesNewRomanPSMT"/>
          <w:sz w:val="28"/>
          <w:szCs w:val="28"/>
        </w:rPr>
        <w:t xml:space="preserve"> </w:t>
      </w:r>
      <w:r w:rsidRPr="007006D6">
        <w:rPr>
          <w:rFonts w:eastAsia="TimesNewRomanPSMT"/>
          <w:sz w:val="28"/>
          <w:szCs w:val="28"/>
        </w:rPr>
        <w:t xml:space="preserve">15. </w:t>
      </w:r>
      <w:r w:rsidRPr="005D6E6A">
        <w:rPr>
          <w:rFonts w:eastAsia="TimesNewRomanPSMT"/>
          <w:b/>
          <w:sz w:val="28"/>
          <w:szCs w:val="28"/>
        </w:rPr>
        <w:t>Сергеев</w:t>
      </w:r>
      <w:r w:rsidR="005D6E6A" w:rsidRPr="007006D6">
        <w:rPr>
          <w:rFonts w:eastAsia="TimesNewRomanPSMT"/>
          <w:b/>
          <w:sz w:val="28"/>
          <w:szCs w:val="28"/>
        </w:rPr>
        <w:t>,</w:t>
      </w:r>
      <w:r w:rsidRPr="007006D6">
        <w:rPr>
          <w:rFonts w:eastAsia="TimesNewRomanPSMT"/>
          <w:b/>
          <w:sz w:val="28"/>
          <w:szCs w:val="28"/>
        </w:rPr>
        <w:t xml:space="preserve"> </w:t>
      </w:r>
      <w:r w:rsidRPr="005D6E6A">
        <w:rPr>
          <w:rFonts w:eastAsia="TimesNewRomanPSMT"/>
          <w:b/>
          <w:sz w:val="28"/>
          <w:szCs w:val="28"/>
        </w:rPr>
        <w:t>А</w:t>
      </w:r>
      <w:r w:rsidRPr="007006D6">
        <w:rPr>
          <w:rFonts w:eastAsia="TimesNewRomanPSMT"/>
          <w:b/>
          <w:sz w:val="28"/>
          <w:szCs w:val="28"/>
        </w:rPr>
        <w:t>.</w:t>
      </w:r>
      <w:r w:rsidRPr="005D6E6A">
        <w:rPr>
          <w:rFonts w:eastAsia="TimesNewRomanPSMT"/>
          <w:b/>
          <w:sz w:val="28"/>
          <w:szCs w:val="28"/>
        </w:rPr>
        <w:t>П</w:t>
      </w:r>
      <w:r w:rsidRPr="007006D6">
        <w:rPr>
          <w:rFonts w:eastAsia="TimesNewRomanPSMT"/>
          <w:b/>
          <w:sz w:val="28"/>
          <w:szCs w:val="28"/>
        </w:rPr>
        <w:t>.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7006D6">
        <w:rPr>
          <w:rFonts w:eastAsia="TimesNewRomanPSMT"/>
          <w:sz w:val="28"/>
          <w:szCs w:val="28"/>
        </w:rPr>
        <w:t xml:space="preserve"> 2007.  </w:t>
      </w:r>
      <w:r>
        <w:rPr>
          <w:rFonts w:eastAsia="TimesNewRomanPSMT"/>
          <w:sz w:val="28"/>
          <w:szCs w:val="28"/>
        </w:rPr>
        <w:t>Самоучитель / А.П. Сергеев</w:t>
      </w:r>
      <w:proofErr w:type="gramStart"/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.</w:t>
      </w:r>
      <w:proofErr w:type="gramEnd"/>
      <w:r>
        <w:rPr>
          <w:rFonts w:eastAsia="TimesNewRomanPSMT"/>
          <w:sz w:val="28"/>
          <w:szCs w:val="28"/>
        </w:rPr>
        <w:t xml:space="preserve"> М., 2007.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16. </w:t>
      </w:r>
      <w:r w:rsidRPr="005D6E6A">
        <w:rPr>
          <w:rFonts w:eastAsia="TimesNewRomanPSMT"/>
          <w:b/>
          <w:sz w:val="28"/>
          <w:szCs w:val="28"/>
        </w:rPr>
        <w:t>Симонович, С.В.</w:t>
      </w:r>
      <w:r>
        <w:rPr>
          <w:rFonts w:eastAsia="TimesNewRomanPSMT"/>
          <w:sz w:val="28"/>
          <w:szCs w:val="28"/>
        </w:rPr>
        <w:t xml:space="preserve"> Информатика для юристов и экономистов /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 xml:space="preserve">, </w:t>
      </w:r>
      <w:r w:rsidRPr="00D42A18">
        <w:rPr>
          <w:rFonts w:eastAsia="TimesNewRomanPSMT"/>
          <w:sz w:val="28"/>
          <w:szCs w:val="28"/>
        </w:rPr>
        <w:t xml:space="preserve">Г.А. Евсеев, </w:t>
      </w:r>
      <w:r>
        <w:rPr>
          <w:rFonts w:eastAsia="TimesNewRomanPSMT"/>
          <w:sz w:val="28"/>
          <w:szCs w:val="28"/>
        </w:rPr>
        <w:t xml:space="preserve">В. И. Мураховский; под ред.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>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2001.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17. </w:t>
      </w:r>
      <w:r w:rsidRPr="005D6E6A">
        <w:rPr>
          <w:rFonts w:eastAsia="TimesNewRomanPSMT"/>
          <w:b/>
          <w:sz w:val="28"/>
          <w:szCs w:val="28"/>
        </w:rPr>
        <w:t>Солоницын, Ю.А.</w:t>
      </w:r>
      <w:r>
        <w:rPr>
          <w:rFonts w:eastAsia="TimesNewRomanPSMT"/>
          <w:sz w:val="28"/>
          <w:szCs w:val="28"/>
        </w:rPr>
        <w:t xml:space="preserve"> Презентация на персональном компьютере / Ю</w:t>
      </w:r>
      <w:proofErr w:type="gramStart"/>
      <w:r>
        <w:rPr>
          <w:rFonts w:eastAsia="TimesNewRomanPSMT"/>
          <w:sz w:val="28"/>
          <w:szCs w:val="28"/>
        </w:rPr>
        <w:t>,А</w:t>
      </w:r>
      <w:proofErr w:type="gramEnd"/>
      <w:r>
        <w:rPr>
          <w:rFonts w:eastAsia="TimesNewRomanPSMT"/>
          <w:sz w:val="28"/>
          <w:szCs w:val="28"/>
        </w:rPr>
        <w:t>. Солоницын.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2006.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18. Экономическая информатика / под ред. П.В. Конюховского, Д.И. Колесова. СПб</w:t>
      </w:r>
      <w:proofErr w:type="gramStart"/>
      <w:r>
        <w:rPr>
          <w:rFonts w:eastAsia="TimesNewRomanPSMT"/>
          <w:sz w:val="28"/>
          <w:szCs w:val="28"/>
        </w:rPr>
        <w:t xml:space="preserve">., </w:t>
      </w:r>
      <w:proofErr w:type="gramEnd"/>
      <w:r>
        <w:rPr>
          <w:rFonts w:eastAsia="TimesNewRomanPSMT"/>
          <w:sz w:val="28"/>
          <w:szCs w:val="28"/>
        </w:rPr>
        <w:t>2000.</w:t>
      </w:r>
    </w:p>
    <w:p w:rsidR="005D6E6A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19. СТБ 6.10.1-95. Унифицированные системы документации РБ. Основные положения.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20.  СТБ 982-94. Информационная технология. Термины и определения.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21. ГОСТ 28388-89. Системы обработки информации. Документы на магнитных носителях данных. Порядок выполнения и обращения.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3B0C3C" w:rsidRP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3B0C3C">
        <w:rPr>
          <w:bCs/>
          <w:sz w:val="28"/>
          <w:szCs w:val="28"/>
        </w:rPr>
        <w:t xml:space="preserve"> </w:t>
      </w:r>
    </w:p>
    <w:sectPr w:rsidR="008460E8" w:rsidRPr="003B0C3C" w:rsidSect="00D42A18">
      <w:type w:val="continuous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84" w:rsidRDefault="00474B84" w:rsidP="00360DBD">
      <w:r>
        <w:separator/>
      </w:r>
    </w:p>
  </w:endnote>
  <w:endnote w:type="continuationSeparator" w:id="0">
    <w:p w:rsidR="00474B84" w:rsidRDefault="00474B84" w:rsidP="0036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827" w:rsidRDefault="001C2827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7754DC">
      <w:rPr>
        <w:noProof/>
      </w:rPr>
      <w:t>19</w:t>
    </w:r>
    <w:r>
      <w:fldChar w:fldCharType="end"/>
    </w:r>
  </w:p>
  <w:p w:rsidR="001C2827" w:rsidRDefault="001C282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84" w:rsidRDefault="00474B84" w:rsidP="00360DBD">
      <w:r>
        <w:separator/>
      </w:r>
    </w:p>
  </w:footnote>
  <w:footnote w:type="continuationSeparator" w:id="0">
    <w:p w:rsidR="00474B84" w:rsidRDefault="00474B84" w:rsidP="0036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547ECC"/>
    <w:lvl w:ilvl="0">
      <w:numFmt w:val="bullet"/>
      <w:lvlText w:val="*"/>
      <w:lvlJc w:val="left"/>
    </w:lvl>
  </w:abstractNum>
  <w:abstractNum w:abstractNumId="1">
    <w:nsid w:val="08751235"/>
    <w:multiLevelType w:val="singleLevel"/>
    <w:tmpl w:val="0D082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1931DE"/>
    <w:multiLevelType w:val="multilevel"/>
    <w:tmpl w:val="030897F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2"/>
    <w:rsid w:val="00002B0D"/>
    <w:rsid w:val="000100D0"/>
    <w:rsid w:val="0004683E"/>
    <w:rsid w:val="00082775"/>
    <w:rsid w:val="00094A1F"/>
    <w:rsid w:val="000A7EE9"/>
    <w:rsid w:val="000B6D01"/>
    <w:rsid w:val="000B716B"/>
    <w:rsid w:val="000D136D"/>
    <w:rsid w:val="000E78D3"/>
    <w:rsid w:val="00104F5C"/>
    <w:rsid w:val="00183290"/>
    <w:rsid w:val="001A1A41"/>
    <w:rsid w:val="001A3594"/>
    <w:rsid w:val="001A3D03"/>
    <w:rsid w:val="001C2827"/>
    <w:rsid w:val="001C50B9"/>
    <w:rsid w:val="001D0A85"/>
    <w:rsid w:val="001D6B67"/>
    <w:rsid w:val="00216FB0"/>
    <w:rsid w:val="00263088"/>
    <w:rsid w:val="00272CD2"/>
    <w:rsid w:val="00284709"/>
    <w:rsid w:val="002B4D9E"/>
    <w:rsid w:val="002C19A2"/>
    <w:rsid w:val="003165B1"/>
    <w:rsid w:val="00341E51"/>
    <w:rsid w:val="0034311B"/>
    <w:rsid w:val="00346C3B"/>
    <w:rsid w:val="00360DBD"/>
    <w:rsid w:val="00387828"/>
    <w:rsid w:val="00396C4F"/>
    <w:rsid w:val="003B0C3C"/>
    <w:rsid w:val="003C245E"/>
    <w:rsid w:val="003E05DC"/>
    <w:rsid w:val="00421781"/>
    <w:rsid w:val="004253C0"/>
    <w:rsid w:val="00454156"/>
    <w:rsid w:val="00474B84"/>
    <w:rsid w:val="004820C9"/>
    <w:rsid w:val="00487672"/>
    <w:rsid w:val="004B347A"/>
    <w:rsid w:val="00523E4F"/>
    <w:rsid w:val="00550669"/>
    <w:rsid w:val="00566D74"/>
    <w:rsid w:val="005770A9"/>
    <w:rsid w:val="0057777E"/>
    <w:rsid w:val="005B032E"/>
    <w:rsid w:val="005B15C0"/>
    <w:rsid w:val="005D6E6A"/>
    <w:rsid w:val="005E2E02"/>
    <w:rsid w:val="005E3614"/>
    <w:rsid w:val="0060203F"/>
    <w:rsid w:val="006024B8"/>
    <w:rsid w:val="0063452E"/>
    <w:rsid w:val="00644843"/>
    <w:rsid w:val="006960CD"/>
    <w:rsid w:val="006B00A6"/>
    <w:rsid w:val="006C2C4B"/>
    <w:rsid w:val="007006D6"/>
    <w:rsid w:val="00704981"/>
    <w:rsid w:val="00712A90"/>
    <w:rsid w:val="00721F8E"/>
    <w:rsid w:val="00753F3A"/>
    <w:rsid w:val="007616A5"/>
    <w:rsid w:val="007754DC"/>
    <w:rsid w:val="00776175"/>
    <w:rsid w:val="00781F40"/>
    <w:rsid w:val="007C2ACD"/>
    <w:rsid w:val="007C3CA7"/>
    <w:rsid w:val="007D39C7"/>
    <w:rsid w:val="00813301"/>
    <w:rsid w:val="008160E8"/>
    <w:rsid w:val="00816FC6"/>
    <w:rsid w:val="008266FA"/>
    <w:rsid w:val="00843B59"/>
    <w:rsid w:val="008460E8"/>
    <w:rsid w:val="008478F3"/>
    <w:rsid w:val="00881D2C"/>
    <w:rsid w:val="00883658"/>
    <w:rsid w:val="008920E3"/>
    <w:rsid w:val="008C18CC"/>
    <w:rsid w:val="008C79DE"/>
    <w:rsid w:val="008E6264"/>
    <w:rsid w:val="008F5B66"/>
    <w:rsid w:val="008F69E9"/>
    <w:rsid w:val="009316E4"/>
    <w:rsid w:val="009560A6"/>
    <w:rsid w:val="00991FA6"/>
    <w:rsid w:val="009C7DE5"/>
    <w:rsid w:val="009E162A"/>
    <w:rsid w:val="009E17E1"/>
    <w:rsid w:val="009E3D8E"/>
    <w:rsid w:val="009E565F"/>
    <w:rsid w:val="00A27EDB"/>
    <w:rsid w:val="00A41763"/>
    <w:rsid w:val="00A8421F"/>
    <w:rsid w:val="00AA2211"/>
    <w:rsid w:val="00AA4E11"/>
    <w:rsid w:val="00AA6E64"/>
    <w:rsid w:val="00AC64AB"/>
    <w:rsid w:val="00AD3F07"/>
    <w:rsid w:val="00AD6E9B"/>
    <w:rsid w:val="00AE7AF8"/>
    <w:rsid w:val="00AF2ACF"/>
    <w:rsid w:val="00AF7DF6"/>
    <w:rsid w:val="00B146F9"/>
    <w:rsid w:val="00B506F7"/>
    <w:rsid w:val="00B61D62"/>
    <w:rsid w:val="00B86932"/>
    <w:rsid w:val="00BA5B7B"/>
    <w:rsid w:val="00BF2363"/>
    <w:rsid w:val="00C42FE7"/>
    <w:rsid w:val="00C60A93"/>
    <w:rsid w:val="00C6655A"/>
    <w:rsid w:val="00C736A8"/>
    <w:rsid w:val="00C806AD"/>
    <w:rsid w:val="00C93A24"/>
    <w:rsid w:val="00C93C18"/>
    <w:rsid w:val="00C95E51"/>
    <w:rsid w:val="00CA3C83"/>
    <w:rsid w:val="00CC6DF0"/>
    <w:rsid w:val="00CD4500"/>
    <w:rsid w:val="00CF0A53"/>
    <w:rsid w:val="00CF2597"/>
    <w:rsid w:val="00D11616"/>
    <w:rsid w:val="00D16779"/>
    <w:rsid w:val="00D17AD3"/>
    <w:rsid w:val="00D42A18"/>
    <w:rsid w:val="00D5181D"/>
    <w:rsid w:val="00D6046E"/>
    <w:rsid w:val="00DD4422"/>
    <w:rsid w:val="00DD6E01"/>
    <w:rsid w:val="00DE4857"/>
    <w:rsid w:val="00E031B8"/>
    <w:rsid w:val="00E226A7"/>
    <w:rsid w:val="00E27403"/>
    <w:rsid w:val="00E309E3"/>
    <w:rsid w:val="00E35670"/>
    <w:rsid w:val="00E42E09"/>
    <w:rsid w:val="00E64B90"/>
    <w:rsid w:val="00F0397C"/>
    <w:rsid w:val="00F20F19"/>
    <w:rsid w:val="00F24A67"/>
    <w:rsid w:val="00F27A20"/>
    <w:rsid w:val="00F30706"/>
    <w:rsid w:val="00F33700"/>
    <w:rsid w:val="00F3605D"/>
    <w:rsid w:val="00F47D20"/>
    <w:rsid w:val="00F65507"/>
    <w:rsid w:val="00F7109B"/>
    <w:rsid w:val="00F72766"/>
    <w:rsid w:val="00F90D36"/>
    <w:rsid w:val="00F95EC1"/>
    <w:rsid w:val="00FD3592"/>
    <w:rsid w:val="00FD5D6A"/>
    <w:rsid w:val="00FE100C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="Cambria" w:hAnsi="Cambria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3290"/>
    <w:rPr>
      <w:rFonts w:ascii="Calibri" w:eastAsia="Times New Roman" w:hAnsi="Calibri" w:cs="Times New Roman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60DBD"/>
    <w:rPr>
      <w:sz w:val="24"/>
      <w:szCs w:val="24"/>
    </w:rPr>
  </w:style>
  <w:style w:type="character" w:styleId="ad">
    <w:name w:val="Placeholder Text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="Calibri" w:hAnsi="Calibri" w:cs="Calibri"/>
      <w:b/>
      <w:bCs/>
      <w:i/>
      <w:iCs/>
    </w:rPr>
  </w:style>
  <w:style w:type="character" w:customStyle="1" w:styleId="10">
    <w:name w:val="Заголовок 1 Знак"/>
    <w:link w:val="1"/>
    <w:rsid w:val="003E05DC"/>
    <w:rPr>
      <w:rFonts w:ascii="Cambria" w:eastAsia="Times New Roman" w:hAnsi="Cambria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link w:val="2"/>
    <w:semiHidden/>
    <w:rsid w:val="003E05D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="Calibri" w:hAnsi="Calibri" w:cs="Calibri"/>
      <w:sz w:val="20"/>
      <w:szCs w:val="20"/>
    </w:rPr>
  </w:style>
  <w:style w:type="character" w:styleId="ae">
    <w:name w:val="Hyperlink"/>
    <w:uiPriority w:val="99"/>
    <w:unhideWhenUsed/>
    <w:rsid w:val="003E05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="Cambria" w:hAnsi="Cambria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3290"/>
    <w:rPr>
      <w:rFonts w:ascii="Calibri" w:eastAsia="Times New Roman" w:hAnsi="Calibri" w:cs="Times New Roman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60DBD"/>
    <w:rPr>
      <w:sz w:val="24"/>
      <w:szCs w:val="24"/>
    </w:rPr>
  </w:style>
  <w:style w:type="character" w:styleId="ad">
    <w:name w:val="Placeholder Text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="Calibri" w:hAnsi="Calibri" w:cs="Calibri"/>
      <w:b/>
      <w:bCs/>
      <w:i/>
      <w:iCs/>
    </w:rPr>
  </w:style>
  <w:style w:type="character" w:customStyle="1" w:styleId="10">
    <w:name w:val="Заголовок 1 Знак"/>
    <w:link w:val="1"/>
    <w:rsid w:val="003E05DC"/>
    <w:rPr>
      <w:rFonts w:ascii="Cambria" w:eastAsia="Times New Roman" w:hAnsi="Cambria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link w:val="2"/>
    <w:semiHidden/>
    <w:rsid w:val="003E05D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="Calibri" w:hAnsi="Calibri" w:cs="Calibri"/>
      <w:sz w:val="20"/>
      <w:szCs w:val="20"/>
    </w:rPr>
  </w:style>
  <w:style w:type="character" w:styleId="ae">
    <w:name w:val="Hyperlink"/>
    <w:uiPriority w:val="99"/>
    <w:unhideWhenUsed/>
    <w:rsid w:val="003E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E7F6-8F92-4F1B-8D8B-0038C31C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33</Pages>
  <Words>6886</Words>
  <Characters>39255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46049</CharactersWithSpaces>
  <SharedDoc>false</SharedDoc>
  <HLinks>
    <vt:vector size="42" baseType="variant"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_Toc375645242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_Toc375645241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_Toc375645240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_Toc375645239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_Toc375645238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_Toc375645237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_Toc375645236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2013-10-28T05:17:00Z</cp:lastPrinted>
  <dcterms:created xsi:type="dcterms:W3CDTF">2014-09-22T09:12:00Z</dcterms:created>
  <dcterms:modified xsi:type="dcterms:W3CDTF">2015-10-26T10:02:00Z</dcterms:modified>
</cp:coreProperties>
</file>