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35260975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D252C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96355EC1403846FA85A18D5FD33FFFE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i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252C" w:rsidRDefault="00267066" w:rsidP="0026706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/>
                      </w:rPr>
                      <w:t>ООО Эко-Е</w:t>
                    </w:r>
                  </w:p>
                </w:tc>
              </w:sdtContent>
            </w:sdt>
          </w:tr>
          <w:tr w:rsidR="002D252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Название"/>
                  <w:id w:val="13406919"/>
                  <w:placeholder>
                    <w:docPart w:val="188EE41FAECE441ABE22FAE8A17202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D252C" w:rsidRDefault="00386B6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Протокол обмена данными </w:t>
                    </w:r>
                    <w:r w:rsidR="00267066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ECO-E</w:t>
                    </w:r>
                  </w:p>
                </w:sdtContent>
              </w:sdt>
            </w:tc>
          </w:tr>
          <w:tr w:rsidR="002D252C">
            <w:sdt>
              <w:sdtPr>
                <w:rPr>
                  <w:rFonts w:asciiTheme="majorHAnsi" w:eastAsiaTheme="majorEastAsia" w:hAnsiTheme="majorHAnsi" w:cstheme="majorBidi"/>
                  <w:i/>
                </w:rPr>
                <w:alias w:val="Подзаголовок"/>
                <w:id w:val="13406923"/>
                <w:placeholder>
                  <w:docPart w:val="254457DEE7B04F90B910B9A0F3034C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252C" w:rsidRPr="00D84561" w:rsidRDefault="002D252C" w:rsidP="002D252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i/>
                      </w:rPr>
                    </w:pPr>
                    <w:r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Детальное описание реализации протокола обмена данными с устройствами производства ООО Экосфера</w:t>
                    </w:r>
                    <w:r w:rsidR="00CF3427" w:rsidRPr="00D84561">
                      <w:rPr>
                        <w:rFonts w:asciiTheme="majorHAnsi" w:eastAsiaTheme="majorEastAsia" w:hAnsiTheme="majorHAnsi" w:cstheme="majorBidi"/>
                        <w:i/>
                      </w:rPr>
                      <w:t>. Внутренняя документация.</w:t>
                    </w:r>
                  </w:p>
                </w:tc>
              </w:sdtContent>
            </w:sdt>
          </w:tr>
          <w:tr w:rsidR="0051524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1524F" w:rsidRDefault="0051524F" w:rsidP="008E070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Автор: </w:t>
                </w:r>
                <w:sdt>
                  <w:sdtPr>
                    <w:rPr>
                      <w:rFonts w:asciiTheme="majorHAnsi" w:eastAsiaTheme="majorEastAsia" w:hAnsiTheme="majorHAnsi" w:cstheme="majorBidi"/>
                      <w:i/>
                    </w:rPr>
                    <w:alias w:val="Автор"/>
                    <w:tag w:val=""/>
                    <w:id w:val="2100361818"/>
                    <w:placeholder>
                      <w:docPart w:val="7EF335422ABE4B968E3F7A474233A5B0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Pr="00267066">
                      <w:rPr>
                        <w:rFonts w:asciiTheme="majorHAnsi" w:eastAsiaTheme="majorEastAsia" w:hAnsiTheme="majorHAnsi" w:cstheme="majorBidi"/>
                        <w:i/>
                      </w:rPr>
                      <w:t>Громов Всеволод Владимирович (</w:t>
                    </w:r>
                    <w:r w:rsidR="008E0709" w:rsidRPr="00267066">
                      <w:rPr>
                        <w:rFonts w:asciiTheme="majorHAnsi" w:eastAsiaTheme="majorEastAsia" w:hAnsiTheme="majorHAnsi" w:cstheme="majorBidi"/>
                        <w:i/>
                      </w:rPr>
                      <w:t>gromov.vsevolod</w:t>
                    </w:r>
                    <w:r w:rsidRPr="00267066">
                      <w:rPr>
                        <w:rFonts w:asciiTheme="majorHAnsi" w:eastAsiaTheme="majorEastAsia" w:hAnsiTheme="majorHAnsi" w:cstheme="majorBidi"/>
                        <w:i/>
                      </w:rPr>
                      <w:t>@</w:t>
                    </w:r>
                    <w:r w:rsidR="00267066" w:rsidRPr="00267066">
                      <w:rPr>
                        <w:rFonts w:asciiTheme="majorHAnsi" w:eastAsiaTheme="majorEastAsia" w:hAnsiTheme="majorHAnsi" w:cstheme="majorBidi"/>
                        <w:i/>
                      </w:rPr>
                      <w:t>yandex.ru</w:t>
                    </w:r>
                    <w:r w:rsidRPr="00267066">
                      <w:rPr>
                        <w:rFonts w:asciiTheme="majorHAnsi" w:eastAsiaTheme="majorEastAsia" w:hAnsiTheme="majorHAnsi" w:cstheme="majorBidi"/>
                        <w:i/>
                      </w:rPr>
                      <w:t>)</w:t>
                    </w:r>
                  </w:sdtContent>
                </w:sdt>
              </w:p>
            </w:tc>
          </w:tr>
          <w:tr w:rsidR="00CF342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F3427" w:rsidRDefault="00C05BB8" w:rsidP="00414196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Ревизия</w:t>
                </w:r>
                <w:r w:rsidR="00CF3427">
                  <w:rPr>
                    <w:rFonts w:asciiTheme="majorHAnsi" w:eastAsiaTheme="majorEastAsia" w:hAnsiTheme="majorHAnsi" w:cstheme="majorBidi"/>
                  </w:rPr>
                  <w:t xml:space="preserve">: </w:t>
                </w:r>
                <w:r w:rsidR="00CF3427" w:rsidRPr="00D84561">
                  <w:rPr>
                    <w:rFonts w:asciiTheme="majorHAnsi" w:eastAsiaTheme="majorEastAsia" w:hAnsiTheme="majorHAnsi" w:cstheme="majorBidi"/>
                    <w:i/>
                  </w:rPr>
                  <w:fldChar w:fldCharType="begin"/>
                </w:r>
                <w:r w:rsidR="00CF3427" w:rsidRPr="00D84561">
                  <w:rPr>
                    <w:rFonts w:asciiTheme="majorHAnsi" w:eastAsiaTheme="majorEastAsia" w:hAnsiTheme="majorHAnsi" w:cstheme="majorBidi"/>
                    <w:i/>
                  </w:rPr>
                  <w:instrText xml:space="preserve"> REVNUM   \* MERGEFORMAT </w:instrText>
                </w:r>
                <w:r w:rsidR="00CF3427" w:rsidRPr="00D84561">
                  <w:rPr>
                    <w:rFonts w:asciiTheme="majorHAnsi" w:eastAsiaTheme="majorEastAsia" w:hAnsiTheme="majorHAnsi" w:cstheme="majorBidi"/>
                    <w:i/>
                  </w:rPr>
                  <w:fldChar w:fldCharType="separate"/>
                </w:r>
                <w:r w:rsidRPr="00D84561">
                  <w:rPr>
                    <w:rFonts w:asciiTheme="majorHAnsi" w:eastAsiaTheme="majorEastAsia" w:hAnsiTheme="majorHAnsi" w:cstheme="majorBidi"/>
                    <w:i/>
                    <w:noProof/>
                  </w:rPr>
                  <w:t>19</w:t>
                </w:r>
                <w:r w:rsidR="00CF3427" w:rsidRPr="00D84561">
                  <w:rPr>
                    <w:rFonts w:asciiTheme="majorHAnsi" w:eastAsiaTheme="majorEastAsia" w:hAnsiTheme="majorHAnsi" w:cstheme="majorBidi"/>
                    <w:i/>
                  </w:rPr>
                  <w:fldChar w:fldCharType="end"/>
                </w:r>
              </w:p>
            </w:tc>
          </w:tr>
        </w:tbl>
        <w:p w:rsidR="002D252C" w:rsidRDefault="002D252C">
          <w:pPr>
            <w:sectPr w:rsidR="002D252C" w:rsidSect="002D252C">
              <w:footerReference w:type="default" r:id="rId9"/>
              <w:pgSz w:w="12240" w:h="15840"/>
              <w:pgMar w:top="1078" w:right="1800" w:bottom="1440" w:left="1080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  <w:bookmarkStart w:id="0" w:name="_GoBack"/>
          <w:bookmarkEnd w:id="0"/>
        </w:p>
        <w:p w:rsidR="002D252C" w:rsidRDefault="00C0020E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1138035477"/>
        <w:docPartObj>
          <w:docPartGallery w:val="Table of Contents"/>
          <w:docPartUnique/>
        </w:docPartObj>
      </w:sdtPr>
      <w:sdtEndPr/>
      <w:sdtContent>
        <w:p w:rsidR="002D252C" w:rsidRDefault="002D252C" w:rsidP="002D252C">
          <w:pPr>
            <w:pStyle w:val="TOCHeading"/>
          </w:pPr>
          <w:r>
            <w:t>Оглавление</w:t>
          </w:r>
        </w:p>
        <w:p w:rsidR="00542BAA" w:rsidRDefault="002D252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858107" w:history="1">
            <w:r w:rsidR="00542BAA" w:rsidRPr="0082498B">
              <w:rPr>
                <w:rStyle w:val="Hyperlink"/>
                <w:noProof/>
              </w:rPr>
              <w:t>1.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>Общее описание.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_Toc287858107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2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7858108" w:history="1">
            <w:r w:rsidR="00542BAA" w:rsidRPr="0082498B">
              <w:rPr>
                <w:rStyle w:val="Hyperlink"/>
                <w:noProof/>
              </w:rPr>
              <w:t>2.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>Описание пакета.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_Toc287858108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3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09" w:history="1">
            <w:r w:rsidR="00542BAA" w:rsidRPr="0082498B">
              <w:rPr>
                <w:rStyle w:val="Hyperlink"/>
                <w:noProof/>
              </w:rPr>
              <w:t>2.1.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 xml:space="preserve">Frame </w:t>
            </w:r>
            <w:r w:rsidR="00542BAA" w:rsidRPr="0082498B">
              <w:rPr>
                <w:rStyle w:val="Hyperlink"/>
                <w:noProof/>
                <w:lang w:val="en-US"/>
              </w:rPr>
              <w:t>t</w:t>
            </w:r>
            <w:r w:rsidR="00542BAA" w:rsidRPr="0082498B">
              <w:rPr>
                <w:rStyle w:val="Hyperlink"/>
                <w:noProof/>
              </w:rPr>
              <w:t>ype (1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_Toc287858109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3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0" w:history="1">
            <w:r w:rsidR="00542BAA" w:rsidRPr="0082498B">
              <w:rPr>
                <w:rStyle w:val="Hyperlink"/>
                <w:noProof/>
              </w:rPr>
              <w:t>2.2.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  <w:lang w:val="en-US"/>
              </w:rPr>
              <w:t>Device address</w:t>
            </w:r>
            <w:r w:rsidR="00542BAA" w:rsidRPr="0082498B">
              <w:rPr>
                <w:rStyle w:val="Hyperlink"/>
                <w:noProof/>
              </w:rPr>
              <w:t xml:space="preserve"> (1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_Toc287858110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3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1" w:history="1">
            <w:r w:rsidR="00542BAA" w:rsidRPr="0082498B">
              <w:rPr>
                <w:rStyle w:val="Hyperlink"/>
                <w:noProof/>
              </w:rPr>
              <w:t>2.3.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>Command (2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_Toc287858111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3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2" w:history="1">
            <w:r w:rsidR="00542BAA" w:rsidRPr="0082498B">
              <w:rPr>
                <w:rStyle w:val="Hyperlink"/>
                <w:noProof/>
              </w:rPr>
              <w:t>2.4.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  <w:lang w:val="en-US"/>
              </w:rPr>
              <w:t>Data length</w:t>
            </w:r>
            <w:r w:rsidR="00542BAA" w:rsidRPr="0082498B">
              <w:rPr>
                <w:rStyle w:val="Hyperlink"/>
                <w:noProof/>
              </w:rPr>
              <w:t xml:space="preserve"> (2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_Toc287858112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4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3" w:history="1">
            <w:r w:rsidR="00542BAA" w:rsidRPr="0082498B">
              <w:rPr>
                <w:rStyle w:val="Hyperlink"/>
                <w:noProof/>
              </w:rPr>
              <w:t>2.5.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  <w:lang w:val="en-US"/>
              </w:rPr>
              <w:t>Packet</w:t>
            </w:r>
            <w:r w:rsidR="00542BAA" w:rsidRPr="0082498B">
              <w:rPr>
                <w:rStyle w:val="Hyperlink"/>
                <w:noProof/>
              </w:rPr>
              <w:t xml:space="preserve"> </w:t>
            </w:r>
            <w:r w:rsidR="00542BAA" w:rsidRPr="0082498B">
              <w:rPr>
                <w:rStyle w:val="Hyperlink"/>
                <w:noProof/>
                <w:lang w:val="en-US"/>
              </w:rPr>
              <w:t>number</w:t>
            </w:r>
            <w:r w:rsidR="00542BAA" w:rsidRPr="0082498B">
              <w:rPr>
                <w:rStyle w:val="Hyperlink"/>
                <w:noProof/>
              </w:rPr>
              <w:t xml:space="preserve"> (2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_Toc287858113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4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4" w:history="1">
            <w:r w:rsidR="00542BAA" w:rsidRPr="0082498B">
              <w:rPr>
                <w:rStyle w:val="Hyperlink"/>
                <w:noProof/>
              </w:rPr>
              <w:t>2.6.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>Reserved (2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_Toc287858114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4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5" w:history="1">
            <w:r w:rsidR="00542BAA" w:rsidRPr="0082498B">
              <w:rPr>
                <w:rStyle w:val="Hyperlink"/>
                <w:noProof/>
              </w:rPr>
              <w:t>2.7.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>CRC (header) (2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_Toc287858115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4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6" w:history="1">
            <w:r w:rsidR="00542BAA" w:rsidRPr="0082498B">
              <w:rPr>
                <w:rStyle w:val="Hyperlink"/>
                <w:noProof/>
              </w:rPr>
              <w:t>2.8.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>Data.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_Toc287858116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4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7" w:history="1">
            <w:r w:rsidR="00542BAA" w:rsidRPr="0082498B">
              <w:rPr>
                <w:rStyle w:val="Hyperlink"/>
                <w:noProof/>
              </w:rPr>
              <w:t>2.9.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>CRC (data) (2 byte).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_Toc287858117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4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7858118" w:history="1">
            <w:r w:rsidR="00542BAA" w:rsidRPr="0082498B">
              <w:rPr>
                <w:rStyle w:val="Hyperlink"/>
                <w:noProof/>
              </w:rPr>
              <w:t>3.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>Описание команд и ошибок.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_Toc287858118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5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19" w:history="1">
            <w:r w:rsidR="00542BAA" w:rsidRPr="0082498B">
              <w:rPr>
                <w:rStyle w:val="Hyperlink"/>
                <w:noProof/>
              </w:rPr>
              <w:t>3.1.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>Пинг.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_Toc287858119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5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20" w:history="1">
            <w:r w:rsidR="00542BAA" w:rsidRPr="0082498B">
              <w:rPr>
                <w:rStyle w:val="Hyperlink"/>
                <w:noProof/>
              </w:rPr>
              <w:t>3.2.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>Смена адреса клиента.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_Toc287858120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5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21" w:history="1">
            <w:r w:rsidR="00542BAA" w:rsidRPr="0082498B">
              <w:rPr>
                <w:rStyle w:val="Hyperlink"/>
                <w:noProof/>
              </w:rPr>
              <w:t>3.3.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>Установка новой скорости обмена.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_Toc287858121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5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287858122" w:history="1">
            <w:r w:rsidR="00542BAA" w:rsidRPr="0082498B">
              <w:rPr>
                <w:rStyle w:val="Hyperlink"/>
                <w:noProof/>
              </w:rPr>
              <w:t>3.4.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 xml:space="preserve">Запрос на выполнение удаленного вызова (Remote Procedure Call </w:t>
            </w:r>
            <w:r w:rsidR="00542BAA" w:rsidRPr="0082498B">
              <w:rPr>
                <w:rStyle w:val="Hyperlink"/>
                <w:noProof/>
                <w:lang w:val="en-US"/>
              </w:rPr>
              <w:t>AKA</w:t>
            </w:r>
            <w:r w:rsidR="00542BAA" w:rsidRPr="0082498B">
              <w:rPr>
                <w:rStyle w:val="Hyperlink"/>
                <w:noProof/>
              </w:rPr>
              <w:t xml:space="preserve"> </w:t>
            </w:r>
            <w:r w:rsidR="00542BAA" w:rsidRPr="0082498B">
              <w:rPr>
                <w:rStyle w:val="Hyperlink"/>
                <w:noProof/>
                <w:lang w:val="en-US"/>
              </w:rPr>
              <w:t>RPC</w:t>
            </w:r>
            <w:r w:rsidR="00542BAA" w:rsidRPr="0082498B">
              <w:rPr>
                <w:rStyle w:val="Hyperlink"/>
                <w:noProof/>
              </w:rPr>
              <w:t>)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_Toc287858122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5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7858123" w:history="1">
            <w:r w:rsidR="00542BAA" w:rsidRPr="0082498B">
              <w:rPr>
                <w:rStyle w:val="Hyperlink"/>
                <w:noProof/>
              </w:rPr>
              <w:t>4.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>Коды ошибок и их описание.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_Toc287858123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6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542BAA" w:rsidRDefault="00C0020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287858124" w:history="1">
            <w:r w:rsidR="00542BAA" w:rsidRPr="0082498B">
              <w:rPr>
                <w:rStyle w:val="Hyperlink"/>
                <w:noProof/>
              </w:rPr>
              <w:t>5.</w:t>
            </w:r>
            <w:r w:rsidR="00542BAA">
              <w:rPr>
                <w:noProof/>
              </w:rPr>
              <w:tab/>
            </w:r>
            <w:r w:rsidR="00542BAA" w:rsidRPr="0082498B">
              <w:rPr>
                <w:rStyle w:val="Hyperlink"/>
                <w:noProof/>
              </w:rPr>
              <w:t>Фрагмент заголовочного файла с номерами команд.</w:t>
            </w:r>
            <w:r w:rsidR="00542BAA">
              <w:rPr>
                <w:noProof/>
                <w:webHidden/>
              </w:rPr>
              <w:tab/>
            </w:r>
            <w:r w:rsidR="00542BAA">
              <w:rPr>
                <w:noProof/>
                <w:webHidden/>
              </w:rPr>
              <w:fldChar w:fldCharType="begin"/>
            </w:r>
            <w:r w:rsidR="00542BAA">
              <w:rPr>
                <w:noProof/>
                <w:webHidden/>
              </w:rPr>
              <w:instrText xml:space="preserve"> PAGEREF _Toc287858124 \h </w:instrText>
            </w:r>
            <w:r w:rsidR="00542BAA">
              <w:rPr>
                <w:noProof/>
                <w:webHidden/>
              </w:rPr>
            </w:r>
            <w:r w:rsidR="00542BAA">
              <w:rPr>
                <w:noProof/>
                <w:webHidden/>
              </w:rPr>
              <w:fldChar w:fldCharType="separate"/>
            </w:r>
            <w:r w:rsidR="00A32652">
              <w:rPr>
                <w:noProof/>
                <w:webHidden/>
              </w:rPr>
              <w:t>7</w:t>
            </w:r>
            <w:r w:rsidR="00542BAA">
              <w:rPr>
                <w:noProof/>
                <w:webHidden/>
              </w:rPr>
              <w:fldChar w:fldCharType="end"/>
            </w:r>
          </w:hyperlink>
        </w:p>
        <w:p w:rsidR="002D252C" w:rsidRDefault="002D252C" w:rsidP="002D252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D252C" w:rsidRPr="002D252C" w:rsidRDefault="002D252C" w:rsidP="002D252C">
      <w:r>
        <w:br w:type="page"/>
      </w:r>
    </w:p>
    <w:p w:rsidR="00171019" w:rsidRPr="00E142B8" w:rsidRDefault="00171019" w:rsidP="00542BAA">
      <w:pPr>
        <w:pStyle w:val="Heading1"/>
        <w:numPr>
          <w:ilvl w:val="0"/>
          <w:numId w:val="31"/>
        </w:numPr>
      </w:pPr>
      <w:bookmarkStart w:id="1" w:name="_Toc287858107"/>
      <w:r w:rsidRPr="00E142B8">
        <w:lastRenderedPageBreak/>
        <w:t>Общее описание.</w:t>
      </w:r>
      <w:bookmarkEnd w:id="1"/>
    </w:p>
    <w:p w:rsidR="00B26293" w:rsidRDefault="00171019" w:rsidP="006B2461">
      <w:pPr>
        <w:ind w:firstLine="360"/>
        <w:jc w:val="both"/>
      </w:pPr>
      <w:r>
        <w:t>Протокол является запрос-ответным</w:t>
      </w:r>
      <w:r w:rsidRPr="00171019">
        <w:t>,</w:t>
      </w:r>
      <w:r>
        <w:t xml:space="preserve"> т</w:t>
      </w:r>
      <w:r w:rsidRPr="00171019">
        <w:t>.</w:t>
      </w:r>
      <w:r>
        <w:t>е</w:t>
      </w:r>
      <w:r w:rsidRPr="00171019">
        <w:t>.</w:t>
      </w:r>
      <w:r>
        <w:t xml:space="preserve"> полудуплексным</w:t>
      </w:r>
      <w:r w:rsidRPr="00171019">
        <w:t>.</w:t>
      </w:r>
      <w:r>
        <w:t xml:space="preserve"> Но возможна работа в потоковом варианте в полнодуплексном режиме</w:t>
      </w:r>
      <w:r w:rsidRPr="00171019">
        <w:t>.</w:t>
      </w:r>
      <w:r>
        <w:t xml:space="preserve"> Для этого в </w:t>
      </w:r>
      <w:r w:rsidR="00E142B8">
        <w:t>клиент</w:t>
      </w:r>
      <w:r>
        <w:t>е имеются циклические входной буфер и обычный выходной</w:t>
      </w:r>
      <w:r w:rsidRPr="00171019">
        <w:t>.</w:t>
      </w:r>
    </w:p>
    <w:p w:rsidR="00525A3A" w:rsidRDefault="006F1211" w:rsidP="006B2461">
      <w:pPr>
        <w:ind w:firstLine="360"/>
        <w:jc w:val="both"/>
      </w:pPr>
      <w:r>
        <w:t xml:space="preserve">Инициатором обмена данными между </w:t>
      </w:r>
      <w:r w:rsidR="00E142B8">
        <w:t>клиент</w:t>
      </w:r>
      <w:r>
        <w:t>ом</w:t>
      </w:r>
      <w:r w:rsidR="00E142B8">
        <w:t xml:space="preserve"> (далее – «клиент»)</w:t>
      </w:r>
      <w:r>
        <w:t xml:space="preserve"> и </w:t>
      </w:r>
      <w:r w:rsidR="00E142B8">
        <w:t>управляющим устройством</w:t>
      </w:r>
      <w:r>
        <w:t xml:space="preserve"> (ПК</w:t>
      </w:r>
      <w:r w:rsidRPr="006F1211">
        <w:t>,</w:t>
      </w:r>
      <w:r>
        <w:t xml:space="preserve"> КПК и т</w:t>
      </w:r>
      <w:r w:rsidRPr="006F1211">
        <w:t>.</w:t>
      </w:r>
      <w:r>
        <w:t>п</w:t>
      </w:r>
      <w:r w:rsidRPr="006F1211">
        <w:t>.</w:t>
      </w:r>
      <w:r w:rsidR="00E142B8">
        <w:t>, далее - «мастер»</w:t>
      </w:r>
      <w:r w:rsidRPr="006F1211">
        <w:t>)</w:t>
      </w:r>
      <w:r w:rsidR="00E142B8">
        <w:t>,</w:t>
      </w:r>
      <w:r>
        <w:t xml:space="preserve"> всегда является </w:t>
      </w:r>
      <w:r w:rsidR="00E142B8">
        <w:t>«мастер»</w:t>
      </w:r>
      <w:r w:rsidRPr="006F1211">
        <w:t>.</w:t>
      </w:r>
      <w:r w:rsidR="00490B48">
        <w:t xml:space="preserve"> Обмен данными происходит посредством сообщений (пакетов)</w:t>
      </w:r>
      <w:r w:rsidR="00490B48" w:rsidRPr="00490B48">
        <w:t>.</w:t>
      </w:r>
      <w:r w:rsidR="00490B48">
        <w:t xml:space="preserve"> </w:t>
      </w:r>
      <w:r w:rsidR="00D3357F">
        <w:t>мастер</w:t>
      </w:r>
      <w:r w:rsidR="00490B48">
        <w:t xml:space="preserve"> посылает пакет-запрос</w:t>
      </w:r>
      <w:r w:rsidR="00490B48" w:rsidRPr="00490B48">
        <w:t>,</w:t>
      </w:r>
      <w:r w:rsidR="00490B48">
        <w:t xml:space="preserve"> </w:t>
      </w:r>
      <w:r w:rsidR="00E142B8">
        <w:t>клиент</w:t>
      </w:r>
      <w:r w:rsidR="00490B48">
        <w:t xml:space="preserve"> отвечает либо пакетом-ответом</w:t>
      </w:r>
      <w:r w:rsidR="00490B48" w:rsidRPr="00490B48">
        <w:t>,</w:t>
      </w:r>
      <w:r w:rsidR="00490B48">
        <w:t xml:space="preserve"> либо сообщением об ошибке</w:t>
      </w:r>
      <w:r w:rsidR="00490B48" w:rsidRPr="00490B48">
        <w:t>.</w:t>
      </w:r>
    </w:p>
    <w:p w:rsidR="00EB2D21" w:rsidRDefault="00207444" w:rsidP="006B2461">
      <w:pPr>
        <w:ind w:firstLine="360"/>
        <w:jc w:val="both"/>
      </w:pPr>
      <w:r>
        <w:t>Пакеты имеют переменную длину</w:t>
      </w:r>
      <w:r w:rsidRPr="00207444">
        <w:t>,</w:t>
      </w:r>
      <w:r>
        <w:t xml:space="preserve"> но не могут быть меньше </w:t>
      </w:r>
      <w:r w:rsidR="00437E87">
        <w:t>12</w:t>
      </w:r>
      <w:r>
        <w:t xml:space="preserve"> байт (заголовок пакета должен быть всегда)</w:t>
      </w:r>
      <w:r w:rsidR="002316C4" w:rsidRPr="002316C4">
        <w:t>.</w:t>
      </w:r>
      <w:r w:rsidR="002316C4">
        <w:t xml:space="preserve"> Исходящий от </w:t>
      </w:r>
      <w:r w:rsidR="00E142B8">
        <w:t>мастер</w:t>
      </w:r>
      <w:r w:rsidR="002316C4">
        <w:t xml:space="preserve">а - </w:t>
      </w:r>
      <w:r>
        <w:t>не мо</w:t>
      </w:r>
      <w:r w:rsidR="002316C4">
        <w:t xml:space="preserve">жет превышать </w:t>
      </w:r>
      <w:r w:rsidR="00E142B8">
        <w:t>512</w:t>
      </w:r>
      <w:r w:rsidR="00437E87">
        <w:t xml:space="preserve"> </w:t>
      </w:r>
      <w:r w:rsidR="002316C4">
        <w:t>байт</w:t>
      </w:r>
      <w:r w:rsidR="002316C4" w:rsidRPr="002316C4">
        <w:t>.</w:t>
      </w:r>
      <w:r w:rsidR="002316C4">
        <w:t xml:space="preserve"> Исходящие от </w:t>
      </w:r>
      <w:r w:rsidR="00E142B8">
        <w:t>клиент</w:t>
      </w:r>
      <w:r w:rsidR="002316C4">
        <w:t xml:space="preserve">а – не более </w:t>
      </w:r>
      <w:r w:rsidR="00437E87">
        <w:t>512</w:t>
      </w:r>
      <w:r w:rsidR="002316C4">
        <w:t xml:space="preserve"> байт</w:t>
      </w:r>
      <w:r w:rsidR="002316C4" w:rsidRPr="002316C4">
        <w:t>.</w:t>
      </w:r>
      <w:r w:rsidR="00C83140">
        <w:t xml:space="preserve"> Однако</w:t>
      </w:r>
      <w:r w:rsidR="00E142B8">
        <w:t>,</w:t>
      </w:r>
      <w:r w:rsidR="00C83140">
        <w:t xml:space="preserve"> при работе в потоковом варианте возможен сбой в работе буфера</w:t>
      </w:r>
      <w:r w:rsidR="00C83140" w:rsidRPr="00C83140">
        <w:t xml:space="preserve"> </w:t>
      </w:r>
      <w:r w:rsidR="00C83140">
        <w:t>и при меньших размерах входящих пакетов</w:t>
      </w:r>
      <w:r w:rsidR="00C83140" w:rsidRPr="00C83140">
        <w:t>,</w:t>
      </w:r>
      <w:r w:rsidR="00C83140">
        <w:t xml:space="preserve"> если </w:t>
      </w:r>
      <w:r w:rsidR="00E142B8">
        <w:t>клиент</w:t>
      </w:r>
      <w:r w:rsidR="00C83140">
        <w:t xml:space="preserve"> не успевает обрабатывать входящие сообщения</w:t>
      </w:r>
      <w:r w:rsidR="00C83140" w:rsidRPr="00C83140">
        <w:t>.</w:t>
      </w:r>
      <w:r>
        <w:t xml:space="preserve"> </w:t>
      </w:r>
      <w:r w:rsidR="00251E3F">
        <w:t>В полудуплексном варианте работы – такой сбой исключен</w:t>
      </w:r>
      <w:r w:rsidR="00251E3F" w:rsidRPr="004E08A9">
        <w:t>.</w:t>
      </w:r>
    </w:p>
    <w:p w:rsidR="004E08A9" w:rsidRPr="00EB2D21" w:rsidRDefault="00525A3A" w:rsidP="006B2461">
      <w:pPr>
        <w:ind w:firstLine="360"/>
        <w:jc w:val="both"/>
      </w:pPr>
      <w:r>
        <w:t>П</w:t>
      </w:r>
      <w:r w:rsidR="004E08A9">
        <w:t>акет должен содержать четное число байт</w:t>
      </w:r>
      <w:r w:rsidR="004E08A9" w:rsidRPr="004E08A9">
        <w:t>.</w:t>
      </w:r>
    </w:p>
    <w:p w:rsidR="00665E15" w:rsidRDefault="004E08A9" w:rsidP="006B2461">
      <w:pPr>
        <w:ind w:firstLine="360"/>
        <w:jc w:val="both"/>
        <w:rPr>
          <w:sz w:val="24"/>
          <w:szCs w:val="24"/>
        </w:rPr>
      </w:pPr>
      <w:r>
        <w:t>Все контрольные суммы имеют размер 2 байта и рассчитываются согласно общепринятому стандарту (см</w:t>
      </w:r>
      <w:r w:rsidRPr="004E08A9">
        <w:t xml:space="preserve">. </w:t>
      </w:r>
      <w:hyperlink r:id="rId10" w:history="1">
        <w:r w:rsidRPr="00525A3A">
          <w:rPr>
            <w:rStyle w:val="Hyperlink"/>
          </w:rPr>
          <w:t>RFC 1071</w:t>
        </w:r>
      </w:hyperlink>
      <w:r>
        <w:t>)</w:t>
      </w:r>
      <w:r w:rsidRPr="004E08A9">
        <w:t>.</w:t>
      </w:r>
    </w:p>
    <w:p w:rsidR="00B26293" w:rsidRDefault="00832265" w:rsidP="00542BAA">
      <w:pPr>
        <w:pStyle w:val="Heading1"/>
        <w:numPr>
          <w:ilvl w:val="0"/>
          <w:numId w:val="31"/>
        </w:numPr>
      </w:pPr>
      <w:r>
        <w:br w:type="page"/>
      </w:r>
      <w:bookmarkStart w:id="2" w:name="_Toc287858108"/>
      <w:r w:rsidR="00B26293">
        <w:lastRenderedPageBreak/>
        <w:t>Описание пакета</w:t>
      </w:r>
      <w:r w:rsidR="00B26293" w:rsidRPr="002316C4">
        <w:t>.</w:t>
      </w:r>
      <w:bookmarkEnd w:id="2"/>
    </w:p>
    <w:p w:rsidR="00171019" w:rsidRDefault="00171019" w:rsidP="006B2461">
      <w:pPr>
        <w:ind w:firstLine="360"/>
        <w:jc w:val="both"/>
      </w:pPr>
      <w:r>
        <w:t>Обмен происходит с помощью пакетов</w:t>
      </w:r>
      <w:r w:rsidRPr="00171019">
        <w:t>.</w:t>
      </w:r>
      <w:r>
        <w:t xml:space="preserve"> Все пакеты</w:t>
      </w:r>
      <w:r w:rsidR="008E2434">
        <w:t xml:space="preserve"> (как запросные</w:t>
      </w:r>
      <w:r w:rsidR="008E2434" w:rsidRPr="008E2434">
        <w:t>,</w:t>
      </w:r>
      <w:r w:rsidR="008E2434">
        <w:t xml:space="preserve"> так и ответные) </w:t>
      </w:r>
      <w:r>
        <w:t>имеют одинаковые поля</w:t>
      </w:r>
      <w:r w:rsidRPr="00171019">
        <w:t>.</w:t>
      </w:r>
      <w:r>
        <w:t xml:space="preserve"> Пакет имеет вид</w:t>
      </w:r>
      <w:r w:rsidRPr="008E2434">
        <w:t>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140"/>
        <w:gridCol w:w="811"/>
        <w:gridCol w:w="112"/>
        <w:gridCol w:w="929"/>
        <w:gridCol w:w="1369"/>
        <w:gridCol w:w="850"/>
        <w:gridCol w:w="993"/>
        <w:gridCol w:w="992"/>
        <w:gridCol w:w="1276"/>
        <w:gridCol w:w="992"/>
      </w:tblGrid>
      <w:tr w:rsidR="00525A3A" w:rsidTr="00D33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:rsidR="00525A3A" w:rsidRDefault="00525A3A" w:rsidP="00525A3A">
            <w:pPr>
              <w:jc w:val="both"/>
            </w:pPr>
            <w:r>
              <w:t>Номер поля</w:t>
            </w:r>
          </w:p>
        </w:tc>
        <w:tc>
          <w:tcPr>
            <w:tcW w:w="923" w:type="dxa"/>
            <w:gridSpan w:val="2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9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69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3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2" w:type="dxa"/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tcBorders>
              <w:bottom w:val="dashed" w:sz="4" w:space="0" w:color="auto"/>
            </w:tcBorders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2" w:type="dxa"/>
            <w:tcBorders>
              <w:bottom w:val="dashed" w:sz="4" w:space="0" w:color="auto"/>
            </w:tcBorders>
          </w:tcPr>
          <w:p w:rsidR="00525A3A" w:rsidRDefault="00525A3A" w:rsidP="00D33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3357F" w:rsidTr="00D33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bottom w:val="nil"/>
              <w:right w:val="single" w:sz="8" w:space="0" w:color="4F81BD" w:themeColor="accent1"/>
            </w:tcBorders>
          </w:tcPr>
          <w:p w:rsidR="00525A3A" w:rsidRDefault="00525A3A" w:rsidP="00525A3A">
            <w:pPr>
              <w:jc w:val="both"/>
            </w:pPr>
          </w:p>
        </w:tc>
        <w:tc>
          <w:tcPr>
            <w:tcW w:w="81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Frame type</w:t>
            </w:r>
          </w:p>
        </w:tc>
        <w:tc>
          <w:tcPr>
            <w:tcW w:w="1041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13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85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99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Packet number</w:t>
            </w:r>
          </w:p>
        </w:tc>
        <w:tc>
          <w:tcPr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Header CRC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8" w:space="0" w:color="4F81BD" w:themeColor="accent1"/>
              <w:bottom w:val="dashed" w:sz="4" w:space="0" w:color="auto"/>
              <w:right w:val="dashed" w:sz="4" w:space="0" w:color="auto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25A3A" w:rsidRPr="00525A3A" w:rsidRDefault="00525A3A" w:rsidP="00525A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CRC</w:t>
            </w:r>
          </w:p>
        </w:tc>
      </w:tr>
      <w:tr w:rsidR="00D3357F" w:rsidTr="00D3357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D3357F" w:rsidRDefault="00D3357F" w:rsidP="00525A3A">
            <w:pPr>
              <w:jc w:val="both"/>
            </w:pPr>
          </w:p>
        </w:tc>
        <w:tc>
          <w:tcPr>
            <w:tcW w:w="6056" w:type="dxa"/>
            <w:gridSpan w:val="7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3357F" w:rsidRPr="00D3357F" w:rsidRDefault="00D3357F" w:rsidP="00D33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3357F">
              <w:rPr>
                <w:i/>
                <w:lang w:val="en-US"/>
              </w:rPr>
              <w:t>Static header</w:t>
            </w:r>
          </w:p>
        </w:tc>
        <w:tc>
          <w:tcPr>
            <w:tcW w:w="2268" w:type="dxa"/>
            <w:gridSpan w:val="2"/>
            <w:tcBorders>
              <w:top w:val="dashed" w:sz="4" w:space="0" w:color="auto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3357F" w:rsidRPr="00D3357F" w:rsidRDefault="00D3357F" w:rsidP="00D33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3357F">
              <w:rPr>
                <w:i/>
                <w:lang w:val="en-US"/>
              </w:rPr>
              <w:t>Data</w:t>
            </w:r>
          </w:p>
        </w:tc>
      </w:tr>
    </w:tbl>
    <w:p w:rsidR="00207444" w:rsidRDefault="00207444" w:rsidP="006B2461">
      <w:pPr>
        <w:ind w:firstLine="360"/>
        <w:jc w:val="both"/>
      </w:pPr>
      <w:r>
        <w:t xml:space="preserve">Первые </w:t>
      </w:r>
      <w:r w:rsidR="00437E87" w:rsidRPr="00437E87">
        <w:t>7</w:t>
      </w:r>
      <w:r>
        <w:t xml:space="preserve"> полей образуют статический заголовок размером </w:t>
      </w:r>
      <w:r w:rsidR="00437E87" w:rsidRPr="00437E87">
        <w:t>12</w:t>
      </w:r>
      <w:r>
        <w:t xml:space="preserve"> байт</w:t>
      </w:r>
      <w:r w:rsidRPr="00207444">
        <w:t>.</w:t>
      </w:r>
      <w:r>
        <w:t xml:space="preserve"> Этот заголовок является обязательным элементом</w:t>
      </w:r>
      <w:r w:rsidRPr="00207444">
        <w:t>.</w:t>
      </w:r>
      <w:r w:rsidR="00392949">
        <w:t xml:space="preserve"> Последние 2 поля образуют поле для передачи данных – это необязательный элемент</w:t>
      </w:r>
      <w:r w:rsidR="00392949" w:rsidRPr="00392949">
        <w:t>,</w:t>
      </w:r>
      <w:r w:rsidR="00392949">
        <w:t xml:space="preserve"> размер которого может варьироваться</w:t>
      </w:r>
      <w:r w:rsidR="00392949" w:rsidRPr="00392949">
        <w:t>.</w:t>
      </w:r>
      <w:r>
        <w:t xml:space="preserve"> </w:t>
      </w:r>
    </w:p>
    <w:p w:rsidR="00832265" w:rsidRDefault="00832265" w:rsidP="00542BAA">
      <w:pPr>
        <w:pStyle w:val="Heading2"/>
        <w:numPr>
          <w:ilvl w:val="1"/>
          <w:numId w:val="31"/>
        </w:numPr>
      </w:pPr>
      <w:bookmarkStart w:id="3" w:name="_Toc287858109"/>
      <w:r w:rsidRPr="00832265">
        <w:t xml:space="preserve">Frame </w:t>
      </w:r>
      <w:r w:rsidR="00D3357F">
        <w:rPr>
          <w:lang w:val="en-US"/>
        </w:rPr>
        <w:t>t</w:t>
      </w:r>
      <w:r w:rsidRPr="00832265">
        <w:t xml:space="preserve">ype (1 </w:t>
      </w:r>
      <w:r>
        <w:t>byte)</w:t>
      </w:r>
      <w:r w:rsidRPr="00832265">
        <w:t>.</w:t>
      </w:r>
      <w:bookmarkEnd w:id="3"/>
    </w:p>
    <w:p w:rsidR="00832265" w:rsidRDefault="00832265" w:rsidP="006B2461">
      <w:pPr>
        <w:ind w:firstLine="720"/>
        <w:jc w:val="both"/>
      </w:pPr>
      <w:r>
        <w:t>Тип</w:t>
      </w:r>
      <w:r w:rsidRPr="00832265">
        <w:t xml:space="preserve"> </w:t>
      </w:r>
      <w:r>
        <w:t>пакета</w:t>
      </w:r>
      <w:r w:rsidRPr="00832265">
        <w:t xml:space="preserve"> – </w:t>
      </w:r>
      <w:r>
        <w:t>это число (1 байт)</w:t>
      </w:r>
      <w:r w:rsidRPr="00832265">
        <w:t>,</w:t>
      </w:r>
      <w:r>
        <w:t xml:space="preserve"> которое определяет направление пакета</w:t>
      </w:r>
      <w:r w:rsidRPr="00832265">
        <w:t>.</w:t>
      </w:r>
      <w:r>
        <w:t xml:space="preserve"> Сообщения</w:t>
      </w:r>
      <w:r w:rsidR="00D3357F">
        <w:t>,</w:t>
      </w:r>
      <w:r>
        <w:t xml:space="preserve"> отсылаемые </w:t>
      </w:r>
      <w:r w:rsidR="00D3357F">
        <w:t>мастер</w:t>
      </w:r>
      <w:r>
        <w:t>ом</w:t>
      </w:r>
      <w:r w:rsidR="00D3357F">
        <w:t>,</w:t>
      </w:r>
      <w:r>
        <w:t xml:space="preserve"> маркируются числом </w:t>
      </w:r>
      <w:r w:rsidRPr="00832265">
        <w:t>0</w:t>
      </w:r>
      <w:r>
        <w:t>x</w:t>
      </w:r>
      <w:r w:rsidRPr="00832265">
        <w:t>7</w:t>
      </w:r>
      <w:r>
        <w:t>B</w:t>
      </w:r>
      <w:r w:rsidRPr="00832265">
        <w:t>.</w:t>
      </w:r>
      <w:r>
        <w:t xml:space="preserve"> От </w:t>
      </w:r>
      <w:r w:rsidR="00E142B8">
        <w:t>клиент</w:t>
      </w:r>
      <w:r>
        <w:t xml:space="preserve">а к </w:t>
      </w:r>
      <w:r w:rsidR="00D3357F">
        <w:t>мастер</w:t>
      </w:r>
      <w:r>
        <w:t xml:space="preserve">у – </w:t>
      </w:r>
      <w:r w:rsidRPr="00832265">
        <w:t>0</w:t>
      </w:r>
      <w:r>
        <w:t>x</w:t>
      </w:r>
      <w:r w:rsidRPr="00832265">
        <w:t>7</w:t>
      </w:r>
      <w:r>
        <w:t>A</w:t>
      </w:r>
      <w:r w:rsidRPr="00832265">
        <w:t>.</w:t>
      </w:r>
      <w:r>
        <w:t xml:space="preserve"> В случае</w:t>
      </w:r>
      <w:r w:rsidRPr="00832265">
        <w:t>,</w:t>
      </w:r>
      <w:r>
        <w:t xml:space="preserve"> если </w:t>
      </w:r>
      <w:r w:rsidR="00E142B8">
        <w:t>клиент</w:t>
      </w:r>
      <w:r>
        <w:t>ы образуют элементарную сеть</w:t>
      </w:r>
      <w:r w:rsidRPr="00832265">
        <w:t>,</w:t>
      </w:r>
      <w:r>
        <w:t xml:space="preserve"> то исходящий от </w:t>
      </w:r>
      <w:r w:rsidR="00D3357F">
        <w:t>мастер</w:t>
      </w:r>
      <w:r>
        <w:t xml:space="preserve">а пакет принимается всеми </w:t>
      </w:r>
      <w:r w:rsidR="00E142B8">
        <w:t>клиент</w:t>
      </w:r>
      <w:r>
        <w:t>ами</w:t>
      </w:r>
      <w:r w:rsidRPr="00832265">
        <w:t>,</w:t>
      </w:r>
      <w:r>
        <w:t xml:space="preserve"> но отвечает </w:t>
      </w:r>
      <w:r w:rsidR="00D3357F">
        <w:t>мастер</w:t>
      </w:r>
      <w:r>
        <w:t xml:space="preserve">у только тот </w:t>
      </w:r>
      <w:r w:rsidR="00E142B8">
        <w:t>клиент</w:t>
      </w:r>
      <w:r w:rsidRPr="00832265">
        <w:t>,</w:t>
      </w:r>
      <w:r>
        <w:t xml:space="preserve"> чей адрес был указан в этом пакете</w:t>
      </w:r>
      <w:r w:rsidRPr="00832265">
        <w:t>.</w:t>
      </w:r>
      <w:r>
        <w:t xml:space="preserve"> Остальные </w:t>
      </w:r>
      <w:r w:rsidR="00E142B8">
        <w:t>клиент</w:t>
      </w:r>
      <w:r>
        <w:t xml:space="preserve">ы штатно принимают исходящий от </w:t>
      </w:r>
      <w:r w:rsidR="00D3357F">
        <w:t>мастер</w:t>
      </w:r>
      <w:r>
        <w:t>а пакет без каких-либо действий</w:t>
      </w:r>
      <w:r w:rsidRPr="00832265">
        <w:t>.</w:t>
      </w:r>
      <w:r>
        <w:t xml:space="preserve"> При исходящем пакете от </w:t>
      </w:r>
      <w:r w:rsidR="00E142B8">
        <w:t>клиент</w:t>
      </w:r>
      <w:r>
        <w:t>а (в случае элементарной сети)</w:t>
      </w:r>
      <w:r w:rsidR="0022468C" w:rsidRPr="0022468C">
        <w:t>,</w:t>
      </w:r>
      <w:r w:rsidR="0022468C">
        <w:t xml:space="preserve"> этот пакет также полностью принимают как </w:t>
      </w:r>
      <w:r w:rsidR="00D3357F">
        <w:t>мастер</w:t>
      </w:r>
      <w:r w:rsidR="0022468C" w:rsidRPr="0022468C">
        <w:t>,</w:t>
      </w:r>
      <w:r w:rsidR="0022468C">
        <w:t xml:space="preserve"> так и другие </w:t>
      </w:r>
      <w:r w:rsidR="00E142B8">
        <w:t>клиент</w:t>
      </w:r>
      <w:r w:rsidR="0022468C">
        <w:t>ы</w:t>
      </w:r>
      <w:r w:rsidR="0022468C" w:rsidRPr="0022468C">
        <w:t>,</w:t>
      </w:r>
      <w:r w:rsidR="0022468C">
        <w:t xml:space="preserve"> но они также игнорируют данный пакет</w:t>
      </w:r>
      <w:r w:rsidR="0022468C" w:rsidRPr="0022468C">
        <w:t>.</w:t>
      </w:r>
    </w:p>
    <w:p w:rsidR="009F084A" w:rsidRPr="009F084A" w:rsidRDefault="00D3357F" w:rsidP="00542BAA">
      <w:pPr>
        <w:pStyle w:val="Heading2"/>
        <w:numPr>
          <w:ilvl w:val="1"/>
          <w:numId w:val="31"/>
        </w:numPr>
      </w:pPr>
      <w:bookmarkStart w:id="4" w:name="_Toc287858110"/>
      <w:r>
        <w:rPr>
          <w:lang w:val="en-US"/>
        </w:rPr>
        <w:t>Device address</w:t>
      </w:r>
      <w:r w:rsidR="009F084A" w:rsidRPr="009F084A">
        <w:t xml:space="preserve"> (1 byte).</w:t>
      </w:r>
      <w:bookmarkEnd w:id="4"/>
    </w:p>
    <w:p w:rsidR="009F084A" w:rsidRPr="00437E87" w:rsidRDefault="009F084A" w:rsidP="00D3357F">
      <w:pPr>
        <w:ind w:firstLine="720"/>
        <w:jc w:val="both"/>
      </w:pPr>
      <w:r>
        <w:t xml:space="preserve">Адрес </w:t>
      </w:r>
      <w:r w:rsidR="00E142B8">
        <w:t>клиент</w:t>
      </w:r>
      <w:r>
        <w:t>а – это число (1 байт)</w:t>
      </w:r>
      <w:r w:rsidRPr="009F084A">
        <w:t>,</w:t>
      </w:r>
      <w:r>
        <w:t xml:space="preserve"> которое соответствует адресу </w:t>
      </w:r>
      <w:r w:rsidR="00E142B8">
        <w:t>клиент</w:t>
      </w:r>
      <w:r>
        <w:t>а</w:t>
      </w:r>
      <w:r w:rsidRPr="009F084A">
        <w:t xml:space="preserve">, </w:t>
      </w:r>
      <w:r>
        <w:t>который абсолютно необходим при работе в элементарных сетях</w:t>
      </w:r>
      <w:r w:rsidRPr="009F084A">
        <w:t>.</w:t>
      </w:r>
      <w:r w:rsidR="00437E87" w:rsidRPr="00437E87">
        <w:t xml:space="preserve"> </w:t>
      </w:r>
      <w:r w:rsidR="00437E87">
        <w:t xml:space="preserve">Опять же – пакеты с </w:t>
      </w:r>
      <w:r w:rsidR="00D3357F">
        <w:t xml:space="preserve">адресом, </w:t>
      </w:r>
      <w:r w:rsidR="00437E87">
        <w:t xml:space="preserve">отличным от </w:t>
      </w:r>
      <w:r w:rsidR="00E142B8">
        <w:t>клиент</w:t>
      </w:r>
      <w:r w:rsidR="00D3357F">
        <w:t>ского,</w:t>
      </w:r>
      <w:r w:rsidR="00437E87">
        <w:t xml:space="preserve"> отбрасываются</w:t>
      </w:r>
      <w:r w:rsidR="00437E87" w:rsidRPr="00437E87">
        <w:t>.</w:t>
      </w:r>
    </w:p>
    <w:p w:rsidR="009F084A" w:rsidRDefault="009F084A" w:rsidP="00542BAA">
      <w:pPr>
        <w:pStyle w:val="Heading2"/>
        <w:numPr>
          <w:ilvl w:val="1"/>
          <w:numId w:val="31"/>
        </w:numPr>
      </w:pPr>
      <w:bookmarkStart w:id="5" w:name="_Toc287858111"/>
      <w:r w:rsidRPr="009F084A">
        <w:t>Command (2 byte).</w:t>
      </w:r>
      <w:bookmarkEnd w:id="5"/>
    </w:p>
    <w:p w:rsidR="00D50A06" w:rsidRDefault="009F084A" w:rsidP="003B3E64">
      <w:pPr>
        <w:ind w:firstLine="360"/>
        <w:jc w:val="both"/>
      </w:pPr>
      <w:r>
        <w:t>Каждое сообщение содержит код команды (2 байта)</w:t>
      </w:r>
      <w:r w:rsidRPr="009F084A">
        <w:t>.</w:t>
      </w:r>
      <w:r>
        <w:t xml:space="preserve"> Это число</w:t>
      </w:r>
      <w:r w:rsidRPr="009F084A">
        <w:t>,</w:t>
      </w:r>
      <w:r>
        <w:t xml:space="preserve"> определяет действия</w:t>
      </w:r>
      <w:r w:rsidRPr="009F084A">
        <w:t>,</w:t>
      </w:r>
      <w:r>
        <w:t xml:space="preserve"> которые необходимо выполнить </w:t>
      </w:r>
      <w:r w:rsidR="00E142B8">
        <w:t>клиент</w:t>
      </w:r>
      <w:r>
        <w:t xml:space="preserve">у по требованию </w:t>
      </w:r>
      <w:r w:rsidR="00D3357F">
        <w:t>мастер</w:t>
      </w:r>
      <w:r>
        <w:t>а</w:t>
      </w:r>
      <w:r w:rsidRPr="009F084A">
        <w:t xml:space="preserve">. </w:t>
      </w:r>
      <w:r w:rsidR="00E142B8">
        <w:t>Клиент</w:t>
      </w:r>
      <w:r w:rsidRPr="009F084A">
        <w:t>,</w:t>
      </w:r>
      <w:r>
        <w:t xml:space="preserve"> отвечая на команду с кодом </w:t>
      </w:r>
      <w:r w:rsidRPr="009F084A">
        <w:t>“</w:t>
      </w:r>
      <w:r>
        <w:t>X</w:t>
      </w:r>
      <w:r w:rsidRPr="009F084A">
        <w:t>”,</w:t>
      </w:r>
      <w:r>
        <w:t xml:space="preserve"> отсыла</w:t>
      </w:r>
      <w:r w:rsidR="00437E87">
        <w:t>ет</w:t>
      </w:r>
      <w:r>
        <w:t xml:space="preserve"> </w:t>
      </w:r>
      <w:r w:rsidR="00D3357F">
        <w:t xml:space="preserve">мастеру </w:t>
      </w:r>
      <w:r>
        <w:t>ответный пакет</w:t>
      </w:r>
      <w:r w:rsidR="00D3357F">
        <w:t>,</w:t>
      </w:r>
      <w:r>
        <w:t xml:space="preserve"> помеща</w:t>
      </w:r>
      <w:r w:rsidR="00D3357F">
        <w:t>я</w:t>
      </w:r>
      <w:r>
        <w:t xml:space="preserve"> в это поле ответный код команды </w:t>
      </w:r>
      <w:r w:rsidRPr="009F084A">
        <w:t>“</w:t>
      </w:r>
      <w:r>
        <w:t>X</w:t>
      </w:r>
      <w:r w:rsidRPr="009F084A">
        <w:t>+0</w:t>
      </w:r>
      <w:r>
        <w:t>x</w:t>
      </w:r>
      <w:r w:rsidRPr="009F084A">
        <w:t>8000”</w:t>
      </w:r>
      <w:r w:rsidR="00D3357F">
        <w:t>,</w:t>
      </w:r>
      <w:r>
        <w:t xml:space="preserve"> – если команда обработана верно</w:t>
      </w:r>
      <w:r w:rsidR="00437E87" w:rsidRPr="00437E87">
        <w:t>.</w:t>
      </w:r>
      <w:r w:rsidR="00437E87">
        <w:t xml:space="preserve"> Если ошибка</w:t>
      </w:r>
      <w:r w:rsidR="003B3E64">
        <w:t>,</w:t>
      </w:r>
      <w:r w:rsidR="00437E87">
        <w:t xml:space="preserve"> - то</w:t>
      </w:r>
      <w:r>
        <w:t xml:space="preserve"> указывает в этом поле код ошибки</w:t>
      </w:r>
      <w:r w:rsidRPr="009F084A">
        <w:t>.</w:t>
      </w:r>
      <w:r w:rsidR="00D50A06" w:rsidRPr="00D50A06">
        <w:t xml:space="preserve"> </w:t>
      </w:r>
      <w:r w:rsidR="00D50A06">
        <w:t>Соответственно общее пространство кодов команд</w:t>
      </w:r>
      <w:r w:rsidR="00437E87">
        <w:t xml:space="preserve"> и ошибок</w:t>
      </w:r>
      <w:r w:rsidR="00D50A06">
        <w:t xml:space="preserve"> имеет следующие разделы</w:t>
      </w:r>
      <w:r w:rsidR="00D50A06" w:rsidRPr="00437E87">
        <w:t>:</w:t>
      </w:r>
    </w:p>
    <w:p w:rsidR="00D50A06" w:rsidRPr="00D50A06" w:rsidRDefault="00D50A06" w:rsidP="00D50A06">
      <w:pPr>
        <w:numPr>
          <w:ilvl w:val="0"/>
          <w:numId w:val="7"/>
        </w:numPr>
        <w:jc w:val="both"/>
      </w:pPr>
      <w:r w:rsidRPr="00D50A06">
        <w:t>0</w:t>
      </w:r>
      <w:r>
        <w:t>x</w:t>
      </w:r>
      <w:r w:rsidRPr="00D50A06">
        <w:t>0000…0</w:t>
      </w:r>
      <w:r>
        <w:t>x</w:t>
      </w:r>
      <w:r w:rsidRPr="00D50A06">
        <w:t>7</w:t>
      </w:r>
      <w:r>
        <w:t>EFF</w:t>
      </w:r>
      <w:r w:rsidRPr="00D50A06">
        <w:t xml:space="preserve"> – </w:t>
      </w:r>
      <w:r>
        <w:t xml:space="preserve">команды от </w:t>
      </w:r>
      <w:r w:rsidR="00D3357F">
        <w:t>мастер</w:t>
      </w:r>
      <w:r>
        <w:t xml:space="preserve">а к </w:t>
      </w:r>
      <w:r w:rsidR="00E142B8">
        <w:t>клиент</w:t>
      </w:r>
      <w:r>
        <w:t>у</w:t>
      </w:r>
      <w:r w:rsidRPr="00D50A06">
        <w:t>;</w:t>
      </w:r>
    </w:p>
    <w:p w:rsidR="00D50A06" w:rsidRPr="00D50A06" w:rsidRDefault="00D50A06" w:rsidP="00D50A06">
      <w:pPr>
        <w:numPr>
          <w:ilvl w:val="0"/>
          <w:numId w:val="7"/>
        </w:numPr>
        <w:jc w:val="both"/>
      </w:pPr>
      <w:r w:rsidRPr="00D50A06">
        <w:t>0</w:t>
      </w:r>
      <w:r>
        <w:t>x</w:t>
      </w:r>
      <w:r w:rsidRPr="00D50A06">
        <w:t>8000…0</w:t>
      </w:r>
      <w:r>
        <w:t>xFEFF</w:t>
      </w:r>
      <w:r w:rsidRPr="00D50A06">
        <w:t xml:space="preserve"> </w:t>
      </w:r>
      <w:r>
        <w:t>–</w:t>
      </w:r>
      <w:r w:rsidRPr="00D50A06">
        <w:t xml:space="preserve"> </w:t>
      </w:r>
      <w:r>
        <w:t xml:space="preserve">ответные команды </w:t>
      </w:r>
      <w:r w:rsidR="00E142B8">
        <w:t>клиент</w:t>
      </w:r>
      <w:r>
        <w:t>а</w:t>
      </w:r>
      <w:r w:rsidRPr="00D50A06">
        <w:t>;</w:t>
      </w:r>
    </w:p>
    <w:p w:rsidR="00D50A06" w:rsidRDefault="00D50A06" w:rsidP="00D50A06">
      <w:pPr>
        <w:numPr>
          <w:ilvl w:val="0"/>
          <w:numId w:val="7"/>
        </w:numPr>
        <w:jc w:val="both"/>
      </w:pPr>
      <w:r>
        <w:t>0xFF00…0xFFFF – коды ошибок;</w:t>
      </w:r>
    </w:p>
    <w:p w:rsidR="00C75A9A" w:rsidRPr="00C75A9A" w:rsidRDefault="003B3E64" w:rsidP="00542BAA">
      <w:pPr>
        <w:pStyle w:val="Heading2"/>
        <w:numPr>
          <w:ilvl w:val="1"/>
          <w:numId w:val="31"/>
        </w:numPr>
      </w:pPr>
      <w:bookmarkStart w:id="6" w:name="_Toc287858112"/>
      <w:r>
        <w:rPr>
          <w:lang w:val="en-US"/>
        </w:rPr>
        <w:lastRenderedPageBreak/>
        <w:t>Data length</w:t>
      </w:r>
      <w:r w:rsidR="00C75A9A" w:rsidRPr="00C75A9A">
        <w:t xml:space="preserve"> (2 byte).</w:t>
      </w:r>
      <w:bookmarkEnd w:id="6"/>
    </w:p>
    <w:p w:rsidR="00C75A9A" w:rsidRDefault="00C75A9A" w:rsidP="003B3E64">
      <w:pPr>
        <w:ind w:firstLine="720"/>
        <w:jc w:val="both"/>
      </w:pPr>
      <w:r>
        <w:t xml:space="preserve">Данное поле содержит общую длину (в байтах) поля передачи данных (поля </w:t>
      </w:r>
      <w:r w:rsidR="0096234D">
        <w:t>8</w:t>
      </w:r>
      <w:r>
        <w:t xml:space="preserve"> и </w:t>
      </w:r>
      <w:r w:rsidR="0096234D">
        <w:t>9!</w:t>
      </w:r>
      <w:r>
        <w:t>)</w:t>
      </w:r>
      <w:r w:rsidRPr="00C75A9A">
        <w:t>.</w:t>
      </w:r>
      <w:r>
        <w:t xml:space="preserve"> В случае</w:t>
      </w:r>
      <w:r w:rsidRPr="00C75A9A">
        <w:t>,</w:t>
      </w:r>
      <w:r>
        <w:t xml:space="preserve"> если данные передаваться вместе с этим пакетом не будут</w:t>
      </w:r>
      <w:r w:rsidRPr="00C75A9A">
        <w:t>,</w:t>
      </w:r>
      <w:r>
        <w:t xml:space="preserve"> данное поле должно быть равно 0</w:t>
      </w:r>
      <w:r w:rsidRPr="00C75A9A">
        <w:t>.</w:t>
      </w:r>
    </w:p>
    <w:p w:rsidR="0096234D" w:rsidRDefault="003B3E64" w:rsidP="00542BAA">
      <w:pPr>
        <w:pStyle w:val="Heading2"/>
        <w:numPr>
          <w:ilvl w:val="1"/>
          <w:numId w:val="31"/>
        </w:numPr>
      </w:pPr>
      <w:bookmarkStart w:id="7" w:name="_Toc287858113"/>
      <w:r>
        <w:rPr>
          <w:lang w:val="en-US"/>
        </w:rPr>
        <w:t>Packet</w:t>
      </w:r>
      <w:r w:rsidRPr="003B3E64">
        <w:t xml:space="preserve"> </w:t>
      </w:r>
      <w:r>
        <w:rPr>
          <w:lang w:val="en-US"/>
        </w:rPr>
        <w:t>number</w:t>
      </w:r>
      <w:r w:rsidR="0096234D" w:rsidRPr="0096234D">
        <w:t xml:space="preserve"> (2 byte).</w:t>
      </w:r>
      <w:bookmarkEnd w:id="7"/>
    </w:p>
    <w:p w:rsidR="0096234D" w:rsidRDefault="0096234D" w:rsidP="003B3E64">
      <w:pPr>
        <w:ind w:firstLine="720"/>
        <w:jc w:val="both"/>
      </w:pPr>
      <w:r>
        <w:t xml:space="preserve">В этом поле </w:t>
      </w:r>
      <w:r w:rsidR="00D3357F">
        <w:t>мастер</w:t>
      </w:r>
      <w:r>
        <w:t xml:space="preserve"> оставляет метку – исходящий номер пакета</w:t>
      </w:r>
      <w:r w:rsidRPr="0096234D">
        <w:t>.</w:t>
      </w:r>
      <w:r>
        <w:t xml:space="preserve"> </w:t>
      </w:r>
      <w:r w:rsidR="00E142B8">
        <w:t>Клиент</w:t>
      </w:r>
      <w:r>
        <w:t xml:space="preserve"> при ответе просто копирует этот номер в такое же поле своего ответного пакета</w:t>
      </w:r>
      <w:r w:rsidRPr="0096234D">
        <w:t>.</w:t>
      </w:r>
      <w:r>
        <w:t xml:space="preserve"> Данное поле необходимо для реализации потоковой передачи данных в асинхронном режиме (полнодуплексном)</w:t>
      </w:r>
      <w:r w:rsidRPr="0096234D">
        <w:t>.</w:t>
      </w:r>
    </w:p>
    <w:p w:rsidR="0096234D" w:rsidRPr="0096234D" w:rsidRDefault="0096234D" w:rsidP="00542BAA">
      <w:pPr>
        <w:pStyle w:val="Heading2"/>
        <w:numPr>
          <w:ilvl w:val="1"/>
          <w:numId w:val="31"/>
        </w:numPr>
      </w:pPr>
      <w:bookmarkStart w:id="8" w:name="_Toc287858114"/>
      <w:r w:rsidRPr="0096234D">
        <w:t xml:space="preserve">Reserved (2 </w:t>
      </w:r>
      <w:r>
        <w:t>byte</w:t>
      </w:r>
      <w:r w:rsidRPr="0096234D">
        <w:t>).</w:t>
      </w:r>
      <w:bookmarkEnd w:id="8"/>
    </w:p>
    <w:p w:rsidR="004E08A9" w:rsidRPr="0096234D" w:rsidRDefault="0096234D" w:rsidP="003B3E64">
      <w:pPr>
        <w:ind w:firstLine="720"/>
        <w:jc w:val="both"/>
      </w:pPr>
      <w:r>
        <w:t>Зарезервировано для возможного использования в будущем</w:t>
      </w:r>
      <w:r w:rsidRPr="0096234D">
        <w:t>.</w:t>
      </w:r>
    </w:p>
    <w:p w:rsidR="004E08A9" w:rsidRPr="004E08A9" w:rsidRDefault="004E08A9" w:rsidP="00542BAA">
      <w:pPr>
        <w:pStyle w:val="Heading2"/>
        <w:numPr>
          <w:ilvl w:val="1"/>
          <w:numId w:val="31"/>
        </w:numPr>
      </w:pPr>
      <w:bookmarkStart w:id="9" w:name="_Toc287858115"/>
      <w:r w:rsidRPr="004E08A9">
        <w:t>CRC (header) (2 byte).</w:t>
      </w:r>
      <w:bookmarkEnd w:id="9"/>
    </w:p>
    <w:p w:rsidR="004E08A9" w:rsidRDefault="004E08A9" w:rsidP="003B3E64">
      <w:pPr>
        <w:ind w:firstLine="720"/>
        <w:jc w:val="both"/>
      </w:pPr>
      <w:r>
        <w:t>В этом поле указывает контрольная сумма заголовка (2 байта)</w:t>
      </w:r>
      <w:r w:rsidRPr="004E08A9">
        <w:t>.</w:t>
      </w:r>
    </w:p>
    <w:p w:rsidR="004E08A9" w:rsidRDefault="004E08A9" w:rsidP="00542BAA">
      <w:pPr>
        <w:pStyle w:val="Heading2"/>
        <w:numPr>
          <w:ilvl w:val="1"/>
          <w:numId w:val="31"/>
        </w:numPr>
      </w:pPr>
      <w:bookmarkStart w:id="10" w:name="_Toc287858116"/>
      <w:r w:rsidRPr="004E08A9">
        <w:t>Data.</w:t>
      </w:r>
      <w:bookmarkEnd w:id="10"/>
    </w:p>
    <w:p w:rsidR="004E08A9" w:rsidRDefault="004E08A9" w:rsidP="003B3E64">
      <w:pPr>
        <w:ind w:firstLine="720"/>
        <w:jc w:val="both"/>
      </w:pPr>
      <w:r>
        <w:t>В этом поле идут собственно данные</w:t>
      </w:r>
      <w:r w:rsidRPr="004E08A9">
        <w:t xml:space="preserve">. </w:t>
      </w:r>
      <w:r>
        <w:t>Максимальный размер данных может быть таким</w:t>
      </w:r>
      <w:r w:rsidRPr="004E08A9">
        <w:t>,</w:t>
      </w:r>
      <w:r>
        <w:t xml:space="preserve"> чтобы общий размер пакета не превышал указанных в разделе 1 размеров</w:t>
      </w:r>
      <w:r w:rsidRPr="004E08A9">
        <w:t>.</w:t>
      </w:r>
      <w:r>
        <w:t xml:space="preserve"> </w:t>
      </w:r>
      <w:r w:rsidR="00BB7613">
        <w:t>Также</w:t>
      </w:r>
      <w:r w:rsidR="00BB7613" w:rsidRPr="00BB7613">
        <w:t>,</w:t>
      </w:r>
      <w:r w:rsidR="00BB7613">
        <w:t xml:space="preserve"> данное поле должно содержать четное число байт</w:t>
      </w:r>
      <w:r w:rsidR="00BB7613" w:rsidRPr="00BB7613">
        <w:t>.</w:t>
      </w:r>
      <w:r w:rsidR="00BB7613">
        <w:t xml:space="preserve"> В случае</w:t>
      </w:r>
      <w:r w:rsidR="00BB7613" w:rsidRPr="00BB7613">
        <w:t>,</w:t>
      </w:r>
      <w:r w:rsidR="00BB7613">
        <w:t xml:space="preserve"> если необходимо передать нечетное число байт</w:t>
      </w:r>
      <w:r w:rsidR="00BB7613" w:rsidRPr="00BB7613">
        <w:t>,</w:t>
      </w:r>
      <w:r w:rsidR="00BB7613">
        <w:t xml:space="preserve"> данные расширяются добавлением в конец байта </w:t>
      </w:r>
      <w:r w:rsidR="00BB7613" w:rsidRPr="00BB7613">
        <w:t>0</w:t>
      </w:r>
      <w:r w:rsidR="00BB7613">
        <w:t>x</w:t>
      </w:r>
      <w:r w:rsidR="00BB7613" w:rsidRPr="00BB7613">
        <w:t>00</w:t>
      </w:r>
      <w:r w:rsidR="0096234D">
        <w:t xml:space="preserve"> (со стороны </w:t>
      </w:r>
      <w:r w:rsidR="00E142B8">
        <w:t>МАСТЕР</w:t>
      </w:r>
      <w:r w:rsidR="0096234D">
        <w:t>А!)</w:t>
      </w:r>
      <w:r w:rsidR="00BB7613" w:rsidRPr="00BB7613">
        <w:t>.</w:t>
      </w:r>
    </w:p>
    <w:p w:rsidR="00D62485" w:rsidRDefault="00D62485" w:rsidP="00542BAA">
      <w:pPr>
        <w:pStyle w:val="Heading2"/>
        <w:numPr>
          <w:ilvl w:val="1"/>
          <w:numId w:val="31"/>
        </w:numPr>
      </w:pPr>
      <w:bookmarkStart w:id="11" w:name="_Toc287858117"/>
      <w:r w:rsidRPr="00D62485">
        <w:t>CRC (data) (2 byte)</w:t>
      </w:r>
      <w:r>
        <w:t>.</w:t>
      </w:r>
      <w:bookmarkEnd w:id="11"/>
    </w:p>
    <w:p w:rsidR="0096234D" w:rsidRDefault="00D62485" w:rsidP="003B3E64">
      <w:pPr>
        <w:ind w:firstLine="720"/>
        <w:jc w:val="both"/>
      </w:pPr>
      <w:r>
        <w:t>В этом поле указывает контрольная сумма для поля данных (6) (2 байта)</w:t>
      </w:r>
      <w:r w:rsidRPr="00D62485">
        <w:t>.</w:t>
      </w:r>
      <w:r w:rsidR="003B3E64" w:rsidRPr="003B3E64">
        <w:t xml:space="preserve"> </w:t>
      </w:r>
      <w:r w:rsidR="00E142B8">
        <w:t>Клиент</w:t>
      </w:r>
      <w:r w:rsidR="0096234D">
        <w:t xml:space="preserve"> полностью игнорирует входящ(</w:t>
      </w:r>
      <w:r w:rsidR="00062773">
        <w:t>и</w:t>
      </w:r>
      <w:r w:rsidR="0096234D">
        <w:t xml:space="preserve">й)(ие) пакет(ы) от </w:t>
      </w:r>
      <w:r w:rsidR="00D3357F">
        <w:t>мастер</w:t>
      </w:r>
      <w:r w:rsidR="0096234D">
        <w:t>а в случаях</w:t>
      </w:r>
      <w:r w:rsidR="0096234D" w:rsidRPr="0096234D">
        <w:t>:</w:t>
      </w:r>
    </w:p>
    <w:p w:rsidR="003B3E64" w:rsidRPr="003B3E64" w:rsidRDefault="0096234D" w:rsidP="0096234D">
      <w:pPr>
        <w:numPr>
          <w:ilvl w:val="0"/>
          <w:numId w:val="9"/>
        </w:numPr>
        <w:jc w:val="both"/>
      </w:pPr>
      <w:r>
        <w:t>неверный CRC заголовка;</w:t>
      </w:r>
    </w:p>
    <w:p w:rsidR="0096234D" w:rsidRDefault="0096234D" w:rsidP="0096234D">
      <w:pPr>
        <w:numPr>
          <w:ilvl w:val="0"/>
          <w:numId w:val="9"/>
        </w:numPr>
        <w:jc w:val="both"/>
      </w:pPr>
      <w:r>
        <w:t>неверное направление пакета;</w:t>
      </w:r>
    </w:p>
    <w:p w:rsidR="0096234D" w:rsidRDefault="0096234D" w:rsidP="0096234D">
      <w:pPr>
        <w:numPr>
          <w:ilvl w:val="0"/>
          <w:numId w:val="9"/>
        </w:numPr>
        <w:jc w:val="both"/>
      </w:pPr>
      <w:r>
        <w:t xml:space="preserve">неверный адрес </w:t>
      </w:r>
      <w:r w:rsidR="00E142B8">
        <w:t>клиент</w:t>
      </w:r>
      <w:r>
        <w:t>а;</w:t>
      </w:r>
    </w:p>
    <w:p w:rsidR="0096234D" w:rsidRDefault="0096234D" w:rsidP="0096234D">
      <w:pPr>
        <w:numPr>
          <w:ilvl w:val="0"/>
          <w:numId w:val="9"/>
        </w:numPr>
        <w:jc w:val="both"/>
      </w:pPr>
      <w:r>
        <w:t>пакет слишком длинный;</w:t>
      </w:r>
    </w:p>
    <w:p w:rsidR="009D7351" w:rsidRPr="003B3E64" w:rsidRDefault="0096234D" w:rsidP="009D7351">
      <w:pPr>
        <w:numPr>
          <w:ilvl w:val="0"/>
          <w:numId w:val="9"/>
        </w:numPr>
        <w:jc w:val="both"/>
      </w:pPr>
      <w:r>
        <w:t>переполнение приемного буфера (при асинхронной работе)</w:t>
      </w:r>
      <w:r w:rsidRPr="0096234D">
        <w:t>;</w:t>
      </w:r>
    </w:p>
    <w:p w:rsidR="009D7351" w:rsidRPr="009D7351" w:rsidRDefault="009D7351" w:rsidP="009D7351">
      <w:pPr>
        <w:ind w:firstLine="360"/>
        <w:jc w:val="both"/>
      </w:pPr>
      <w:r>
        <w:t xml:space="preserve">В остальных случаях – </w:t>
      </w:r>
      <w:r w:rsidR="00E142B8">
        <w:t>клиент</w:t>
      </w:r>
      <w:r>
        <w:t xml:space="preserve"> отвечает либо сообщением об ошибке</w:t>
      </w:r>
      <w:r w:rsidRPr="009D7351">
        <w:t>,</w:t>
      </w:r>
      <w:r>
        <w:t xml:space="preserve"> либо ответным пакетом</w:t>
      </w:r>
      <w:r w:rsidRPr="009D7351">
        <w:t>.</w:t>
      </w:r>
    </w:p>
    <w:p w:rsidR="00D62485" w:rsidRDefault="005D00C7" w:rsidP="00542BAA">
      <w:pPr>
        <w:pStyle w:val="Heading1"/>
        <w:numPr>
          <w:ilvl w:val="0"/>
          <w:numId w:val="31"/>
        </w:numPr>
      </w:pPr>
      <w:r>
        <w:br w:type="page"/>
      </w:r>
      <w:bookmarkStart w:id="12" w:name="_Toc287858118"/>
      <w:r w:rsidRPr="005D00C7">
        <w:lastRenderedPageBreak/>
        <w:t>Описание команд</w:t>
      </w:r>
      <w:r w:rsidR="00BD18FB">
        <w:t xml:space="preserve"> и ошибок</w:t>
      </w:r>
      <w:r w:rsidRPr="005D00C7">
        <w:t>.</w:t>
      </w:r>
      <w:bookmarkEnd w:id="12"/>
    </w:p>
    <w:p w:rsidR="00BD18FB" w:rsidRDefault="00BD18FB" w:rsidP="005D00C7">
      <w:r>
        <w:t>На данный момент реализованы 3 базовые команды</w:t>
      </w:r>
      <w:r w:rsidRPr="00BD18FB">
        <w:t>.</w:t>
      </w:r>
    </w:p>
    <w:p w:rsidR="005D00C7" w:rsidRDefault="005D00C7" w:rsidP="00542BAA">
      <w:pPr>
        <w:pStyle w:val="Heading2"/>
        <w:numPr>
          <w:ilvl w:val="1"/>
          <w:numId w:val="31"/>
        </w:numPr>
      </w:pPr>
      <w:bookmarkStart w:id="13" w:name="_Toc287858119"/>
      <w:r>
        <w:t>Пинг.</w:t>
      </w:r>
      <w:bookmarkEnd w:id="13"/>
    </w:p>
    <w:p w:rsidR="003B3E64" w:rsidRPr="003B3E64" w:rsidRDefault="005D00C7" w:rsidP="005D00C7">
      <w:pPr>
        <w:pStyle w:val="ListParagraph"/>
        <w:numPr>
          <w:ilvl w:val="0"/>
          <w:numId w:val="10"/>
        </w:numPr>
        <w:jc w:val="both"/>
      </w:pPr>
      <w:r>
        <w:t xml:space="preserve">Код команды = </w:t>
      </w:r>
      <w:r w:rsidRPr="005D00C7">
        <w:t>0</w:t>
      </w:r>
      <w:r>
        <w:t>x</w:t>
      </w:r>
      <w:r w:rsidRPr="005D00C7">
        <w:t>000</w:t>
      </w:r>
      <w:r>
        <w:t>0</w:t>
      </w:r>
      <w:r w:rsidRPr="005D00C7">
        <w:t>.</w:t>
      </w:r>
      <w:r>
        <w:t xml:space="preserve"> Дополнительных данных нет</w:t>
      </w:r>
      <w:r w:rsidRPr="005D00C7">
        <w:t>.</w:t>
      </w:r>
    </w:p>
    <w:p w:rsidR="005D00C7" w:rsidRDefault="005D00C7" w:rsidP="005D00C7">
      <w:pPr>
        <w:pStyle w:val="ListParagraph"/>
        <w:numPr>
          <w:ilvl w:val="0"/>
          <w:numId w:val="10"/>
        </w:numPr>
        <w:jc w:val="both"/>
      </w:pPr>
      <w:r>
        <w:t>Ответный код</w:t>
      </w:r>
      <w:r w:rsidRPr="005D00C7">
        <w:t xml:space="preserve"> = 0</w:t>
      </w:r>
      <w:r>
        <w:t>x</w:t>
      </w:r>
      <w:r w:rsidRPr="005D00C7">
        <w:t>8000,</w:t>
      </w:r>
      <w:r>
        <w:t xml:space="preserve"> без дополнительных данных</w:t>
      </w:r>
      <w:r w:rsidRPr="005D00C7">
        <w:t>.</w:t>
      </w:r>
    </w:p>
    <w:p w:rsidR="005D00C7" w:rsidRDefault="005D00C7" w:rsidP="003B3E64">
      <w:pPr>
        <w:ind w:firstLine="360"/>
        <w:jc w:val="both"/>
      </w:pPr>
      <w:r>
        <w:t xml:space="preserve">Команда предназначена для проверки наличия канала связи между </w:t>
      </w:r>
      <w:r w:rsidR="00E142B8">
        <w:t>клиент</w:t>
      </w:r>
      <w:r>
        <w:t>ом и управляющей программой</w:t>
      </w:r>
      <w:r w:rsidRPr="005D00C7">
        <w:t>.</w:t>
      </w:r>
    </w:p>
    <w:p w:rsidR="00BD18FB" w:rsidRPr="00BD18FB" w:rsidRDefault="00BD18FB" w:rsidP="00542BAA">
      <w:pPr>
        <w:pStyle w:val="Heading2"/>
        <w:numPr>
          <w:ilvl w:val="1"/>
          <w:numId w:val="31"/>
        </w:numPr>
      </w:pPr>
      <w:bookmarkStart w:id="14" w:name="_Toc287858120"/>
      <w:r>
        <w:t xml:space="preserve">Смена адреса </w:t>
      </w:r>
      <w:r w:rsidR="00E142B8">
        <w:t>клиент</w:t>
      </w:r>
      <w:r>
        <w:t>а</w:t>
      </w:r>
      <w:r w:rsidRPr="00BD18FB">
        <w:t>.</w:t>
      </w:r>
      <w:bookmarkEnd w:id="14"/>
    </w:p>
    <w:p w:rsidR="005D00C7" w:rsidRDefault="00BD18FB" w:rsidP="003B3E64">
      <w:pPr>
        <w:pStyle w:val="ListParagraph"/>
        <w:numPr>
          <w:ilvl w:val="0"/>
          <w:numId w:val="13"/>
        </w:numPr>
        <w:jc w:val="both"/>
      </w:pPr>
      <w:r>
        <w:t>К</w:t>
      </w:r>
      <w:r w:rsidR="005D00C7">
        <w:t>од команды</w:t>
      </w:r>
      <w:r w:rsidR="005D00C7" w:rsidRPr="005D00C7">
        <w:t xml:space="preserve"> = </w:t>
      </w:r>
      <w:r w:rsidR="005D00C7">
        <w:t>0x</w:t>
      </w:r>
      <w:r w:rsidR="005D00C7" w:rsidRPr="005D00C7">
        <w:t>0001,</w:t>
      </w:r>
      <w:r w:rsidR="005D00C7">
        <w:t xml:space="preserve"> дополнительн</w:t>
      </w:r>
      <w:r>
        <w:t>ые данные (размер поля данных) – 4 байта</w:t>
      </w:r>
      <w:r w:rsidR="005D00C7" w:rsidRPr="005D00C7">
        <w:t>.</w:t>
      </w:r>
    </w:p>
    <w:p w:rsidR="003B3E64" w:rsidRPr="003B3E64" w:rsidRDefault="00BD18FB" w:rsidP="003B3E64">
      <w:pPr>
        <w:pStyle w:val="ListParagraph"/>
        <w:numPr>
          <w:ilvl w:val="1"/>
          <w:numId w:val="13"/>
        </w:numPr>
        <w:jc w:val="both"/>
      </w:pPr>
      <w:r>
        <w:t xml:space="preserve">0 </w:t>
      </w:r>
      <w:r w:rsidR="003B3E64" w:rsidRPr="003B3E64">
        <w:rPr>
          <w:b/>
          <w:lang w:val="en-US"/>
        </w:rPr>
        <w:t>UINT16</w:t>
      </w:r>
      <w:r w:rsidR="003B3E64">
        <w:rPr>
          <w:b/>
          <w:lang w:val="en-US"/>
        </w:rPr>
        <w:t xml:space="preserve"> -</w:t>
      </w:r>
      <w:r w:rsidRPr="00BD18FB">
        <w:t xml:space="preserve"> </w:t>
      </w:r>
      <w:r>
        <w:t xml:space="preserve">новый номер </w:t>
      </w:r>
      <w:r w:rsidR="00E142B8">
        <w:t>клиент</w:t>
      </w:r>
      <w:r>
        <w:t>а (</w:t>
      </w:r>
      <w:r w:rsidRPr="00BD18FB">
        <w:t>0-255);</w:t>
      </w:r>
    </w:p>
    <w:p w:rsidR="003B3E64" w:rsidRPr="003B3E64" w:rsidRDefault="00BD18FB" w:rsidP="003B3E64">
      <w:pPr>
        <w:pStyle w:val="ListParagraph"/>
        <w:numPr>
          <w:ilvl w:val="1"/>
          <w:numId w:val="13"/>
        </w:numPr>
        <w:jc w:val="both"/>
      </w:pPr>
      <w:r w:rsidRPr="00BD18FB">
        <w:t xml:space="preserve">1 </w:t>
      </w:r>
      <w:r w:rsidR="003B3E64" w:rsidRPr="003B3E64">
        <w:rPr>
          <w:b/>
          <w:lang w:val="en-US"/>
        </w:rPr>
        <w:t>UINT16</w:t>
      </w:r>
      <w:r w:rsidR="003B3E64">
        <w:rPr>
          <w:b/>
          <w:lang w:val="en-US"/>
        </w:rPr>
        <w:t xml:space="preserve"> -</w:t>
      </w:r>
      <w:r w:rsidRPr="00BD18FB">
        <w:t xml:space="preserve"> </w:t>
      </w:r>
      <w:r>
        <w:t>CRC</w:t>
      </w:r>
      <w:r w:rsidRPr="00BD18FB">
        <w:t xml:space="preserve"> </w:t>
      </w:r>
      <w:r>
        <w:t>(данных);</w:t>
      </w:r>
    </w:p>
    <w:p w:rsidR="00BD18FB" w:rsidRDefault="00BD18FB" w:rsidP="003B3E64">
      <w:pPr>
        <w:pStyle w:val="ListParagraph"/>
        <w:numPr>
          <w:ilvl w:val="0"/>
          <w:numId w:val="13"/>
        </w:numPr>
        <w:jc w:val="both"/>
      </w:pPr>
      <w:r>
        <w:t>Ответный код</w:t>
      </w:r>
      <w:r w:rsidRPr="00BD18FB">
        <w:t xml:space="preserve"> = 0</w:t>
      </w:r>
      <w:r>
        <w:t>x</w:t>
      </w:r>
      <w:r w:rsidRPr="00BD18FB">
        <w:t>8001,</w:t>
      </w:r>
      <w:r>
        <w:t xml:space="preserve"> без дополнительных данных</w:t>
      </w:r>
      <w:r w:rsidRPr="00BD18FB">
        <w:t>.</w:t>
      </w:r>
    </w:p>
    <w:p w:rsidR="008339DF" w:rsidRDefault="00F937B4" w:rsidP="003B3E64">
      <w:pPr>
        <w:ind w:firstLine="360"/>
        <w:jc w:val="both"/>
      </w:pPr>
      <w:r>
        <w:t xml:space="preserve">Ответ на эту команду формируется со старым </w:t>
      </w:r>
      <w:r w:rsidR="00CD3FA7">
        <w:t>адресом</w:t>
      </w:r>
      <w:r>
        <w:t xml:space="preserve"> </w:t>
      </w:r>
      <w:r w:rsidR="00E142B8">
        <w:t>клиент</w:t>
      </w:r>
      <w:r>
        <w:t>а</w:t>
      </w:r>
      <w:r w:rsidRPr="00F937B4">
        <w:t>,</w:t>
      </w:r>
      <w:r>
        <w:t xml:space="preserve"> после чего происходит смена адреса </w:t>
      </w:r>
      <w:r w:rsidR="00E142B8">
        <w:t>клиент</w:t>
      </w:r>
      <w:r>
        <w:t xml:space="preserve">а и следующая команда от </w:t>
      </w:r>
      <w:r w:rsidR="00D3357F">
        <w:t>мастер</w:t>
      </w:r>
      <w:r>
        <w:t xml:space="preserve">а уже обрабатывается с новым </w:t>
      </w:r>
      <w:r w:rsidR="00CD3FA7">
        <w:t>адресом</w:t>
      </w:r>
      <w:r>
        <w:t xml:space="preserve"> </w:t>
      </w:r>
      <w:r w:rsidR="00E142B8">
        <w:t>клиент</w:t>
      </w:r>
      <w:r>
        <w:t>а</w:t>
      </w:r>
      <w:r w:rsidRPr="00F937B4">
        <w:t>.</w:t>
      </w:r>
    </w:p>
    <w:p w:rsidR="00C75EE7" w:rsidRPr="00C75EE7" w:rsidRDefault="00C75EE7" w:rsidP="00542BAA">
      <w:pPr>
        <w:pStyle w:val="Heading2"/>
        <w:numPr>
          <w:ilvl w:val="1"/>
          <w:numId w:val="31"/>
        </w:numPr>
      </w:pPr>
      <w:bookmarkStart w:id="15" w:name="_Toc287858121"/>
      <w:r>
        <w:t xml:space="preserve">Установка </w:t>
      </w:r>
      <w:r w:rsidR="00F937B4">
        <w:t xml:space="preserve">новой </w:t>
      </w:r>
      <w:r w:rsidR="003B3E64">
        <w:t>скорости обмена</w:t>
      </w:r>
      <w:r w:rsidRPr="00C75EE7">
        <w:t>.</w:t>
      </w:r>
      <w:bookmarkEnd w:id="15"/>
    </w:p>
    <w:p w:rsidR="00C75EE7" w:rsidRPr="00C75EE7" w:rsidRDefault="00C75EE7" w:rsidP="003B3E64">
      <w:pPr>
        <w:pStyle w:val="ListParagraph"/>
        <w:numPr>
          <w:ilvl w:val="0"/>
          <w:numId w:val="13"/>
        </w:numPr>
        <w:jc w:val="both"/>
      </w:pPr>
      <w:r>
        <w:t xml:space="preserve">Код команды = </w:t>
      </w:r>
      <w:r w:rsidRPr="00C75EE7">
        <w:t>0</w:t>
      </w:r>
      <w:r>
        <w:t>x</w:t>
      </w:r>
      <w:r w:rsidRPr="00C75EE7">
        <w:t>0003,</w:t>
      </w:r>
      <w:r>
        <w:t xml:space="preserve"> дополнительн</w:t>
      </w:r>
      <w:r w:rsidR="00F937B4">
        <w:t>ые данные</w:t>
      </w:r>
      <w:r w:rsidRPr="00C75EE7">
        <w:t xml:space="preserve"> = </w:t>
      </w:r>
      <w:r w:rsidR="003B3E64" w:rsidRPr="003B3E64">
        <w:t>6</w:t>
      </w:r>
      <w:r>
        <w:t xml:space="preserve"> байт</w:t>
      </w:r>
      <w:r w:rsidRPr="00C75EE7">
        <w:t>.</w:t>
      </w:r>
    </w:p>
    <w:p w:rsidR="00C75EE7" w:rsidRPr="00C75EE7" w:rsidRDefault="00C75EE7" w:rsidP="003B3E64">
      <w:pPr>
        <w:pStyle w:val="ListParagraph"/>
        <w:numPr>
          <w:ilvl w:val="1"/>
          <w:numId w:val="13"/>
        </w:numPr>
        <w:jc w:val="both"/>
      </w:pPr>
      <w:r>
        <w:t xml:space="preserve">0 </w:t>
      </w:r>
      <w:r w:rsidR="00CC2EDD">
        <w:rPr>
          <w:b/>
          <w:lang w:val="en-US"/>
        </w:rPr>
        <w:t>UINT32</w:t>
      </w:r>
      <w:r w:rsidR="003B3E64">
        <w:rPr>
          <w:b/>
          <w:lang w:val="en-US"/>
        </w:rPr>
        <w:t xml:space="preserve"> -</w:t>
      </w:r>
      <w:r>
        <w:t xml:space="preserve"> </w:t>
      </w:r>
      <w:r w:rsidR="003B3E64">
        <w:t>требуемая скорость обмена</w:t>
      </w:r>
    </w:p>
    <w:p w:rsidR="00C75EE7" w:rsidRPr="00C75EE7" w:rsidRDefault="00C75EE7" w:rsidP="003B3E64">
      <w:pPr>
        <w:pStyle w:val="ListParagraph"/>
        <w:numPr>
          <w:ilvl w:val="1"/>
          <w:numId w:val="13"/>
        </w:numPr>
        <w:jc w:val="both"/>
      </w:pPr>
      <w:r w:rsidRPr="00C75EE7">
        <w:t xml:space="preserve">1 </w:t>
      </w:r>
      <w:r w:rsidR="003B3E64" w:rsidRPr="003B3E64">
        <w:rPr>
          <w:b/>
          <w:lang w:val="en-US"/>
        </w:rPr>
        <w:t>UINT16</w:t>
      </w:r>
      <w:r w:rsidR="003B3E64">
        <w:rPr>
          <w:lang w:val="en-US"/>
        </w:rPr>
        <w:t xml:space="preserve"> -</w:t>
      </w:r>
      <w:r w:rsidRPr="00C75EE7">
        <w:t xml:space="preserve"> </w:t>
      </w:r>
      <w:r>
        <w:t>CRC</w:t>
      </w:r>
      <w:r w:rsidRPr="00C75EE7">
        <w:t>;</w:t>
      </w:r>
    </w:p>
    <w:p w:rsidR="00C75EE7" w:rsidRDefault="00C75EE7" w:rsidP="003B3E64">
      <w:pPr>
        <w:pStyle w:val="ListParagraph"/>
        <w:numPr>
          <w:ilvl w:val="0"/>
          <w:numId w:val="13"/>
        </w:numPr>
        <w:jc w:val="both"/>
      </w:pPr>
      <w:r>
        <w:t>Ответный код</w:t>
      </w:r>
      <w:r w:rsidRPr="00C75EE7">
        <w:t>: 0</w:t>
      </w:r>
      <w:r>
        <w:t>x</w:t>
      </w:r>
      <w:r w:rsidRPr="00C75EE7">
        <w:t>8003,</w:t>
      </w:r>
      <w:r>
        <w:t xml:space="preserve"> без дополнительной информации</w:t>
      </w:r>
      <w:r w:rsidRPr="00C75EE7">
        <w:t>.</w:t>
      </w:r>
    </w:p>
    <w:p w:rsidR="00C75EE7" w:rsidRPr="00542BAA" w:rsidRDefault="00C75EE7" w:rsidP="003B3E64">
      <w:pPr>
        <w:ind w:firstLine="360"/>
        <w:jc w:val="both"/>
      </w:pPr>
      <w:r>
        <w:t>Ответ на эту команду приходит на старой скорости обмена</w:t>
      </w:r>
      <w:r w:rsidRPr="00C75EE7">
        <w:t>,</w:t>
      </w:r>
      <w:r>
        <w:t xml:space="preserve"> после чего происходит переключение на новую скорость и следующая команда от </w:t>
      </w:r>
      <w:r w:rsidR="00D3357F">
        <w:t>мастер</w:t>
      </w:r>
      <w:r w:rsidR="00F937B4">
        <w:t xml:space="preserve">а </w:t>
      </w:r>
      <w:r>
        <w:t>должна быть уже на новой скорости</w:t>
      </w:r>
      <w:r w:rsidRPr="00C75EE7">
        <w:t>.</w:t>
      </w:r>
      <w:r w:rsidR="003B3E64" w:rsidRPr="003B3E64">
        <w:t xml:space="preserve"> </w:t>
      </w:r>
      <w:r w:rsidR="003B3E64">
        <w:t>Если запрашиваемая скорость обмена не поддерживается на клиентской стороне, возвращается код ошибки.</w:t>
      </w:r>
    </w:p>
    <w:p w:rsidR="00CC2EDD" w:rsidRPr="00CC2EDD" w:rsidRDefault="00CC2EDD" w:rsidP="00542BAA">
      <w:pPr>
        <w:pStyle w:val="Heading2"/>
        <w:numPr>
          <w:ilvl w:val="1"/>
          <w:numId w:val="31"/>
        </w:numPr>
      </w:pPr>
      <w:bookmarkStart w:id="16" w:name="_Toc287858122"/>
      <w:r w:rsidRPr="00CC2EDD">
        <w:t>Запрос на выполнение</w:t>
      </w:r>
      <w:r>
        <w:t xml:space="preserve"> удаленного вызова (</w:t>
      </w:r>
      <w:r w:rsidRPr="00CC2EDD">
        <w:t xml:space="preserve">Remote Procedure Call </w:t>
      </w:r>
      <w:r>
        <w:rPr>
          <w:lang w:val="en-US"/>
        </w:rPr>
        <w:t>AKA</w:t>
      </w:r>
      <w:r w:rsidRPr="00CC2EDD">
        <w:t xml:space="preserve"> </w:t>
      </w:r>
      <w:r>
        <w:rPr>
          <w:lang w:val="en-US"/>
        </w:rPr>
        <w:t>RPC</w:t>
      </w:r>
      <w:r>
        <w:t>)</w:t>
      </w:r>
      <w:bookmarkEnd w:id="16"/>
    </w:p>
    <w:p w:rsidR="00CC2EDD" w:rsidRDefault="00CC2EDD" w:rsidP="00CC2EDD">
      <w:pPr>
        <w:pStyle w:val="ListParagraph"/>
        <w:numPr>
          <w:ilvl w:val="0"/>
          <w:numId w:val="30"/>
        </w:numPr>
        <w:jc w:val="both"/>
      </w:pPr>
      <w:r w:rsidRPr="00CC2EDD">
        <w:t>Код команды</w:t>
      </w:r>
      <w:r>
        <w:t xml:space="preserve"> = </w:t>
      </w:r>
      <w:r w:rsidRPr="00CC2EDD">
        <w:t>0</w:t>
      </w:r>
      <w:r>
        <w:rPr>
          <w:lang w:val="en-US"/>
        </w:rPr>
        <w:t>x</w:t>
      </w:r>
      <w:r w:rsidRPr="00CC2EDD">
        <w:t>0020</w:t>
      </w:r>
      <w:r>
        <w:t>, размер дополнительных данных варьируется в зависимости от передаваемых параметров, но не меньше 6 байт.</w:t>
      </w:r>
    </w:p>
    <w:p w:rsidR="00CC2EDD" w:rsidRPr="00CC2EDD" w:rsidRDefault="00CC2EDD" w:rsidP="00CC2EDD">
      <w:pPr>
        <w:pStyle w:val="ListParagraph"/>
        <w:numPr>
          <w:ilvl w:val="1"/>
          <w:numId w:val="30"/>
        </w:numPr>
        <w:jc w:val="both"/>
      </w:pPr>
      <w:r>
        <w:t xml:space="preserve">0 </w:t>
      </w:r>
      <w:r w:rsidRPr="00CC2EDD">
        <w:rPr>
          <w:b/>
          <w:lang w:val="en-US"/>
        </w:rPr>
        <w:t>UINT16</w:t>
      </w:r>
      <w:r w:rsidRPr="00CC2EDD">
        <w:rPr>
          <w:lang w:val="en-US"/>
        </w:rPr>
        <w:t xml:space="preserve"> </w:t>
      </w:r>
      <w:r>
        <w:rPr>
          <w:lang w:val="en-US"/>
        </w:rPr>
        <w:t>–</w:t>
      </w:r>
      <w:r w:rsidRPr="00CC2EDD">
        <w:rPr>
          <w:lang w:val="en-US"/>
        </w:rPr>
        <w:t xml:space="preserve"> идентификатор</w:t>
      </w:r>
      <w:r>
        <w:t xml:space="preserve"> </w:t>
      </w:r>
      <w:r>
        <w:rPr>
          <w:lang w:val="en-US"/>
        </w:rPr>
        <w:t>RPC</w:t>
      </w:r>
      <w:r>
        <w:t>;</w:t>
      </w:r>
    </w:p>
    <w:p w:rsidR="00CC2EDD" w:rsidRDefault="00CC2EDD" w:rsidP="00CC2EDD">
      <w:pPr>
        <w:pStyle w:val="ListParagraph"/>
        <w:numPr>
          <w:ilvl w:val="1"/>
          <w:numId w:val="30"/>
        </w:numPr>
        <w:jc w:val="both"/>
      </w:pPr>
      <w:r>
        <w:rPr>
          <w:lang w:val="en-US"/>
        </w:rPr>
        <w:t xml:space="preserve">1 </w:t>
      </w:r>
      <w:r w:rsidRPr="00CC2EDD">
        <w:rPr>
          <w:b/>
          <w:lang w:val="en-US"/>
        </w:rPr>
        <w:t>UINT16</w:t>
      </w:r>
      <w:r>
        <w:rPr>
          <w:lang w:val="en-US"/>
        </w:rPr>
        <w:t xml:space="preserve"> – </w:t>
      </w:r>
      <w:r w:rsidRPr="00CC2EDD">
        <w:rPr>
          <w:lang w:val="en-US"/>
        </w:rPr>
        <w:t xml:space="preserve">сигнатура </w:t>
      </w:r>
      <w:r>
        <w:t xml:space="preserve">вызова </w:t>
      </w:r>
      <w:r>
        <w:rPr>
          <w:lang w:val="en-US"/>
        </w:rPr>
        <w:t>RPC</w:t>
      </w:r>
      <w:r>
        <w:t>;</w:t>
      </w:r>
    </w:p>
    <w:p w:rsidR="00CC2EDD" w:rsidRDefault="00CC2EDD" w:rsidP="00CC2EDD">
      <w:pPr>
        <w:pStyle w:val="ListParagraph"/>
        <w:numPr>
          <w:ilvl w:val="1"/>
          <w:numId w:val="30"/>
        </w:numPr>
        <w:jc w:val="both"/>
      </w:pPr>
      <w:r>
        <w:t xml:space="preserve">2 </w:t>
      </w:r>
      <w:r>
        <w:rPr>
          <w:b/>
          <w:lang w:val="en-US"/>
        </w:rPr>
        <w:t>UINT16</w:t>
      </w:r>
      <w:r>
        <w:rPr>
          <w:lang w:val="en-US"/>
        </w:rPr>
        <w:t xml:space="preserve"> – CRC</w:t>
      </w:r>
      <w:r>
        <w:t>;</w:t>
      </w:r>
    </w:p>
    <w:p w:rsidR="00CC2EDD" w:rsidRDefault="00CC2EDD" w:rsidP="00CC2EDD">
      <w:pPr>
        <w:pStyle w:val="ListParagraph"/>
        <w:numPr>
          <w:ilvl w:val="0"/>
          <w:numId w:val="30"/>
        </w:numPr>
        <w:jc w:val="both"/>
      </w:pPr>
      <w:r>
        <w:t xml:space="preserve">Ответный код: 0х8020, </w:t>
      </w:r>
      <w:r w:rsidR="00721308">
        <w:t xml:space="preserve">данные состоят из идентификатора вызванной процедуры, статуса вызова, опционального стека возвращаемого значения, </w:t>
      </w:r>
      <w:r w:rsidR="00721308">
        <w:rPr>
          <w:lang w:val="en-US"/>
        </w:rPr>
        <w:t>CRC</w:t>
      </w:r>
      <w:r w:rsidR="00721308">
        <w:t>.</w:t>
      </w:r>
    </w:p>
    <w:p w:rsidR="00924F21" w:rsidRPr="00924F21" w:rsidRDefault="00924F21" w:rsidP="00924F21">
      <w:pPr>
        <w:ind w:left="360"/>
        <w:jc w:val="both"/>
      </w:pPr>
      <w:r>
        <w:t xml:space="preserve">Для ознакомления с деталями реализации подсистемы </w:t>
      </w:r>
      <w:r>
        <w:rPr>
          <w:lang w:val="en-US"/>
        </w:rPr>
        <w:t>RPC</w:t>
      </w:r>
      <w:r>
        <w:t>, см. документ «</w:t>
      </w:r>
      <w:hyperlink r:id="rId11" w:history="1">
        <w:r w:rsidRPr="00924F21">
          <w:rPr>
            <w:rStyle w:val="Hyperlink"/>
          </w:rPr>
          <w:t xml:space="preserve">Описание подсистемы </w:t>
        </w:r>
        <w:r w:rsidRPr="00924F21">
          <w:rPr>
            <w:rStyle w:val="Hyperlink"/>
            <w:lang w:val="en-US"/>
          </w:rPr>
          <w:t>RPC</w:t>
        </w:r>
      </w:hyperlink>
      <w:r>
        <w:t>»</w:t>
      </w:r>
    </w:p>
    <w:p w:rsidR="00FF5012" w:rsidRPr="004F0241" w:rsidRDefault="00FF5012" w:rsidP="00542BAA">
      <w:pPr>
        <w:pStyle w:val="Heading1"/>
        <w:numPr>
          <w:ilvl w:val="0"/>
          <w:numId w:val="31"/>
        </w:numPr>
      </w:pPr>
      <w:bookmarkStart w:id="17" w:name="_Toc287858123"/>
      <w:r w:rsidRPr="004F0241">
        <w:lastRenderedPageBreak/>
        <w:t>Коды ошибок и их описание.</w:t>
      </w:r>
      <w:bookmarkEnd w:id="17"/>
    </w:p>
    <w:p w:rsidR="003B3E64" w:rsidRDefault="00FF5012" w:rsidP="005D00C7">
      <w:pPr>
        <w:pStyle w:val="ListParagraph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Pr="00FF5012">
        <w:t xml:space="preserve">00 – </w:t>
      </w:r>
      <w:r>
        <w:t>размер поля данных указанный в заголовке не совпадает с реальным размером поля данных принятого пакета</w:t>
      </w:r>
      <w:r w:rsidRPr="00FF5012">
        <w:t>;</w:t>
      </w:r>
    </w:p>
    <w:p w:rsidR="003B3E64" w:rsidRDefault="00FF5012" w:rsidP="005D00C7">
      <w:pPr>
        <w:pStyle w:val="ListParagraph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Pr="00FF5012">
        <w:t xml:space="preserve">01 – </w:t>
      </w:r>
      <w:r w:rsidR="0088321B">
        <w:t>неверное выравнивание поля данных</w:t>
      </w:r>
      <w:r>
        <w:t xml:space="preserve"> (нечетный</w:t>
      </w:r>
      <w:r w:rsidR="0088321B">
        <w:t xml:space="preserve"> размер</w:t>
      </w:r>
      <w:r>
        <w:t>)</w:t>
      </w:r>
      <w:r w:rsidRPr="00FF5012">
        <w:t>;</w:t>
      </w:r>
    </w:p>
    <w:p w:rsidR="003B3E64" w:rsidRDefault="00FF5012" w:rsidP="005D00C7">
      <w:pPr>
        <w:pStyle w:val="ListParagraph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Pr="00FF5012">
        <w:t xml:space="preserve">02 – </w:t>
      </w:r>
      <w:r>
        <w:t>ошибка CRC поля данных</w:t>
      </w:r>
      <w:r w:rsidRPr="00FF5012">
        <w:t>;</w:t>
      </w:r>
    </w:p>
    <w:p w:rsidR="003B3E64" w:rsidRDefault="00FF5012" w:rsidP="005D00C7">
      <w:pPr>
        <w:pStyle w:val="ListParagraph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Pr="00FF5012">
        <w:t xml:space="preserve">03 – </w:t>
      </w:r>
      <w:r>
        <w:t>принят пакет с неизвестным кодом команды</w:t>
      </w:r>
      <w:r w:rsidRPr="00FF5012">
        <w:t>;</w:t>
      </w:r>
    </w:p>
    <w:p w:rsidR="0088321B" w:rsidRDefault="0088321B" w:rsidP="005D00C7">
      <w:pPr>
        <w:pStyle w:val="ListParagraph"/>
        <w:numPr>
          <w:ilvl w:val="0"/>
          <w:numId w:val="15"/>
        </w:numPr>
        <w:jc w:val="both"/>
      </w:pPr>
      <w:r w:rsidRPr="0088321B">
        <w:t>0</w:t>
      </w:r>
      <w:r>
        <w:rPr>
          <w:lang w:val="en-US"/>
        </w:rPr>
        <w:t>xFF</w:t>
      </w:r>
      <w:r w:rsidRPr="0088321B">
        <w:t xml:space="preserve">04 – </w:t>
      </w:r>
      <w:r>
        <w:t>размер поля данных превышает допустимый предел;</w:t>
      </w:r>
    </w:p>
    <w:p w:rsidR="003B3E64" w:rsidRDefault="00FF5012" w:rsidP="005D00C7">
      <w:pPr>
        <w:pStyle w:val="ListParagraph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="0088321B">
        <w:t>05</w:t>
      </w:r>
      <w:r w:rsidRPr="00FF5012">
        <w:t xml:space="preserve"> – </w:t>
      </w:r>
      <w:r>
        <w:t>размер поля данных не совпадает с ожидаемым для этой команды</w:t>
      </w:r>
      <w:r w:rsidRPr="00FF5012">
        <w:t>;</w:t>
      </w:r>
    </w:p>
    <w:p w:rsidR="003B3E64" w:rsidRDefault="00FF5012" w:rsidP="005D00C7">
      <w:pPr>
        <w:pStyle w:val="ListParagraph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="0088321B">
        <w:t>06</w:t>
      </w:r>
      <w:r w:rsidR="003B3E64">
        <w:t xml:space="preserve"> </w:t>
      </w:r>
      <w:r w:rsidRPr="00FF5012">
        <w:t xml:space="preserve">– </w:t>
      </w:r>
      <w:r w:rsidR="003B3E64">
        <w:t>запрашиваемая</w:t>
      </w:r>
      <w:r>
        <w:t xml:space="preserve"> скорост</w:t>
      </w:r>
      <w:r w:rsidR="003B3E64">
        <w:t>ь не поддерживается на стороне</w:t>
      </w:r>
      <w:r>
        <w:t xml:space="preserve"> </w:t>
      </w:r>
      <w:r w:rsidR="00E142B8">
        <w:t>клиент</w:t>
      </w:r>
      <w:r>
        <w:t>а</w:t>
      </w:r>
      <w:r w:rsidRPr="00FF5012">
        <w:t>;</w:t>
      </w:r>
    </w:p>
    <w:p w:rsidR="00B614BE" w:rsidRDefault="00FF5012" w:rsidP="00B614BE">
      <w:pPr>
        <w:pStyle w:val="ListParagraph"/>
        <w:numPr>
          <w:ilvl w:val="0"/>
          <w:numId w:val="15"/>
        </w:numPr>
        <w:jc w:val="both"/>
      </w:pPr>
      <w:r w:rsidRPr="00FF5012">
        <w:t>0</w:t>
      </w:r>
      <w:r>
        <w:t>xFF</w:t>
      </w:r>
      <w:r w:rsidR="0088321B">
        <w:t>07</w:t>
      </w:r>
      <w:r w:rsidRPr="00FF5012">
        <w:t xml:space="preserve"> – </w:t>
      </w:r>
      <w:r>
        <w:t xml:space="preserve">попытка установить новый адрес </w:t>
      </w:r>
      <w:r w:rsidR="00E142B8">
        <w:t>клиент</w:t>
      </w:r>
      <w:r>
        <w:t>а</w:t>
      </w:r>
      <w:r w:rsidRPr="00FF5012">
        <w:t>,</w:t>
      </w:r>
      <w:r>
        <w:t xml:space="preserve"> который выходит за допустимые пределы</w:t>
      </w:r>
      <w:r w:rsidR="0088321B">
        <w:t>;</w:t>
      </w:r>
    </w:p>
    <w:p w:rsidR="000C3874" w:rsidRDefault="0088321B" w:rsidP="0088321B">
      <w:pPr>
        <w:pStyle w:val="ListParagraph"/>
        <w:numPr>
          <w:ilvl w:val="0"/>
          <w:numId w:val="15"/>
        </w:numPr>
        <w:jc w:val="both"/>
      </w:pPr>
      <w:r>
        <w:t>0</w:t>
      </w:r>
      <w:r>
        <w:rPr>
          <w:lang w:val="en-US"/>
        </w:rPr>
        <w:t>xFF</w:t>
      </w:r>
      <w:r w:rsidRPr="0088321B">
        <w:t xml:space="preserve">08 – </w:t>
      </w:r>
      <w:r>
        <w:t>устройство не готово к ответу на команду.</w:t>
      </w:r>
    </w:p>
    <w:p w:rsidR="0088321B" w:rsidRDefault="0088321B" w:rsidP="0088321B">
      <w:pPr>
        <w:pStyle w:val="ListParagraph"/>
        <w:numPr>
          <w:ilvl w:val="0"/>
          <w:numId w:val="15"/>
        </w:numPr>
        <w:jc w:val="both"/>
        <w:sectPr w:rsidR="0088321B" w:rsidSect="00386B66">
          <w:headerReference w:type="default" r:id="rId12"/>
          <w:headerReference w:type="first" r:id="rId13"/>
          <w:footerReference w:type="first" r:id="rId14"/>
          <w:pgSz w:w="12240" w:h="15840"/>
          <w:pgMar w:top="1078" w:right="1800" w:bottom="1440" w:left="1080" w:header="708" w:footer="708" w:gutter="0"/>
          <w:pgNumType w:start="1"/>
          <w:cols w:space="708"/>
          <w:docGrid w:linePitch="360"/>
        </w:sectPr>
      </w:pPr>
    </w:p>
    <w:p w:rsidR="00CD3FA7" w:rsidRDefault="00250097" w:rsidP="00542BAA">
      <w:pPr>
        <w:pStyle w:val="Heading1"/>
        <w:numPr>
          <w:ilvl w:val="0"/>
          <w:numId w:val="31"/>
        </w:numPr>
      </w:pPr>
      <w:bookmarkStart w:id="18" w:name="_Toc287858124"/>
      <w:r>
        <w:lastRenderedPageBreak/>
        <w:t>Фрагмент</w:t>
      </w:r>
      <w:r w:rsidR="00CD3FA7">
        <w:t xml:space="preserve"> заголовочного файла с номерами команд</w:t>
      </w:r>
      <w:r>
        <w:t>.</w:t>
      </w:r>
      <w:bookmarkEnd w:id="18"/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 xml:space="preserve">// </w:t>
      </w:r>
      <w:r w:rsidR="00267066">
        <w:rPr>
          <w:sz w:val="14"/>
          <w:szCs w:val="14"/>
          <w:lang w:val="en-US"/>
        </w:rPr>
        <w:t>ECO-E</w:t>
      </w:r>
      <w:r w:rsidRPr="00CC2EDD">
        <w:rPr>
          <w:sz w:val="14"/>
          <w:szCs w:val="14"/>
          <w:lang w:val="en-US"/>
        </w:rPr>
        <w:t xml:space="preserve"> proprietary protocol header.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>// idea: Sergei Arestov</w:t>
      </w: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 implementation: Vsevolod Gromov</w:t>
      </w: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</w:t>
      </w: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 frame types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EKOSF_FT_MASTER               ((BYTE)0x7B)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EKOSF_FT_SLAVE                ((BYTE)0x7A)</w:t>
      </w:r>
    </w:p>
    <w:p w:rsidR="007C4D1C" w:rsidRPr="000C3874" w:rsidRDefault="007C4D1C" w:rsidP="007C4D1C">
      <w:pPr>
        <w:pStyle w:val="code"/>
        <w:rPr>
          <w:color w:val="000000"/>
          <w:sz w:val="14"/>
          <w:szCs w:val="14"/>
          <w:lang w:val="en-US"/>
        </w:rPr>
      </w:pP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 command &amp; error code bases</w:t>
      </w: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EKOSF_CMD_REQUEST_BASE        ((WORD)0x0000)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EKOSF_CMD_RESPONSE_BASE       ((WORD)0x8000)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EKOSF_ERROR_BASE              ((WORD)0xFF00)</w:t>
      </w:r>
    </w:p>
    <w:p w:rsidR="007C4D1C" w:rsidRPr="000C3874" w:rsidRDefault="007C4D1C" w:rsidP="007C4D1C">
      <w:pPr>
        <w:pStyle w:val="code"/>
        <w:rPr>
          <w:color w:val="000000"/>
          <w:sz w:val="14"/>
          <w:szCs w:val="14"/>
          <w:lang w:val="en-US"/>
        </w:rPr>
      </w:pP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>// basic commands &amp; error codes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>//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>// commands...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EKOSF_CMD_PING                (EKOSF_CMD_REQUEST_BASE)    </w:t>
      </w:r>
      <w:r w:rsidRPr="000C3874">
        <w:rPr>
          <w:sz w:val="14"/>
          <w:szCs w:val="14"/>
          <w:lang w:val="en-US"/>
        </w:rPr>
        <w:t>// "are you there" ping request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EKOSF_CMD_ADDR_SET            (EKOSF_CMD_REQUEST_BASE+1)  </w:t>
      </w:r>
      <w:r w:rsidRPr="000C3874">
        <w:rPr>
          <w:sz w:val="14"/>
          <w:szCs w:val="14"/>
          <w:lang w:val="en-US"/>
        </w:rPr>
        <w:t>// set new device address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EKOSF_CMD_RATE_SET            (EKOSF_CMD_REQUEST_BASE+3)  </w:t>
      </w:r>
      <w:r w:rsidRPr="000C3874">
        <w:rPr>
          <w:sz w:val="14"/>
          <w:szCs w:val="14"/>
          <w:lang w:val="en-US"/>
        </w:rPr>
        <w:t xml:space="preserve">// request new data rate. rate is desired bps value, DWORD 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EKOSF_CMD_RPC_EXEC            (EKOSF_CMD_REQUEST_BASE+32) </w:t>
      </w:r>
      <w:r w:rsidRPr="000C3874">
        <w:rPr>
          <w:sz w:val="14"/>
          <w:szCs w:val="14"/>
          <w:lang w:val="en-US"/>
        </w:rPr>
        <w:t>// executes remote procedure call on the responder's side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CC2EDD">
        <w:rPr>
          <w:sz w:val="14"/>
          <w:szCs w:val="14"/>
          <w:lang w:val="en-US"/>
        </w:rPr>
        <w:t>// data contains WORD == rpc id,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CC2EDD">
        <w:rPr>
          <w:sz w:val="14"/>
          <w:szCs w:val="14"/>
          <w:lang w:val="en-US"/>
        </w:rPr>
        <w:t>// followed by packed rpc stack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CC2EDD">
        <w:rPr>
          <w:sz w:val="14"/>
          <w:szCs w:val="14"/>
          <w:lang w:val="en-US"/>
        </w:rPr>
        <w:t xml:space="preserve">// respond either with: 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0C3874">
        <w:rPr>
          <w:sz w:val="14"/>
          <w:szCs w:val="14"/>
          <w:lang w:val="en-US"/>
        </w:rPr>
        <w:t>// EKOSF_ERR_CMD_UNKNOWN (really bad, we cannot do much with such device)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0C3874">
        <w:rPr>
          <w:sz w:val="14"/>
          <w:szCs w:val="14"/>
          <w:lang w:val="en-US"/>
        </w:rPr>
        <w:t>// EKOSF_ERR_NOTREADY device is busy executing another procedure, etc.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000000"/>
          <w:sz w:val="14"/>
          <w:szCs w:val="14"/>
          <w:lang w:val="en-US"/>
        </w:rPr>
        <w:t xml:space="preserve">                                                                  </w:t>
      </w:r>
      <w:r w:rsidRPr="000C3874">
        <w:rPr>
          <w:sz w:val="14"/>
          <w:szCs w:val="14"/>
          <w:lang w:val="en-US"/>
        </w:rPr>
        <w:t>// EKOSF_CMD_RPC_EXEC + EKOSF_CMD_RESPONSE_BASE, followed by response stack</w:t>
      </w:r>
    </w:p>
    <w:p w:rsidR="007C4D1C" w:rsidRPr="000C3874" w:rsidRDefault="007C4D1C" w:rsidP="007C4D1C">
      <w:pPr>
        <w:pStyle w:val="code"/>
        <w:rPr>
          <w:color w:val="000000"/>
          <w:sz w:val="14"/>
          <w:szCs w:val="14"/>
          <w:lang w:val="en-US"/>
        </w:rPr>
      </w:pP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 service macros</w:t>
      </w: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EKOSF_MAKE_RESPONSE( cmd )    ((WORD)((cmd) + EKOSF_CMD_RESPONSE_BASE))</w:t>
      </w:r>
    </w:p>
    <w:p w:rsidR="007C4D1C" w:rsidRPr="000C3874" w:rsidRDefault="007C4D1C" w:rsidP="007C4D1C">
      <w:pPr>
        <w:pStyle w:val="code"/>
        <w:rPr>
          <w:color w:val="804000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>#define EKOSF_IS_ERROR( cmd )         ((BOOL)((WORD)(cmd) &gt;= EKOSF_ERROR_BASE))</w:t>
      </w:r>
    </w:p>
    <w:p w:rsidR="007C4D1C" w:rsidRPr="000C3874" w:rsidRDefault="007C4D1C" w:rsidP="007C4D1C">
      <w:pPr>
        <w:pStyle w:val="code"/>
        <w:rPr>
          <w:color w:val="000000"/>
          <w:sz w:val="14"/>
          <w:szCs w:val="14"/>
          <w:lang w:val="en-US"/>
        </w:rPr>
      </w:pP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 errors...</w:t>
      </w: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</w:t>
      </w:r>
    </w:p>
    <w:p w:rsidR="007C4D1C" w:rsidRPr="008E0709" w:rsidRDefault="007C4D1C" w:rsidP="007C4D1C">
      <w:pPr>
        <w:pStyle w:val="code"/>
        <w:rPr>
          <w:sz w:val="14"/>
          <w:szCs w:val="14"/>
          <w:lang w:val="en-US"/>
        </w:rPr>
      </w:pPr>
      <w:r w:rsidRPr="008E0709">
        <w:rPr>
          <w:sz w:val="14"/>
          <w:szCs w:val="14"/>
          <w:lang w:val="en-US"/>
        </w:rPr>
        <w:t>// generic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EKOSF_ERR_DATA_SIZE           (EKOSF_ERROR_BASE)          </w:t>
      </w:r>
      <w:r w:rsidRPr="000C3874">
        <w:rPr>
          <w:sz w:val="14"/>
          <w:szCs w:val="14"/>
          <w:lang w:val="en-US"/>
        </w:rPr>
        <w:t>// Data size in header does not equal to real data size...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EKOSF_ERR_DATA_MISALIGN       (EKOSF_ERROR_BASE+1)        </w:t>
      </w:r>
      <w:r w:rsidRPr="000C3874">
        <w:rPr>
          <w:sz w:val="14"/>
          <w:szCs w:val="14"/>
          <w:lang w:val="en-US"/>
        </w:rPr>
        <w:t>// Wrong data size alignment (not multiple of 2)...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EKOSF_ERR_DATA_CRC            (EKOSF_ERROR_BASE+2)        </w:t>
      </w:r>
      <w:r w:rsidRPr="000C3874">
        <w:rPr>
          <w:sz w:val="14"/>
          <w:szCs w:val="14"/>
          <w:lang w:val="en-US"/>
        </w:rPr>
        <w:t>// CRC data error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EKOSF_ERR_CMD_UNKNOWN         (EKOSF_ERROR_BASE+3)        </w:t>
      </w:r>
      <w:r w:rsidRPr="000C3874">
        <w:rPr>
          <w:sz w:val="14"/>
          <w:szCs w:val="14"/>
          <w:lang w:val="en-US"/>
        </w:rPr>
        <w:t>// Unknown command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EKOSF_ERR_DATA_TOO_LONG       (EKOSF_ERROR_BASE+4)        </w:t>
      </w:r>
      <w:r w:rsidRPr="000C3874">
        <w:rPr>
          <w:sz w:val="14"/>
          <w:szCs w:val="14"/>
          <w:lang w:val="en-US"/>
        </w:rPr>
        <w:t>// pending data packet is too long</w:t>
      </w:r>
    </w:p>
    <w:p w:rsidR="007C4D1C" w:rsidRPr="00CC2EDD" w:rsidRDefault="007C4D1C" w:rsidP="007C4D1C">
      <w:pPr>
        <w:pStyle w:val="code"/>
        <w:rPr>
          <w:sz w:val="14"/>
          <w:szCs w:val="14"/>
          <w:lang w:val="en-US"/>
        </w:rPr>
      </w:pPr>
      <w:r w:rsidRPr="00CC2EDD">
        <w:rPr>
          <w:sz w:val="14"/>
          <w:szCs w:val="14"/>
          <w:lang w:val="en-US"/>
        </w:rPr>
        <w:t>// command-related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EKOSF_ERR_DATA_SIZE_UNEXPECTED (EKOSF_ERROR_BASE+5)       </w:t>
      </w:r>
      <w:r w:rsidRPr="000C3874">
        <w:rPr>
          <w:sz w:val="14"/>
          <w:szCs w:val="14"/>
          <w:lang w:val="en-US"/>
        </w:rPr>
        <w:t>// actual data size is unexpected for this command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EKOSF_ERR_WRONG_RATE          (EKOSF_ERROR_BASE+6)        </w:t>
      </w:r>
      <w:r w:rsidRPr="000C3874">
        <w:rPr>
          <w:sz w:val="14"/>
          <w:szCs w:val="14"/>
          <w:lang w:val="en-US"/>
        </w:rPr>
        <w:t>// requested rate value is out of range</w:t>
      </w:r>
    </w:p>
    <w:p w:rsidR="007C4D1C" w:rsidRPr="000C3874" w:rsidRDefault="007C4D1C" w:rsidP="007C4D1C">
      <w:pPr>
        <w:pStyle w:val="code"/>
        <w:rPr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EKOSF_ERR_WRONG_ADDR          (EKOSF_ERROR_BASE+7)        </w:t>
      </w:r>
      <w:r w:rsidRPr="000C3874">
        <w:rPr>
          <w:sz w:val="14"/>
          <w:szCs w:val="14"/>
          <w:lang w:val="en-US"/>
        </w:rPr>
        <w:t>// requested device address is out of range</w:t>
      </w:r>
    </w:p>
    <w:p w:rsidR="007C4D1C" w:rsidRPr="000C3874" w:rsidRDefault="007C4D1C" w:rsidP="007C4D1C">
      <w:pPr>
        <w:pStyle w:val="code"/>
        <w:rPr>
          <w:rFonts w:cs="Times New Roman"/>
          <w:sz w:val="14"/>
          <w:szCs w:val="14"/>
          <w:lang w:val="en-US"/>
        </w:rPr>
      </w:pPr>
      <w:r w:rsidRPr="000C3874">
        <w:rPr>
          <w:color w:val="804000"/>
          <w:sz w:val="14"/>
          <w:szCs w:val="14"/>
          <w:lang w:val="en-US"/>
        </w:rPr>
        <w:t xml:space="preserve">#define EKOSF_ERR_NOTREADY            (EKOSF_ERROR_BASE+8)        </w:t>
      </w:r>
      <w:r w:rsidRPr="000C3874">
        <w:rPr>
          <w:sz w:val="14"/>
          <w:szCs w:val="14"/>
          <w:lang w:val="en-US"/>
        </w:rPr>
        <w:t>// device is not ready</w:t>
      </w:r>
    </w:p>
    <w:sectPr w:rsidR="007C4D1C" w:rsidRPr="000C3874" w:rsidSect="000C3874">
      <w:pgSz w:w="15840" w:h="12240" w:orient="landscape"/>
      <w:pgMar w:top="1080" w:right="1078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20E" w:rsidRDefault="00C0020E" w:rsidP="000C3874">
      <w:pPr>
        <w:spacing w:after="0" w:line="240" w:lineRule="auto"/>
      </w:pPr>
      <w:r>
        <w:separator/>
      </w:r>
    </w:p>
  </w:endnote>
  <w:endnote w:type="continuationSeparator" w:id="0">
    <w:p w:rsidR="00C0020E" w:rsidRDefault="00C0020E" w:rsidP="000C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2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3798"/>
    </w:tblGrid>
    <w:tr w:rsidR="00386B66" w:rsidTr="00963659">
      <w:tc>
        <w:tcPr>
          <w:tcW w:w="5778" w:type="dxa"/>
          <w:vAlign w:val="center"/>
        </w:tcPr>
        <w:p w:rsidR="00386B66" w:rsidRDefault="00C0020E" w:rsidP="00386B66">
          <w:pPr>
            <w:pStyle w:val="Footer"/>
          </w:pPr>
          <w:sdt>
            <w:sdtPr>
              <w:rPr>
                <w:i/>
                <w:color w:val="4F81BD" w:themeColor="accent1"/>
                <w:sz w:val="20"/>
                <w:szCs w:val="20"/>
              </w:rPr>
              <w:alias w:val="Автор"/>
              <w:id w:val="-1195303528"/>
              <w:placeholder>
                <w:docPart w:val="2378DD670CA64C189B6ECEF89FB59BB8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267066">
                <w:rPr>
                  <w:i/>
                  <w:color w:val="4F81BD" w:themeColor="accent1"/>
                  <w:sz w:val="20"/>
                  <w:szCs w:val="20"/>
                </w:rPr>
                <w:t>Громов Всеволод Владимирович (gromov.vsevolod@yandex.ru)</w:t>
              </w:r>
            </w:sdtContent>
          </w:sdt>
        </w:p>
      </w:tc>
      <w:tc>
        <w:tcPr>
          <w:tcW w:w="3798" w:type="dxa"/>
          <w:vAlign w:val="center"/>
        </w:tcPr>
        <w:p w:rsidR="00386B66" w:rsidRPr="00963659" w:rsidRDefault="00386B66" w:rsidP="00386B66">
          <w:pPr>
            <w:pStyle w:val="Footer"/>
            <w:jc w:val="right"/>
            <w:rPr>
              <w:b/>
              <w:noProof/>
              <w:color w:val="4F81BD" w:themeColor="accent1"/>
              <w:sz w:val="32"/>
              <w:szCs w:val="32"/>
              <w:lang w:val="en-US"/>
            </w:rPr>
          </w:pPr>
          <w:r w:rsidRPr="00963659">
            <w:rPr>
              <w:b/>
              <w:noProof/>
              <w:color w:val="4F81BD" w:themeColor="accent1"/>
              <w:sz w:val="32"/>
              <w:szCs w:val="32"/>
              <w:lang w:val="en-US"/>
            </w:rPr>
            <w:fldChar w:fldCharType="begin"/>
          </w:r>
          <w:r w:rsidRPr="00963659">
            <w:rPr>
              <w:b/>
              <w:noProof/>
              <w:color w:val="4F81BD" w:themeColor="accent1"/>
              <w:sz w:val="32"/>
              <w:szCs w:val="32"/>
              <w:lang w:val="en-US"/>
            </w:rPr>
            <w:instrText>PAGE   \* MERGEFORMAT</w:instrText>
          </w:r>
          <w:r w:rsidRPr="00963659">
            <w:rPr>
              <w:b/>
              <w:noProof/>
              <w:color w:val="4F81BD" w:themeColor="accent1"/>
              <w:sz w:val="32"/>
              <w:szCs w:val="32"/>
              <w:lang w:val="en-US"/>
            </w:rPr>
            <w:fldChar w:fldCharType="separate"/>
          </w:r>
          <w:r w:rsidR="00267066">
            <w:rPr>
              <w:b/>
              <w:noProof/>
              <w:color w:val="4F81BD" w:themeColor="accent1"/>
              <w:sz w:val="32"/>
              <w:szCs w:val="32"/>
              <w:lang w:val="en-US"/>
            </w:rPr>
            <w:t>1</w:t>
          </w:r>
          <w:r w:rsidRPr="00963659">
            <w:rPr>
              <w:b/>
              <w:noProof/>
              <w:color w:val="4F81BD" w:themeColor="accent1"/>
              <w:sz w:val="32"/>
              <w:szCs w:val="32"/>
              <w:lang w:val="en-US"/>
            </w:rPr>
            <w:fldChar w:fldCharType="end"/>
          </w:r>
        </w:p>
      </w:tc>
    </w:tr>
  </w:tbl>
  <w:p w:rsidR="003C2236" w:rsidRDefault="003C2236" w:rsidP="009636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52C" w:rsidRDefault="00C0020E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67066">
          <w:rPr>
            <w:color w:val="000000" w:themeColor="text1"/>
            <w:sz w:val="24"/>
            <w:szCs w:val="24"/>
          </w:rPr>
          <w:t>Громов Всеволод Владимирович (gromov.vsevolod@yandex.ru)</w:t>
        </w:r>
      </w:sdtContent>
    </w:sdt>
  </w:p>
  <w:p w:rsidR="002D252C" w:rsidRDefault="002D252C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90CD05" wp14:editId="6A161846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D252C" w:rsidRDefault="003C2236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90CD05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D252C" w:rsidRDefault="003C2236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en-US" w:eastAsia="en-US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AE1F00" wp14:editId="6EE8409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F298BF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20E" w:rsidRDefault="00C0020E" w:rsidP="000C3874">
      <w:pPr>
        <w:spacing w:after="0" w:line="240" w:lineRule="auto"/>
      </w:pPr>
      <w:r>
        <w:separator/>
      </w:r>
    </w:p>
  </w:footnote>
  <w:footnote w:type="continuationSeparator" w:id="0">
    <w:p w:rsidR="00C0020E" w:rsidRDefault="00C0020E" w:rsidP="000C3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1"/>
      <w:gridCol w:w="1115"/>
      <w:gridCol w:w="6326"/>
      <w:gridCol w:w="874"/>
    </w:tblGrid>
    <w:tr w:rsidR="00C05BB8" w:rsidTr="00C05BB8">
      <w:tc>
        <w:tcPr>
          <w:tcW w:w="1261" w:type="dxa"/>
          <w:vAlign w:val="center"/>
        </w:tcPr>
        <w:p w:rsidR="00C05BB8" w:rsidRPr="0001780B" w:rsidRDefault="00C0020E" w:rsidP="00386B66">
          <w:pPr>
            <w:pStyle w:val="Header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val="en-US"/>
            </w:rPr>
          </w:pPr>
          <w:sdt>
            <w:sdtPr>
              <w:rPr>
                <w:rFonts w:asciiTheme="majorHAnsi" w:eastAsiaTheme="majorEastAsia" w:hAnsiTheme="majorHAnsi" w:cstheme="majorBidi"/>
                <w:i/>
                <w:color w:val="4F81BD" w:themeColor="accent1"/>
                <w:sz w:val="20"/>
                <w:szCs w:val="20"/>
              </w:rPr>
              <w:alias w:val="Дата публикации"/>
              <w:tag w:val=""/>
              <w:id w:val="-854811515"/>
              <w:placeholder>
                <w:docPart w:val="D4EDBCB7926243E399660EB08824BEBA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1-03-13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r w:rsidR="00C05BB8" w:rsidRPr="0001780B">
                <w:rPr>
                  <w:rFonts w:asciiTheme="majorHAnsi" w:eastAsiaTheme="majorEastAsia" w:hAnsiTheme="majorHAnsi" w:cstheme="majorBidi"/>
                  <w:i/>
                  <w:color w:val="4F81BD" w:themeColor="accent1"/>
                  <w:sz w:val="20"/>
                  <w:szCs w:val="20"/>
                </w:rPr>
                <w:t>13.03.2011</w:t>
              </w:r>
            </w:sdtContent>
          </w:sdt>
          <w:r w:rsidR="00C05BB8"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t xml:space="preserve"> </w:t>
          </w:r>
        </w:p>
      </w:tc>
      <w:tc>
        <w:tcPr>
          <w:tcW w:w="1115" w:type="dxa"/>
          <w:vAlign w:val="center"/>
        </w:tcPr>
        <w:p w:rsidR="00C05BB8" w:rsidRPr="0001780B" w:rsidRDefault="00C05BB8" w:rsidP="00386B66">
          <w:pPr>
            <w:pStyle w:val="Header"/>
            <w:jc w:val="center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</w:pP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t xml:space="preserve">Рев. </w:t>
          </w: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fldChar w:fldCharType="begin"/>
          </w: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instrText xml:space="preserve"> REVNUM   \* MERGEFORMAT </w:instrText>
          </w: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fldChar w:fldCharType="separate"/>
          </w:r>
          <w:r w:rsidR="00A32652">
            <w:rPr>
              <w:rFonts w:asciiTheme="majorHAnsi" w:eastAsiaTheme="majorEastAsia" w:hAnsiTheme="majorHAnsi" w:cstheme="majorBidi"/>
              <w:i/>
              <w:noProof/>
              <w:color w:val="4F81BD" w:themeColor="accent1"/>
              <w:sz w:val="20"/>
              <w:szCs w:val="20"/>
            </w:rPr>
            <w:t>24</w:t>
          </w:r>
          <w:r w:rsidRPr="0001780B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</w:rPr>
            <w:fldChar w:fldCharType="end"/>
          </w:r>
        </w:p>
      </w:tc>
      <w:tc>
        <w:tcPr>
          <w:tcW w:w="6326" w:type="dxa"/>
          <w:vAlign w:val="center"/>
        </w:tcPr>
        <w:p w:rsidR="00C05BB8" w:rsidRDefault="00C0020E" w:rsidP="00386B66">
          <w:pPr>
            <w:pStyle w:val="Header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4F81BD" w:themeColor="accent1"/>
                <w:sz w:val="24"/>
                <w:szCs w:val="24"/>
              </w:rPr>
              <w:alias w:val="Название"/>
              <w:id w:val="1907111224"/>
              <w:placeholder>
                <w:docPart w:val="6268E1CF3B4D4F8599ADD7550907062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67066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</w:rPr>
                <w:t>Протокол обмена данными ECO-E</w:t>
              </w:r>
            </w:sdtContent>
          </w:sdt>
        </w:p>
      </w:tc>
      <w:tc>
        <w:tcPr>
          <w:tcW w:w="874" w:type="dxa"/>
          <w:vAlign w:val="center"/>
        </w:tcPr>
        <w:sdt>
          <w:sdtPr>
            <w:rPr>
              <w:b/>
              <w:noProof/>
              <w:color w:val="4F81BD" w:themeColor="accent1"/>
              <w:sz w:val="32"/>
              <w:szCs w:val="32"/>
              <w:lang w:val="en-US"/>
            </w:rPr>
            <w:id w:val="14478487"/>
            <w:docPartObj>
              <w:docPartGallery w:val="Page Numbers (Margins)"/>
              <w:docPartUnique/>
            </w:docPartObj>
          </w:sdtPr>
          <w:sdtEndPr/>
          <w:sdtContent>
            <w:sdt>
              <w:sdtPr>
                <w:rPr>
                  <w:b/>
                  <w:noProof/>
                  <w:color w:val="4F81BD" w:themeColor="accent1"/>
                  <w:sz w:val="32"/>
                  <w:szCs w:val="32"/>
                  <w:lang w:val="en-US"/>
                </w:rPr>
                <w:id w:val="107640144"/>
                <w:docPartObj>
                  <w:docPartGallery w:val="Page Numbers (Margins)"/>
                  <w:docPartUnique/>
                </w:docPartObj>
              </w:sdtPr>
              <w:sdtEndPr/>
              <w:sdtContent>
                <w:p w:rsidR="00C05BB8" w:rsidRPr="00963659" w:rsidRDefault="00C05BB8" w:rsidP="00963659">
                  <w:pPr>
                    <w:pStyle w:val="Footer"/>
                    <w:jc w:val="right"/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</w:pPr>
                  <w:r w:rsidRPr="00963659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fldChar w:fldCharType="begin"/>
                  </w:r>
                  <w:r w:rsidRPr="00963659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instrText>PAGE   \* MERGEFORMAT</w:instrText>
                  </w:r>
                  <w:r w:rsidRPr="00963659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fldChar w:fldCharType="separate"/>
                  </w:r>
                  <w:r w:rsidR="00267066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t>1</w:t>
                  </w:r>
                  <w:r w:rsidRPr="00963659">
                    <w:rPr>
                      <w:b/>
                      <w:noProof/>
                      <w:color w:val="4F81BD" w:themeColor="accent1"/>
                      <w:sz w:val="32"/>
                      <w:szCs w:val="32"/>
                      <w:lang w:val="en-US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3C2236" w:rsidRDefault="003C2236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52C" w:rsidRDefault="00C0020E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Название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67066">
          <w:rPr>
            <w:rFonts w:asciiTheme="majorHAnsi" w:eastAsiaTheme="majorEastAsia" w:hAnsiTheme="majorHAnsi" w:cstheme="majorBidi"/>
            <w:color w:val="4F81BD" w:themeColor="accent1"/>
            <w:sz w:val="24"/>
          </w:rPr>
          <w:t>Протокол обмена данными ECO-E</w:t>
        </w:r>
      </w:sdtContent>
    </w:sdt>
    <w:r w:rsidR="002D252C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Дата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1-03-13T00:00:00Z">
          <w:dateFormat w:val="d MMMM yyyy г."/>
          <w:lid w:val="ru-RU"/>
          <w:storeMappedDataAs w:val="dateTime"/>
          <w:calendar w:val="gregorian"/>
        </w:date>
      </w:sdtPr>
      <w:sdtEndPr/>
      <w:sdtContent>
        <w:r w:rsidR="002D252C">
          <w:rPr>
            <w:rFonts w:asciiTheme="majorHAnsi" w:eastAsiaTheme="majorEastAsia" w:hAnsiTheme="majorHAnsi" w:cstheme="majorBidi"/>
            <w:color w:val="4F81BD" w:themeColor="accent1"/>
            <w:sz w:val="24"/>
          </w:rPr>
          <w:t>13 марта 2011 г.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6A79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10F9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5243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38E22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1CED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D040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286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8C5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B65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0949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7003B4"/>
    <w:multiLevelType w:val="hybridMultilevel"/>
    <w:tmpl w:val="81A04F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4F2C6C"/>
    <w:multiLevelType w:val="hybridMultilevel"/>
    <w:tmpl w:val="6BD89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2649EE"/>
    <w:multiLevelType w:val="hybridMultilevel"/>
    <w:tmpl w:val="EEFCF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1CD1AF1"/>
    <w:multiLevelType w:val="hybridMultilevel"/>
    <w:tmpl w:val="059CAF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473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E876A4A"/>
    <w:multiLevelType w:val="hybridMultilevel"/>
    <w:tmpl w:val="DF206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3A65229"/>
    <w:multiLevelType w:val="hybridMultilevel"/>
    <w:tmpl w:val="423EC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25FE2F29"/>
    <w:multiLevelType w:val="hybridMultilevel"/>
    <w:tmpl w:val="076AB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755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BE473F1"/>
    <w:multiLevelType w:val="hybridMultilevel"/>
    <w:tmpl w:val="FE04A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5A6CB6"/>
    <w:multiLevelType w:val="hybridMultilevel"/>
    <w:tmpl w:val="BC8A8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F5219E"/>
    <w:multiLevelType w:val="hybridMultilevel"/>
    <w:tmpl w:val="20C0DD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767924"/>
    <w:multiLevelType w:val="hybridMultilevel"/>
    <w:tmpl w:val="710A07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941C41"/>
    <w:multiLevelType w:val="hybridMultilevel"/>
    <w:tmpl w:val="4F34EC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26178A"/>
    <w:multiLevelType w:val="hybridMultilevel"/>
    <w:tmpl w:val="A49C722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EB7347"/>
    <w:multiLevelType w:val="hybridMultilevel"/>
    <w:tmpl w:val="515E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D837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B80E0C"/>
    <w:multiLevelType w:val="hybridMultilevel"/>
    <w:tmpl w:val="B614CE32"/>
    <w:lvl w:ilvl="0" w:tplc="8042EB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9D2793"/>
    <w:multiLevelType w:val="hybridMultilevel"/>
    <w:tmpl w:val="DDDA809E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9">
    <w:nsid w:val="6BD10371"/>
    <w:multiLevelType w:val="hybridMultilevel"/>
    <w:tmpl w:val="3B189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B315D26"/>
    <w:multiLevelType w:val="hybridMultilevel"/>
    <w:tmpl w:val="757C8CF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23"/>
  </w:num>
  <w:num w:numId="5">
    <w:abstractNumId w:val="21"/>
  </w:num>
  <w:num w:numId="6">
    <w:abstractNumId w:val="24"/>
  </w:num>
  <w:num w:numId="7">
    <w:abstractNumId w:val="20"/>
  </w:num>
  <w:num w:numId="8">
    <w:abstractNumId w:val="29"/>
  </w:num>
  <w:num w:numId="9">
    <w:abstractNumId w:val="10"/>
  </w:num>
  <w:num w:numId="10">
    <w:abstractNumId w:val="17"/>
  </w:num>
  <w:num w:numId="11">
    <w:abstractNumId w:val="22"/>
  </w:num>
  <w:num w:numId="12">
    <w:abstractNumId w:val="12"/>
  </w:num>
  <w:num w:numId="13">
    <w:abstractNumId w:val="11"/>
  </w:num>
  <w:num w:numId="14">
    <w:abstractNumId w:val="30"/>
  </w:num>
  <w:num w:numId="15">
    <w:abstractNumId w:val="16"/>
  </w:num>
  <w:num w:numId="16">
    <w:abstractNumId w:val="25"/>
  </w:num>
  <w:num w:numId="17">
    <w:abstractNumId w:val="26"/>
  </w:num>
  <w:num w:numId="18">
    <w:abstractNumId w:val="14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19"/>
    <w:rsid w:val="0001780B"/>
    <w:rsid w:val="00062773"/>
    <w:rsid w:val="000C3874"/>
    <w:rsid w:val="001248A8"/>
    <w:rsid w:val="00171019"/>
    <w:rsid w:val="001E7F41"/>
    <w:rsid w:val="00207444"/>
    <w:rsid w:val="00211D2B"/>
    <w:rsid w:val="0022468C"/>
    <w:rsid w:val="002316C4"/>
    <w:rsid w:val="00250097"/>
    <w:rsid w:val="00251E3F"/>
    <w:rsid w:val="00267066"/>
    <w:rsid w:val="002722BE"/>
    <w:rsid w:val="00293A96"/>
    <w:rsid w:val="002D252C"/>
    <w:rsid w:val="002E7535"/>
    <w:rsid w:val="00345056"/>
    <w:rsid w:val="00384A20"/>
    <w:rsid w:val="00386B66"/>
    <w:rsid w:val="00392949"/>
    <w:rsid w:val="003B3E64"/>
    <w:rsid w:val="003C2236"/>
    <w:rsid w:val="003E462F"/>
    <w:rsid w:val="00414196"/>
    <w:rsid w:val="00424C12"/>
    <w:rsid w:val="00437E87"/>
    <w:rsid w:val="0048664E"/>
    <w:rsid w:val="00490B48"/>
    <w:rsid w:val="00494DA6"/>
    <w:rsid w:val="004C56B3"/>
    <w:rsid w:val="004E08A9"/>
    <w:rsid w:val="004E69A7"/>
    <w:rsid w:val="004F0241"/>
    <w:rsid w:val="0051524F"/>
    <w:rsid w:val="00525A3A"/>
    <w:rsid w:val="00542BAA"/>
    <w:rsid w:val="005A73B0"/>
    <w:rsid w:val="005B4C35"/>
    <w:rsid w:val="005C1E78"/>
    <w:rsid w:val="005D00C7"/>
    <w:rsid w:val="005D4BE5"/>
    <w:rsid w:val="005D7EF9"/>
    <w:rsid w:val="005E13FE"/>
    <w:rsid w:val="00615B75"/>
    <w:rsid w:val="00665E15"/>
    <w:rsid w:val="00687967"/>
    <w:rsid w:val="006932A7"/>
    <w:rsid w:val="006B2461"/>
    <w:rsid w:val="006C63CA"/>
    <w:rsid w:val="006F1211"/>
    <w:rsid w:val="006F4D9A"/>
    <w:rsid w:val="00721308"/>
    <w:rsid w:val="007C4D1C"/>
    <w:rsid w:val="00806AEE"/>
    <w:rsid w:val="0081026F"/>
    <w:rsid w:val="00832265"/>
    <w:rsid w:val="008339DF"/>
    <w:rsid w:val="00876B3E"/>
    <w:rsid w:val="0088321B"/>
    <w:rsid w:val="00891CD7"/>
    <w:rsid w:val="008D7F74"/>
    <w:rsid w:val="008E0709"/>
    <w:rsid w:val="008E2434"/>
    <w:rsid w:val="00920828"/>
    <w:rsid w:val="00924412"/>
    <w:rsid w:val="00924F21"/>
    <w:rsid w:val="0096234D"/>
    <w:rsid w:val="00963659"/>
    <w:rsid w:val="00974677"/>
    <w:rsid w:val="009D7351"/>
    <w:rsid w:val="009F084A"/>
    <w:rsid w:val="00A10899"/>
    <w:rsid w:val="00A16BD3"/>
    <w:rsid w:val="00A32652"/>
    <w:rsid w:val="00A559A2"/>
    <w:rsid w:val="00AA5E8A"/>
    <w:rsid w:val="00AB39EF"/>
    <w:rsid w:val="00AB3EC1"/>
    <w:rsid w:val="00B26293"/>
    <w:rsid w:val="00B614BE"/>
    <w:rsid w:val="00B910C0"/>
    <w:rsid w:val="00BA3B8E"/>
    <w:rsid w:val="00BB7613"/>
    <w:rsid w:val="00BD18FB"/>
    <w:rsid w:val="00BF542B"/>
    <w:rsid w:val="00C0020E"/>
    <w:rsid w:val="00C05BB8"/>
    <w:rsid w:val="00C72AE8"/>
    <w:rsid w:val="00C75A9A"/>
    <w:rsid w:val="00C75EE7"/>
    <w:rsid w:val="00C83140"/>
    <w:rsid w:val="00CC2EDD"/>
    <w:rsid w:val="00CD3FA7"/>
    <w:rsid w:val="00CF3427"/>
    <w:rsid w:val="00D3357F"/>
    <w:rsid w:val="00D50A06"/>
    <w:rsid w:val="00D62485"/>
    <w:rsid w:val="00D84561"/>
    <w:rsid w:val="00DB125C"/>
    <w:rsid w:val="00DD1886"/>
    <w:rsid w:val="00DD7BC1"/>
    <w:rsid w:val="00E142B8"/>
    <w:rsid w:val="00E50F0B"/>
    <w:rsid w:val="00E977FE"/>
    <w:rsid w:val="00EA6335"/>
    <w:rsid w:val="00EB204B"/>
    <w:rsid w:val="00EB2D21"/>
    <w:rsid w:val="00EC1176"/>
    <w:rsid w:val="00ED4ED5"/>
    <w:rsid w:val="00F30C5F"/>
    <w:rsid w:val="00F70866"/>
    <w:rsid w:val="00F77EAE"/>
    <w:rsid w:val="00F937B4"/>
    <w:rsid w:val="00FA59F9"/>
    <w:rsid w:val="00FB0FB3"/>
    <w:rsid w:val="00FC68F9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C50947B-B915-46A7-93FA-B440E58B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2B8"/>
  </w:style>
  <w:style w:type="paragraph" w:styleId="Heading1">
    <w:name w:val="heading 1"/>
    <w:basedOn w:val="Normal"/>
    <w:next w:val="Normal"/>
    <w:link w:val="Heading1Char"/>
    <w:uiPriority w:val="9"/>
    <w:qFormat/>
    <w:rsid w:val="00E142B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12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2B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B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B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42B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B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B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B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4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42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4C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2B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B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142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B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B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42B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42B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B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42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42B8"/>
    <w:rPr>
      <w:b/>
      <w:bCs/>
    </w:rPr>
  </w:style>
  <w:style w:type="character" w:styleId="Emphasis">
    <w:name w:val="Emphasis"/>
    <w:uiPriority w:val="20"/>
    <w:qFormat/>
    <w:rsid w:val="00E142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142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42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42B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42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B8"/>
    <w:rPr>
      <w:b/>
      <w:bCs/>
      <w:i/>
      <w:iCs/>
    </w:rPr>
  </w:style>
  <w:style w:type="character" w:styleId="SubtleEmphasis">
    <w:name w:val="Subtle Emphasis"/>
    <w:uiPriority w:val="19"/>
    <w:qFormat/>
    <w:rsid w:val="00E142B8"/>
    <w:rPr>
      <w:i/>
      <w:iCs/>
    </w:rPr>
  </w:style>
  <w:style w:type="character" w:styleId="IntenseEmphasis">
    <w:name w:val="Intense Emphasis"/>
    <w:uiPriority w:val="21"/>
    <w:qFormat/>
    <w:rsid w:val="00E142B8"/>
    <w:rPr>
      <w:b/>
      <w:bCs/>
    </w:rPr>
  </w:style>
  <w:style w:type="character" w:styleId="SubtleReference">
    <w:name w:val="Subtle Reference"/>
    <w:uiPriority w:val="31"/>
    <w:qFormat/>
    <w:rsid w:val="00E142B8"/>
    <w:rPr>
      <w:smallCaps/>
    </w:rPr>
  </w:style>
  <w:style w:type="character" w:styleId="IntenseReference">
    <w:name w:val="Intense Reference"/>
    <w:uiPriority w:val="32"/>
    <w:qFormat/>
    <w:rsid w:val="00E142B8"/>
    <w:rPr>
      <w:smallCaps/>
      <w:spacing w:val="5"/>
      <w:u w:val="single"/>
    </w:rPr>
  </w:style>
  <w:style w:type="character" w:styleId="BookTitle">
    <w:name w:val="Book Title"/>
    <w:uiPriority w:val="33"/>
    <w:qFormat/>
    <w:rsid w:val="00E142B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42B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25A3A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D335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TMLCode">
    <w:name w:val="HTML Code"/>
    <w:basedOn w:val="DefaultParagraphFont"/>
    <w:uiPriority w:val="99"/>
    <w:unhideWhenUsed/>
    <w:rsid w:val="00615B75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AB3EC1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AB3EC1"/>
    <w:rPr>
      <w:rFonts w:ascii="Consolas" w:hAnsi="Consolas" w:cs="Consolas"/>
      <w:sz w:val="20"/>
      <w:szCs w:val="20"/>
    </w:rPr>
  </w:style>
  <w:style w:type="paragraph" w:styleId="BlockText">
    <w:name w:val="Block Text"/>
    <w:basedOn w:val="Normal"/>
    <w:uiPriority w:val="99"/>
    <w:unhideWhenUsed/>
    <w:rsid w:val="00AB3EC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AB3E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3EC1"/>
  </w:style>
  <w:style w:type="character" w:customStyle="1" w:styleId="sc21">
    <w:name w:val="sc21"/>
    <w:basedOn w:val="DefaultParagraphFont"/>
    <w:rsid w:val="007C4D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7C4D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7C4D1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7C4D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7C4D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7C4D1C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С С++ code"/>
    <w:basedOn w:val="NoSpacing"/>
    <w:qFormat/>
    <w:rsid w:val="007C4D1C"/>
    <w:pPr>
      <w:suppressAutoHyphens/>
    </w:pPr>
    <w:rPr>
      <w:rFonts w:ascii="Lucida Console" w:eastAsia="Times New Roman" w:hAnsi="Lucida Console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874"/>
  </w:style>
  <w:style w:type="paragraph" w:styleId="Footer">
    <w:name w:val="footer"/>
    <w:basedOn w:val="Normal"/>
    <w:link w:val="FooterChar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874"/>
  </w:style>
  <w:style w:type="character" w:customStyle="1" w:styleId="NoSpacingChar">
    <w:name w:val="No Spacing Char"/>
    <w:basedOn w:val="DefaultParagraphFont"/>
    <w:link w:val="NoSpacing"/>
    <w:uiPriority w:val="1"/>
    <w:rsid w:val="002D252C"/>
  </w:style>
  <w:style w:type="paragraph" w:styleId="BalloonText">
    <w:name w:val="Balloon Text"/>
    <w:basedOn w:val="Normal"/>
    <w:link w:val="BalloonTextChar"/>
    <w:uiPriority w:val="99"/>
    <w:semiHidden/>
    <w:unhideWhenUsed/>
    <w:rsid w:val="002D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2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D25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5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252C"/>
    <w:pPr>
      <w:spacing w:after="100"/>
      <w:ind w:left="440"/>
    </w:pPr>
  </w:style>
  <w:style w:type="paragraph" w:customStyle="1" w:styleId="91F52A6A92CE46B4A65900ABA72C288F">
    <w:name w:val="91F52A6A92CE46B4A65900ABA72C288F"/>
    <w:rsid w:val="002D252C"/>
  </w:style>
  <w:style w:type="character" w:styleId="PlaceholderText">
    <w:name w:val="Placeholder Text"/>
    <w:basedOn w:val="DefaultParagraphFont"/>
    <w:uiPriority w:val="99"/>
    <w:semiHidden/>
    <w:rsid w:val="003C2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1054;&#1087;&#1080;&#1089;&#1072;&#1085;&#1080;&#1077;%20&#1087;&#1086;&#1076;&#1089;&#1080;&#1089;&#1090;&#1077;&#1084;&#1099;%20RPC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faqs.org/rfcs/rfc1071.html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355EC1403846FA85A18D5FD33FF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270279-C765-4E39-947C-8C9CF51C9377}"/>
      </w:docPartPr>
      <w:docPartBody>
        <w:p w:rsidR="0063003D" w:rsidRDefault="00161168" w:rsidP="00161168">
          <w:pPr>
            <w:pStyle w:val="96355EC1403846FA85A18D5FD33FFFE1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88EE41FAECE441ABE22FAE8A17202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079AA6-50D3-44F2-A223-7D01C0E4AA4A}"/>
      </w:docPartPr>
      <w:docPartBody>
        <w:p w:rsidR="0063003D" w:rsidRDefault="00161168" w:rsidP="00161168">
          <w:pPr>
            <w:pStyle w:val="188EE41FAECE441ABE22FAE8A17202F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54457DEE7B04F90B910B9A0F3034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315F3B-B19A-4A49-9701-97FF17B29548}"/>
      </w:docPartPr>
      <w:docPartBody>
        <w:p w:rsidR="0063003D" w:rsidRDefault="00161168" w:rsidP="00161168">
          <w:pPr>
            <w:pStyle w:val="254457DEE7B04F90B910B9A0F3034C84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2378DD670CA64C189B6ECEF89FB59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A6362-3191-4DBC-A2EE-B6E1F51473BF}"/>
      </w:docPartPr>
      <w:docPartBody>
        <w:p w:rsidR="0063003D" w:rsidRDefault="00161168" w:rsidP="00161168">
          <w:pPr>
            <w:pStyle w:val="2378DD670CA64C189B6ECEF89FB59BB8"/>
          </w:pPr>
          <w:r>
            <w:t>[Введите имя автора]</w:t>
          </w:r>
        </w:p>
      </w:docPartBody>
    </w:docPart>
    <w:docPart>
      <w:docPartPr>
        <w:name w:val="7EF335422ABE4B968E3F7A474233A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246666-2E89-477B-ABCE-2BA9B56296D6}"/>
      </w:docPartPr>
      <w:docPartBody>
        <w:p w:rsidR="0063003D" w:rsidRDefault="00161168">
          <w:r w:rsidRPr="00875B2C">
            <w:rPr>
              <w:rStyle w:val="PlaceholderText"/>
            </w:rPr>
            <w:t>[Автор]</w:t>
          </w:r>
        </w:p>
      </w:docPartBody>
    </w:docPart>
    <w:docPart>
      <w:docPartPr>
        <w:name w:val="D4EDBCB7926243E399660EB08824BE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7B57B-539C-45FC-8BD7-7C5754BDC5C9}"/>
      </w:docPartPr>
      <w:docPartBody>
        <w:p w:rsidR="0063003D" w:rsidRDefault="00161168" w:rsidP="00161168">
          <w:pPr>
            <w:pStyle w:val="D4EDBCB7926243E399660EB08824BEBA"/>
          </w:pPr>
          <w:r w:rsidRPr="00875B2C">
            <w:rPr>
              <w:rStyle w:val="PlaceholderText"/>
            </w:rPr>
            <w:t>[Дата публикации]</w:t>
          </w:r>
        </w:p>
      </w:docPartBody>
    </w:docPart>
    <w:docPart>
      <w:docPartPr>
        <w:name w:val="6268E1CF3B4D4F8599ADD755090706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F37E44-B86F-4B59-9B80-932D1A13F70A}"/>
      </w:docPartPr>
      <w:docPartBody>
        <w:p w:rsidR="0063003D" w:rsidRDefault="00161168" w:rsidP="00161168">
          <w:pPr>
            <w:pStyle w:val="6268E1CF3B4D4F8599ADD7550907062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68"/>
    <w:rsid w:val="000D09C8"/>
    <w:rsid w:val="00161168"/>
    <w:rsid w:val="00582B49"/>
    <w:rsid w:val="0063003D"/>
    <w:rsid w:val="00637388"/>
    <w:rsid w:val="008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55EC1403846FA85A18D5FD33FFFE1">
    <w:name w:val="96355EC1403846FA85A18D5FD33FFFE1"/>
    <w:rsid w:val="00161168"/>
  </w:style>
  <w:style w:type="paragraph" w:customStyle="1" w:styleId="188EE41FAECE441ABE22FAE8A17202F9">
    <w:name w:val="188EE41FAECE441ABE22FAE8A17202F9"/>
    <w:rsid w:val="00161168"/>
  </w:style>
  <w:style w:type="paragraph" w:customStyle="1" w:styleId="254457DEE7B04F90B910B9A0F3034C84">
    <w:name w:val="254457DEE7B04F90B910B9A0F3034C84"/>
    <w:rsid w:val="00161168"/>
  </w:style>
  <w:style w:type="paragraph" w:customStyle="1" w:styleId="01CB828302AB454680EFA33266D83884">
    <w:name w:val="01CB828302AB454680EFA33266D83884"/>
    <w:rsid w:val="00161168"/>
  </w:style>
  <w:style w:type="paragraph" w:customStyle="1" w:styleId="B6ADC0EA358D4B00BB2B1E3E2391975F">
    <w:name w:val="B6ADC0EA358D4B00BB2B1E3E2391975F"/>
    <w:rsid w:val="00161168"/>
  </w:style>
  <w:style w:type="paragraph" w:customStyle="1" w:styleId="A0CD8A2B5C224D5CB12C9C7616973C09">
    <w:name w:val="A0CD8A2B5C224D5CB12C9C7616973C09"/>
    <w:rsid w:val="00161168"/>
  </w:style>
  <w:style w:type="paragraph" w:customStyle="1" w:styleId="14796CCD6B354CA78DD6D4D315E1E426">
    <w:name w:val="14796CCD6B354CA78DD6D4D315E1E426"/>
    <w:rsid w:val="00161168"/>
  </w:style>
  <w:style w:type="paragraph" w:customStyle="1" w:styleId="0FAF2D4D8C074E05874914CF56F125C0">
    <w:name w:val="0FAF2D4D8C074E05874914CF56F125C0"/>
    <w:rsid w:val="00161168"/>
  </w:style>
  <w:style w:type="paragraph" w:customStyle="1" w:styleId="848FD2F7B532412F9A0046C29D81808C">
    <w:name w:val="848FD2F7B532412F9A0046C29D81808C"/>
    <w:rsid w:val="00161168"/>
  </w:style>
  <w:style w:type="paragraph" w:customStyle="1" w:styleId="A87BFCF08D0B40B1B5104DE28AE185C9">
    <w:name w:val="A87BFCF08D0B40B1B5104DE28AE185C9"/>
    <w:rsid w:val="00161168"/>
  </w:style>
  <w:style w:type="paragraph" w:customStyle="1" w:styleId="70D59E1D3B474EBCBF4746B0D32F9F1C">
    <w:name w:val="70D59E1D3B474EBCBF4746B0D32F9F1C"/>
    <w:rsid w:val="00161168"/>
  </w:style>
  <w:style w:type="paragraph" w:customStyle="1" w:styleId="0399D7DCFE1848B7BFDA81656FFD8D0E">
    <w:name w:val="0399D7DCFE1848B7BFDA81656FFD8D0E"/>
    <w:rsid w:val="00161168"/>
  </w:style>
  <w:style w:type="paragraph" w:customStyle="1" w:styleId="163F9E3C21EA4A9F942411E67ED6639C">
    <w:name w:val="163F9E3C21EA4A9F942411E67ED6639C"/>
    <w:rsid w:val="00161168"/>
  </w:style>
  <w:style w:type="paragraph" w:customStyle="1" w:styleId="BB4F6B70AEEF4F0BB714C66987C06631">
    <w:name w:val="BB4F6B70AEEF4F0BB714C66987C06631"/>
    <w:rsid w:val="00161168"/>
  </w:style>
  <w:style w:type="paragraph" w:customStyle="1" w:styleId="7906534D59FA4946AD4B0E59677E061C">
    <w:name w:val="7906534D59FA4946AD4B0E59677E061C"/>
    <w:rsid w:val="00161168"/>
  </w:style>
  <w:style w:type="paragraph" w:customStyle="1" w:styleId="0BE70D2C282B438E8C92F7501104EA34">
    <w:name w:val="0BE70D2C282B438E8C92F7501104EA34"/>
    <w:rsid w:val="00161168"/>
  </w:style>
  <w:style w:type="character" w:styleId="PlaceholderText">
    <w:name w:val="Placeholder Text"/>
    <w:basedOn w:val="DefaultParagraphFont"/>
    <w:uiPriority w:val="99"/>
    <w:semiHidden/>
    <w:rsid w:val="00161168"/>
    <w:rPr>
      <w:color w:val="808080"/>
    </w:rPr>
  </w:style>
  <w:style w:type="paragraph" w:customStyle="1" w:styleId="E2C51EA01CCE4275A974866D192968AF">
    <w:name w:val="E2C51EA01CCE4275A974866D192968AF"/>
    <w:rsid w:val="00161168"/>
  </w:style>
  <w:style w:type="paragraph" w:customStyle="1" w:styleId="60E55881A8C842DF8EAD2BA36CFFBF7E">
    <w:name w:val="60E55881A8C842DF8EAD2BA36CFFBF7E"/>
    <w:rsid w:val="00161168"/>
  </w:style>
  <w:style w:type="paragraph" w:customStyle="1" w:styleId="646FFEC076B74D049C8D81B88ECB838C">
    <w:name w:val="646FFEC076B74D049C8D81B88ECB838C"/>
    <w:rsid w:val="00161168"/>
  </w:style>
  <w:style w:type="paragraph" w:customStyle="1" w:styleId="95F6749508A54954AEB944293E67A216">
    <w:name w:val="95F6749508A54954AEB944293E67A216"/>
    <w:rsid w:val="00161168"/>
  </w:style>
  <w:style w:type="paragraph" w:customStyle="1" w:styleId="2378DD670CA64C189B6ECEF89FB59BB8">
    <w:name w:val="2378DD670CA64C189B6ECEF89FB59BB8"/>
    <w:rsid w:val="00161168"/>
  </w:style>
  <w:style w:type="paragraph" w:customStyle="1" w:styleId="B983AB7CB74648718149940FC3B956A3">
    <w:name w:val="B983AB7CB74648718149940FC3B956A3"/>
    <w:rsid w:val="00161168"/>
  </w:style>
  <w:style w:type="paragraph" w:customStyle="1" w:styleId="51B765F8A9FB45DE89FE6E7A05D9DBA6">
    <w:name w:val="51B765F8A9FB45DE89FE6E7A05D9DBA6"/>
    <w:rsid w:val="00161168"/>
  </w:style>
  <w:style w:type="paragraph" w:customStyle="1" w:styleId="BBA6997D998D4D16B785C2726AE86649">
    <w:name w:val="BBA6997D998D4D16B785C2726AE86649"/>
    <w:rsid w:val="00161168"/>
  </w:style>
  <w:style w:type="paragraph" w:customStyle="1" w:styleId="7F87DF755B8946288B1661E479E71C14">
    <w:name w:val="7F87DF755B8946288B1661E479E71C14"/>
    <w:rsid w:val="00161168"/>
  </w:style>
  <w:style w:type="paragraph" w:customStyle="1" w:styleId="D4EDBCB7926243E399660EB08824BEBA">
    <w:name w:val="D4EDBCB7926243E399660EB08824BEBA"/>
    <w:rsid w:val="00161168"/>
  </w:style>
  <w:style w:type="paragraph" w:customStyle="1" w:styleId="6268E1CF3B4D4F8599ADD7550907062A">
    <w:name w:val="6268E1CF3B4D4F8599ADD7550907062A"/>
    <w:rsid w:val="001611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98164-7242-448E-B327-8AB4FDF45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1732</Words>
  <Characters>9879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Протокол обмена данными Ekosfera</vt:lpstr>
      <vt:lpstr>Протокол обмена по RS-232</vt:lpstr>
    </vt:vector>
  </TitlesOfParts>
  <Company>ООО Эко-Е</Company>
  <LinksUpToDate>false</LinksUpToDate>
  <CharactersWithSpaces>11588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обмена данными ECO-E</dc:title>
  <dc:subject>Детальное описание реализации протокола обмена данными с устройствами производства ООО Экосфера. Внутренняя документация.</dc:subject>
  <dc:creator>Громов Всеволод Владимирович (gromov.vsevolod@yandex.ru)</dc:creator>
  <cp:lastModifiedBy>Vsevolod Gromov</cp:lastModifiedBy>
  <cp:revision>27</cp:revision>
  <cp:lastPrinted>2012-04-26T06:09:00Z</cp:lastPrinted>
  <dcterms:created xsi:type="dcterms:W3CDTF">2011-03-13T14:39:00Z</dcterms:created>
  <dcterms:modified xsi:type="dcterms:W3CDTF">2018-11-28T08:47:00Z</dcterms:modified>
</cp:coreProperties>
</file>