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2218" w14:textId="32A798F8" w:rsidR="00FE284E" w:rsidRDefault="00FE284E" w:rsidP="00FE284E">
      <w:pPr>
        <w:jc w:val="center"/>
        <w:rPr>
          <w:sz w:val="96"/>
          <w:szCs w:val="96"/>
          <w:lang w:val="en-US"/>
        </w:rPr>
      </w:pPr>
      <w:r w:rsidRPr="00FE284E">
        <w:rPr>
          <w:sz w:val="96"/>
          <w:szCs w:val="96"/>
          <w:lang w:val="en-US"/>
        </w:rPr>
        <w:t>SKILL-10</w:t>
      </w:r>
    </w:p>
    <w:p w14:paraId="2A92C5C0" w14:textId="77777777" w:rsidR="00FE284E" w:rsidRDefault="00FE284E" w:rsidP="00FE284E">
      <w:pPr>
        <w:numPr>
          <w:ilvl w:val="0"/>
          <w:numId w:val="1"/>
        </w:numPr>
        <w:rPr>
          <w:sz w:val="28"/>
          <w:szCs w:val="28"/>
        </w:rPr>
      </w:pPr>
      <w:r w:rsidRPr="00FE284E">
        <w:rPr>
          <w:sz w:val="28"/>
          <w:szCs w:val="28"/>
        </w:rPr>
        <w:t xml:space="preserve">To Retrieve Current Directory, Display Path, Process Exit Requests, Cleanup Resources, Save State, Verify Correct </w:t>
      </w:r>
      <w:proofErr w:type="spellStart"/>
      <w:r w:rsidRPr="00FE284E">
        <w:rPr>
          <w:sz w:val="28"/>
          <w:szCs w:val="28"/>
        </w:rPr>
        <w:t>Behavior</w:t>
      </w:r>
      <w:proofErr w:type="spellEnd"/>
      <w:r w:rsidRPr="00FE284E">
        <w:rPr>
          <w:sz w:val="28"/>
          <w:szCs w:val="28"/>
        </w:rPr>
        <w:t>.</w:t>
      </w:r>
    </w:p>
    <w:p w14:paraId="4740BB49" w14:textId="6923D356" w:rsidR="00FE284E" w:rsidRDefault="00F66D7F" w:rsidP="00FE284E">
      <w:pPr>
        <w:ind w:left="1080"/>
        <w:rPr>
          <w:sz w:val="28"/>
          <w:szCs w:val="28"/>
        </w:rPr>
      </w:pPr>
      <w:r w:rsidRPr="00F66D7F">
        <w:rPr>
          <w:sz w:val="28"/>
          <w:szCs w:val="28"/>
        </w:rPr>
        <w:drawing>
          <wp:inline distT="0" distB="0" distL="0" distR="0" wp14:anchorId="1E6F6907" wp14:editId="5DA40803">
            <wp:extent cx="5731510" cy="3169285"/>
            <wp:effectExtent l="0" t="0" r="2540" b="0"/>
            <wp:docPr id="6283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1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1377" w14:textId="7A49D4C2" w:rsidR="00F66D7F" w:rsidRPr="00FE284E" w:rsidRDefault="00F66D7F" w:rsidP="00FE284E">
      <w:pPr>
        <w:ind w:left="1080"/>
        <w:rPr>
          <w:sz w:val="28"/>
          <w:szCs w:val="28"/>
        </w:rPr>
      </w:pPr>
      <w:r w:rsidRPr="00F66D7F">
        <w:rPr>
          <w:sz w:val="28"/>
          <w:szCs w:val="28"/>
        </w:rPr>
        <w:drawing>
          <wp:inline distT="0" distB="0" distL="0" distR="0" wp14:anchorId="7D741DF2" wp14:editId="4CCC6638">
            <wp:extent cx="5731510" cy="1671955"/>
            <wp:effectExtent l="0" t="0" r="2540" b="4445"/>
            <wp:docPr id="8745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86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B75" w14:textId="77777777" w:rsidR="00FE284E" w:rsidRPr="00FE284E" w:rsidRDefault="00FE284E" w:rsidP="00FE284E">
      <w:pPr>
        <w:rPr>
          <w:sz w:val="28"/>
          <w:szCs w:val="28"/>
        </w:rPr>
      </w:pPr>
      <w:r w:rsidRPr="00FE284E">
        <w:rPr>
          <w:sz w:val="28"/>
          <w:szCs w:val="28"/>
        </w:rPr>
        <w:t xml:space="preserve"> </w:t>
      </w:r>
    </w:p>
    <w:p w14:paraId="1C843DF4" w14:textId="675F46FF" w:rsidR="00FE284E" w:rsidRDefault="00FE284E" w:rsidP="00FE284E">
      <w:pPr>
        <w:rPr>
          <w:sz w:val="28"/>
          <w:szCs w:val="28"/>
        </w:rPr>
      </w:pPr>
      <w:r w:rsidRPr="00FE284E">
        <w:rPr>
          <w:sz w:val="28"/>
          <w:szCs w:val="28"/>
        </w:rPr>
        <w:t>To Parse Export Syntax, Update Environment Variables, Validate Names, Handle Existing Variables, Export to Child Processes, Test Functionality.</w:t>
      </w:r>
    </w:p>
    <w:p w14:paraId="65CC8420" w14:textId="707E431E" w:rsidR="00F66D7F" w:rsidRDefault="00F66D7F" w:rsidP="00FE284E">
      <w:pPr>
        <w:rPr>
          <w:sz w:val="28"/>
          <w:szCs w:val="28"/>
          <w:lang w:val="en-US"/>
        </w:rPr>
      </w:pPr>
      <w:r w:rsidRPr="00F66D7F">
        <w:rPr>
          <w:sz w:val="28"/>
          <w:szCs w:val="28"/>
          <w:lang w:val="en-US"/>
        </w:rPr>
        <w:lastRenderedPageBreak/>
        <w:drawing>
          <wp:inline distT="0" distB="0" distL="0" distR="0" wp14:anchorId="36E1D0DB" wp14:editId="6000CEFE">
            <wp:extent cx="5731510" cy="3223260"/>
            <wp:effectExtent l="0" t="0" r="2540" b="0"/>
            <wp:docPr id="168654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3B14" w14:textId="4681977F" w:rsidR="00F66D7F" w:rsidRDefault="00F66D7F" w:rsidP="00FE284E">
      <w:pPr>
        <w:rPr>
          <w:sz w:val="28"/>
          <w:szCs w:val="28"/>
          <w:lang w:val="en-US"/>
        </w:rPr>
      </w:pPr>
      <w:r w:rsidRPr="00F66D7F">
        <w:rPr>
          <w:sz w:val="28"/>
          <w:szCs w:val="28"/>
          <w:lang w:val="en-US"/>
        </w:rPr>
        <w:drawing>
          <wp:inline distT="0" distB="0" distL="0" distR="0" wp14:anchorId="749DBFF8" wp14:editId="6CB054DA">
            <wp:extent cx="5731510" cy="850265"/>
            <wp:effectExtent l="0" t="0" r="2540" b="6985"/>
            <wp:docPr id="11722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7B3" w14:textId="77777777" w:rsidR="00F66D7F" w:rsidRPr="00FE284E" w:rsidRDefault="00F66D7F" w:rsidP="00FE284E">
      <w:pPr>
        <w:rPr>
          <w:sz w:val="28"/>
          <w:szCs w:val="28"/>
          <w:lang w:val="en-US"/>
        </w:rPr>
      </w:pPr>
    </w:p>
    <w:sectPr w:rsidR="00F66D7F" w:rsidRPr="00FE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B7478"/>
    <w:multiLevelType w:val="multilevel"/>
    <w:tmpl w:val="F418FBD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401313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E"/>
    <w:rsid w:val="002A2D96"/>
    <w:rsid w:val="00F66D7F"/>
    <w:rsid w:val="00FE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6C79"/>
  <w15:chartTrackingRefBased/>
  <w15:docId w15:val="{32C78A29-83CA-4754-A42D-226CD46A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2026-10-24T07:02:00Z</dcterms:created>
  <dcterms:modified xsi:type="dcterms:W3CDTF">2026-10-24T07:32:00Z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1f39cbd4-9481-46ae-bd82-2ee5e90eeee5</vt:lpwstr>
  </property>
</Properties>
</file>