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119D" w14:textId="166AE990" w:rsidR="005D41F5" w:rsidRDefault="005D41F5" w:rsidP="005D41F5">
      <w:pPr>
        <w:jc w:val="center"/>
        <w:rPr>
          <w:sz w:val="96"/>
          <w:szCs w:val="96"/>
          <w:lang w:val="en-US"/>
        </w:rPr>
      </w:pPr>
      <w:r w:rsidRPr="005D41F5">
        <w:rPr>
          <w:sz w:val="96"/>
          <w:szCs w:val="96"/>
          <w:lang w:val="en-US"/>
        </w:rPr>
        <w:t>SKILL-19</w:t>
      </w:r>
    </w:p>
    <w:p w14:paraId="3E995819" w14:textId="77777777" w:rsidR="005D41F5" w:rsidRPr="005D41F5" w:rsidRDefault="005D41F5" w:rsidP="005D41F5">
      <w:pPr>
        <w:numPr>
          <w:ilvl w:val="0"/>
          <w:numId w:val="1"/>
        </w:numPr>
        <w:rPr>
          <w:sz w:val="28"/>
          <w:szCs w:val="28"/>
        </w:rPr>
      </w:pPr>
      <w:r w:rsidRPr="005D41F5">
        <w:rPr>
          <w:sz w:val="28"/>
          <w:szCs w:val="28"/>
        </w:rPr>
        <w:t>To Register Handlers, Configure Signal Actions, Handle Interrupts, Manage Signal Context, Verify Stability, Test Signal Events.</w:t>
      </w:r>
    </w:p>
    <w:p w14:paraId="1BD58CCD" w14:textId="77777777" w:rsidR="005D41F5" w:rsidRPr="005D41F5" w:rsidRDefault="005D41F5" w:rsidP="005D41F5">
      <w:pPr>
        <w:rPr>
          <w:sz w:val="28"/>
          <w:szCs w:val="28"/>
        </w:rPr>
      </w:pPr>
      <w:r w:rsidRPr="005D41F5">
        <w:rPr>
          <w:sz w:val="28"/>
          <w:szCs w:val="28"/>
        </w:rPr>
        <w:t>To Capture SIGINT, Forward Signals, Protect Shell Process, Terminate Foreground Jobs, Update Job States, Test Interrupt Handling.</w:t>
      </w:r>
    </w:p>
    <w:p w14:paraId="25B9D306" w14:textId="2AAAFE49" w:rsidR="005D41F5" w:rsidRDefault="005D41F5" w:rsidP="005D41F5">
      <w:pPr>
        <w:rPr>
          <w:sz w:val="28"/>
          <w:szCs w:val="28"/>
          <w:lang w:val="en-US"/>
        </w:rPr>
      </w:pPr>
      <w:r w:rsidRPr="005D41F5">
        <w:rPr>
          <w:sz w:val="28"/>
          <w:szCs w:val="28"/>
          <w:lang w:val="en-US"/>
        </w:rPr>
        <w:drawing>
          <wp:inline distT="0" distB="0" distL="0" distR="0" wp14:anchorId="7CE9F6CE" wp14:editId="73ADDB48">
            <wp:extent cx="5731510" cy="3223260"/>
            <wp:effectExtent l="0" t="0" r="2540" b="0"/>
            <wp:docPr id="207490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00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D529" w14:textId="71A7883C" w:rsidR="005D41F5" w:rsidRPr="005D41F5" w:rsidRDefault="005D41F5" w:rsidP="005D41F5">
      <w:pPr>
        <w:rPr>
          <w:sz w:val="28"/>
          <w:szCs w:val="28"/>
          <w:lang w:val="en-US"/>
        </w:rPr>
      </w:pPr>
      <w:r w:rsidRPr="005D41F5">
        <w:rPr>
          <w:sz w:val="28"/>
          <w:szCs w:val="28"/>
          <w:lang w:val="en-US"/>
        </w:rPr>
        <w:drawing>
          <wp:inline distT="0" distB="0" distL="0" distR="0" wp14:anchorId="43225E22" wp14:editId="766CA090">
            <wp:extent cx="5731510" cy="2507615"/>
            <wp:effectExtent l="0" t="0" r="2540" b="6985"/>
            <wp:docPr id="124739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93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1F5" w:rsidRPr="005D4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2CC0"/>
    <w:multiLevelType w:val="multilevel"/>
    <w:tmpl w:val="D75EBA0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9262593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F5"/>
    <w:rsid w:val="002A2D96"/>
    <w:rsid w:val="005D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9068"/>
  <w15:chartTrackingRefBased/>
  <w15:docId w15:val="{928B3195-3F5D-4168-9AA1-5C8877E2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2026-10-24T09:29:00Z</dcterms:created>
  <dcterms:modified xsi:type="dcterms:W3CDTF">2026-10-24T09:32:00Z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60286506-b9e5-4fb2-b960-15464933c6dc</vt:lpwstr>
  </property>
</Properties>
</file>