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6C" w:rsidRPr="00A42A09" w:rsidRDefault="00AC6C6C" w:rsidP="00AC6C6C">
      <w:pPr>
        <w:spacing w:after="0"/>
        <w:jc w:val="both"/>
        <w:rPr>
          <w:rStyle w:val="fontstyle01"/>
          <w:rFonts w:ascii="Times New Roman" w:hAnsi="Times New Roman"/>
          <w:b/>
        </w:rPr>
      </w:pPr>
      <w:r w:rsidRPr="00A42A09">
        <w:rPr>
          <w:rFonts w:ascii="Times New Roman" w:hAnsi="Times New Roman"/>
          <w:b/>
          <w:color w:val="000000"/>
        </w:rPr>
        <w:t>ALGORITHM FOR COMPLETION TIME</w:t>
      </w:r>
    </w:p>
    <w:p w:rsidR="00AC6C6C" w:rsidRPr="00A42A09" w:rsidRDefault="00AC6C6C" w:rsidP="00AC6C6C">
      <w:pPr>
        <w:pStyle w:val="NormalWeb"/>
        <w:numPr>
          <w:ilvl w:val="0"/>
          <w:numId w:val="2"/>
        </w:numPr>
        <w:spacing w:after="0" w:afterAutospacing="0"/>
        <w:jc w:val="both"/>
        <w:rPr>
          <w:rStyle w:val="fontstyle01"/>
          <w:rFonts w:ascii="Times New Roman" w:hAnsi="Times New Roman"/>
        </w:rPr>
      </w:pPr>
      <w:r w:rsidRPr="00A42A09">
        <w:rPr>
          <w:rStyle w:val="fontstyle01"/>
          <w:rFonts w:ascii="Times New Roman" w:hAnsi="Times New Roman"/>
        </w:rPr>
        <w:t>For each node, do step 1.1 (until completion times of all nodes are calculated)</w:t>
      </w:r>
    </w:p>
    <w:p w:rsidR="00AC6C6C" w:rsidRPr="00A42A09" w:rsidRDefault="00AC6C6C" w:rsidP="00AC6C6C">
      <w:pPr>
        <w:pStyle w:val="NormalWeb"/>
        <w:numPr>
          <w:ilvl w:val="1"/>
          <w:numId w:val="3"/>
        </w:numPr>
        <w:spacing w:after="0" w:afterAutospacing="0"/>
        <w:jc w:val="both"/>
        <w:rPr>
          <w:rStyle w:val="fontstyle01"/>
          <w:rFonts w:ascii="Times New Roman" w:hAnsi="Times New Roman"/>
          <w:color w:val="auto"/>
        </w:rPr>
      </w:pPr>
      <w:r w:rsidRPr="00A42A09">
        <w:rPr>
          <w:rStyle w:val="fontstyle01"/>
          <w:rFonts w:ascii="Times New Roman" w:hAnsi="Times New Roman"/>
        </w:rPr>
        <w:t>If the predecessors are completed, then take the latest completions</w:t>
      </w:r>
      <w:r w:rsidRPr="00A42A09">
        <w:rPr>
          <w:color w:val="000000"/>
          <w:sz w:val="22"/>
          <w:szCs w:val="22"/>
        </w:rPr>
        <w:br/>
      </w:r>
      <w:r w:rsidRPr="00A42A09">
        <w:rPr>
          <w:rStyle w:val="fontstyle01"/>
          <w:rFonts w:ascii="Times New Roman" w:hAnsi="Times New Roman"/>
        </w:rPr>
        <w:t>time of the predecessors and add required time for this node.</w:t>
      </w:r>
    </w:p>
    <w:p w:rsidR="00AC6C6C" w:rsidRPr="00A42A09" w:rsidRDefault="00AC6C6C" w:rsidP="0027394D">
      <w:pPr>
        <w:pStyle w:val="NormalWeb"/>
        <w:numPr>
          <w:ilvl w:val="0"/>
          <w:numId w:val="2"/>
        </w:numPr>
        <w:spacing w:after="0" w:afterAutospacing="0"/>
        <w:jc w:val="both"/>
        <w:rPr>
          <w:sz w:val="22"/>
          <w:szCs w:val="22"/>
        </w:rPr>
      </w:pPr>
      <w:r w:rsidRPr="00A42A09">
        <w:rPr>
          <w:rFonts w:eastAsia="Calibri"/>
          <w:color w:val="000000"/>
          <w:sz w:val="22"/>
          <w:szCs w:val="22"/>
        </w:rPr>
        <w:t>The node with the latest completion time determines the earliest completion time for project.</w:t>
      </w:r>
    </w:p>
    <w:p w:rsidR="00AC6C6C" w:rsidRPr="00A42A09" w:rsidRDefault="00AC6C6C" w:rsidP="00AC6C6C">
      <w:pPr>
        <w:pStyle w:val="NormalWeb"/>
        <w:spacing w:after="0" w:afterAutospacing="0"/>
        <w:jc w:val="both"/>
        <w:rPr>
          <w:rFonts w:eastAsia="Calibri"/>
          <w:b/>
          <w:color w:val="000000"/>
          <w:sz w:val="22"/>
          <w:szCs w:val="22"/>
        </w:rPr>
      </w:pPr>
      <w:r w:rsidRPr="00A42A09">
        <w:rPr>
          <w:rFonts w:eastAsia="Calibri"/>
          <w:b/>
          <w:color w:val="000000"/>
          <w:sz w:val="22"/>
          <w:szCs w:val="22"/>
        </w:rPr>
        <w:t>ALGORITHMFOR MARKING CRITICAL PATH</w:t>
      </w:r>
    </w:p>
    <w:p w:rsidR="00AC6C6C" w:rsidRPr="00A42A09" w:rsidRDefault="00AC6C6C" w:rsidP="00AC6C6C">
      <w:pPr>
        <w:pStyle w:val="NormalWeb"/>
        <w:numPr>
          <w:ilvl w:val="0"/>
          <w:numId w:val="4"/>
        </w:numPr>
        <w:spacing w:after="0" w:afterAutospacing="0"/>
        <w:jc w:val="both"/>
        <w:rPr>
          <w:rStyle w:val="fontstyle01"/>
          <w:rFonts w:ascii="Times New Roman" w:hAnsi="Times New Roman"/>
          <w:b/>
          <w:color w:val="auto"/>
        </w:rPr>
      </w:pPr>
      <w:r w:rsidRPr="00A42A09">
        <w:rPr>
          <w:rStyle w:val="fontstyle01"/>
          <w:rFonts w:ascii="Times New Roman" w:hAnsi="Times New Roman"/>
        </w:rPr>
        <w:t>Start with the node(s) with the latest completion time(s); mark it (them) as</w:t>
      </w:r>
      <w:r w:rsidRPr="00A42A09">
        <w:rPr>
          <w:color w:val="000000"/>
          <w:sz w:val="22"/>
          <w:szCs w:val="22"/>
        </w:rPr>
        <w:br/>
      </w:r>
      <w:r w:rsidRPr="00A42A09">
        <w:rPr>
          <w:rStyle w:val="fontstyle01"/>
          <w:rFonts w:ascii="Times New Roman" w:hAnsi="Times New Roman"/>
        </w:rPr>
        <w:t>critical.</w:t>
      </w:r>
    </w:p>
    <w:p w:rsidR="00AC6C6C" w:rsidRPr="00A42A09" w:rsidRDefault="00AC6C6C" w:rsidP="00AC6C6C">
      <w:pPr>
        <w:pStyle w:val="NormalWeb"/>
        <w:numPr>
          <w:ilvl w:val="0"/>
          <w:numId w:val="4"/>
        </w:numPr>
        <w:spacing w:after="0" w:afterAutospacing="0"/>
        <w:jc w:val="both"/>
        <w:rPr>
          <w:b/>
          <w:sz w:val="22"/>
          <w:szCs w:val="22"/>
        </w:rPr>
      </w:pPr>
      <w:r w:rsidRPr="00A42A09">
        <w:rPr>
          <w:rStyle w:val="fontstyle01"/>
          <w:rFonts w:ascii="Times New Roman" w:hAnsi="Times New Roman"/>
        </w:rPr>
        <w:t>Select the predecessor(s) of the critical node(s) with latest completion</w:t>
      </w:r>
      <w:r w:rsidRPr="00A42A09">
        <w:rPr>
          <w:color w:val="000000"/>
          <w:sz w:val="22"/>
          <w:szCs w:val="22"/>
        </w:rPr>
        <w:br/>
      </w:r>
      <w:r w:rsidRPr="00A42A09">
        <w:rPr>
          <w:rStyle w:val="fontstyle01"/>
          <w:rFonts w:ascii="Times New Roman" w:hAnsi="Times New Roman"/>
        </w:rPr>
        <w:t>time(s); mark it (them) as critical. Continue Step 2 until reaching the</w:t>
      </w:r>
      <w:r w:rsidRPr="00A42A09">
        <w:rPr>
          <w:color w:val="000000"/>
          <w:sz w:val="22"/>
          <w:szCs w:val="22"/>
        </w:rPr>
        <w:br/>
      </w:r>
      <w:r w:rsidRPr="00A42A09">
        <w:rPr>
          <w:rStyle w:val="fontstyle01"/>
          <w:rFonts w:ascii="Times New Roman" w:hAnsi="Times New Roman"/>
        </w:rPr>
        <w:t>starting node(s).</w:t>
      </w:r>
    </w:p>
    <w:p w:rsidR="00AC6C6C" w:rsidRPr="00A42A09" w:rsidRDefault="00AC6C6C" w:rsidP="00AC6C6C">
      <w:pPr>
        <w:pStyle w:val="NormalWeb"/>
        <w:spacing w:after="0" w:afterAutospacing="0"/>
        <w:jc w:val="both"/>
        <w:rPr>
          <w:b/>
          <w:sz w:val="22"/>
          <w:szCs w:val="22"/>
        </w:rPr>
      </w:pPr>
    </w:p>
    <w:p w:rsidR="0027394D" w:rsidRPr="00A42A09" w:rsidRDefault="0027394D" w:rsidP="0027394D">
      <w:pPr>
        <w:spacing w:after="0"/>
        <w:jc w:val="both"/>
        <w:rPr>
          <w:rFonts w:ascii="Times New Roman" w:hAnsi="Times New Roman"/>
        </w:rPr>
      </w:pPr>
      <w:r w:rsidRPr="00A42A09">
        <w:rPr>
          <w:rFonts w:ascii="Times New Roman" w:hAnsi="Times New Roman"/>
          <w:b/>
        </w:rPr>
        <w:t>Example:</w:t>
      </w:r>
      <w:r w:rsidRPr="00A42A09">
        <w:rPr>
          <w:rFonts w:ascii="Times New Roman" w:hAnsi="Times New Roman"/>
        </w:rPr>
        <w:t xml:space="preserve">  For the below stated activity chart:</w:t>
      </w:r>
    </w:p>
    <w:p w:rsidR="0027394D" w:rsidRPr="00A42A09" w:rsidRDefault="0027394D" w:rsidP="0027394D">
      <w:pPr>
        <w:spacing w:after="0"/>
        <w:jc w:val="both"/>
        <w:rPr>
          <w:rFonts w:ascii="Times New Roman" w:hAnsi="Times New Roman"/>
        </w:rPr>
      </w:pPr>
      <w:r w:rsidRPr="00A42A09">
        <w:rPr>
          <w:rFonts w:ascii="Times New Roman" w:hAnsi="Times New Roman"/>
        </w:rPr>
        <w:t>Input:-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2160"/>
      </w:tblGrid>
      <w:tr w:rsidR="0027394D" w:rsidRPr="00A42A09" w:rsidTr="00194E06">
        <w:tc>
          <w:tcPr>
            <w:tcW w:w="1098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Activity</w:t>
            </w:r>
          </w:p>
        </w:tc>
        <w:tc>
          <w:tcPr>
            <w:tcW w:w="2430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Intermediate predecessor</w:t>
            </w:r>
          </w:p>
        </w:tc>
        <w:tc>
          <w:tcPr>
            <w:tcW w:w="2160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Duration (in weeks)</w:t>
            </w:r>
          </w:p>
        </w:tc>
      </w:tr>
      <w:tr w:rsidR="0027394D" w:rsidRPr="00A42A09" w:rsidTr="00194E06">
        <w:tc>
          <w:tcPr>
            <w:tcW w:w="1098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A</w:t>
            </w:r>
          </w:p>
        </w:tc>
        <w:tc>
          <w:tcPr>
            <w:tcW w:w="2430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-</w:t>
            </w:r>
          </w:p>
        </w:tc>
        <w:tc>
          <w:tcPr>
            <w:tcW w:w="2160" w:type="dxa"/>
            <w:shd w:val="clear" w:color="auto" w:fill="auto"/>
          </w:tcPr>
          <w:p w:rsidR="0027394D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8</w:t>
            </w:r>
          </w:p>
        </w:tc>
      </w:tr>
      <w:tr w:rsidR="0027394D" w:rsidRPr="00A42A09" w:rsidTr="00194E06">
        <w:tc>
          <w:tcPr>
            <w:tcW w:w="1098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B</w:t>
            </w:r>
          </w:p>
        </w:tc>
        <w:tc>
          <w:tcPr>
            <w:tcW w:w="2430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-</w:t>
            </w:r>
          </w:p>
        </w:tc>
        <w:tc>
          <w:tcPr>
            <w:tcW w:w="2160" w:type="dxa"/>
            <w:shd w:val="clear" w:color="auto" w:fill="auto"/>
          </w:tcPr>
          <w:p w:rsidR="0027394D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10</w:t>
            </w:r>
          </w:p>
        </w:tc>
      </w:tr>
      <w:tr w:rsidR="0027394D" w:rsidRPr="00A42A09" w:rsidTr="00194E06">
        <w:tc>
          <w:tcPr>
            <w:tcW w:w="1098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C</w:t>
            </w:r>
          </w:p>
        </w:tc>
        <w:tc>
          <w:tcPr>
            <w:tcW w:w="2430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A</w:t>
            </w:r>
            <w:r w:rsidR="00E161A4" w:rsidRPr="00A42A09">
              <w:rPr>
                <w:rFonts w:ascii="Times New Roman" w:hAnsi="Times New Roman"/>
              </w:rPr>
              <w:t>,B</w:t>
            </w:r>
          </w:p>
        </w:tc>
        <w:tc>
          <w:tcPr>
            <w:tcW w:w="2160" w:type="dxa"/>
            <w:shd w:val="clear" w:color="auto" w:fill="auto"/>
          </w:tcPr>
          <w:p w:rsidR="0027394D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8</w:t>
            </w:r>
          </w:p>
        </w:tc>
      </w:tr>
      <w:tr w:rsidR="0027394D" w:rsidRPr="00A42A09" w:rsidTr="00194E06">
        <w:tc>
          <w:tcPr>
            <w:tcW w:w="1098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D</w:t>
            </w:r>
          </w:p>
        </w:tc>
        <w:tc>
          <w:tcPr>
            <w:tcW w:w="2430" w:type="dxa"/>
            <w:shd w:val="clear" w:color="auto" w:fill="auto"/>
          </w:tcPr>
          <w:p w:rsidR="0027394D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A</w:t>
            </w:r>
          </w:p>
        </w:tc>
        <w:tc>
          <w:tcPr>
            <w:tcW w:w="2160" w:type="dxa"/>
            <w:shd w:val="clear" w:color="auto" w:fill="auto"/>
          </w:tcPr>
          <w:p w:rsidR="0027394D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9</w:t>
            </w:r>
          </w:p>
        </w:tc>
      </w:tr>
      <w:tr w:rsidR="0027394D" w:rsidRPr="00A42A09" w:rsidTr="00194E06">
        <w:tc>
          <w:tcPr>
            <w:tcW w:w="1098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E</w:t>
            </w:r>
          </w:p>
        </w:tc>
        <w:tc>
          <w:tcPr>
            <w:tcW w:w="2430" w:type="dxa"/>
            <w:shd w:val="clear" w:color="auto" w:fill="auto"/>
          </w:tcPr>
          <w:p w:rsidR="0027394D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B</w:t>
            </w:r>
          </w:p>
        </w:tc>
        <w:tc>
          <w:tcPr>
            <w:tcW w:w="2160" w:type="dxa"/>
            <w:shd w:val="clear" w:color="auto" w:fill="auto"/>
          </w:tcPr>
          <w:p w:rsidR="0027394D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5</w:t>
            </w:r>
          </w:p>
        </w:tc>
      </w:tr>
      <w:tr w:rsidR="0027394D" w:rsidRPr="00A42A09" w:rsidTr="00194E06">
        <w:tc>
          <w:tcPr>
            <w:tcW w:w="1098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F</w:t>
            </w:r>
          </w:p>
        </w:tc>
        <w:tc>
          <w:tcPr>
            <w:tcW w:w="2430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C</w:t>
            </w:r>
            <w:r w:rsidR="00E161A4" w:rsidRPr="00A42A09">
              <w:rPr>
                <w:rFonts w:ascii="Times New Roman" w:hAnsi="Times New Roman"/>
              </w:rPr>
              <w:t>,D</w:t>
            </w:r>
          </w:p>
        </w:tc>
        <w:tc>
          <w:tcPr>
            <w:tcW w:w="2160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3</w:t>
            </w:r>
          </w:p>
        </w:tc>
      </w:tr>
      <w:tr w:rsidR="0027394D" w:rsidRPr="00A42A09" w:rsidTr="00194E06">
        <w:tc>
          <w:tcPr>
            <w:tcW w:w="1098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G</w:t>
            </w:r>
          </w:p>
        </w:tc>
        <w:tc>
          <w:tcPr>
            <w:tcW w:w="2430" w:type="dxa"/>
            <w:shd w:val="clear" w:color="auto" w:fill="auto"/>
          </w:tcPr>
          <w:p w:rsidR="0027394D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D</w:t>
            </w:r>
          </w:p>
        </w:tc>
        <w:tc>
          <w:tcPr>
            <w:tcW w:w="2160" w:type="dxa"/>
            <w:shd w:val="clear" w:color="auto" w:fill="auto"/>
          </w:tcPr>
          <w:p w:rsidR="0027394D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2</w:t>
            </w:r>
          </w:p>
        </w:tc>
      </w:tr>
      <w:tr w:rsidR="0027394D" w:rsidRPr="00A42A09" w:rsidTr="00194E06">
        <w:tc>
          <w:tcPr>
            <w:tcW w:w="1098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H</w:t>
            </w:r>
          </w:p>
        </w:tc>
        <w:tc>
          <w:tcPr>
            <w:tcW w:w="2430" w:type="dxa"/>
            <w:shd w:val="clear" w:color="auto" w:fill="auto"/>
          </w:tcPr>
          <w:p w:rsidR="0027394D" w:rsidRPr="00A42A09" w:rsidRDefault="0027394D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F,G</w:t>
            </w:r>
          </w:p>
        </w:tc>
        <w:tc>
          <w:tcPr>
            <w:tcW w:w="2160" w:type="dxa"/>
            <w:shd w:val="clear" w:color="auto" w:fill="auto"/>
          </w:tcPr>
          <w:p w:rsidR="00E161A4" w:rsidRPr="00A42A09" w:rsidRDefault="00E161A4" w:rsidP="00E161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4</w:t>
            </w:r>
          </w:p>
        </w:tc>
      </w:tr>
      <w:tr w:rsidR="00E161A4" w:rsidRPr="00A42A09" w:rsidTr="00194E06">
        <w:tc>
          <w:tcPr>
            <w:tcW w:w="109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I</w:t>
            </w:r>
          </w:p>
        </w:tc>
        <w:tc>
          <w:tcPr>
            <w:tcW w:w="243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E,F</w:t>
            </w:r>
          </w:p>
        </w:tc>
        <w:tc>
          <w:tcPr>
            <w:tcW w:w="2160" w:type="dxa"/>
            <w:shd w:val="clear" w:color="auto" w:fill="auto"/>
          </w:tcPr>
          <w:p w:rsidR="00E161A4" w:rsidRPr="00A42A09" w:rsidRDefault="00E161A4" w:rsidP="00E161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3</w:t>
            </w:r>
          </w:p>
        </w:tc>
      </w:tr>
    </w:tbl>
    <w:p w:rsidR="0027394D" w:rsidRPr="00A42A09" w:rsidRDefault="0027394D" w:rsidP="0027394D">
      <w:pPr>
        <w:spacing w:after="0"/>
        <w:jc w:val="center"/>
        <w:rPr>
          <w:rFonts w:ascii="Times New Roman" w:hAnsi="Times New Roman"/>
        </w:rPr>
      </w:pPr>
    </w:p>
    <w:p w:rsidR="0027394D" w:rsidRPr="00A42A09" w:rsidRDefault="0027394D" w:rsidP="0027394D">
      <w:pPr>
        <w:spacing w:after="0"/>
        <w:jc w:val="both"/>
        <w:rPr>
          <w:rFonts w:ascii="Times New Roman" w:hAnsi="Times New Roman"/>
        </w:rPr>
      </w:pPr>
      <w:r w:rsidRPr="00A42A09">
        <w:rPr>
          <w:rFonts w:ascii="Times New Roman" w:hAnsi="Times New Roman"/>
        </w:rPr>
        <w:t>The slack values are as follows</w:t>
      </w:r>
    </w:p>
    <w:p w:rsidR="0027394D" w:rsidRPr="00A42A09" w:rsidRDefault="0027394D" w:rsidP="0027394D">
      <w:pPr>
        <w:spacing w:after="0"/>
        <w:jc w:val="both"/>
        <w:rPr>
          <w:rFonts w:ascii="Times New Roman" w:hAnsi="Times New Roman"/>
        </w:rPr>
      </w:pPr>
      <w:r w:rsidRPr="00A42A09">
        <w:rPr>
          <w:rFonts w:ascii="Times New Roman" w:hAnsi="Times New Roman"/>
        </w:rPr>
        <w:t>Output:-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8"/>
        <w:gridCol w:w="1350"/>
        <w:gridCol w:w="1255"/>
        <w:gridCol w:w="1087"/>
      </w:tblGrid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Activity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Start Time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Completion Time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Critical Path</w:t>
            </w:r>
          </w:p>
        </w:tc>
      </w:tr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A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0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8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B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0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10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*</w:t>
            </w:r>
          </w:p>
        </w:tc>
      </w:tr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C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10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18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*</w:t>
            </w:r>
          </w:p>
        </w:tc>
      </w:tr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D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8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17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E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10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15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F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18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21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*</w:t>
            </w:r>
          </w:p>
        </w:tc>
      </w:tr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G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17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19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H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21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25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*</w:t>
            </w:r>
          </w:p>
        </w:tc>
      </w:tr>
      <w:tr w:rsidR="00E161A4" w:rsidRPr="00A42A09" w:rsidTr="00E161A4">
        <w:tc>
          <w:tcPr>
            <w:tcW w:w="1008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I</w:t>
            </w:r>
          </w:p>
        </w:tc>
        <w:tc>
          <w:tcPr>
            <w:tcW w:w="1350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21</w:t>
            </w:r>
          </w:p>
        </w:tc>
        <w:tc>
          <w:tcPr>
            <w:tcW w:w="1255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42A09">
              <w:rPr>
                <w:rFonts w:ascii="Times New Roman" w:hAnsi="Times New Roman"/>
              </w:rPr>
              <w:t>24</w:t>
            </w:r>
          </w:p>
        </w:tc>
        <w:tc>
          <w:tcPr>
            <w:tcW w:w="1087" w:type="dxa"/>
            <w:shd w:val="clear" w:color="auto" w:fill="auto"/>
          </w:tcPr>
          <w:p w:rsidR="00E161A4" w:rsidRPr="00A42A09" w:rsidRDefault="00E161A4" w:rsidP="00194E0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27394D" w:rsidRPr="00A42A09" w:rsidRDefault="0027394D" w:rsidP="0027394D">
      <w:pPr>
        <w:spacing w:after="0"/>
        <w:jc w:val="both"/>
        <w:rPr>
          <w:rFonts w:ascii="Times New Roman" w:hAnsi="Times New Roman"/>
        </w:rPr>
      </w:pPr>
    </w:p>
    <w:p w:rsidR="0027394D" w:rsidRPr="00A42A09" w:rsidRDefault="0027394D" w:rsidP="0027394D">
      <w:pPr>
        <w:spacing w:after="0"/>
        <w:jc w:val="both"/>
        <w:rPr>
          <w:rFonts w:ascii="Times New Roman" w:hAnsi="Times New Roman"/>
        </w:rPr>
      </w:pPr>
      <w:r w:rsidRPr="00A42A09">
        <w:rPr>
          <w:rFonts w:ascii="Times New Roman" w:hAnsi="Times New Roman"/>
        </w:rPr>
        <w:t xml:space="preserve">The critical path is </w:t>
      </w:r>
      <w:r w:rsidR="00E161A4" w:rsidRPr="00A42A09">
        <w:rPr>
          <w:rFonts w:ascii="Times New Roman" w:hAnsi="Times New Roman"/>
        </w:rPr>
        <w:t>B</w:t>
      </w:r>
      <w:r w:rsidRPr="00A42A09">
        <w:rPr>
          <w:rFonts w:ascii="Times New Roman" w:hAnsi="Times New Roman"/>
        </w:rPr>
        <w:t>-&gt;C-&gt;</w:t>
      </w:r>
      <w:r w:rsidR="00E161A4" w:rsidRPr="00A42A09">
        <w:rPr>
          <w:rFonts w:ascii="Times New Roman" w:hAnsi="Times New Roman"/>
        </w:rPr>
        <w:t>F</w:t>
      </w:r>
      <w:r w:rsidR="00BC4B3E" w:rsidRPr="00A42A09">
        <w:rPr>
          <w:rFonts w:ascii="Times New Roman" w:hAnsi="Times New Roman"/>
        </w:rPr>
        <w:t>-</w:t>
      </w:r>
      <w:r w:rsidRPr="00A42A09">
        <w:rPr>
          <w:rFonts w:ascii="Times New Roman" w:hAnsi="Times New Roman"/>
        </w:rPr>
        <w:t xml:space="preserve">&gt;H. </w:t>
      </w:r>
    </w:p>
    <w:p w:rsidR="00AC6C6C" w:rsidRPr="00A42A09" w:rsidRDefault="00AC6C6C" w:rsidP="0027394D">
      <w:pPr>
        <w:spacing w:after="0"/>
        <w:jc w:val="both"/>
        <w:rPr>
          <w:rFonts w:ascii="Times New Roman" w:hAnsi="Times New Roman"/>
        </w:rPr>
      </w:pPr>
    </w:p>
    <w:p w:rsidR="0027394D" w:rsidRPr="00A42A09" w:rsidRDefault="0027394D" w:rsidP="0027394D">
      <w:pPr>
        <w:spacing w:after="0"/>
        <w:jc w:val="both"/>
        <w:rPr>
          <w:rFonts w:ascii="Times New Roman" w:hAnsi="Times New Roman"/>
          <w:b/>
        </w:rPr>
      </w:pPr>
      <w:r w:rsidRPr="00A42A09">
        <w:rPr>
          <w:rFonts w:ascii="Times New Roman" w:hAnsi="Times New Roman"/>
          <w:b/>
        </w:rPr>
        <w:t>Problem:</w:t>
      </w:r>
    </w:p>
    <w:p w:rsidR="0027394D" w:rsidRDefault="0027394D" w:rsidP="0027394D">
      <w:pPr>
        <w:spacing w:after="0"/>
        <w:jc w:val="both"/>
        <w:rPr>
          <w:rFonts w:ascii="Times New Roman" w:hAnsi="Times New Roman"/>
        </w:rPr>
      </w:pPr>
      <w:r w:rsidRPr="00A42A09">
        <w:rPr>
          <w:rFonts w:ascii="Times New Roman" w:hAnsi="Times New Roman"/>
        </w:rPr>
        <w:t xml:space="preserve">Now, write a java code which will take file as input (contains activity matrix) and gives us the </w:t>
      </w:r>
      <w:r w:rsidR="00C852B7" w:rsidRPr="00A42A09">
        <w:rPr>
          <w:rFonts w:ascii="Times New Roman" w:hAnsi="Times New Roman"/>
        </w:rPr>
        <w:t>start time, completion time</w:t>
      </w:r>
      <w:r w:rsidRPr="00A42A09">
        <w:rPr>
          <w:rFonts w:ascii="Times New Roman" w:hAnsi="Times New Roman"/>
        </w:rPr>
        <w:t xml:space="preserve"> for each activity. Also find the Critical path for the given test case.</w:t>
      </w:r>
    </w:p>
    <w:p w:rsidR="00F96828" w:rsidRDefault="00F96828" w:rsidP="0027394D">
      <w:pPr>
        <w:spacing w:after="0"/>
        <w:jc w:val="both"/>
        <w:rPr>
          <w:rFonts w:ascii="Times New Roman" w:hAnsi="Times New Roman"/>
        </w:rPr>
      </w:pPr>
      <w:r w:rsidRPr="00F96828">
        <w:rPr>
          <w:rFonts w:ascii="Times New Roman" w:hAnsi="Times New Roman"/>
          <w:b/>
        </w:rPr>
        <w:t>Note</w:t>
      </w:r>
      <w:r>
        <w:rPr>
          <w:rFonts w:ascii="Times New Roman" w:hAnsi="Times New Roman"/>
        </w:rPr>
        <w:t>:-</w:t>
      </w:r>
    </w:p>
    <w:p w:rsidR="00F96828" w:rsidRPr="00A42A09" w:rsidRDefault="00F96828" w:rsidP="002739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Input and output format must be same as given example.</w:t>
      </w:r>
      <w:bookmarkStart w:id="0" w:name="_GoBack"/>
      <w:bookmarkEnd w:id="0"/>
    </w:p>
    <w:sectPr w:rsidR="00F96828" w:rsidRPr="00A42A09" w:rsidSect="00AC6C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vTi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C4B2C"/>
    <w:multiLevelType w:val="multilevel"/>
    <w:tmpl w:val="559EF8C6"/>
    <w:lvl w:ilvl="0">
      <w:start w:val="1"/>
      <w:numFmt w:val="decimal"/>
      <w:lvlText w:val="%1"/>
      <w:lvlJc w:val="left"/>
      <w:pPr>
        <w:ind w:left="360" w:hanging="360"/>
      </w:pPr>
      <w:rPr>
        <w:rFonts w:ascii="AdvTimes" w:hAnsi="AdvTimes" w:hint="default"/>
        <w:color w:val="00000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dvTimes" w:hAnsi="AdvTimes" w:hint="default"/>
        <w:color w:val="00000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dvTimes" w:hAnsi="AdvTimes" w:hint="default"/>
        <w:color w:val="00000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AdvTimes" w:hAnsi="AdvTimes" w:hint="default"/>
        <w:color w:val="00000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AdvTimes" w:hAnsi="AdvTimes"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AdvTimes" w:hAnsi="AdvTimes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AdvTimes" w:hAnsi="AdvTimes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AdvTimes" w:hAnsi="AdvTimes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AdvTimes" w:hAnsi="AdvTimes" w:hint="default"/>
        <w:color w:val="000000"/>
      </w:rPr>
    </w:lvl>
  </w:abstractNum>
  <w:abstractNum w:abstractNumId="1">
    <w:nsid w:val="35E13692"/>
    <w:multiLevelType w:val="hybridMultilevel"/>
    <w:tmpl w:val="CB74BA5C"/>
    <w:lvl w:ilvl="0" w:tplc="3ED83A30">
      <w:start w:val="1"/>
      <w:numFmt w:val="decimal"/>
      <w:lvlText w:val="%1."/>
      <w:lvlJc w:val="left"/>
      <w:pPr>
        <w:ind w:left="720" w:hanging="360"/>
      </w:pPr>
      <w:rPr>
        <w:rFonts w:ascii="AdvTimes" w:hAnsi="AdvTime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874D1"/>
    <w:multiLevelType w:val="hybridMultilevel"/>
    <w:tmpl w:val="F1C00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F1921"/>
    <w:multiLevelType w:val="multilevel"/>
    <w:tmpl w:val="7D60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4D"/>
    <w:rsid w:val="00005EA2"/>
    <w:rsid w:val="000C1E70"/>
    <w:rsid w:val="0027394D"/>
    <w:rsid w:val="00A42A09"/>
    <w:rsid w:val="00AC6C6C"/>
    <w:rsid w:val="00BC4B3E"/>
    <w:rsid w:val="00C852B7"/>
    <w:rsid w:val="00C87971"/>
    <w:rsid w:val="00D35197"/>
    <w:rsid w:val="00D83480"/>
    <w:rsid w:val="00E161A4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4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9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ntstyle01">
    <w:name w:val="fontstyle01"/>
    <w:basedOn w:val="DefaultParagraphFont"/>
    <w:rsid w:val="00AC6C6C"/>
    <w:rPr>
      <w:rFonts w:ascii="AdvTimes" w:hAnsi="AdvTime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C6C6C"/>
    <w:rPr>
      <w:rFonts w:ascii="AdvTimes" w:hAnsi="AdvTimes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4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9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ntstyle01">
    <w:name w:val="fontstyle01"/>
    <w:basedOn w:val="DefaultParagraphFont"/>
    <w:rsid w:val="00AC6C6C"/>
    <w:rPr>
      <w:rFonts w:ascii="AdvTimes" w:hAnsi="AdvTime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C6C6C"/>
    <w:rPr>
      <w:rFonts w:ascii="AdvTimes" w:hAnsi="Adv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ENameSeq.XSL" StyleName="CSE - Name Sequence*"/>
</file>

<file path=customXml/itemProps1.xml><?xml version="1.0" encoding="utf-8"?>
<ds:datastoreItem xmlns:ds="http://schemas.openxmlformats.org/officeDocument/2006/customXml" ds:itemID="{4286E6DA-C851-48B2-B474-9C172E3DD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OCR</dc:creator>
  <cp:lastModifiedBy>OCR</cp:lastModifiedBy>
  <cp:revision>9</cp:revision>
  <dcterms:created xsi:type="dcterms:W3CDTF">2016-10-27T05:25:00Z</dcterms:created>
  <dcterms:modified xsi:type="dcterms:W3CDTF">2016-10-27T06:28:00Z</dcterms:modified>
</cp:coreProperties>
</file>