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45" w:rsidRPr="0048504D" w:rsidRDefault="0048504D">
      <w:pPr>
        <w:rPr>
          <w:b/>
          <w:u w:val="single"/>
        </w:rPr>
      </w:pPr>
      <w:r w:rsidRPr="0048504D">
        <w:rPr>
          <w:b/>
          <w:u w:val="single"/>
        </w:rPr>
        <w:t xml:space="preserve">LESSON </w:t>
      </w:r>
      <w:r>
        <w:rPr>
          <w:b/>
          <w:u w:val="single"/>
        </w:rPr>
        <w:t>1</w:t>
      </w:r>
      <w:r w:rsidR="001A56CA">
        <w:rPr>
          <w:b/>
          <w:u w:val="single"/>
        </w:rPr>
        <w:t>1</w:t>
      </w:r>
      <w:r w:rsidRPr="0048504D">
        <w:rPr>
          <w:b/>
          <w:u w:val="single"/>
        </w:rPr>
        <w:t xml:space="preserve"> PRACTICE ASSIGNMENT</w:t>
      </w:r>
    </w:p>
    <w:p w:rsidR="001A56CA" w:rsidRPr="001A56CA" w:rsidRDefault="001A56CA" w:rsidP="001A56CA">
      <w:r w:rsidRPr="001A56CA">
        <w:t>Calculation:</w:t>
      </w:r>
    </w:p>
    <w:p w:rsidR="001A56CA" w:rsidRPr="001A56CA" w:rsidRDefault="001A56CA" w:rsidP="001A56CA">
      <w:r w:rsidRPr="001A56CA">
        <w:t>The worst case RTO is that you have to retrieve the tape from offsite (4 hours) and then restore it (2 hours) giving you an RTO of 6 hours.</w:t>
      </w:r>
    </w:p>
    <w:p w:rsidR="001A56CA" w:rsidRPr="001A56CA" w:rsidRDefault="001A56CA" w:rsidP="001A56CA">
      <w:r w:rsidRPr="001A56CA">
        <w:t xml:space="preserve">Worst case RPO is that the system crashes just before the nightly backup, i.e. at 9:59PM. So the RPO could be as high as 24 hours. </w:t>
      </w:r>
    </w:p>
    <w:p w:rsidR="001A56CA" w:rsidRPr="001A56CA" w:rsidRDefault="001A56CA" w:rsidP="001A56CA">
      <w:r w:rsidRPr="001A56CA">
        <w:t xml:space="preserve">Result: Does not meet the SLA. </w:t>
      </w:r>
    </w:p>
    <w:p w:rsidR="001A56CA" w:rsidRPr="001A56CA" w:rsidRDefault="001A56CA" w:rsidP="001A56CA">
      <w:r w:rsidRPr="001A56CA">
        <w:t>Proposed infrastructure:</w:t>
      </w:r>
    </w:p>
    <w:p w:rsidR="001A56CA" w:rsidRPr="001A56CA" w:rsidRDefault="001A56CA" w:rsidP="001A56CA">
      <w:r w:rsidRPr="001A56CA">
        <w:t xml:space="preserve">Seeing as the company only requires basic database functionality they could move the accounting database to AWS RDS using Multi Availability Zones. RDS will synchronously replicate data changes to a standby and perform an automatic failover if required. </w:t>
      </w:r>
    </w:p>
    <w:p w:rsidR="001A56CA" w:rsidRPr="001A56CA" w:rsidRDefault="001A56CA" w:rsidP="001A56CA">
      <w:r w:rsidRPr="001A56CA">
        <w:t>The RPO and RTO would drop to a just few minutes.</w:t>
      </w:r>
      <w:bookmarkStart w:id="0" w:name="_GoBack"/>
      <w:bookmarkEnd w:id="0"/>
    </w:p>
    <w:p w:rsidR="00E27345" w:rsidRDefault="00E27345"/>
    <w:sectPr w:rsidR="00E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1A1C7B"/>
    <w:rsid w:val="001A56CA"/>
    <w:rsid w:val="001E46B9"/>
    <w:rsid w:val="00242CB2"/>
    <w:rsid w:val="002961C8"/>
    <w:rsid w:val="002A55BF"/>
    <w:rsid w:val="003868F4"/>
    <w:rsid w:val="00412369"/>
    <w:rsid w:val="0048504D"/>
    <w:rsid w:val="004971E7"/>
    <w:rsid w:val="005339F8"/>
    <w:rsid w:val="005D2085"/>
    <w:rsid w:val="00605A8B"/>
    <w:rsid w:val="0064624D"/>
    <w:rsid w:val="006978E2"/>
    <w:rsid w:val="006D5D05"/>
    <w:rsid w:val="00726400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E27345"/>
    <w:rsid w:val="00E61A42"/>
    <w:rsid w:val="00ED029E"/>
    <w:rsid w:val="00ED38B4"/>
    <w:rsid w:val="00F33F32"/>
    <w:rsid w:val="00F54B01"/>
    <w:rsid w:val="00F65A3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3</cp:revision>
  <dcterms:created xsi:type="dcterms:W3CDTF">2016-08-24T06:08:00Z</dcterms:created>
  <dcterms:modified xsi:type="dcterms:W3CDTF">2016-08-24T06:08:00Z</dcterms:modified>
</cp:coreProperties>
</file>