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wordWrap w:val="1"/>
        <w:spacing w:line="300" w:lineRule="auto" w:before="0" w:after="260"/>
        <w:jc w:val="center"/>
      </w:pPr>
      <w:r>
        <w:rPr>
          <w:rFonts w:ascii="바탕체" w:hAnsi="바탕체" w:eastAsia="바탕체" w:cs="바탕체"/>
          <w:b/>
          <w:spacing w:val="-6"/>
          <w:sz w:val="32"/>
          <w:szCs w:val="32"/>
        </w:rPr>
        <w:t xml:space="preserve">위험관리 업무 자동화 — 보고서 양식 샘플</w:t>
      </w:r>
    </w:p>
    <w:p>
      <w:pPr>
        <w:keepNext/>
        <w:wordWrap w:val="1"/>
        <w:spacing w:line="300" w:lineRule="auto" w:before="240" w:after="100"/>
      </w:pPr>
      <w:r>
        <w:rPr>
          <w:rFonts w:ascii="바탕체" w:hAnsi="바탕체" w:eastAsia="바탕체" w:cs="바탕체"/>
          <w:b/>
          <w:spacing w:val="-6"/>
          <w:sz w:val="24"/>
          <w:szCs w:val="24"/>
        </w:rPr>
        <w:t xml:space="preserve">1. 작성 목적</w:t>
      </w:r>
    </w:p>
    <w:p>
      <w:pPr>
        <w:keepNext/>
        <w:wordWrap w:val="1"/>
        <w:spacing w:line="300" w:lineRule="auto" w:before="150" w:after="40"/>
        <w:ind w:left="360" w:hanging="300"/>
      </w:pPr>
      <w:r>
        <w:rPr>
          <w:rFonts w:ascii="바탕체" w:hAnsi="바탕체" w:eastAsia="바탕체" w:cs="바탕체"/>
          <w:b/>
          <w:spacing w:val="-6"/>
          <w:sz w:val="22"/>
          <w:szCs w:val="22"/>
        </w:rPr>
        <w:t xml:space="preserve">□ 사람이 매번 맞추던 '양식'을 코드로 고정한다.</w:t>
      </w:r>
    </w:p>
    <w:p>
      <w:pPr>
        <w:wordWrap w:val="1"/>
        <w:spacing w:line="300" w:lineRule="auto" w:before="0" w:after="30"/>
        <w:ind w:left="520" w:hanging="280"/>
      </w:pPr>
      <w:r>
        <w:rPr>
          <w:rFonts w:ascii="바탕체" w:hAnsi="바탕체" w:eastAsia="바탕체" w:cs="바탕체"/>
          <w:spacing w:val="-6"/>
          <w:sz w:val="22"/>
          <w:szCs w:val="22"/>
        </w:rPr>
        <w:t xml:space="preserve">- 글꼴(바탕체)·여백(상하 2.5cm, 좌우 2cm)·줄간격(1.3)·마커 3단(□ / - / *)을 규칙으로 못 박음</w:t>
      </w:r>
    </w:p>
    <w:p>
      <w:pPr>
        <w:wordWrap w:val="1"/>
        <w:spacing w:line="300" w:lineRule="auto" w:before="0" w:after="30"/>
        <w:ind w:left="520" w:hanging="280"/>
      </w:pPr>
      <w:r>
        <w:rPr>
          <w:rFonts w:ascii="바탕체" w:hAnsi="바탕체" w:eastAsia="바탕체" w:cs="바탕체"/>
          <w:spacing w:val="-6"/>
          <w:sz w:val="22"/>
          <w:szCs w:val="22"/>
        </w:rPr>
        <w:t xml:space="preserve">- 내용만 바뀌고 서식은 항상 동일 — 검토자가 서식을 지적할 일이 없음</w:t>
      </w:r>
    </w:p>
    <w:p>
      <w:pPr>
        <w:wordWrap w:val="1"/>
        <w:spacing w:line="300" w:lineRule="auto" w:before="0" w:after="30"/>
        <w:ind w:left="640" w:hanging="220"/>
      </w:pPr>
      <w:r>
        <w:rPr>
          <w:rFonts w:ascii="바탕체" w:hAnsi="바탕체" w:eastAsia="바탕체" w:cs="바탕체"/>
          <w:color w:val="0070C0"/>
          <w:spacing w:val="-6"/>
          <w:sz w:val="20"/>
          <w:szCs w:val="20"/>
        </w:rPr>
        <w:t xml:space="preserve">* 이 문서는 외부 패키지 없이 Node 하나로 생성됐습니다(생성 시간 1초 미만).</w:t>
      </w:r>
    </w:p>
    <w:p>
      <w:pPr>
        <w:keepNext/>
        <w:wordWrap w:val="1"/>
        <w:spacing w:line="300" w:lineRule="auto" w:before="240" w:after="100"/>
      </w:pPr>
      <w:r>
        <w:rPr>
          <w:rFonts w:ascii="바탕체" w:hAnsi="바탕체" w:eastAsia="바탕체" w:cs="바탕체"/>
          <w:b/>
          <w:spacing w:val="-6"/>
          <w:sz w:val="24"/>
          <w:szCs w:val="24"/>
        </w:rPr>
        <w:t xml:space="preserve">2. 적용 대상</w:t>
      </w:r>
    </w:p>
    <w:p>
      <w:pPr>
        <w:keepNext/>
        <w:wordWrap w:val="1"/>
        <w:spacing w:line="300" w:lineRule="auto" w:before="150" w:after="40"/>
        <w:ind w:left="360" w:hanging="300"/>
      </w:pPr>
      <w:r>
        <w:rPr>
          <w:rFonts w:ascii="바탕체" w:hAnsi="바탕체" w:eastAsia="바탕체" w:cs="바탕체"/>
          <w:b/>
          <w:spacing w:val="-6"/>
          <w:sz w:val="22"/>
          <w:szCs w:val="22"/>
        </w:rPr>
        <w:t xml:space="preserve">□ 정기 산출물 : 일·주·월 단위로 형식이 고정된 보고</w:t>
      </w:r>
    </w:p>
    <w:p>
      <w:pPr>
        <w:wordWrap w:val="1"/>
        <w:spacing w:line="300" w:lineRule="auto" w:before="0" w:after="30"/>
        <w:ind w:left="520" w:hanging="280"/>
      </w:pPr>
      <w:r>
        <w:rPr>
          <w:rFonts w:ascii="바탕체" w:hAnsi="바탕체" w:eastAsia="바탕체" w:cs="바탕체"/>
          <w:spacing w:val="-6"/>
          <w:sz w:val="22"/>
          <w:szCs w:val="22"/>
        </w:rPr>
        <w:t xml:space="preserve">- 시장·규제 동향 보고, 지표 모니터링 결과, 점검 결과 요약</w:t>
      </w:r>
    </w:p>
    <w:p>
      <w:pPr>
        <w:keepNext/>
        <w:wordWrap w:val="1"/>
        <w:spacing w:line="300" w:lineRule="auto" w:before="150" w:after="40"/>
        <w:ind w:left="360" w:hanging="300"/>
      </w:pPr>
      <w:r>
        <w:rPr>
          <w:rFonts w:ascii="바탕체" w:hAnsi="바탕체" w:eastAsia="바탕체" w:cs="바탕체"/>
          <w:b/>
          <w:spacing w:val="-6"/>
          <w:sz w:val="22"/>
          <w:szCs w:val="22"/>
        </w:rPr>
        <w:t xml:space="preserve">□ 반복 문서 : 매뉴얼·사용안내·기술 및 비용 정리</w:t>
      </w:r>
    </w:p>
    <w:p>
      <w:pPr>
        <w:wordWrap w:val="1"/>
        <w:spacing w:line="300" w:lineRule="auto" w:before="0" w:after="30"/>
        <w:ind w:left="520" w:hanging="280"/>
      </w:pPr>
      <w:r>
        <w:rPr>
          <w:rFonts w:ascii="바탕체" w:hAnsi="바탕체" w:eastAsia="바탕체" w:cs="바탕체"/>
          <w:spacing w:val="-6"/>
          <w:sz w:val="22"/>
          <w:szCs w:val="22"/>
        </w:rPr>
        <w:t xml:space="preserve">- 내용이 바뀌면 스크립트만 고쳐 다시 생성 — 버전 관리가 곧 문서 이력</w:t>
      </w:r>
    </w:p>
    <w:p>
      <w:pPr>
        <w:keepNext/>
        <w:wordWrap w:val="1"/>
        <w:spacing w:line="300" w:lineRule="auto" w:before="240" w:after="100"/>
      </w:pPr>
      <w:r>
        <w:rPr>
          <w:rFonts w:ascii="바탕체" w:hAnsi="바탕체" w:eastAsia="바탕체" w:cs="바탕체"/>
          <w:b/>
          <w:spacing w:val="-6"/>
          <w:sz w:val="24"/>
          <w:szCs w:val="24"/>
        </w:rPr>
        <w:t xml:space="preserve">3. 효과 (예시)</w:t>
      </w:r>
    </w:p>
    <w:tbl>
      <w:tblPr>
        <w:tblW w:w="8200" w:type="dxa"/>
        <w:jc w:val="center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200"/>
        <w:gridCol w:w="3000"/>
        <w:gridCol w:w="3000"/>
      </w:tblGrid>
      <w:tr>
        <w:tc>
          <w:tcPr>
            <w:tcW w:w="2200" w:type="dxa"/>
            <w:shd w:val="clear" w:fill="EDEFF3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b/>
                <w:spacing w:val="-6"/>
                <w:sz w:val="20"/>
                <w:szCs w:val="20"/>
              </w:rPr>
              <w:t xml:space="preserve">구분</w:t>
            </w:r>
          </w:p>
        </w:tc>
        <w:tc>
          <w:tcPr>
            <w:tcW w:w="3000" w:type="dxa"/>
            <w:shd w:val="clear" w:fill="EDEFF3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b/>
                <w:spacing w:val="-6"/>
                <w:sz w:val="20"/>
                <w:szCs w:val="20"/>
              </w:rPr>
              <w:t xml:space="preserve">이전</w:t>
            </w:r>
          </w:p>
        </w:tc>
        <w:tc>
          <w:tcPr>
            <w:tcW w:w="3000" w:type="dxa"/>
            <w:shd w:val="clear" w:fill="EDEFF3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b/>
                <w:spacing w:val="-6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w="22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작성 시간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1건당 30~60분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1초 (명령 1회)</w:t>
            </w:r>
          </w:p>
        </w:tc>
      </w:tr>
      <w:tr>
        <w:tc>
          <w:tcPr>
            <w:tcW w:w="22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서식 오류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검토 때마다 지적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구조적으로 발생 불가</w:t>
            </w:r>
          </w:p>
        </w:tc>
      </w:tr>
      <w:tr>
        <w:tc>
          <w:tcPr>
            <w:tcW w:w="22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갱신 방법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이전 파일 복사·수정</w:t>
            </w:r>
          </w:p>
        </w:tc>
        <w:tc>
          <w:tcPr>
            <w:tcW w:w="3000" w:type="dxa"/>
            <w:vAlign w:val="center"/>
          </w:tcPr>
          <w:p>
            <w:pPr>
              <w:wordWrap w:val="1"/>
              <w:spacing w:line="300" w:lineRule="auto" w:before="0" w:after="0"/>
              <w:jc w:val="center"/>
            </w:pPr>
            <w:r>
              <w:rPr>
                <w:rFonts w:ascii="바탕체" w:hAnsi="바탕체" w:eastAsia="바탕체" w:cs="바탕체"/>
                <w:spacing w:val="-6"/>
                <w:sz w:val="20"/>
                <w:szCs w:val="20"/>
              </w:rPr>
              <w:t xml:space="preserve">스크립트 재실행</w:t>
            </w:r>
          </w:p>
        </w:tc>
      </w:tr>
    </w:tbl>
    <w:p>
      <w:pPr>
        <w:wordWrap w:val="1"/>
        <w:spacing w:line="300" w:lineRule="auto" w:before="0" w:after="0"/>
      </w:pPr>
    </w:p>
    <w:p>
      <w:pPr>
        <w:keepNext/>
        <w:wordWrap w:val="1"/>
        <w:spacing w:line="300" w:lineRule="auto" w:before="240" w:after="100"/>
      </w:pPr>
      <w:r>
        <w:rPr>
          <w:rFonts w:ascii="바탕체" w:hAnsi="바탕체" w:eastAsia="바탕체" w:cs="바탕체"/>
          <w:b/>
          <w:spacing w:val="-6"/>
          <w:sz w:val="24"/>
          <w:szCs w:val="24"/>
        </w:rPr>
        <w:t xml:space="preserve">4. 유의사항</w:t>
      </w:r>
    </w:p>
    <w:p>
      <w:pPr>
        <w:keepNext/>
        <w:wordWrap w:val="1"/>
        <w:spacing w:line="300" w:lineRule="auto" w:before="150" w:after="40"/>
        <w:ind w:left="360" w:hanging="300"/>
      </w:pPr>
      <w:r>
        <w:rPr>
          <w:rFonts w:ascii="바탕체" w:hAnsi="바탕체" w:eastAsia="바탕체" w:cs="바탕체"/>
          <w:b/>
          <w:spacing w:val="-6"/>
          <w:sz w:val="22"/>
          <w:szCs w:val="22"/>
        </w:rPr>
        <w:t xml:space="preserve">□ 자동화 대상은 '형식'이지 '판단'이 아니다.</w:t>
      </w:r>
    </w:p>
    <w:p>
      <w:pPr>
        <w:wordWrap w:val="1"/>
        <w:spacing w:line="300" w:lineRule="auto" w:before="0" w:after="30"/>
        <w:ind w:left="520" w:hanging="280"/>
      </w:pPr>
      <w:r>
        <w:rPr>
          <w:rFonts w:ascii="바탕체" w:hAnsi="바탕체" w:eastAsia="바탕체" w:cs="바탕체"/>
          <w:spacing w:val="-6"/>
          <w:sz w:val="22"/>
          <w:szCs w:val="22"/>
        </w:rPr>
        <w:t xml:space="preserve">- 수치 해석·대응 방향 등 판단이 필요한 부분은 담당자가 직접 작성</w:t>
      </w:r>
    </w:p>
    <w:p>
      <w:pPr>
        <w:wordWrap w:val="1"/>
        <w:spacing w:line="300" w:lineRule="auto" w:before="0" w:after="30"/>
        <w:ind w:left="640" w:hanging="220"/>
      </w:pPr>
      <w:r>
        <w:rPr>
          <w:rFonts w:ascii="바탕체" w:hAnsi="바탕체" w:eastAsia="바탕체" w:cs="바탕체"/>
          <w:color w:val="0070C0"/>
          <w:spacing w:val="-6"/>
          <w:sz w:val="20"/>
          <w:szCs w:val="20"/>
        </w:rPr>
        <w:t xml:space="preserve">* 자동 생성물은 초안이며, 최종 책임은 작성자에게 있습니다.</w:t>
      </w:r>
    </w:p>
    <w:sectPr>
      <w:pgSz w:w="11906" w:h="16838"/>
      <w:pgMar w:top="1418" w:right="1134" w:bottom="1418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hAnsi="바탕체" w:eastAsia="바탕체" w:cs="바탕체"/>
        <w:sz w:val="22"/>
        <w:szCs w:val="22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