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headerReference w:type="default" r:id="rId9"/>
      <w:footerReference w:type="default" r:id="rId10"/>
      <w:footnotePr>
        <w:numRestart w:val="eachSect"/>
      </w:footnotePr>
      <w:pgSz w:h="16838" w:w="11906"/>
      <w:pgMar w:left="1247" w:right="1247" w:top="1474" w:bottom="136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b/>
        <w:color w:val="5F2987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b/>
        <w:color w:val="5F2987"/>
        <w:sz w:val="18"/>
      </w:rPr>
      <w:t>/</w:t>
    </w:r>
    <w:r>
      <w:rPr>
        <w:b/>
        <w:color w:val="5F2987"/>
        <w:sz w:val="18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i/>
        <w:color w:val="5F2987"/>
        <w:sz w:val="18"/>
      </w:rPr>
      <w:t>Oposición a Técnico Comercial y Economista del Estado · Víctor Gutiérrez Marcos</w:t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widowControl/>
      <w:spacing w:after="120"/>
      <w:jc w:val="both"/>
    </w:pPr>
    <w:rPr>
      <w:rFonts w:ascii="Palatino Linotype" w:hAnsi="Palatino Linotype" w:cs="Palatino Linotype" w:eastAsia="Palatino Linotype"/>
      <w:sz w:val="22"/>
    </w:rPr>
  </w:style>
  <w:style w:type="paragraph" w:styleId="BodyText">
    <w:name w:val="Body Text"/>
    <w:basedOn w:val="Normal"/>
    <w:link w:val="BodyTextChar"/>
    <w:qFormat/>
    <w:pPr>
      <w:widowControl/>
      <w:spacing w:before="180" w:after="120"/>
      <w:jc w:val="both"/>
    </w:pPr>
    <w:rPr>
      <w:rFonts w:ascii="Palatino Linotype" w:hAnsi="Palatino Linotype" w:cs="Palatino Linotype" w:eastAsia="Palatino Linotype"/>
      <w:sz w:val="22"/>
    </w:rPr>
  </w:style>
  <w:style w:type="paragraph" w:customStyle="1" w:styleId="FirstParagraph">
    <w:name w:val="First Paragraph"/>
    <w:basedOn w:val="BodyText"/>
    <w:next w:val="BodyText"/>
    <w:qFormat/>
    <w:pPr>
      <w:widowControl/>
      <w:spacing w:after="120"/>
      <w:jc w:val="both"/>
    </w:pPr>
    <w:rPr>
      <w:rFonts w:ascii="Palatino Linotype" w:hAnsi="Palatino Linotype" w:cs="Palatino Linotype" w:eastAsia="Palatino Linotype"/>
      <w:sz w:val="22"/>
    </w:rPr>
  </w:style>
  <w:style w:type="paragraph" w:customStyle="1" w:styleId="Compact">
    <w:name w:val="Compact"/>
    <w:basedOn w:val="BodyText"/>
    <w:qFormat/>
    <w:pPr>
      <w:widowControl/>
      <w:spacing w:before="36" w:after="40"/>
      <w:jc w:val="both"/>
    </w:pPr>
    <w:rPr>
      <w:rFonts w:ascii="Palatino Linotype" w:hAnsi="Palatino Linotype" w:cs="Palatino Linotype" w:eastAsia="Palatino Linotype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keepNext/>
      <w:keepLines/>
      <w:spacing w:after="80" w:line="240" w:lineRule="auto"/>
      <w:contextualSpacing/>
      <w:jc w:val="center"/>
    </w:pPr>
    <w:rPr>
      <w:rFonts w:ascii="Palatino Linotype" w:hAnsi="Palatino Linotype" w:cs="Palatino Linotype" w:eastAsia="Palatino Linotype"/>
      <w:b/>
      <w:caps/>
      <w:color w:val="5F2987"/>
      <w:sz w:val="2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jc w:val="center"/>
    </w:pPr>
    <w:rPr>
      <w:rFonts w:ascii="Palatino Linotype" w:hAnsi="Palatino Linotype" w:cs="Palatino Linotype" w:eastAsia="Palatino Linotype"/>
      <w:b w:val="0"/>
      <w:i/>
      <w:caps w:val="0"/>
      <w:color w:val="5F2987"/>
      <w:spacing w:val="15"/>
      <w:sz w:val="1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  <w:jc w:val="center"/>
    </w:pPr>
    <w:rPr>
      <w:rFonts w:ascii="Palatino Linotype" w:hAnsi="Palatino Linotype" w:cs="Palatino Linotype" w:eastAsia="Palatino Linotype"/>
      <w:b w:val="0"/>
      <w:i/>
      <w:caps w:val="0"/>
      <w:color w:val="5F2987"/>
      <w:sz w:val="18"/>
      <w:szCs w:val="24"/>
    </w:rPr>
  </w:style>
  <w:style w:type="paragraph" w:styleId="Date">
    <w:name w:val="Date"/>
    <w:basedOn w:val="Title"/>
    <w:next w:val="BodyText"/>
    <w:qFormat/>
    <w:pPr>
      <w:keepNext/>
      <w:keepLines/>
      <w:spacing w:after="600"/>
      <w:jc w:val="center"/>
    </w:pPr>
    <w:rPr>
      <w:rFonts w:ascii="Palatino Linotype" w:hAnsi="Palatino Linotype" w:cs="Palatino Linotype" w:eastAsia="Palatino Linotype"/>
      <w:b w:val="0"/>
      <w:i/>
      <w:caps w:val="0"/>
      <w:color w:val="5F2987"/>
      <w:sz w:val="18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>
      <w:rFonts w:ascii="Palatino Linotype" w:hAnsi="Palatino Linotype" w:cs="Palatino Linotype" w:eastAsia="Palatino Linotype"/>
      <w:sz w:val="20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80" w:after="120"/>
      <w:jc w:val="left"/>
      <w:outlineLvl w:val="0"/>
      <w:shd w:val="clear" w:color="auto" w:fill="5F2987"/>
    </w:pPr>
    <w:rPr>
      <w:rFonts w:ascii="Palatino Linotype" w:hAnsi="Palatino Linotype" w:cs="Palatino Linotype" w:eastAsia="Palatino Linotype"/>
      <w:b/>
      <w:caps/>
      <w:color w:val="FFFFFF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80"/>
      <w:jc w:val="left"/>
      <w:outlineLvl w:val="1"/>
      <w:pBdr>
        <w:bottom w:val="single" w:sz="4" w:space="1" w:color="5F2987"/>
      </w:pBdr>
    </w:pPr>
    <w:rPr>
      <w:rFonts w:ascii="Palatino Linotype" w:hAnsi="Palatino Linotype" w:cs="Palatino Linotype" w:eastAsia="Palatino Linotype"/>
      <w:b/>
      <w:caps w:val="0"/>
      <w:color w:val="5F2987"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ind w:left="283"/>
      <w:jc w:val="left"/>
      <w:outlineLvl w:val="2"/>
    </w:pPr>
    <w:rPr>
      <w:rFonts w:ascii="Palatino Linotype" w:hAnsi="Palatino Linotype" w:cs="Palatino Linotype" w:eastAsia="Palatino Linotype"/>
      <w:b w:val="0"/>
      <w:i/>
      <w:color w:val="5F2987"/>
      <w:sz w:val="2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ind w:left="567"/>
      <w:jc w:val="left"/>
      <w:outlineLvl w:val="3"/>
    </w:pPr>
    <w:rPr>
      <w:rFonts w:ascii="Palatino Linotype" w:hAnsi="Palatino Linotype" w:cs="Palatino Linotype" w:eastAsia="Palatino Linotype"/>
      <w:b w:val="0"/>
      <w:i/>
      <w:iCs/>
      <w:color w:val="4A1F6B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ind w:left="567"/>
      <w:jc w:val="left"/>
      <w:outlineLvl w:val="4"/>
    </w:pPr>
    <w:rPr>
      <w:rFonts w:ascii="Palatino Linotype" w:hAnsi="Palatino Linotype" w:cs="Palatino Linotype" w:eastAsia="Palatino Linotype"/>
      <w:b w:val="0"/>
      <w:i/>
      <w:color w:val="4A1F6B"/>
      <w:sz w:val="22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ind w:left="567"/>
      <w:jc w:val="left"/>
      <w:outlineLvl w:val="5"/>
    </w:pPr>
    <w:rPr>
      <w:rFonts w:ascii="Palatino Linotype" w:hAnsi="Palatino Linotype" w:cs="Palatino Linotype" w:eastAsia="Palatino Linotype"/>
      <w:b w:val="0"/>
      <w:i/>
      <w:iCs/>
      <w:color w:val="4A1F6B"/>
      <w:sz w:val="22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  <w:rPr>
      <w:rFonts w:ascii="Palatino Linotype" w:hAnsi="Palatino Linotype" w:cs="Palatino Linotype" w:eastAsia="Palatino Linotype"/>
      <w:sz w:val="18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  <w:tblBorders>
        <w:top w:val="single" w:sz="4" w:color="A6A6A6"/>
        <w:left w:val="single" w:sz="4" w:color="A6A6A6"/>
        <w:bottom w:val="single" w:sz="4" w:color="A6A6A6"/>
        <w:right w:val="single" w:sz="4" w:color="A6A6A6"/>
        <w:insideH w:val="single" w:sz="4" w:color="A6A6A6"/>
        <w:insideV w:val="single" w:sz="4" w:color="A6A6A6"/>
      </w:tblBorders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keepNext/>
      <w:spacing w:before="0" w:after="120"/>
      <w:jc w:val="center"/>
    </w:pPr>
    <w:rPr>
      <w:rFonts w:ascii="Palatino Linotype" w:hAnsi="Palatino Linotype" w:cs="Palatino Linotype" w:eastAsia="Palatino Linotype"/>
      <w:b w:val="0"/>
      <w:i w:val="0"/>
      <w:color w:val="5F2987"/>
      <w:sz w:val="20"/>
    </w:rPr>
  </w:style>
  <w:style w:type="paragraph" w:customStyle="1" w:styleId="TableCaption">
    <w:name w:val="Table Caption"/>
    <w:basedOn w:val="Caption"/>
    <w:pPr>
      <w:keepNext/>
      <w:jc w:val="center"/>
    </w:pPr>
    <w:rPr>
      <w:rFonts w:ascii="Palatino Linotype" w:hAnsi="Palatino Linotype" w:cs="Palatino Linotype" w:eastAsia="Palatino Linotype"/>
      <w:b w:val="0"/>
      <w:i w:val="0"/>
      <w:color w:val="5F2987"/>
      <w:sz w:val="20"/>
    </w:rPr>
  </w:style>
  <w:style w:type="paragraph" w:customStyle="1" w:styleId="ImageCaption">
    <w:name w:val="Image Caption"/>
    <w:basedOn w:val="Caption"/>
    <w:pPr>
      <w:keepNext/>
      <w:jc w:val="center"/>
    </w:pPr>
    <w:rPr>
      <w:rFonts w:ascii="Palatino Linotype" w:hAnsi="Palatino Linotype" w:cs="Palatino Linotype" w:eastAsia="Palatino Linotype"/>
      <w:b w:val="0"/>
      <w:i w:val="0"/>
      <w:color w:val="5F2987"/>
      <w:sz w:val="20"/>
    </w:rPr>
  </w:style>
  <w:style w:type="paragraph" w:customStyle="1" w:styleId="Figure">
    <w:name w:val="Figure"/>
    <w:basedOn w:val="Normal"/>
    <w:pPr>
      <w:keepNext/>
      <w:jc w:val="center"/>
    </w:pPr>
  </w:style>
  <w:style w:type="paragraph" w:customStyle="1" w:styleId="CaptionedFigure">
    <w:name w:val="Captioned Figure"/>
    <w:basedOn w:val="Figure"/>
    <w:pPr>
      <w:keepNext/>
      <w:jc w:val="center"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Notaalopositor">
    <w:name w:val="Nota al opositor"/>
    <w:basedOn w:val="Normal"/>
    <w:qFormat/>
    <w:pPr>
      <w:pBdr>
        <w:left w:val="single" w:sz="24" w:space="8" w:color="5F2987"/>
      </w:pBdr>
      <w:shd w:val="clear" w:color="auto" w:fill="F3EEF7"/>
    </w:pPr>
    <w:rPr>
      <w:rFonts w:ascii="Palatino Linotype" w:hAnsi="Palatino Linotype" w:cs="Palatino Linotype" w:eastAsia="Palatino Linotype"/>
      <w:sz w:val="19"/>
    </w:rPr>
  </w:style>
  <w:style w:type="paragraph" w:customStyle="1" w:styleId="Cajadeanotaciones">
    <w:name w:val="Caja de anotaciones"/>
    <w:basedOn w:val="Normal"/>
    <w:qFormat/>
    <w:pPr>
      <w:pBdr>
        <w:top w:val="single" w:sz="4" w:space="4" w:color="767171"/>
        <w:left w:val="single" w:sz="4" w:space="4" w:color="767171"/>
        <w:bottom w:val="single" w:sz="4" w:space="4" w:color="767171"/>
        <w:right w:val="single" w:sz="4" w:space="4" w:color="767171"/>
      </w:pBdr>
      <w:shd w:val="clear" w:color="auto" w:fill="E7E6E6"/>
    </w:pPr>
    <w:rPr>
      <w:rFonts w:ascii="Palatino Linotype" w:hAnsi="Palatino Linotype" w:cs="Palatino Linotype" w:eastAsia="Palatino Linotype"/>
      <w:sz w:val="18"/>
    </w:rPr>
  </w:style>
  <w:style w:type="paragraph" w:customStyle="1" w:styleId="Ideaclave">
    <w:name w:val="Idea clave"/>
    <w:basedOn w:val="Normal"/>
    <w:qFormat/>
    <w:pPr>
      <w:pBdr>
        <w:top w:val="single" w:sz="4" w:space="4" w:color="C8D8C0"/>
        <w:left w:val="single" w:sz="4" w:space="4" w:color="C8D8C0"/>
        <w:bottom w:val="single" w:sz="4" w:space="4" w:color="C8D8C0"/>
        <w:right w:val="single" w:sz="4" w:space="4" w:color="C8D8C0"/>
      </w:pBdr>
      <w:shd w:val="clear" w:color="auto" w:fill="E2EFD9"/>
    </w:pPr>
    <w:rPr>
      <w:rFonts w:ascii="Palatino Linotype" w:hAnsi="Palatino Linotype" w:cs="Palatino Linotype" w:eastAsia="Palatino Linotype"/>
      <w:i/>
      <w:sz w:val="22"/>
    </w:rPr>
  </w:style>
  <w:style w:type="paragraph" w:customStyle="1" w:styleId="Esquema">
    <w:name w:val="Esquema"/>
    <w:basedOn w:val="Normal"/>
    <w:qFormat/>
    <w:pPr>
      <w:pBdr>
        <w:top w:val="single" w:sz="4" w:space="4" w:color="5F2987"/>
        <w:left w:val="single" w:sz="4" w:space="4" w:color="5F2987"/>
        <w:bottom w:val="single" w:sz="4" w:space="4" w:color="5F2987"/>
        <w:right w:val="single" w:sz="4" w:space="4" w:color="5F2987"/>
      </w:pBdr>
      <w:shd w:val="clear" w:color="auto" w:fill="FAF9F6"/>
    </w:pPr>
    <w:rPr>
      <w:rFonts w:ascii="Palatino Linotype" w:hAnsi="Palatino Linotype" w:cs="Palatino Linotype" w:eastAsia="Palatino Linotype"/>
      <w:sz w:val="20"/>
    </w:rPr>
  </w:style>
  <w:style w:type="paragraph" w:customStyle="1" w:styleId="Piedeimagen">
    <w:name w:val="Pie de imagen"/>
    <w:basedOn w:val="Normal"/>
    <w:qFormat/>
    <w:pPr>
      <w:jc w:val="center"/>
    </w:pPr>
    <w:rPr>
      <w:rFonts w:ascii="Palatino Linotype" w:hAnsi="Palatino Linotype" w:cs="Palatino Linotype" w:eastAsia="Palatino Linotype"/>
      <w:i/>
      <w:color w:val="3B3838"/>
      <w:sz w:val="16"/>
    </w:rPr>
  </w:style>
  <w:style w:type="paragraph" w:customStyle="1" w:styleId="Funcionclave">
    <w:name w:val="Funcion clave"/>
    <w:basedOn w:val="Normal"/>
    <w:qFormat/>
    <w:pPr>
      <w:spacing w:before="120" w:after="120"/>
      <w:ind w:left="1417" w:right="1417"/>
      <w:jc w:val="center"/>
      <w:pBdr>
        <w:top w:val="single" w:sz="8" w:space="4" w:color="5F2987"/>
        <w:left w:val="single" w:sz="8" w:space="4" w:color="5F2987"/>
        <w:bottom w:val="single" w:sz="8" w:space="4" w:color="5F2987"/>
        <w:right w:val="single" w:sz="8" w:space="4" w:color="5F2987"/>
      </w:pBdr>
      <w:shd w:val="clear" w:color="auto" w:fill="F7F3FA"/>
    </w:pPr>
    <w:rPr>
      <w:rFonts w:ascii="Palatino Linotype" w:hAnsi="Palatino Linotype" w:cs="Palatino Linotype" w:eastAsia="Palatino Linotype"/>
      <w:color w:val="5F2987"/>
      <w:sz w:val="22"/>
    </w:rPr>
  </w:style>
  <w:style w:type="paragraph" w:customStyle="1" w:styleId="Graficonota">
    <w:name w:val="Grafico nota"/>
    <w:basedOn w:val="FootnoteText"/>
    <w:qFormat/>
    <w:pPr>
      <w:jc w:val="center"/>
    </w:pPr>
  </w:style>
  <w:style w:type="paragraph" w:customStyle="1" w:styleId="Paginasdeltema">
    <w:name w:val="Paginas del tema"/>
    <w:basedOn w:val="Normal"/>
    <w:qFormat/>
    <w:pPr>
      <w:spacing w:after="360"/>
      <w:jc w:val="center"/>
    </w:pPr>
    <w:rPr>
      <w:rFonts w:ascii="Palatino Linotype" w:hAnsi="Palatino Linotype" w:cs="Palatino Linotype" w:eastAsia="Palatino Linotype"/>
      <w:i/>
      <w:color w:val="767171"/>
      <w:sz w:val="18"/>
    </w:rPr>
  </w:style>
  <w:style w:type="character" w:customStyle="1" w:styleId="Minutos">
    <w:name w:val="Minutos"/>
    <w:rPr>
      <w:b w:val="0"/>
      <w:i/>
      <w:caps w:val="0"/>
      <w:sz w:val="16"/>
    </w:rPr>
  </w:style>
  <w:style w:type="character" w:customStyle="1" w:styleId="Referenciaatema">
    <w:name w:val="Referencia a tema"/>
    <w:rPr>
      <w:color w:val="767171"/>
    </w:rPr>
  </w:style>
  <w:style w:type="paragraph" w:customStyle="1" w:styleId="Celdatceesalvia">
    <w:name w:val="Celda tceesalvia"/>
    <w:basedOn w:val="Normal"/>
    <w:qFormat/>
    <w:pPr>
      <w:spacing w:after="0"/>
      <w:jc w:val="center"/>
      <w:shd w:val="clear" w:color="auto" w:fill="E2EFD9"/>
    </w:pPr>
    <w:rPr>
      <w:rFonts w:ascii="Palatino Linotype" w:hAnsi="Palatino Linotype" w:cs="Palatino Linotype" w:eastAsia="Palatino Linotype"/>
      <w:sz w:val="20"/>
    </w:rPr>
  </w:style>
  <w:style w:type="paragraph" w:customStyle="1" w:styleId="Celdatceeazulpalido">
    <w:name w:val="Celda tceeazulpalido"/>
    <w:basedOn w:val="Normal"/>
    <w:qFormat/>
    <w:pPr>
      <w:spacing w:after="0"/>
      <w:jc w:val="center"/>
      <w:shd w:val="clear" w:color="auto" w:fill="DDEBF7"/>
    </w:pPr>
    <w:rPr>
      <w:rFonts w:ascii="Palatino Linotype" w:hAnsi="Palatino Linotype" w:cs="Palatino Linotype" w:eastAsia="Palatino Linotype"/>
      <w:sz w:val="20"/>
    </w:rPr>
  </w:style>
  <w:style w:type="paragraph" w:customStyle="1" w:styleId="Celdatceesalmon">
    <w:name w:val="Celda tceesalmon"/>
    <w:basedOn w:val="Normal"/>
    <w:qFormat/>
    <w:pPr>
      <w:spacing w:after="0"/>
      <w:jc w:val="center"/>
      <w:shd w:val="clear" w:color="auto" w:fill="FBE4D5"/>
    </w:pPr>
    <w:rPr>
      <w:rFonts w:ascii="Palatino Linotype" w:hAnsi="Palatino Linotype" w:cs="Palatino Linotype" w:eastAsia="Palatino Linotype"/>
      <w:sz w:val="20"/>
    </w:rPr>
  </w:style>
  <w:style w:type="paragraph" w:customStyle="1" w:styleId="Celdatceemoradopalido">
    <w:name w:val="Celda tceemoradopalido"/>
    <w:basedOn w:val="Normal"/>
    <w:qFormat/>
    <w:pPr>
      <w:spacing w:after="0"/>
      <w:jc w:val="center"/>
      <w:shd w:val="clear" w:color="auto" w:fill="F3EEF7"/>
    </w:pPr>
    <w:rPr>
      <w:rFonts w:ascii="Palatino Linotype" w:hAnsi="Palatino Linotype" w:cs="Palatino Linotype" w:eastAsia="Palatino Linotype"/>
      <w:sz w:val="20"/>
    </w:rPr>
  </w:style>
  <w:style w:type="character" w:customStyle="1" w:styleId="Textomorado">
    <w:name w:val="Texto morado"/>
    <w:rPr>
      <w:color w:val="5F2987"/>
    </w:rPr>
  </w:style>
  <w:style w:type="character" w:customStyle="1" w:styleId="Textoverde">
    <w:name w:val="Texto verde"/>
    <w:rPr>
      <w:color w:val="3C7D3A"/>
    </w:rPr>
  </w:style>
  <w:style w:type="character" w:customStyle="1" w:styleId="Textoazul">
    <w:name w:val="Texto azul"/>
    <w:rPr>
      <w:color w:val="1F5F99"/>
    </w:rPr>
  </w:style>
  <w:style w:type="character" w:customStyle="1" w:styleId="Textonaranja">
    <w:name w:val="Texto naranja"/>
    <w:rPr>
      <w:color w:val="E07B28"/>
    </w:rPr>
  </w:style>
  <w:style w:type="character" w:customStyle="1" w:styleId="Textorojo">
    <w:name w:val="Texto rojo"/>
    <w:rPr>
      <w:color w:val="B22222"/>
    </w:rPr>
  </w:style>
  <w:style w:type="character" w:customStyle="1" w:styleId="Textodorado">
    <w:name w:val="Texto dorado"/>
    <w:rPr>
      <w:color w:val="B8860B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Víctor Gutiérrez Marcos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