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43.png" ContentType="image/png"/>
  <Override PartName="/word/media/rId237.png" ContentType="image/png"/>
  <Override PartName="/word/media/rId205.png" ContentType="image/png"/>
  <Override PartName="/word/media/rId74.png" ContentType="image/png"/>
  <Override PartName="/word/media/rId200.png" ContentType="image/png"/>
  <Override PartName="/word/media/rId177.png" ContentType="image/png"/>
  <Override PartName="/word/media/rId49.png" ContentType="image/png"/>
  <Override PartName="/word/media/rId88.png" ContentType="image/png"/>
  <Override PartName="/word/media/rId148.png" ContentType="image/png"/>
  <Override PartName="/word/media/rId120.png" ContentType="image/png"/>
  <Override PartName="/word/media/rId92.png" ContentType="image/png"/>
  <Override PartName="/word/media/rId196.png" ContentType="image/png"/>
  <Override PartName="/word/media/rId218.png" ContentType="image/png"/>
  <Override PartName="/word/media/rId99.png" ContentType="image/png"/>
  <Override PartName="/word/media/rId59.png" ContentType="image/png"/>
  <Override PartName="/word/media/rId37.png" ContentType="image/png"/>
  <Override PartName="/word/media/rId153.png" ContentType="image/png"/>
  <Override PartName="/word/media/rId54.png" ContentType="image/png"/>
  <Override PartName="/word/media/rId43.png" ContentType="image/png"/>
  <Override PartName="/word/media/rId103.png" ContentType="image/png"/>
  <Override PartName="/word/media/rId224.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3.A.25: La teoría neoclásica del mercado de</w:t>
      </w:r>
      <w:r>
        <w:br/>
      </w:r>
      <w:r>
        <w:t xml:space="preserve">trabajo. Análisis intertemporal de la oferta de</w:t>
      </w:r>
      <w:r>
        <w:br/>
      </w:r>
      <w:r>
        <w:t xml:space="preserve">trabajo. Teoría del capital humano. Función de</w:t>
      </w:r>
      <w:r>
        <w:br/>
      </w:r>
      <w:r>
        <w:t xml:space="preserve">ingresos de capital humano y evidencia empírica.</w:t>
      </w:r>
    </w:p>
    <w:p>
      <w:pPr>
        <w:spacing w:before="0" w:after="200"/>
      </w:pPr>
      <w:r>
        <w:rPr>
          <w:b/>
          <w:smallCaps/>
          <w:color w:val="5F2987"/>
          <w:sz w:val="16"/>
        </w:rPr>
        <w:t xml:space="preserve">Exclusivo · uso personal. </w:t>
      </w:r>
      <w:r>
        <w:rPr>
          <w:i/>
          <w:color w:val="767171"/>
          <w:sz w:val="16"/>
        </w:rPr>
        <w:t xml:space="preserve">Material exclusivo de victorgutierrezmarcos.es y la app Oposición TCEE · DCE. Puedes usarlo libremente para tu estudio personal. No se autoriza su incorporación a otras plataformas, aplicaciones o servicios. Condiciones: https://www.victorgutierrezmarcos.es/condiciones-materiales.html</w:t>
      </w:r>
    </w:p>
    <w:p>
      <w:pPr>
        <w:pStyle w:val="Author"/>
      </w:pPr>
      <w:r>
        <w:t xml:space="preserve">Víctor Gutiérrez Marcos</w:t>
      </w:r>
    </w:p>
    <w:p>
      <w:pPr>
        <w:pStyle w:val="Date"/>
      </w:pPr>
      <w:r>
        <w:t xml:space="preserve">Última actualización: 31/10/2026</w:t>
      </w:r>
    </w:p>
    <w:p>
      <w:pPr>
        <w:pStyle w:val="Paginasdeltema"/>
      </w:pPr>
      <w:r>
        <w:t xml:space="preserve">Tema: 34 págs. · Anexos: 14 · Bibliografía: 5 (PDF)</w:t>
      </w:r>
    </w:p>
    <w:bookmarkStart w:id="24"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«El tiempo es oro», dice el refrán. Cada uno de nosotros dispone de 24 horas al día y decide cuántas vende en el mercado de trabajo, a qué edad empieza a venderlas y cuántos años estudia antes de hacerlo.</w:t>
      </w:r>
    </w:p>
    <w:p>
      <w:pPr>
        <w:numPr>
          <w:ilvl w:val="1"/>
          <w:numId w:val="1002"/>
        </w:numPr>
      </w:pPr>
      <w:r>
        <w:t xml:space="preserve">Detrás está la pregunta de esta exposición: ¿cuánto vale una hora de nuestro tiempo? La teoría neoclásica responde que, en el margen, lo que se paga por ella: el salario. Pero ese precio cambia con la persona, con el momento y con lo que cada uno ha invertido en sí mismo. En 2023, Claudia</w:t>
      </w:r>
      <w:r>
        <w:t xml:space="preserve"> </w:t>
      </w:r>
      <w:r>
        <w:rPr>
          <w:smallCaps/>
        </w:rPr>
        <w:t xml:space="preserve">Goldin</w:t>
      </w:r>
      <w:r>
        <w:t xml:space="preserve"> </w:t>
      </w:r>
      <w:r>
        <w:t xml:space="preserve">recibió el Premio Nobel de Economía por explicar cómo les ha ido a las mujeres en el mercado laboral a lo largo de 2 siglos</w:t>
      </w:r>
      <w:r>
        <w:t xml:space="preserve"> </w:t>
      </w:r>
      <w:r>
        <w:t xml:space="preserve">(</w:t>
      </w:r>
      <w:hyperlink w:anchor="ref_Nobel2023Goldin">
        <w:r>
          <w:rPr>
            <w:rStyle w:val="Hyperlink"/>
            <w:smallCaps/>
          </w:rPr>
          <w:t xml:space="preserve">Nobel Prize Outreach</w:t>
        </w:r>
        <w:r>
          <w:rPr>
            <w:rStyle w:val="Hyperlink"/>
          </w:rPr>
          <w:t xml:space="preserve">, 2023</w:t>
        </w:r>
      </w:hyperlink>
      <w:r>
        <w:t xml:space="preserve">)</w:t>
      </w:r>
      <w:r>
        <w:t xml:space="preserve">: cuánto y quién trabaja depende a la vez de los salarios, de la educación y de la familia.</w:t>
      </w:r>
    </w:p>
    <w:p>
      <w:pPr>
        <w:keepNext/>
        <w:numPr>
          <w:ilvl w:val="0"/>
          <w:numId w:val="1001"/>
        </w:numPr>
      </w:pPr>
      <w:r>
        <w:rPr>
          <w:b/>
          <w:bCs/>
          <w:i/>
          <w:iCs/>
        </w:rPr>
        <w:t xml:space="preserve">Relevancia</w:t>
      </w:r>
      <w:r>
        <w:t xml:space="preserve">:</w:t>
      </w:r>
    </w:p>
    <w:p>
      <w:pPr>
        <w:numPr>
          <w:ilvl w:val="1"/>
          <w:numId w:val="1003"/>
        </w:numPr>
      </w:pPr>
      <w:r>
        <w:rPr>
          <w:i/>
          <w:iCs/>
        </w:rPr>
        <w:t xml:space="preserve">Microeconómica</w:t>
      </w:r>
      <w:r>
        <w:t xml:space="preserve">: el salario es la principal fuente de renta de la mayoría de los hogares, y las decisiones de trabajar y de formarse marcan la renta de toda una vida, los bienes a los que se tiene acceso e incluso con quién se relaciona uno.</w:t>
      </w:r>
    </w:p>
    <w:p>
      <w:pPr>
        <w:numPr>
          <w:ilvl w:val="1"/>
          <w:numId w:val="1003"/>
        </w:numPr>
      </w:pPr>
      <w:r>
        <w:rPr>
          <w:i/>
          <w:iCs/>
        </w:rPr>
        <w:t xml:space="preserve">Macroeconómica</w:t>
      </w:r>
      <w:r>
        <w:t xml:space="preserve">: el trabajo es el principal factor de producción; el mercado de trabajo determina la producción, la distribución de la renta y el paro, uno de los problemas sociales de más peso en España: la tasa de paro era del 10</w:t>
      </w:r>
      <w:r>
        <w:t xml:space="preserve">,</w:t>
      </w:r>
      <w:r>
        <w:t xml:space="preserve">18 % en el tercer trimestre de 2026</w:t>
      </w:r>
      <w:r>
        <w:t xml:space="preserve"> </w:t>
      </w:r>
      <w:r>
        <w:t xml:space="preserve">(</w:t>
      </w:r>
      <w:hyperlink w:anchor="ref_INE2026EPA3T">
        <w:r>
          <w:rPr>
            <w:rStyle w:val="Hyperlink"/>
            <w:smallCaps/>
          </w:rPr>
          <w:t xml:space="preserve">Instituto Nacional de Estadística</w:t>
        </w:r>
        <w:r>
          <w:rPr>
            <w:rStyle w:val="Hyperlink"/>
          </w:rPr>
          <w:t xml:space="preserve">, 2026b</w:t>
        </w:r>
      </w:hyperlink>
      <w:r>
        <w:t xml:space="preserve">,</w:t>
      </w:r>
      <w:r>
        <w:t xml:space="preserve"> </w:t>
      </w:r>
      <w:hyperlink w:anchor="ref_INE2026EPATabla65334">
        <w:r>
          <w:rPr>
            <w:rStyle w:val="Hyperlink"/>
          </w:rPr>
          <w:t xml:space="preserve">2026c</w:t>
        </w:r>
      </w:hyperlink>
      <w:r>
        <w:t xml:space="preserve">)</w:t>
      </w:r>
      <w:r>
        <w:t xml:space="preserve">.</w:t>
      </w:r>
    </w:p>
    <w:p>
      <w:pPr>
        <w:numPr>
          <w:ilvl w:val="1"/>
          <w:numId w:val="1003"/>
        </w:numPr>
      </w:pPr>
      <w:r>
        <w:rPr>
          <w:i/>
          <w:iCs/>
        </w:rPr>
        <w:t xml:space="preserve">De política económica</w:t>
      </w:r>
      <w:r>
        <w:t xml:space="preserve">: la elasticidad de la oferta de trabajo decide cuánto cuestan los impuestos sobre el trabajo</w:t>
      </w:r>
      <w:r>
        <w:t xml:space="preserve"> </w:t>
      </w:r>
      <w:hyperlink r:id="rId20">
        <w:r>
          <w:rPr>
            <w:rStyle w:val="Referenciaatema"/>
          </w:rPr>
          <w:t xml:space="preserve">[ver tema 4.B.10]</w:t>
        </w:r>
      </w:hyperlink>
      <w:r>
        <w:t xml:space="preserve">; la demanda, qué efecto tiene el salario mínimo</w:t>
      </w:r>
      <w:r>
        <w:t xml:space="preserve"> </w:t>
      </w:r>
      <w:hyperlink r:id="rId21">
        <w:r>
          <w:rPr>
            <w:rStyle w:val="Referenciaatema"/>
          </w:rPr>
          <w:t xml:space="preserve">[ver tema 4.A.16]</w:t>
        </w:r>
      </w:hyperlink>
      <w:r>
        <w:t xml:space="preserve">, y los rendimientos de la educación, cuánto conviene invertir en ella</w:t>
      </w:r>
      <w:r>
        <w:t xml:space="preserve"> </w:t>
      </w:r>
      <w:hyperlink r:id="rId22">
        <w:r>
          <w:rPr>
            <w:rStyle w:val="Referenciaatema"/>
          </w:rPr>
          <w:t xml:space="preserve">[ver tema 4.A.2]</w:t>
        </w:r>
      </w:hyperlink>
      <w:r>
        <w:t xml:space="preserve">.</w:t>
      </w:r>
    </w:p>
    <w:p>
      <w:pPr>
        <w:keepNext/>
        <w:numPr>
          <w:ilvl w:val="0"/>
          <w:numId w:val="1001"/>
        </w:numPr>
      </w:pPr>
      <w:r>
        <w:rPr>
          <w:b/>
          <w:bCs/>
          <w:i/>
          <w:iCs/>
        </w:rPr>
        <w:t xml:space="preserve">Contextualización</w:t>
      </w:r>
      <w:r>
        <w:t xml:space="preserve">. Desde un punto de vista conceptual:</w:t>
      </w:r>
    </w:p>
    <w:p>
      <w:pPr>
        <w:numPr>
          <w:ilvl w:val="1"/>
          <w:numId w:val="1004"/>
        </w:numPr>
      </w:pPr>
      <w:r>
        <w:t xml:space="preserve">La</w:t>
      </w:r>
      <w:r>
        <w:t xml:space="preserve"> </w:t>
      </w:r>
      <w:r>
        <w:rPr>
          <w:b/>
          <w:bCs/>
        </w:rPr>
        <w:t xml:space="preserve">economía laboral</w:t>
      </w:r>
      <w:r>
        <w:t xml:space="preserve"> </w:t>
      </w:r>
      <w:r>
        <w:t xml:space="preserve">estudia el</w:t>
      </w:r>
      <w:r>
        <w:t xml:space="preserve"> </w:t>
      </w:r>
      <w:r>
        <w:rPr>
          <w:b/>
          <w:bCs/>
        </w:rPr>
        <w:t xml:space="preserve">mercado de trabajo</w:t>
      </w:r>
      <w:r>
        <w:t xml:space="preserve">, en el que se intercambian servicios de trabajo por salarios: los</w:t>
      </w:r>
      <w:r>
        <w:t xml:space="preserve"> </w:t>
      </w:r>
      <w:r>
        <w:rPr>
          <w:i/>
          <w:iCs/>
        </w:rPr>
        <w:t xml:space="preserve">trabajadores</w:t>
      </w:r>
      <w:r>
        <w:t xml:space="preserve"> </w:t>
      </w:r>
      <w:r>
        <w:t xml:space="preserve">ofrecen su tiempo y las</w:t>
      </w:r>
      <w:r>
        <w:t xml:space="preserve"> </w:t>
      </w:r>
      <w:r>
        <w:rPr>
          <w:i/>
          <w:iCs/>
        </w:rPr>
        <w:t xml:space="preserve">empresas</w:t>
      </w:r>
      <w:r>
        <w:t xml:space="preserve"> </w:t>
      </w:r>
      <w:r>
        <w:t xml:space="preserve">lo demandan para producir.</w:t>
      </w:r>
    </w:p>
    <w:p>
      <w:pPr>
        <w:numPr>
          <w:ilvl w:val="1"/>
          <w:numId w:val="1004"/>
        </w:numPr>
      </w:pPr>
      <w:r>
        <w:t xml:space="preserve">Puede abordarse desde la micro (las decisiones de trabajadores y empresas) o desde la macro (el paro, los salarios agregados, el ciclo). Esta exposición se centra en los</w:t>
      </w:r>
      <w:r>
        <w:t xml:space="preserve"> </w:t>
      </w:r>
      <w:r>
        <w:rPr>
          <w:i/>
          <w:iCs/>
        </w:rPr>
        <w:t xml:space="preserve">fundamentos microeconómicos</w:t>
      </w:r>
      <w:r>
        <w:t xml:space="preserve"> </w:t>
      </w:r>
      <w:r>
        <w:t xml:space="preserve">y lo hace desde la</w:t>
      </w:r>
      <w:r>
        <w:t xml:space="preserve"> </w:t>
      </w:r>
      <w:r>
        <w:rPr>
          <w:i/>
          <w:iCs/>
        </w:rPr>
        <w:t xml:space="preserve">perspectiva neoclásica</w:t>
      </w:r>
      <w:r>
        <w:t xml:space="preserve">: mercados competitivos y salarios flexibles.</w:t>
      </w:r>
    </w:p>
    <w:p>
      <w:pPr>
        <w:numPr>
          <w:ilvl w:val="1"/>
          <w:numId w:val="1004"/>
        </w:numPr>
      </w:pPr>
      <w:r>
        <w:t xml:space="preserve">De esos supuestos se deriva un equilibrio en el que el salario real iguala la productividad marginal del trabajo y no hay paro involuntario: quien no trabaja es porque el salario de mercado no supera su salario de reserva. Los datos de paro muestran que el mercado no se vacía; aun así, el modelo es la referencia de eficiencia y la base sobre la que se levantan los demás supuestos.</w:t>
      </w:r>
    </w:p>
    <w:p>
      <w:pPr>
        <w:keepNext/>
        <w:numPr>
          <w:ilvl w:val="0"/>
          <w:numId w:val="1000"/>
        </w:numPr>
      </w:pPr>
      <w:r>
        <w:t xml:space="preserve">Desde un punto de vista histórico:</w:t>
      </w:r>
    </w:p>
    <w:p>
      <w:pPr>
        <w:keepNext/>
        <w:numPr>
          <w:ilvl w:val="1"/>
          <w:numId w:val="1005"/>
        </w:numPr>
      </w:pPr>
      <w:r>
        <w:t xml:space="preserve">Los</w:t>
      </w:r>
      <w:r>
        <w:t xml:space="preserve"> </w:t>
      </w:r>
      <w:r>
        <w:rPr>
          <w:i/>
          <w:iCs/>
        </w:rPr>
        <w:t xml:space="preserve">neoclásicos</w:t>
      </w:r>
      <w:r>
        <w:t xml:space="preserve"> </w:t>
      </w:r>
      <w:r>
        <w:t xml:space="preserve">aplican al trabajo la teoría de la productividad marginal.</w:t>
      </w:r>
    </w:p>
    <w:p>
      <w:pPr>
        <w:numPr>
          <w:ilvl w:val="2"/>
          <w:numId w:val="1006"/>
        </w:numPr>
      </w:pPr>
      <w:r>
        <w:rPr>
          <w:smallCaps/>
        </w:rPr>
        <w:t xml:space="preserve">Marshall</w:t>
      </w:r>
      <w:r>
        <w:t xml:space="preserve"> </w:t>
      </w:r>
      <w:r>
        <w:t xml:space="preserve">(</w:t>
      </w:r>
      <w:hyperlink w:anchor="ref_Marshall1890Principles">
        <w:r>
          <w:rPr>
            <w:rStyle w:val="Hyperlink"/>
          </w:rPr>
          <w:t xml:space="preserve">1890</w:t>
        </w:r>
      </w:hyperlink>
      <w:r>
        <w:t xml:space="preserve">)</w:t>
      </w:r>
      <w:r>
        <w:t xml:space="preserve"> </w:t>
      </w:r>
      <w:r>
        <w:t xml:space="preserve">trata el mercado de trabajo como cualquier otro, en equilibrio parcial, aunque no lo estudia de forma sistemática; el paro no era para él la preocupación central.</w:t>
      </w:r>
    </w:p>
    <w:p>
      <w:pPr>
        <w:numPr>
          <w:ilvl w:val="2"/>
          <w:numId w:val="1006"/>
        </w:numPr>
      </w:pPr>
      <w:r>
        <w:rPr>
          <w:smallCaps/>
        </w:rPr>
        <w:t xml:space="preserve">Hicks</w:t>
      </w:r>
      <w:r>
        <w:t xml:space="preserve"> </w:t>
      </w:r>
      <w:r>
        <w:t xml:space="preserve">(</w:t>
      </w:r>
      <w:hyperlink w:anchor="ref_Hicks1932Theory">
        <w:r>
          <w:rPr>
            <w:rStyle w:val="Hyperlink"/>
          </w:rPr>
          <w:t xml:space="preserve">1932</w:t>
        </w:r>
      </w:hyperlink>
      <w:r>
        <w:t xml:space="preserve">)</w:t>
      </w:r>
      <w:r>
        <w:t xml:space="preserve">, en</w:t>
      </w:r>
      <w:r>
        <w:t xml:space="preserve"> </w:t>
      </w:r>
      <w:r>
        <w:rPr>
          <w:i/>
          <w:iCs/>
        </w:rPr>
        <w:t xml:space="preserve">The Theory of Wages</w:t>
      </w:r>
      <w:r>
        <w:t xml:space="preserve">, formaliza la demanda de trabajo con la productividad marginal y reconoce que la teoría no explica bien el paro, en el que ve el papel de los sindicatos y de las fricciones. Su obra queda eclipsada por la</w:t>
      </w:r>
      <w:r>
        <w:t xml:space="preserve"> </w:t>
      </w:r>
      <w:r>
        <w:rPr>
          <w:i/>
          <w:iCs/>
        </w:rPr>
        <w:t xml:space="preserve">Teoría general</w:t>
      </w:r>
      <w:r>
        <w:t xml:space="preserve"> </w:t>
      </w:r>
      <w:r>
        <w:t xml:space="preserve">de</w:t>
      </w:r>
      <w:r>
        <w:t xml:space="preserve"> </w:t>
      </w:r>
      <w:r>
        <w:rPr>
          <w:smallCaps/>
        </w:rPr>
        <w:t xml:space="preserve">Keynes</w:t>
      </w:r>
      <w:r>
        <w:t xml:space="preserve"> </w:t>
      </w:r>
      <w:r>
        <w:t xml:space="preserve">(</w:t>
      </w:r>
      <w:hyperlink w:anchor="ref_Keynes1936">
        <w:r>
          <w:rPr>
            <w:rStyle w:val="Hyperlink"/>
          </w:rPr>
          <w:t xml:space="preserve">1936</w:t>
        </w:r>
      </w:hyperlink>
      <w:r>
        <w:t xml:space="preserve">)</w:t>
      </w:r>
      <w:r>
        <w:t xml:space="preserve">, que pone en el centro el paro involuntario</w:t>
      </w:r>
      <w:r>
        <w:t xml:space="preserve"> </w:t>
      </w:r>
      <w:hyperlink r:id="rId23">
        <w:r>
          <w:rPr>
            <w:rStyle w:val="Referenciaatema"/>
          </w:rPr>
          <w:t xml:space="preserve">[ver tema 3.A.4]</w:t>
        </w:r>
      </w:hyperlink>
      <w:r>
        <w:t xml:space="preserve">.</w:t>
      </w:r>
    </w:p>
    <w:p>
      <w:pPr>
        <w:keepNext/>
        <w:numPr>
          <w:ilvl w:val="1"/>
          <w:numId w:val="1005"/>
        </w:numPr>
      </w:pPr>
      <w:r>
        <w:t xml:space="preserve">Desde los años 60, la teoría vuelve a la oferta con 2 líneas que son el objeto de esta exposición:</w:t>
      </w:r>
    </w:p>
    <w:p>
      <w:pPr>
        <w:numPr>
          <w:ilvl w:val="2"/>
          <w:numId w:val="1007"/>
        </w:numPr>
      </w:pPr>
      <w:r>
        <w:t xml:space="preserve">la decisión de formarse, la</w:t>
      </w:r>
      <w:r>
        <w:t xml:space="preserve"> </w:t>
      </w:r>
      <w:r>
        <w:rPr>
          <w:b/>
          <w:bCs/>
        </w:rPr>
        <w:t xml:space="preserve">teoría del capital humano</w:t>
      </w:r>
      <w:r>
        <w:t xml:space="preserve"> </w:t>
      </w:r>
      <w:r>
        <w:t xml:space="preserve">de</w:t>
      </w:r>
      <w:r>
        <w:t xml:space="preserve"> </w:t>
      </w:r>
      <w:r>
        <w:rPr>
          <w:smallCaps/>
        </w:rPr>
        <w:t xml:space="preserve">Mincer</w:t>
      </w:r>
      <w:r>
        <w:t xml:space="preserve"> </w:t>
      </w:r>
      <w:r>
        <w:t xml:space="preserve">(</w:t>
      </w:r>
      <w:hyperlink w:anchor="ref_Mincer1958Investment">
        <w:r>
          <w:rPr>
            <w:rStyle w:val="Hyperlink"/>
          </w:rPr>
          <w:t xml:space="preserve">1958</w:t>
        </w:r>
      </w:hyperlink>
      <w:r>
        <w:t xml:space="preserve">)</w:t>
      </w:r>
      <w:r>
        <w:t xml:space="preserve">,</w:t>
      </w:r>
      <w:r>
        <w:t xml:space="preserve"> </w:t>
      </w:r>
      <w:r>
        <w:rPr>
          <w:smallCaps/>
        </w:rPr>
        <w:t xml:space="preserve">Schultz</w:t>
      </w:r>
      <w:r>
        <w:t xml:space="preserve"> </w:t>
      </w:r>
      <w:r>
        <w:t xml:space="preserve">(</w:t>
      </w:r>
      <w:hyperlink w:anchor="ref_Schultz1961Investment">
        <w:r>
          <w:rPr>
            <w:rStyle w:val="Hyperlink"/>
          </w:rPr>
          <w:t xml:space="preserve">1961</w:t>
        </w:r>
      </w:hyperlink>
      <w:r>
        <w:t xml:space="preserve">)</w:t>
      </w:r>
      <w:r>
        <w:t xml:space="preserve"> </w:t>
      </w:r>
      <w:r>
        <w:t xml:space="preserve">y Gary</w:t>
      </w:r>
      <w:r>
        <w:t xml:space="preserve"> </w:t>
      </w:r>
      <w:r>
        <w:rPr>
          <w:smallCaps/>
        </w:rPr>
        <w:t xml:space="preserve">Becker</w:t>
      </w:r>
      <w:r>
        <w:t xml:space="preserve">, con su artículo de 1962 y su libro de 1964</w:t>
      </w:r>
      <w:r>
        <w:t xml:space="preserve"> </w:t>
      </w:r>
      <w:r>
        <w:t xml:space="preserve">(</w:t>
      </w:r>
      <w:hyperlink w:anchor="ref_Becker1962Investment">
        <w:r>
          <w:rPr>
            <w:rStyle w:val="Hyperlink"/>
            <w:smallCaps/>
          </w:rPr>
          <w:t xml:space="preserve">Becker</w:t>
        </w:r>
        <w:r>
          <w:rPr>
            <w:rStyle w:val="Hyperlink"/>
          </w:rPr>
          <w:t xml:space="preserve">, 1962</w:t>
        </w:r>
      </w:hyperlink>
      <w:r>
        <w:t xml:space="preserve">,</w:t>
      </w:r>
      <w:r>
        <w:t xml:space="preserve"> </w:t>
      </w:r>
      <w:hyperlink w:anchor="ref_Becker1964Human">
        <w:r>
          <w:rPr>
            <w:rStyle w:val="Hyperlink"/>
          </w:rPr>
          <w:t xml:space="preserve">1964</w:t>
        </w:r>
      </w:hyperlink>
      <w:r>
        <w:t xml:space="preserve">)</w:t>
      </w:r>
      <w:r>
        <w:t xml:space="preserve">;</w:t>
      </w:r>
    </w:p>
    <w:p>
      <w:pPr>
        <w:numPr>
          <w:ilvl w:val="2"/>
          <w:numId w:val="1007"/>
        </w:numPr>
      </w:pPr>
      <w:r>
        <w:t xml:space="preserve">la decisión de cuándo trabajar: 33 años después de la</w:t>
      </w:r>
      <w:r>
        <w:t xml:space="preserve"> </w:t>
      </w:r>
      <w:r>
        <w:rPr>
          <w:i/>
          <w:iCs/>
        </w:rPr>
        <w:t xml:space="preserve">Teoría general</w:t>
      </w:r>
      <w:r>
        <w:t xml:space="preserve">,</w:t>
      </w:r>
      <w:r>
        <w:t xml:space="preserve"> </w:t>
      </w:r>
      <w:r>
        <w:rPr>
          <w:smallCaps/>
        </w:rPr>
        <w:t xml:space="preserve">Lucas</w:t>
      </w:r>
      <w:r>
        <w:t xml:space="preserve"> </w:t>
      </w:r>
      <w:r>
        <w:t xml:space="preserve">y</w:t>
      </w:r>
      <w:r>
        <w:t xml:space="preserve"> </w:t>
      </w:r>
      <w:r>
        <w:rPr>
          <w:smallCaps/>
        </w:rPr>
        <w:t xml:space="preserve">Rapping</w:t>
      </w:r>
      <w:r>
        <w:t xml:space="preserve"> </w:t>
      </w:r>
      <w:r>
        <w:t xml:space="preserve">(</w:t>
      </w:r>
      <w:hyperlink w:anchor="ref_LucasRapping1969Real">
        <w:r>
          <w:rPr>
            <w:rStyle w:val="Hyperlink"/>
          </w:rPr>
          <w:t xml:space="preserve">1969</w:t>
        </w:r>
      </w:hyperlink>
      <w:r>
        <w:t xml:space="preserve">)</w:t>
      </w:r>
      <w:r>
        <w:t xml:space="preserve"> </w:t>
      </w:r>
      <w:r>
        <w:t xml:space="preserve">microfundamentan la oferta de trabajo como</w:t>
      </w:r>
      <w:r>
        <w:t xml:space="preserve"> </w:t>
      </w:r>
      <w:r>
        <w:rPr>
          <w:smallCaps/>
        </w:rPr>
        <w:t xml:space="preserve">Friedman</w:t>
      </w:r>
      <w:r>
        <w:t xml:space="preserve"> </w:t>
      </w:r>
      <w:r>
        <w:t xml:space="preserve">y</w:t>
      </w:r>
      <w:r>
        <w:t xml:space="preserve"> </w:t>
      </w:r>
      <w:r>
        <w:rPr>
          <w:smallCaps/>
        </w:rPr>
        <w:t xml:space="preserve">Modigliani</w:t>
      </w:r>
      <w:r>
        <w:t xml:space="preserve"> </w:t>
      </w:r>
      <w:r>
        <w:t xml:space="preserve">habían hecho con el consumo y</w:t>
      </w:r>
      <w:r>
        <w:t xml:space="preserve"> </w:t>
      </w:r>
      <w:r>
        <w:rPr>
          <w:smallCaps/>
        </w:rPr>
        <w:t xml:space="preserve">Eisner</w:t>
      </w:r>
      <w:r>
        <w:t xml:space="preserve"> </w:t>
      </w:r>
      <w:r>
        <w:t xml:space="preserve">y</w:t>
      </w:r>
      <w:r>
        <w:t xml:space="preserve"> </w:t>
      </w:r>
      <w:r>
        <w:rPr>
          <w:smallCaps/>
        </w:rPr>
        <w:t xml:space="preserve">Jorgenson</w:t>
      </w:r>
      <w:r>
        <w:t xml:space="preserve"> </w:t>
      </w:r>
      <w:r>
        <w:t xml:space="preserve">con la inversión. Es la base de la nueva macroeconomía clásica y, después, de los ciclos reales de</w:t>
      </w:r>
      <w:r>
        <w:t xml:space="preserve"> </w:t>
      </w:r>
      <w:r>
        <w:rPr>
          <w:smallCaps/>
        </w:rPr>
        <w:t xml:space="preserve">Kydland</w:t>
      </w:r>
      <w:r>
        <w:t xml:space="preserve"> </w:t>
      </w:r>
      <w:r>
        <w:t xml:space="preserve">y</w:t>
      </w:r>
      <w:r>
        <w:t xml:space="preserve"> </w:t>
      </w:r>
      <w:r>
        <w:rPr>
          <w:smallCaps/>
        </w:rPr>
        <w:t xml:space="preserve">Prescott</w:t>
      </w:r>
      <w:r>
        <w:t xml:space="preserve"> </w:t>
      </w:r>
      <w:r>
        <w:t xml:space="preserve">(</w:t>
      </w:r>
      <w:hyperlink w:anchor="ref_KydlandPrescott1982Time">
        <w:r>
          <w:rPr>
            <w:rStyle w:val="Hyperlink"/>
          </w:rPr>
          <w:t xml:space="preserve">1982</w:t>
        </w:r>
      </w:hyperlink>
      <w:r>
        <w:t xml:space="preserve">)</w:t>
      </w:r>
      <w:r>
        <w:t xml:space="preserve">.</w:t>
      </w:r>
    </w:p>
    <w:p>
      <w:pPr>
        <w:numPr>
          <w:ilvl w:val="1"/>
          <w:numId w:val="1005"/>
        </w:numPr>
      </w:pPr>
      <w:r>
        <w:t xml:space="preserve">En las últimas décadas, la</w:t>
      </w:r>
      <w:r>
        <w:t xml:space="preserve"> </w:t>
      </w:r>
      <w:r>
        <w:rPr>
          <w:i/>
          <w:iCs/>
        </w:rPr>
        <w:t xml:space="preserve">revolución de la credibilidad</w:t>
      </w:r>
      <w:r>
        <w:t xml:space="preserve"> </w:t>
      </w:r>
      <w:r>
        <w:t xml:space="preserve">ha puesto a prueba estas teorías con experimentos naturales: el Premio Nobel de 2021 fue para</w:t>
      </w:r>
      <w:r>
        <w:t xml:space="preserve"> </w:t>
      </w:r>
      <w:r>
        <w:rPr>
          <w:smallCaps/>
        </w:rPr>
        <w:t xml:space="preserve">Card</w:t>
      </w:r>
      <w:r>
        <w:t xml:space="preserve">,</w:t>
      </w:r>
      <w:r>
        <w:t xml:space="preserve"> </w:t>
      </w:r>
      <w:r>
        <w:rPr>
          <w:smallCaps/>
        </w:rPr>
        <w:t xml:space="preserve">Angrist</w:t>
      </w:r>
      <w:r>
        <w:t xml:space="preserve"> </w:t>
      </w:r>
      <w:r>
        <w:t xml:space="preserve">e</w:t>
      </w:r>
      <w:r>
        <w:t xml:space="preserve"> </w:t>
      </w:r>
      <w:r>
        <w:rPr>
          <w:smallCaps/>
        </w:rPr>
        <w:t xml:space="preserve">Imbens</w:t>
      </w:r>
      <w:r>
        <w:t xml:space="preserve"> </w:t>
      </w:r>
      <w:r>
        <w:t xml:space="preserve">(</w:t>
      </w:r>
      <w:hyperlink w:anchor="ref_Nobel2021">
        <w:r>
          <w:rPr>
            <w:rStyle w:val="Hyperlink"/>
            <w:smallCaps/>
          </w:rPr>
          <w:t xml:space="preserve">Nobel Prize Outreach</w:t>
        </w:r>
        <w:r>
          <w:rPr>
            <w:rStyle w:val="Hyperlink"/>
          </w:rPr>
          <w:t xml:space="preserve">, 2021</w:t>
        </w:r>
      </w:hyperlink>
      <w:r>
        <w:t xml:space="preserve">)</w:t>
      </w:r>
      <w:r>
        <w:t xml:space="preserve">, y el de 2023, para</w:t>
      </w:r>
      <w:r>
        <w:t xml:space="preserve"> </w:t>
      </w:r>
      <w:r>
        <w:rPr>
          <w:smallCaps/>
        </w:rPr>
        <w:t xml:space="preserve">Goldin</w:t>
      </w:r>
      <w:r>
        <w:t xml:space="preserve">.</w:t>
      </w:r>
    </w:p>
    <w:p>
      <w:pPr>
        <w:keepNext/>
        <w:numPr>
          <w:ilvl w:val="0"/>
          <w:numId w:val="1001"/>
        </w:numPr>
      </w:pPr>
      <w:r>
        <w:rPr>
          <w:b/>
          <w:bCs/>
          <w:i/>
          <w:iCs/>
        </w:rPr>
        <w:t xml:space="preserve">Problemática (preguntas clave)</w:t>
      </w:r>
      <w:r>
        <w:t xml:space="preserve">:</w:t>
      </w:r>
    </w:p>
    <w:p>
      <w:pPr>
        <w:numPr>
          <w:ilvl w:val="1"/>
          <w:numId w:val="1008"/>
        </w:numPr>
      </w:pPr>
      <w:r>
        <w:t xml:space="preserve">¿Cómo deciden los hogares cuánto trabajar y las empresas a cuántos contratar, y qué salario sale de ahí?</w:t>
      </w:r>
    </w:p>
    <w:p>
      <w:pPr>
        <w:numPr>
          <w:ilvl w:val="1"/>
          <w:numId w:val="1008"/>
        </w:numPr>
      </w:pPr>
      <w:r>
        <w:t xml:space="preserve">Si el salario sube, ¿se trabaja más? ¿Depende de que la subida sea transitoria o permanente?</w:t>
      </w:r>
    </w:p>
    <w:p>
      <w:pPr>
        <w:numPr>
          <w:ilvl w:val="1"/>
          <w:numId w:val="1008"/>
        </w:numPr>
      </w:pPr>
      <w:r>
        <w:t xml:space="preserve">¿Por qué no todos los trabajadores cobran lo mismo? ¿Es rentable estudiar, y cómo se mide?</w:t>
      </w:r>
    </w:p>
    <w:p>
      <w:pPr>
        <w:keepNext/>
        <w:numPr>
          <w:ilvl w:val="0"/>
          <w:numId w:val="1001"/>
        </w:numPr>
      </w:pPr>
      <w:r>
        <w:rPr>
          <w:b/>
          <w:bCs/>
          <w:i/>
          <w:iCs/>
        </w:rPr>
        <w:t xml:space="preserve">Estructura</w:t>
      </w:r>
      <w:r>
        <w:t xml:space="preserve">: la exposición se divide en 3 bloques.</w:t>
      </w:r>
    </w:p>
    <w:p>
      <w:pPr>
        <w:numPr>
          <w:ilvl w:val="1"/>
          <w:numId w:val="1009"/>
        </w:numPr>
      </w:pPr>
      <w:r>
        <w:rPr>
          <w:b/>
          <w:bCs/>
        </w:rPr>
        <w:t xml:space="preserve">I. Teoría neoclásica de la oferta y la demanda de trabajo</w:t>
      </w:r>
      <w:r>
        <w:t xml:space="preserve"> </w:t>
      </w:r>
      <w:r>
        <w:t xml:space="preserve">(</w:t>
      </w:r>
      <w:hyperlink w:anchor="sec_neoclasica">
        <w:r>
          <w:rPr>
            <w:rStyle w:val="Hyperlink"/>
          </w:rPr>
          <w:t xml:space="preserve">I</w:t>
        </w:r>
      </w:hyperlink>
      <w:r>
        <w:t xml:space="preserve">): el modelo estático. La oferta, desde la elección entre consumo y ocio; la demanda, desde la maximización del beneficio, y el equilibrio, con su valoración y el poder de monopsonio.</w:t>
      </w:r>
    </w:p>
    <w:p>
      <w:pPr>
        <w:numPr>
          <w:ilvl w:val="1"/>
          <w:numId w:val="1009"/>
        </w:numPr>
      </w:pPr>
      <w:r>
        <w:rPr>
          <w:b/>
          <w:bCs/>
        </w:rPr>
        <w:t xml:space="preserve">II. Análisis intertemporal de la oferta de trabajo</w:t>
      </w:r>
      <w:r>
        <w:t xml:space="preserve"> </w:t>
      </w:r>
      <w:r>
        <w:t xml:space="preserve">(</w:t>
      </w:r>
      <w:hyperlink w:anchor="sec_intertemporal">
        <w:r>
          <w:rPr>
            <w:rStyle w:val="Hyperlink"/>
          </w:rPr>
          <w:t xml:space="preserve">II</w:t>
        </w:r>
      </w:hyperlink>
      <w:r>
        <w:t xml:space="preserve">): la oferta se lleva al tiempo con</w:t>
      </w:r>
      <w:r>
        <w:t xml:space="preserve"> </w:t>
      </w:r>
      <w:r>
        <w:rPr>
          <w:smallCaps/>
        </w:rPr>
        <w:t xml:space="preserve">Lucas</w:t>
      </w:r>
      <w:r>
        <w:t xml:space="preserve"> </w:t>
      </w:r>
      <w:r>
        <w:t xml:space="preserve">y</w:t>
      </w:r>
      <w:r>
        <w:t xml:space="preserve"> </w:t>
      </w:r>
      <w:r>
        <w:rPr>
          <w:smallCaps/>
        </w:rPr>
        <w:t xml:space="preserve">Rapping</w:t>
      </w:r>
      <w:r>
        <w:t xml:space="preserve"> </w:t>
      </w:r>
      <w:r>
        <w:t xml:space="preserve">(1969).</w:t>
      </w:r>
    </w:p>
    <w:p>
      <w:pPr>
        <w:numPr>
          <w:ilvl w:val="1"/>
          <w:numId w:val="1009"/>
        </w:numPr>
      </w:pPr>
      <w:r>
        <w:rPr>
          <w:b/>
          <w:bCs/>
        </w:rPr>
        <w:t xml:space="preserve">III. Teoría del capital humano y función de ingresos</w:t>
      </w:r>
      <w:r>
        <w:t xml:space="preserve"> </w:t>
      </w:r>
      <w:r>
        <w:t xml:space="preserve">(</w:t>
      </w:r>
      <w:hyperlink w:anchor="sec_capital_humano">
        <w:r>
          <w:rPr>
            <w:rStyle w:val="Hyperlink"/>
          </w:rPr>
          <w:t xml:space="preserve">III</w:t>
        </w:r>
      </w:hyperlink>
      <w:r>
        <w:t xml:space="preserve">): se levanta la homogeneidad del trabajo con la teoría de</w:t>
      </w:r>
      <w:r>
        <w:t xml:space="preserve"> </w:t>
      </w:r>
      <w:r>
        <w:rPr>
          <w:smallCaps/>
        </w:rPr>
        <w:t xml:space="preserve">Becker</w:t>
      </w:r>
      <w:r>
        <w:t xml:space="preserve"> </w:t>
      </w:r>
      <w:r>
        <w:t xml:space="preserve">y la función de ingresos de</w:t>
      </w:r>
      <w:r>
        <w:t xml:space="preserve"> </w:t>
      </w:r>
      <w:r>
        <w:rPr>
          <w:smallCaps/>
        </w:rPr>
        <w:t xml:space="preserve">Mincer</w:t>
      </w:r>
      <w:r>
        <w:t xml:space="preserve">, la herramienta de la evidencia empírica.</w:t>
      </w:r>
    </w:p>
    <w:p>
      <w:pPr>
        <w:numPr>
          <w:ilvl w:val="0"/>
          <w:numId w:val="1000"/>
        </w:numPr>
      </w:pPr>
      <w:r>
        <w:t xml:space="preserve">El orden va de lo más sencillo a lo más rico: primero cuánto se trabaja hoy, luego cuándo se trabaja y, por último, cuánto se invierte en ser más productivo. La evidencia empírica de cada modelo se presenta al final de cada uno.</w:t>
      </w:r>
    </w:p>
    <w:p>
      <w:pPr>
        <w:pStyle w:val="Esquema"/>
        <w:keepLines/>
      </w:pPr>
      <w:r>
        <w:rPr>
          <w:b/>
          <w:bCs/>
        </w:rPr>
        <w:t xml:space="preserve">Esquema del tema. </w:t>
      </w:r>
      <w:r>
        <w:rPr>
          <w:b/>
          <w:bCs/>
        </w:rPr>
        <w:t xml:space="preserve">3.A.25. Mercado de trabajo neoclásico, oferta intertemporal y capital humano</w:t>
      </w:r>
      <w:r>
        <w:br/>
      </w:r>
      <w:r>
        <w:t xml:space="preserve">Introducción</w:t>
      </w:r>
      <w:r>
        <w:br/>
      </w:r>
      <w:r>
        <w:t xml:space="preserve">I. Teoría neoclásica de la oferta y la demanda de trabajo</w:t>
      </w:r>
      <w:r>
        <w:br/>
      </w:r>
      <w:r>
        <w:t xml:space="preserve">1. Oferta:</w:t>
      </w:r>
      <w:r>
        <w:t xml:space="preserve"> </w:t>
      </w:r>
      <m:oMath>
        <m:sSub>
          <m:e>
            <m:r>
              <m:rPr>
                <m:sty m:val="p"/>
              </m:rPr>
              <m:t>R</m:t>
            </m:r>
            <m:r>
              <m:rPr>
                <m:sty m:val="p"/>
              </m:rPr>
              <m:t>M</m:t>
            </m:r>
            <m:r>
              <m:rPr>
                <m:sty m:val="p"/>
              </m:rPr>
              <m:t>S</m:t>
            </m:r>
          </m:e>
          <m:sub>
            <m:r>
              <m:t>O</m:t>
            </m:r>
            <m:r>
              <m:t>C</m:t>
            </m:r>
          </m:sub>
        </m:sSub>
        <m:r>
          <m:rPr>
            <m:sty m:val="p"/>
          </m:rPr>
          <m:t>=</m:t>
        </m:r>
        <m:r>
          <m:t>w</m:t>
        </m:r>
      </m:oMath>
      <w:r>
        <w:t xml:space="preserve">, salario de reserva</w:t>
      </w:r>
      <w:r>
        <w:t xml:space="preserve"> </w:t>
      </w:r>
      <m:oMath>
        <m:sSup>
          <m:e>
            <m:r>
              <m:t>w</m:t>
            </m:r>
          </m:e>
          <m:sup>
            <m:r>
              <m:t>R</m:t>
            </m:r>
          </m:sup>
        </m:sSup>
      </m:oMath>
      <w:r>
        <w:t xml:space="preserve">, 3 efectos</w:t>
      </w:r>
      <w:r>
        <w:br/>
      </w:r>
      <w:r>
        <w:t xml:space="preserve">2. Demanda:</w:t>
      </w:r>
      <w:r>
        <w:t xml:space="preserve"> </w:t>
      </w:r>
      <m:oMath>
        <m:sSub>
          <m:e>
            <m:r>
              <m:rPr>
                <m:sty m:val="p"/>
              </m:rPr>
              <m:t>V</m:t>
            </m:r>
            <m:r>
              <m:rPr>
                <m:sty m:val="p"/>
              </m:rPr>
              <m:t>P</m:t>
            </m:r>
            <m:r>
              <m:rPr>
                <m:sty m:val="p"/>
              </m:rPr>
              <m:t>M</m:t>
            </m:r>
            <m:r>
              <m:rPr>
                <m:sty m:val="p"/>
              </m:rPr>
              <m:t>g</m:t>
            </m:r>
          </m:e>
          <m:sub>
            <m:r>
              <m:t>L</m:t>
            </m:r>
          </m:sub>
        </m:sSub>
        <m:r>
          <m:rPr>
            <m:sty m:val="p"/>
          </m:rPr>
          <m:t>=</m:t>
        </m:r>
        <m:sSub>
          <m:e>
            <m:r>
              <m:t>w</m:t>
            </m:r>
          </m:e>
          <m:sub>
            <m:r>
              <m:t>L</m:t>
            </m:r>
          </m:sub>
        </m:sSub>
      </m:oMath>
      <w:r>
        <w:t xml:space="preserve"> </w:t>
      </w:r>
      <m:oMath>
        <m:r>
          <m:rPr>
            <m:sty m:val="p"/>
          </m:rPr>
          <m:t>⇔</m:t>
        </m:r>
      </m:oMath>
      <w:r>
        <w:t xml:space="preserve"> </w:t>
      </w:r>
      <m:oMath>
        <m:sSub>
          <m:e>
            <m:r>
              <m:t>F</m:t>
            </m:r>
          </m:e>
          <m:sub>
            <m:r>
              <m:t>L</m:t>
            </m:r>
          </m:sub>
        </m:sSub>
        <m:r>
          <m:rPr>
            <m:sty m:val="p"/>
          </m:rPr>
          <m:t>=</m:t>
        </m:r>
        <m:r>
          <m:t>w</m:t>
        </m:r>
      </m:oMath>
      <w:r>
        <w:br/>
      </w:r>
      <w:r>
        <w:t xml:space="preserve">3. Equilibrio: sin paro involuntario (salvo salario mínimo)</w:t>
      </w:r>
      <w:r>
        <w:br/>
      </w:r>
      <w:r>
        <w:t xml:space="preserve">4. Valoración: monopsonio y paro</w:t>
      </w:r>
      <w:r>
        <w:br/>
      </w:r>
      <w:r>
        <w:t xml:space="preserve">II. Análisis intertemporal de la oferta:</w:t>
      </w:r>
      <w:r>
        <w:t xml:space="preserve"> </w:t>
      </w:r>
      <w:r>
        <w:rPr>
          <w:smallCaps/>
        </w:rPr>
        <w:t xml:space="preserve">Lucas</w:t>
      </w:r>
      <w:r>
        <w:t xml:space="preserve"> </w:t>
      </w:r>
      <w:r>
        <w:t xml:space="preserve">y</w:t>
      </w:r>
      <w:r>
        <w:t xml:space="preserve"> </w:t>
      </w:r>
      <w:r>
        <w:rPr>
          <w:smallCaps/>
        </w:rPr>
        <w:t xml:space="preserve">Rapping</w:t>
      </w:r>
      <w:r>
        <w:t xml:space="preserve"> </w:t>
      </w:r>
      <w:r>
        <w:t xml:space="preserve">(1969)</w:t>
      </w:r>
      <w:r>
        <w:br/>
      </w:r>
      <w:r>
        <w:t xml:space="preserve">1. Idea . Modelo: salario relativo intertemporal . Extensiones:</w:t>
      </w:r>
      <w:r>
        <w:t xml:space="preserve"> </w:t>
      </w:r>
      <w:r>
        <w:rPr>
          <w:smallCaps/>
        </w:rPr>
        <w:t xml:space="preserve">Frisch</w:t>
      </w:r>
      <w:r>
        <w:t xml:space="preserve">, ciclo vital, ciclos reales</w:t>
      </w:r>
      <w:r>
        <w:br/>
      </w:r>
      <w:r>
        <w:t xml:space="preserve">4. Evidencia . Valoración</w:t>
      </w:r>
      <w:r>
        <w:br/>
      </w:r>
      <w:r>
        <w:t xml:space="preserve">III. Teoría del capital humano y función de ingresos</w:t>
      </w:r>
      <w:r>
        <w:br/>
      </w:r>
      <w:r>
        <w:t xml:space="preserve">1. Usos del capital humano .</w:t>
      </w:r>
      <w:r>
        <w:t xml:space="preserve"> </w:t>
      </w:r>
      <w:r>
        <w:rPr>
          <w:smallCaps/>
        </w:rPr>
        <w:t xml:space="preserve">Becker</w:t>
      </w:r>
      <w:r>
        <w:t xml:space="preserve"> </w:t>
      </w:r>
      <w:r>
        <w:t xml:space="preserve">(1964) . Función de ingresos:</w:t>
      </w:r>
      <w:r>
        <w:t xml:space="preserve"> </w:t>
      </w:r>
      <w:r>
        <w:rPr>
          <w:smallCaps/>
        </w:rPr>
        <w:t xml:space="preserve">Mincer</w:t>
      </w:r>
      <w:r>
        <w:br/>
      </w:r>
      <w:r>
        <w:t xml:space="preserve">Conclusión</w:t>
      </w:r>
    </w:p>
    <w:p>
      <w:pPr>
        <w:pStyle w:val="Notaalopositor"/>
        <w:keepLines/>
      </w:pPr>
      <w:r>
        <w:rPr>
          <w:b/>
          <w:bCs/>
        </w:rPr>
        <w:t xml:space="preserve">Nota al opositor. </w:t>
      </w:r>
      <w:r>
        <w:t xml:space="preserve">Reparto del cante: introducción, 2′30″; I, 10′ (I.1, 5′; I.2, 1′30″; I.3, 1′30″; I.4, 2′); II, 6′30″ (II.1, 0′45″; II.2, 3′; II.3, 1′15″; II.4, 0′45″; II.5, 0′45″); III, 10′ (III.1, 1′30″; III.2, 4′; III.3, 4′30″), y conclusión, 1′. La pizarra se organiza en 3 zonas fijas: a la izquierda, los 8 supuestos del modelo neoclásico (número y una palabra), que se escriben al empezar I y se quedan; en cada bloque se marca el que se levanta. En el centro, los gráficos, que se borran al acabar cada bloque. A la derecha, las funciones clave (la tangencia y el salario de reserva, la condición de la demanda, la condición de</w:t>
      </w:r>
      <w:r>
        <w:t xml:space="preserve"> </w:t>
      </w:r>
      <w:r>
        <w:rPr>
          <w:smallCaps/>
        </w:rPr>
        <w:t xml:space="preserve">Lucas</w:t>
      </w:r>
      <w:r>
        <w:t xml:space="preserve"> </w:t>
      </w:r>
      <w:r>
        <w:t xml:space="preserve">y</w:t>
      </w:r>
      <w:r>
        <w:t xml:space="preserve"> </w:t>
      </w:r>
      <w:r>
        <w:rPr>
          <w:smallCaps/>
        </w:rPr>
        <w:t xml:space="preserve">Rapping</w:t>
      </w:r>
      <w:r>
        <w:t xml:space="preserve"> </w:t>
      </w:r>
      <w:r>
        <w:t xml:space="preserve">y la ecuación de</w:t>
      </w:r>
      <w:r>
        <w:t xml:space="preserve"> </w:t>
      </w:r>
      <w:r>
        <w:rPr>
          <w:smallCaps/>
        </w:rPr>
        <w:t xml:space="preserve">Mincer</w:t>
      </w:r>
      <w:r>
        <w:t xml:space="preserve">) y los refranes pegatina. La demanda a largo plazo y la agregada, la ecuación de</w:t>
      </w:r>
      <w:r>
        <w:t xml:space="preserve"> </w:t>
      </w:r>
      <w:r>
        <w:rPr>
          <w:smallCaps/>
        </w:rPr>
        <w:t xml:space="preserve">Slutsky</w:t>
      </w:r>
      <w:r>
        <w:t xml:space="preserve"> </w:t>
      </w:r>
      <w:r>
        <w:t xml:space="preserve">con dotación, el modelo de</w:t>
      </w:r>
      <w:r>
        <w:t xml:space="preserve"> </w:t>
      </w:r>
      <w:r>
        <w:rPr>
          <w:smallCaps/>
        </w:rPr>
        <w:t xml:space="preserve">Lucas</w:t>
      </w:r>
      <w:r>
        <w:t xml:space="preserve"> </w:t>
      </w:r>
      <w:r>
        <w:t xml:space="preserve">y</w:t>
      </w:r>
      <w:r>
        <w:t xml:space="preserve"> </w:t>
      </w:r>
      <w:r>
        <w:rPr>
          <w:smallCaps/>
        </w:rPr>
        <w:t xml:space="preserve">Rapping</w:t>
      </w:r>
      <w:r>
        <w:t xml:space="preserve"> </w:t>
      </w:r>
      <w:r>
        <w:t xml:space="preserve">con horizonte infinito, el caso general con poder de mercado y el modelo de</w:t>
      </w:r>
      <w:r>
        <w:t xml:space="preserve"> </w:t>
      </w:r>
      <w:r>
        <w:rPr>
          <w:smallCaps/>
        </w:rPr>
        <w:t xml:space="preserve">Ben-Porath</w:t>
      </w:r>
      <w:r>
        <w:t xml:space="preserve"> </w:t>
      </w:r>
      <w:r>
        <w:t xml:space="preserve">están en los anexos, para las preguntas del tribunal.</w:t>
      </w:r>
    </w:p>
    <w:bookmarkEnd w:id="24"/>
    <w:bookmarkStart w:id="108" w:name="sec_neoclasica"/>
    <w:p>
      <w:pPr>
        <w:pStyle w:val="Heading1"/>
      </w:pPr>
      <w:r>
        <w:t xml:space="preserve">I.</w:t>
      </w:r>
      <w:r>
        <w:t xml:space="preserve"> </w:t>
      </w:r>
      <w:r>
        <w:t xml:space="preserve">Teoría neoclásica de la oferta</w:t>
      </w:r>
      <w:r>
        <w:br/>
      </w:r>
      <w:r>
        <w:t xml:space="preserve">y la demanda de trabajo</w:t>
      </w:r>
      <w:r>
        <w:t xml:space="preserve"> </w:t>
      </w:r>
      <w:r>
        <w:rPr>
          <w:rStyle w:val="Minutos"/>
        </w:rPr>
        <w:t xml:space="preserve">10′</w:t>
      </w:r>
    </w:p>
    <w:p>
      <w:pPr>
        <w:pStyle w:val="Notaalopositor"/>
        <w:keepLines/>
      </w:pPr>
      <w:r>
        <w:rPr>
          <w:b/>
          <w:bCs/>
        </w:rPr>
        <w:t xml:space="preserve">Nota al opositor. </w:t>
      </w:r>
      <w:r>
        <w:t xml:space="preserve">En el cante: la tabla de supuestos en la pizarra, en versión corta (número y una palabra), al empezar el bloque. La oferta (5′): problema, tangencia y salario de reserva como funciones clave, los 3 efectos de una subida del salario sobre un solo gráfico por capas, la curva individual que se vuelve hacia atrás y los 2 márgenes, las extensiones en una línea cada una, la evidencia (elasticidades y</w:t>
      </w:r>
      <w:r>
        <w:t xml:space="preserve"> </w:t>
      </w:r>
      <w:r>
        <w:rPr>
          <w:smallCaps/>
        </w:rPr>
        <w:t xml:space="preserve">Goldin</w:t>
      </w:r>
      <w:r>
        <w:t xml:space="preserve">) y la valoración. La demanda (1′30″): solo el corto plazo, con su función clave; el largo plazo y la agregación, en una frase cada uno. El equilibrio (1′30″): el gráfico por capas con el salario mínimo. La valoración (2′): el monopsonio con su fórmula y</w:t>
      </w:r>
      <w:r>
        <w:t xml:space="preserve"> </w:t>
      </w:r>
      <w:r>
        <w:rPr>
          <w:smallCaps/>
        </w:rPr>
        <w:t xml:space="preserve">Card</w:t>
      </w:r>
      <w:r>
        <w:t xml:space="preserve"> </w:t>
      </w:r>
      <w:r>
        <w:t xml:space="preserve">y</w:t>
      </w:r>
      <w:r>
        <w:t xml:space="preserve"> </w:t>
      </w:r>
      <w:r>
        <w:rPr>
          <w:smallCaps/>
        </w:rPr>
        <w:t xml:space="preserve">Krueger</w:t>
      </w:r>
      <w:r>
        <w:t xml:space="preserve">, y el paro que el modelo no explica. Las condiciones de</w:t>
      </w:r>
      <w:r>
        <w:t xml:space="preserve"> </w:t>
      </w:r>
      <w:r>
        <w:rPr>
          <w:smallCaps/>
        </w:rPr>
        <w:t xml:space="preserve">Kuhn</w:t>
      </w:r>
      <w:r>
        <w:t xml:space="preserve">-</w:t>
      </w:r>
      <w:r>
        <w:rPr>
          <w:smallCaps/>
        </w:rPr>
        <w:t xml:space="preserve">Tucker</w:t>
      </w:r>
      <w:r>
        <w:t xml:space="preserve">, la caja de la agregación, la de</w:t>
      </w:r>
      <w:r>
        <w:t xml:space="preserve"> </w:t>
      </w:r>
      <w:r>
        <w:rPr>
          <w:smallCaps/>
        </w:rPr>
        <w:t xml:space="preserve">Marshall</w:t>
      </w:r>
      <w:r>
        <w:t xml:space="preserve"> </w:t>
      </w:r>
      <w:r>
        <w:t xml:space="preserve">y los gráficos del monopsonio son de profundización.</w:t>
      </w:r>
    </w:p>
    <w:p>
      <w:pPr>
        <w:numPr>
          <w:ilvl w:val="0"/>
          <w:numId w:val="1010"/>
        </w:numPr>
      </w:pPr>
      <w:r>
        <w:rPr>
          <w:i/>
          <w:iCs/>
        </w:rPr>
        <w:t xml:space="preserve">Conclusión anticipada</w:t>
      </w:r>
      <w:r>
        <w:t xml:space="preserve">: con competencia perfecta y salarios flexibles, el mercado de trabajo se vacía; el salario real iguala a la vez la valoración marginal del ocio de cada trabajador y la productividad marginal del trabajo, y no hay paro involuntario salvo que un salario mínimo lo impida.</w:t>
      </w:r>
    </w:p>
    <w:p>
      <w:pPr>
        <w:numPr>
          <w:ilvl w:val="0"/>
          <w:numId w:val="1010"/>
        </w:numPr>
      </w:pPr>
      <w:r>
        <w:t xml:space="preserve">La teoría neoclásica analiza el trabajo como cualquier otro mercado: la oferta sale de la elección de los hogares entre consumo y ocio; la demanda, de la maximización del beneficio de las empresas, y el salario vacía el mercado. Parte de los supuestos de la competencia perfecta</w:t>
      </w:r>
      <w:r>
        <w:t xml:space="preserve"> </w:t>
      </w:r>
      <w:hyperlink r:id="rId25">
        <w:r>
          <w:rPr>
            <w:rStyle w:val="Referenciaatema"/>
          </w:rPr>
          <w:t xml:space="preserve">[ver tema 3.A.16]</w:t>
        </w:r>
      </w:hyperlink>
      <w:r>
        <w:t xml:space="preserve">, aplicados al trabajo, y de 3 propios del mercado de trabajo (tabla </w:t>
      </w:r>
      <w:hyperlink w:anchor="tab_supuestos_trabajo">
        <w:r>
          <w:rPr>
            <w:rStyle w:val="Hyperlink"/>
          </w:rPr>
          <w:t xml:space="preserve">1</w:t>
        </w:r>
      </w:hyperlink>
      <w:r>
        <w:t xml:space="preserve">). Cada bloque posterior levanta alguno, y eso ordena el resto de la exposición y de los temas del mercado de trabajo.</w:t>
      </w:r>
    </w:p>
    <w:bookmarkStart w:id="30" w:name="tab_supuestos_trabajo"/>
    <w:p>
      <w:pPr>
        <w:pStyle w:val="TableCaption"/>
      </w:pPr>
      <w:r>
        <w:t xml:space="preserve">Tabla 1.–</w:t>
      </w:r>
      <w:r>
        <w:t xml:space="preserve"> </w:t>
      </w:r>
      <w:r>
        <w:t xml:space="preserve">Supuestos del modelo neoclásico del mercado de trabajo y dónde se levanta cada uno</w:t>
      </w:r>
    </w:p>
    <w:tbl>
      <w:tblPr>
        <w:tblStyle w:val="Table"/>
        <w:tblW w:type="auto" w:w="0"/>
        <w:tblLook w:firstRow="1" w:lastRow="0" w:firstColumn="0" w:lastColumn="0" w:noHBand="0" w:noVBand="0" w:val="0020"/>
        <w:tblCaption w:val="Tabla 1.– Supuestos del modelo neoclásico del mercado de trabajo y dónde se levanta cada uno"/>
      </w:tblPr>
      <w:tblGrid>
        <w:gridCol w:w="1980"/>
        <w:gridCol w:w="1980"/>
        <w:gridCol w:w="1980"/>
        <w:gridCol w:w="1980"/>
      </w:tblGrid>
      <w:tr>
        <w:trPr>
          <w:cantSplit/>
          <w:tblHeader w:val="on"/>
        </w:trPr>
        <w:tc>
          <w:tcPr>
            <w:shd w:val="clear" w:color="auto" w:fill="DDEBF7"/>
            <w:vAlign w:val="center"/>
          </w:tcPr>
          <w:p>
            <w:pPr>
              <w:pStyle w:val="Celdatceeazulpalido"/>
              <w:keepNext/>
              <w:jc w:val="center"/>
            </w:pPr>
            <w:r>
              <w:rPr>
                <w:b/>
                <w:bCs/>
              </w:rPr>
              <w:t xml:space="preserve">N.º</w:t>
            </w:r>
          </w:p>
        </w:tc>
        <w:tc>
          <w:tcPr>
            <w:shd w:val="clear" w:color="auto" w:fill="DDEBF7"/>
            <w:vAlign w:val="center"/>
          </w:tcPr>
          <w:p>
            <w:pPr>
              <w:pStyle w:val="Celdatceeazulpalido"/>
              <w:keepNext/>
              <w:jc w:val="left"/>
            </w:pPr>
            <w:r>
              <w:rPr>
                <w:b/>
                <w:bCs/>
              </w:rPr>
              <w:t xml:space="preserve">Supuesto</w:t>
            </w:r>
          </w:p>
        </w:tc>
        <w:tc>
          <w:tcPr>
            <w:shd w:val="clear" w:color="auto" w:fill="DDEBF7"/>
            <w:vAlign w:val="center"/>
          </w:tcPr>
          <w:p>
            <w:pPr>
              <w:pStyle w:val="Celdatceeazulpalido"/>
              <w:keepNext/>
              <w:jc w:val="left"/>
            </w:pPr>
            <w:r>
              <w:rPr>
                <w:b/>
                <w:bCs/>
              </w:rPr>
              <w:t xml:space="preserve">En el mercado de trabajo</w:t>
            </w:r>
          </w:p>
        </w:tc>
        <w:tc>
          <w:tcPr>
            <w:shd w:val="clear" w:color="auto" w:fill="DDEBF7"/>
            <w:vAlign w:val="center"/>
          </w:tcPr>
          <w:p>
            <w:pPr>
              <w:pStyle w:val="Celdatceeazulpalido"/>
              <w:keepNext/>
              <w:jc w:val="left"/>
            </w:pPr>
            <w:r>
              <w:rPr>
                <w:b/>
                <w:bCs/>
              </w:rPr>
              <w:t xml:space="preserve">Se levanta en</w:t>
            </w:r>
          </w:p>
        </w:tc>
      </w:tr>
      <w:tr>
        <w:trPr>
          <w:cantSplit/>
        </w:trPr>
        <w:tc>
          <w:tcPr>
            <w:vAlign w:val="center"/>
          </w:tcPr>
          <w:p>
            <w:pPr>
              <w:pStyle w:val="Compact"/>
              <w:jc w:val="center"/>
            </w:pPr>
            <w:r>
              <w:rPr>
                <w:rStyle w:val="Textomorado"/>
                <w:b/>
                <w:bCs/>
              </w:rPr>
              <w:t xml:space="preserve">1</w:t>
            </w:r>
          </w:p>
        </w:tc>
        <w:tc>
          <w:tcPr>
            <w:vAlign w:val="center"/>
          </w:tcPr>
          <w:p>
            <w:pPr>
              <w:pStyle w:val="Compact"/>
              <w:jc w:val="left"/>
            </w:pPr>
            <w:r>
              <w:rPr>
                <w:b/>
                <w:bCs/>
              </w:rPr>
              <w:t xml:space="preserve">Agentes racionales</w:t>
            </w:r>
          </w:p>
        </w:tc>
        <w:tc>
          <w:tcPr>
            <w:vAlign w:val="center"/>
          </w:tcPr>
          <w:p>
            <w:pPr>
              <w:pStyle w:val="Compact"/>
              <w:jc w:val="left"/>
            </w:pPr>
            <w:r>
              <w:t xml:space="preserve">los hogares maximizan su utilidad (consumo y ocio) y las empresas, su beneficio</w:t>
            </w:r>
          </w:p>
        </w:tc>
        <w:tc>
          <w:tcPr>
            <w:vAlign w:val="center"/>
          </w:tcPr>
          <w:p>
            <w:pPr>
              <w:pStyle w:val="Compact"/>
              <w:jc w:val="left"/>
            </w:pPr>
            <w:r>
              <w:t xml:space="preserve">—</w:t>
            </w:r>
          </w:p>
        </w:tc>
      </w:tr>
      <w:tr>
        <w:trPr>
          <w:cantSplit/>
        </w:trPr>
        <w:tc>
          <w:tcPr>
            <w:vAlign w:val="center"/>
          </w:tcPr>
          <w:p>
            <w:pPr>
              <w:pStyle w:val="Compact"/>
              <w:jc w:val="center"/>
            </w:pPr>
            <w:r>
              <w:rPr>
                <w:rStyle w:val="Textomorado"/>
                <w:b/>
                <w:bCs/>
              </w:rPr>
              <w:t xml:space="preserve">2</w:t>
            </w:r>
          </w:p>
        </w:tc>
        <w:tc>
          <w:tcPr>
            <w:vAlign w:val="center"/>
          </w:tcPr>
          <w:p>
            <w:pPr>
              <w:pStyle w:val="Compact"/>
              <w:jc w:val="left"/>
            </w:pPr>
            <w:r>
              <w:rPr>
                <w:b/>
                <w:bCs/>
              </w:rPr>
              <w:t xml:space="preserve">Información perfecta y simétrica</w:t>
            </w:r>
          </w:p>
        </w:tc>
        <w:tc>
          <w:tcPr>
            <w:vAlign w:val="center"/>
          </w:tcPr>
          <w:p>
            <w:pPr>
              <w:pStyle w:val="Compact"/>
              <w:jc w:val="left"/>
            </w:pPr>
            <w:r>
              <w:t xml:space="preserve">el trabajador conoce los salarios que se pagan y la empresa, la productividad del trabajador</w:t>
            </w:r>
          </w:p>
        </w:tc>
        <w:tc>
          <w:tcPr>
            <w:vAlign w:val="center"/>
          </w:tcPr>
          <w:p>
            <w:pPr>
              <w:pStyle w:val="Compact"/>
              <w:jc w:val="left"/>
            </w:pPr>
            <w:r>
              <w:t xml:space="preserve">señalización (</w:t>
            </w:r>
            <w:hyperlink w:anchor="sec_usos_capital_humano">
              <w:r>
                <w:rPr>
                  <w:rStyle w:val="Hyperlink"/>
                </w:rPr>
                <w:t xml:space="preserve">III.1</w:t>
              </w:r>
            </w:hyperlink>
            <w:r>
              <w:t xml:space="preserve">); búsqueda</w:t>
            </w:r>
            <w:r>
              <w:t xml:space="preserve"> </w:t>
            </w:r>
            <w:hyperlink r:id="rId26">
              <w:r>
                <w:rPr>
                  <w:rStyle w:val="Referenciaatema"/>
                </w:rPr>
                <w:t xml:space="preserve">[ver tema 3.A.26]</w:t>
              </w:r>
            </w:hyperlink>
            <w:r>
              <w:t xml:space="preserve">; salarios de eficiencia</w:t>
            </w:r>
            <w:r>
              <w:t xml:space="preserve"> </w:t>
            </w:r>
            <w:hyperlink r:id="rId27">
              <w:r>
                <w:rPr>
                  <w:rStyle w:val="Referenciaatema"/>
                </w:rPr>
                <w:t xml:space="preserve">[ver tema 3.A.27]</w:t>
              </w:r>
            </w:hyperlink>
          </w:p>
        </w:tc>
      </w:tr>
      <w:tr>
        <w:trPr>
          <w:cantSplit/>
        </w:trPr>
        <w:tc>
          <w:tcPr>
            <w:vAlign w:val="center"/>
          </w:tcPr>
          <w:p>
            <w:pPr>
              <w:pStyle w:val="Compact"/>
              <w:jc w:val="center"/>
            </w:pPr>
            <w:r>
              <w:rPr>
                <w:rStyle w:val="Textomorado"/>
                <w:b/>
                <w:bCs/>
              </w:rPr>
              <w:t xml:space="preserve">3</w:t>
            </w:r>
          </w:p>
        </w:tc>
        <w:tc>
          <w:tcPr>
            <w:vAlign w:val="center"/>
          </w:tcPr>
          <w:p>
            <w:pPr>
              <w:pStyle w:val="Compact"/>
              <w:jc w:val="left"/>
            </w:pPr>
            <w:r>
              <w:rPr>
                <w:b/>
                <w:bCs/>
              </w:rPr>
              <w:t xml:space="preserve">Producto homogéneo (sin sustitutivos cercanos)</w:t>
            </w:r>
          </w:p>
        </w:tc>
        <w:tc>
          <w:tcPr>
            <w:vAlign w:val="center"/>
          </w:tcPr>
          <w:p>
            <w:pPr>
              <w:pStyle w:val="Compact"/>
              <w:jc w:val="left"/>
            </w:pPr>
            <w:r>
              <w:rPr>
                <w:i/>
                <w:iCs/>
              </w:rPr>
              <w:t xml:space="preserve">trabajo homogéneo</w:t>
            </w:r>
            <w:r>
              <w:t xml:space="preserve">: todas las horas de todos los trabajadores son iguales</w:t>
            </w:r>
          </w:p>
        </w:tc>
        <w:tc>
          <w:tcPr>
            <w:vAlign w:val="center"/>
          </w:tcPr>
          <w:p>
            <w:pPr>
              <w:pStyle w:val="Compact"/>
              <w:jc w:val="left"/>
            </w:pPr>
            <w:r>
              <w:t xml:space="preserve">capital humano (</w:t>
            </w:r>
            <w:hyperlink w:anchor="sec_capital_humano">
              <w:r>
                <w:rPr>
                  <w:rStyle w:val="Hyperlink"/>
                </w:rPr>
                <w:t xml:space="preserve">III</w:t>
              </w:r>
            </w:hyperlink>
            <w:r>
              <w:t xml:space="preserve">)</w:t>
            </w:r>
          </w:p>
        </w:tc>
      </w:tr>
      <w:tr>
        <w:trPr>
          <w:cantSplit/>
        </w:trPr>
        <w:tc>
          <w:tcPr>
            <w:vAlign w:val="center"/>
          </w:tcPr>
          <w:p>
            <w:pPr>
              <w:pStyle w:val="Compact"/>
              <w:jc w:val="center"/>
            </w:pPr>
            <w:r>
              <w:rPr>
                <w:rStyle w:val="Textomorado"/>
                <w:b/>
                <w:bCs/>
              </w:rPr>
              <w:t xml:space="preserve">4</w:t>
            </w:r>
          </w:p>
        </w:tc>
        <w:tc>
          <w:tcPr>
            <w:vAlign w:val="center"/>
          </w:tcPr>
          <w:p>
            <w:pPr>
              <w:pStyle w:val="Compact"/>
              <w:jc w:val="left"/>
            </w:pPr>
            <w:r>
              <w:rPr>
                <w:b/>
                <w:bCs/>
              </w:rPr>
              <w:t xml:space="preserve">Mercado atomizado: muchos compradores y vendedores (precio-aceptantes)</w:t>
            </w:r>
          </w:p>
        </w:tc>
        <w:tc>
          <w:tcPr>
            <w:vAlign w:val="center"/>
          </w:tcPr>
          <w:p>
            <w:pPr>
              <w:pStyle w:val="Compact"/>
              <w:jc w:val="left"/>
            </w:pPr>
            <w:r>
              <w:t xml:space="preserve">muchas empresas y muchos trabajadores, y todos toman el salario como dado</w:t>
            </w:r>
          </w:p>
        </w:tc>
        <w:tc>
          <w:tcPr>
            <w:vAlign w:val="center"/>
          </w:tcPr>
          <w:p>
            <w:pPr>
              <w:pStyle w:val="Compact"/>
              <w:jc w:val="left"/>
            </w:pPr>
            <w:r>
              <w:t xml:space="preserve">monopsonio (</w:t>
            </w:r>
            <w:hyperlink w:anchor="sec_valoracion_neoclasica">
              <w:r>
                <w:rPr>
                  <w:rStyle w:val="Hyperlink"/>
                </w:rPr>
                <w:t xml:space="preserve">I.4</w:t>
              </w:r>
            </w:hyperlink>
            <w:r>
              <w:t xml:space="preserve">); sindicatos</w:t>
            </w:r>
            <w:r>
              <w:t xml:space="preserve"> </w:t>
            </w:r>
            <w:hyperlink r:id="rId27">
              <w:r>
                <w:rPr>
                  <w:rStyle w:val="Referenciaatema"/>
                </w:rPr>
                <w:t xml:space="preserve">[ver tema 3.A.27]</w:t>
              </w:r>
            </w:hyperlink>
          </w:p>
        </w:tc>
      </w:tr>
      <w:tr>
        <w:trPr>
          <w:cantSplit/>
        </w:trPr>
        <w:tc>
          <w:tcPr>
            <w:vAlign w:val="center"/>
          </w:tcPr>
          <w:p>
            <w:pPr>
              <w:pStyle w:val="Compact"/>
              <w:jc w:val="center"/>
            </w:pPr>
            <w:r>
              <w:rPr>
                <w:rStyle w:val="Textomorado"/>
                <w:b/>
                <w:bCs/>
              </w:rPr>
              <w:t xml:space="preserve">5</w:t>
            </w:r>
          </w:p>
        </w:tc>
        <w:tc>
          <w:tcPr>
            <w:vAlign w:val="center"/>
          </w:tcPr>
          <w:p>
            <w:pPr>
              <w:pStyle w:val="Compact"/>
              <w:jc w:val="left"/>
            </w:pPr>
            <w:r>
              <w:rPr>
                <w:b/>
                <w:bCs/>
              </w:rPr>
              <w:t xml:space="preserve">Libre entrada y salida (a largo plazo)</w:t>
            </w:r>
          </w:p>
        </w:tc>
        <w:tc>
          <w:tcPr>
            <w:vAlign w:val="center"/>
          </w:tcPr>
          <w:p>
            <w:pPr>
              <w:pStyle w:val="Compact"/>
              <w:jc w:val="left"/>
            </w:pPr>
            <w:r>
              <w:t xml:space="preserve">libre participación: cada uno decide si trabaja o no (margen extensivo)</w:t>
            </w:r>
          </w:p>
        </w:tc>
        <w:tc>
          <w:tcPr>
            <w:vAlign w:val="center"/>
          </w:tcPr>
          <w:p>
            <w:pPr>
              <w:pStyle w:val="Compact"/>
              <w:jc w:val="left"/>
            </w:pPr>
            <w:r>
              <w:t xml:space="preserve">—</w:t>
            </w:r>
          </w:p>
        </w:tc>
      </w:tr>
      <w:tr>
        <w:trPr>
          <w:cantSplit/>
        </w:trPr>
        <w:tc>
          <w:tcPr>
            <w:vAlign w:val="center"/>
          </w:tcPr>
          <w:p>
            <w:pPr>
              <w:pStyle w:val="Compact"/>
              <w:jc w:val="center"/>
            </w:pPr>
            <w:r>
              <w:rPr>
                <w:rStyle w:val="Textomorado"/>
                <w:b/>
                <w:bCs/>
              </w:rPr>
              <w:t xml:space="preserve">6</w:t>
            </w:r>
          </w:p>
        </w:tc>
        <w:tc>
          <w:tcPr>
            <w:vAlign w:val="center"/>
          </w:tcPr>
          <w:p>
            <w:pPr>
              <w:pStyle w:val="Compact"/>
              <w:jc w:val="left"/>
            </w:pPr>
            <w:r>
              <w:rPr>
                <w:b/>
                <w:bCs/>
              </w:rPr>
              <w:t xml:space="preserve">Salarios y precios flexibles</w:t>
            </w:r>
          </w:p>
        </w:tc>
        <w:tc>
          <w:tcPr>
            <w:vAlign w:val="center"/>
          </w:tcPr>
          <w:p>
            <w:pPr>
              <w:pStyle w:val="Compact"/>
              <w:jc w:val="left"/>
            </w:pPr>
            <w:r>
              <w:t xml:space="preserve">el salario se ajusta hasta vaciar el mercado</w:t>
            </w:r>
          </w:p>
        </w:tc>
        <w:tc>
          <w:tcPr>
            <w:vAlign w:val="center"/>
          </w:tcPr>
          <w:p>
            <w:pPr>
              <w:pStyle w:val="Compact"/>
              <w:jc w:val="left"/>
            </w:pPr>
            <w:r>
              <w:t xml:space="preserve">salario mínimo (</w:t>
            </w:r>
            <w:hyperlink w:anchor="sec_equilibrio">
              <w:r>
                <w:rPr>
                  <w:rStyle w:val="Hyperlink"/>
                </w:rPr>
                <w:t xml:space="preserve">I.3</w:t>
              </w:r>
            </w:hyperlink>
            <w:r>
              <w:t xml:space="preserve">); rigideces</w:t>
            </w:r>
            <w:r>
              <w:t xml:space="preserve"> </w:t>
            </w:r>
            <w:hyperlink r:id="rId27">
              <w:r>
                <w:rPr>
                  <w:rStyle w:val="Referenciaatema"/>
                </w:rPr>
                <w:t xml:space="preserve">[ver tema 3.A.27]</w:t>
              </w:r>
            </w:hyperlink>
            <w:r>
              <w:t xml:space="preserve"> </w:t>
            </w:r>
            <w:hyperlink r:id="rId28">
              <w:r>
                <w:rPr>
                  <w:rStyle w:val="Referenciaatema"/>
                </w:rPr>
                <w:t xml:space="preserve">[ver tema 3.A.28]</w:t>
              </w:r>
            </w:hyperlink>
          </w:p>
        </w:tc>
      </w:tr>
      <w:tr>
        <w:trPr>
          <w:cantSplit/>
        </w:trPr>
        <w:tc>
          <w:tcPr>
            <w:vAlign w:val="center"/>
          </w:tcPr>
          <w:p>
            <w:pPr>
              <w:pStyle w:val="Compact"/>
              <w:jc w:val="center"/>
            </w:pPr>
            <w:r>
              <w:rPr>
                <w:rStyle w:val="Textomorado"/>
                <w:b/>
                <w:bCs/>
              </w:rPr>
              <w:t xml:space="preserve">7</w:t>
            </w:r>
          </w:p>
        </w:tc>
        <w:tc>
          <w:tcPr>
            <w:vAlign w:val="center"/>
          </w:tcPr>
          <w:p>
            <w:pPr>
              <w:pStyle w:val="Compact"/>
              <w:jc w:val="left"/>
            </w:pPr>
            <w:r>
              <w:rPr>
                <w:b/>
                <w:bCs/>
              </w:rPr>
              <w:t xml:space="preserve">Movilidad perfecta, sin costes de ajuste</w:t>
            </w:r>
          </w:p>
        </w:tc>
        <w:tc>
          <w:tcPr>
            <w:vAlign w:val="center"/>
          </w:tcPr>
          <w:p>
            <w:pPr>
              <w:pStyle w:val="Compact"/>
              <w:jc w:val="left"/>
            </w:pPr>
            <w:r>
              <w:t xml:space="preserve">los trabajadores cambian de empleo y las empresas de plantilla sin coste</w:t>
            </w:r>
          </w:p>
        </w:tc>
        <w:tc>
          <w:tcPr>
            <w:vAlign w:val="center"/>
          </w:tcPr>
          <w:p>
            <w:pPr>
              <w:pStyle w:val="Compact"/>
              <w:jc w:val="left"/>
            </w:pPr>
            <w:r>
              <w:t xml:space="preserve">costes de ajuste y fricciones</w:t>
            </w:r>
            <w:r>
              <w:t xml:space="preserve"> </w:t>
            </w:r>
            <w:hyperlink r:id="rId26">
              <w:r>
                <w:rPr>
                  <w:rStyle w:val="Referenciaatema"/>
                </w:rPr>
                <w:t xml:space="preserve">[ver tema 3.A.26]</w:t>
              </w:r>
            </w:hyperlink>
            <w:r>
              <w:t xml:space="preserve">; capital humano específico (</w:t>
            </w:r>
            <w:hyperlink w:anchor="sec_formacion_especifica">
              <w:r>
                <w:rPr>
                  <w:rStyle w:val="Hyperlink"/>
                </w:rPr>
                <w:t xml:space="preserve">III.2</w:t>
              </w:r>
            </w:hyperlink>
            <w:r>
              <w:t xml:space="preserve">) e</w:t>
            </w:r>
            <w:r>
              <w:t xml:space="preserve"> </w:t>
            </w:r>
            <w:r>
              <w:rPr>
                <w:i/>
                <w:iCs/>
              </w:rPr>
              <w:t xml:space="preserve">insiders</w:t>
            </w:r>
            <w:r>
              <w:t xml:space="preserve"> </w:t>
            </w:r>
            <w:hyperlink r:id="rId27">
              <w:r>
                <w:rPr>
                  <w:rStyle w:val="Referenciaatema"/>
                </w:rPr>
                <w:t xml:space="preserve">[ver tema 3.A.27]</w:t>
              </w:r>
            </w:hyperlink>
          </w:p>
        </w:tc>
      </w:tr>
      <w:tr>
        <w:trPr>
          <w:cantSplit/>
        </w:trPr>
        <w:tc>
          <w:tcPr>
            <w:vAlign w:val="center"/>
          </w:tcPr>
          <w:p>
            <w:pPr>
              <w:pStyle w:val="Compact"/>
              <w:jc w:val="center"/>
            </w:pPr>
            <w:r>
              <w:rPr>
                <w:rStyle w:val="Textomorado"/>
                <w:b/>
                <w:bCs/>
              </w:rPr>
              <w:t xml:space="preserve">8</w:t>
            </w:r>
          </w:p>
        </w:tc>
        <w:tc>
          <w:tcPr>
            <w:vAlign w:val="center"/>
          </w:tcPr>
          <w:p>
            <w:pPr>
              <w:pStyle w:val="Compact"/>
              <w:jc w:val="left"/>
            </w:pPr>
            <w:r>
              <w:rPr>
                <w:b/>
                <w:bCs/>
              </w:rPr>
              <w:t xml:space="preserve">Sin externalidades ni bienes públicos</w:t>
            </w:r>
          </w:p>
        </w:tc>
        <w:tc>
          <w:tcPr>
            <w:vAlign w:val="center"/>
          </w:tcPr>
          <w:p>
            <w:pPr>
              <w:pStyle w:val="Compact"/>
              <w:jc w:val="left"/>
            </w:pPr>
            <w:r>
              <w:t xml:space="preserve">el salario recoge todo el valor social del trabajo</w:t>
            </w:r>
          </w:p>
        </w:tc>
        <w:tc>
          <w:tcPr>
            <w:vAlign w:val="center"/>
          </w:tcPr>
          <w:p>
            <w:pPr>
              <w:pStyle w:val="Compact"/>
              <w:jc w:val="left"/>
            </w:pPr>
            <w:r>
              <w:t xml:space="preserve">externalidades del capital humano</w:t>
            </w:r>
            <w:r>
              <w:t xml:space="preserve"> </w:t>
            </w:r>
            <w:hyperlink r:id="rId29">
              <w:r>
                <w:rPr>
                  <w:rStyle w:val="Referenciaatema"/>
                </w:rPr>
                <w:t xml:space="preserve">[ver tema 3.A.44]</w:t>
              </w:r>
            </w:hyperlink>
          </w:p>
        </w:tc>
      </w:tr>
    </w:tbl>
    <w:bookmarkEnd w:id="30"/>
    <w:p>
      <w:pPr>
        <w:pStyle w:val="BodyText"/>
      </w:pPr>
      <w:r>
        <w:rPr>
          <w:i/>
          <w:iCs/>
        </w:rPr>
        <w:t xml:space="preserve">Fuente: elaboración propia; las filas 1-5 son la lista común de las estructuras de mercado del</w:t>
      </w:r>
      <w:r>
        <w:rPr>
          <w:i/>
          <w:iCs/>
        </w:rPr>
        <w:t xml:space="preserve"> </w:t>
      </w:r>
      <w:hyperlink r:id="rId25">
        <w:r>
          <w:rPr>
            <w:rStyle w:val="Referenciaatema"/>
            <w:i/>
            <w:iCs/>
          </w:rPr>
          <w:t xml:space="preserve">[ver tema 3.A.16]</w:t>
        </w:r>
      </w:hyperlink>
      <w:r>
        <w:rPr>
          <w:i/>
          <w:iCs/>
        </w:rPr>
        <w:t xml:space="preserve">.</w:t>
      </w:r>
    </w:p>
    <w:bookmarkStart w:id="69" w:name="sec_oferta"/>
    <w:p>
      <w:pPr>
        <w:pStyle w:val="Heading2"/>
      </w:pPr>
      <w:r>
        <w:t xml:space="preserve">I.1.</w:t>
      </w:r>
      <w:r>
        <w:t xml:space="preserve"> </w:t>
      </w:r>
      <w:r>
        <w:t xml:space="preserve">Oferta de trabajo</w:t>
      </w:r>
    </w:p>
    <w:bookmarkStart w:id="32" w:name="sec_oferta_idea"/>
    <w:p>
      <w:pPr>
        <w:pStyle w:val="Heading4"/>
      </w:pPr>
      <w:r>
        <w:t xml:space="preserve">a) Idea</w:t>
      </w:r>
    </w:p>
    <w:p>
      <w:pPr>
        <w:numPr>
          <w:ilvl w:val="0"/>
          <w:numId w:val="1011"/>
        </w:numPr>
      </w:pPr>
      <w:r>
        <w:t xml:space="preserve">Para tener un empleo remunerado hay que haberlo decidido antes: ese es el punto de partida de la teoría de la oferta de trabajo. Cada persona reparte un tiempo limitado entre el trabajo, que le da renta para consumir, y el ocio. La oferta de trabajo es, por tanto, una</w:t>
      </w:r>
      <w:r>
        <w:t xml:space="preserve"> </w:t>
      </w:r>
      <w:r>
        <w:rPr>
          <w:i/>
          <w:iCs/>
        </w:rPr>
        <w:t xml:space="preserve">demanda de ocio</w:t>
      </w:r>
      <w:r>
        <w:t xml:space="preserve"> </w:t>
      </w:r>
      <w:r>
        <w:t xml:space="preserve">vista del revés, y se estudia con las herramientas de la teoría del consumidor</w:t>
      </w:r>
      <w:r>
        <w:t xml:space="preserve"> </w:t>
      </w:r>
      <w:hyperlink r:id="rId31">
        <w:r>
          <w:rPr>
            <w:rStyle w:val="Referenciaatema"/>
          </w:rPr>
          <w:t xml:space="preserve">[ver tema 3.A.8]</w:t>
        </w:r>
      </w:hyperlink>
      <w:r>
        <w:t xml:space="preserve">.</w:t>
      </w:r>
    </w:p>
    <w:p>
      <w:pPr>
        <w:keepNext/>
        <w:numPr>
          <w:ilvl w:val="0"/>
          <w:numId w:val="1011"/>
        </w:numPr>
      </w:pPr>
      <w:r>
        <w:t xml:space="preserve">El modelo básico de elección entre consumo y ocio enseña 3 cosas:</w:t>
      </w:r>
    </w:p>
    <w:p>
      <w:pPr>
        <w:numPr>
          <w:ilvl w:val="1"/>
          <w:numId w:val="1012"/>
        </w:numPr>
      </w:pPr>
      <w:r>
        <w:rPr>
          <w:i/>
          <w:iCs/>
        </w:rPr>
        <w:t xml:space="preserve">quién participa</w:t>
      </w:r>
      <w:r>
        <w:t xml:space="preserve"> </w:t>
      </w:r>
      <w:r>
        <w:t xml:space="preserve">en el mercado de trabajo: el salario de reserva;</w:t>
      </w:r>
    </w:p>
    <w:p>
      <w:pPr>
        <w:numPr>
          <w:ilvl w:val="1"/>
          <w:numId w:val="1012"/>
        </w:numPr>
      </w:pPr>
      <w:r>
        <w:rPr>
          <w:i/>
          <w:iCs/>
        </w:rPr>
        <w:t xml:space="preserve">cuántas horas</w:t>
      </w:r>
      <w:r>
        <w:t xml:space="preserve"> </w:t>
      </w:r>
      <w:r>
        <w:t xml:space="preserve">trabaja quien participa: la tangencia;</w:t>
      </w:r>
    </w:p>
    <w:p>
      <w:pPr>
        <w:numPr>
          <w:ilvl w:val="1"/>
          <w:numId w:val="1012"/>
        </w:numPr>
      </w:pPr>
      <w:r>
        <w:rPr>
          <w:i/>
          <w:iCs/>
        </w:rPr>
        <w:t xml:space="preserve">por qué la oferta no es necesariamente creciente</w:t>
      </w:r>
      <w:r>
        <w:t xml:space="preserve"> </w:t>
      </w:r>
      <w:r>
        <w:t xml:space="preserve">en el salario: crece cuando el salario es bajo y puede volverse hacia atrás cuando es alto, por los efectos renta.</w:t>
      </w:r>
    </w:p>
    <w:bookmarkEnd w:id="32"/>
    <w:bookmarkStart w:id="64" w:name="sec_oferta_modelo"/>
    <w:p>
      <w:pPr>
        <w:pStyle w:val="Heading4"/>
      </w:pPr>
      <w:r>
        <w:t xml:space="preserve">b) Modelo</w:t>
      </w:r>
    </w:p>
    <w:bookmarkStart w:id="34" w:name="i_supuestos"/>
    <w:p>
      <w:pPr>
        <w:pStyle w:val="Heading5"/>
      </w:pPr>
      <w:r>
        <w:t xml:space="preserve">i) Supuestos</w:t>
      </w:r>
    </w:p>
    <w:p>
      <w:pPr>
        <w:keepNext/>
        <w:numPr>
          <w:ilvl w:val="0"/>
          <w:numId w:val="1013"/>
        </w:numPr>
      </w:pPr>
      <w:r>
        <w:rPr>
          <w:i/>
          <w:iCs/>
        </w:rPr>
        <w:t xml:space="preserve">Preferencias</w:t>
      </w:r>
      <w:r>
        <w:t xml:space="preserve">: una función de utilidad</w:t>
      </w:r>
      <w:r>
        <w:t xml:space="preserve"> </w:t>
      </w:r>
      <m:oMath>
        <m:r>
          <m:t>U</m:t>
        </m:r>
        <m:d>
          <m:dPr>
            <m:begChr m:val="("/>
            <m:sepChr m:val=""/>
            <m:endChr m:val=")"/>
            <m:grow/>
          </m:dPr>
          <m:e>
            <m:r>
              <m:t>C</m:t>
            </m:r>
            <m:r>
              <m:rPr>
                <m:sty m:val="p"/>
              </m:rPr>
              <m:t>,</m:t>
            </m:r>
            <m:r>
              <m:t>O</m:t>
            </m:r>
          </m:e>
        </m:d>
      </m:oMath>
      <w:r>
        <w:t xml:space="preserve"> </w:t>
      </w:r>
      <w:r>
        <w:t xml:space="preserve">sobre el consumo</w:t>
      </w:r>
      <w:r>
        <w:t xml:space="preserve"> </w:t>
      </w:r>
      <m:oMath>
        <m:r>
          <m:t>C</m:t>
        </m:r>
      </m:oMath>
      <w:r>
        <w:t xml:space="preserve"> </w:t>
      </w:r>
      <w:r>
        <w:t xml:space="preserve">y el ocio</w:t>
      </w:r>
      <w:r>
        <w:t xml:space="preserve"> </w:t>
      </w:r>
      <m:oMath>
        <m:r>
          <m:t>O</m:t>
        </m:r>
      </m:oMath>
      <w:r>
        <w:t xml:space="preserve">, los 2 bienes (se desea más de cada uno). Cumplen los axiomas que garantizan que la función es de buen comportamiento (completitud, reflexividad, transitividad, continuidad, no saciedad local, convexidad estricta y diferenciabilidad)</w:t>
      </w:r>
      <w:r>
        <w:t xml:space="preserve"> </w:t>
      </w:r>
      <w:hyperlink r:id="rId31">
        <w:r>
          <w:rPr>
            <w:rStyle w:val="Referenciaatema"/>
          </w:rPr>
          <w:t xml:space="preserve">[ver tema 3.A.8]</w:t>
        </w:r>
      </w:hyperlink>
      <w:r>
        <w:t xml:space="preserve">. Así, las curvas de indiferencia:</w:t>
      </w:r>
    </w:p>
    <w:p>
      <w:pPr>
        <w:numPr>
          <w:ilvl w:val="1"/>
          <w:numId w:val="1014"/>
        </w:numPr>
      </w:pPr>
      <w:r>
        <w:t xml:space="preserve">indican un nivel de utilidad mayor cuanto más lejos quedan del origen;</w:t>
      </w:r>
    </w:p>
    <w:p>
      <w:pPr>
        <w:numPr>
          <w:ilvl w:val="1"/>
          <w:numId w:val="1014"/>
        </w:numPr>
      </w:pPr>
      <w:r>
        <w:t xml:space="preserve">no se cortan, porque el punto de corte tendría 2 niveles de utilidad, algo que excluye la transitividad;</w:t>
      </w:r>
    </w:p>
    <w:p>
      <w:pPr>
        <w:numPr>
          <w:ilvl w:val="1"/>
          <w:numId w:val="1014"/>
        </w:numPr>
      </w:pPr>
      <w:r>
        <w:t xml:space="preserve">tienen pendiente negativa: su pendiente en valor absoluto es la</w:t>
      </w:r>
      <w:r>
        <w:t xml:space="preserve"> </w:t>
      </w:r>
      <w:r>
        <w:rPr>
          <w:b/>
          <w:bCs/>
        </w:rPr>
        <w:t xml:space="preserve">relación marginal de sustitución entre ocio y consumo</w:t>
      </w:r>
      <w:r>
        <w:t xml:space="preserve">,</w:t>
      </w:r>
      <w:r>
        <w:t xml:space="preserve"> </w:t>
      </w:r>
      <m:oMath>
        <m:sSub>
          <m:e>
            <m:r>
              <m:rPr>
                <m:sty m:val="p"/>
              </m:rPr>
              <m:t>R</m:t>
            </m:r>
            <m:r>
              <m:rPr>
                <m:sty m:val="p"/>
              </m:rPr>
              <m:t>M</m:t>
            </m:r>
            <m:r>
              <m:rPr>
                <m:sty m:val="p"/>
              </m:rPr>
              <m:t>S</m:t>
            </m:r>
          </m:e>
          <m:sub>
            <m:r>
              <m:t>O</m:t>
            </m:r>
            <m:r>
              <m:t>C</m:t>
            </m:r>
          </m:sub>
        </m:sSub>
        <m:r>
          <m:rPr>
            <m:sty m:val="p"/>
          </m:rPr>
          <m:t>=</m:t>
        </m:r>
        <m:sSub>
          <m:e>
            <m:r>
              <m:t>U</m:t>
            </m:r>
          </m:e>
          <m:sub>
            <m:r>
              <m:t>O</m:t>
            </m:r>
          </m:sub>
        </m:sSub>
        <m:r>
          <m:rPr>
            <m:sty m:val="p"/>
          </m:rPr>
          <m:t>/</m:t>
        </m:r>
        <m:sSub>
          <m:e>
            <m:r>
              <m:t>U</m:t>
            </m:r>
          </m:e>
          <m:sub>
            <m:r>
              <m:t>C</m:t>
            </m:r>
          </m:sub>
        </m:sSub>
      </m:oMath>
      <w:r>
        <w:t xml:space="preserve">, el consumo al que se está dispuesto a renunciar a cambio de una hora más de ocio sin cambiar de utilidad;</w:t>
      </w:r>
    </w:p>
    <w:p>
      <w:pPr>
        <w:numPr>
          <w:ilvl w:val="1"/>
          <w:numId w:val="1014"/>
        </w:numPr>
      </w:pPr>
      <w:r>
        <w:t xml:space="preserve">son convexas: la convexidad estricta hace la función cuasicóncava, y la</w:t>
      </w:r>
      <w:r>
        <w:t xml:space="preserve"> </w:t>
      </w:r>
      <m:oMath>
        <m:sSub>
          <m:e>
            <m:r>
              <m:rPr>
                <m:sty m:val="p"/>
              </m:rPr>
              <m:t>R</m:t>
            </m:r>
            <m:r>
              <m:rPr>
                <m:sty m:val="p"/>
              </m:rPr>
              <m:t>M</m:t>
            </m:r>
            <m:r>
              <m:rPr>
                <m:sty m:val="p"/>
              </m:rPr>
              <m:t>S</m:t>
            </m:r>
          </m:e>
          <m:sub>
            <m:r>
              <m:t>O</m:t>
            </m:r>
            <m:r>
              <m:t>C</m:t>
            </m:r>
          </m:sub>
        </m:sSub>
      </m:oMath>
      <w:r>
        <w:t xml:space="preserve"> </w:t>
      </w:r>
      <w:r>
        <w:t xml:space="preserve">decrece con el ocio (cuanto más ocio se tiene, menos consumo se sacrifica por una hora más).</w:t>
      </w:r>
    </w:p>
    <w:p>
      <w:pPr>
        <w:numPr>
          <w:ilvl w:val="0"/>
          <w:numId w:val="1013"/>
        </w:numPr>
      </w:pPr>
      <w:r>
        <w:rPr>
          <w:i/>
          <w:iCs/>
        </w:rPr>
        <w:t xml:space="preserve">Tiempo</w:t>
      </w:r>
      <w:r>
        <w:t xml:space="preserve">: una dotación de tiempo</w:t>
      </w:r>
      <w:r>
        <w:t xml:space="preserve"> </w:t>
      </w:r>
      <m:oMath>
        <m:sSub>
          <m:e>
            <m:r>
              <m:t>O</m:t>
            </m:r>
          </m:e>
          <m:sub>
            <m:r>
              <m:t>0</m:t>
            </m:r>
          </m:sub>
        </m:sSub>
      </m:oMath>
      <w:r>
        <w:t xml:space="preserve"> </w:t>
      </w:r>
      <w:r>
        <w:t xml:space="preserve">que se reparte entre ocio y trabajo, de modo que las horas trabajadas son</w:t>
      </w:r>
      <w:r>
        <w:t xml:space="preserve"> </w:t>
      </w:r>
      <m:oMath>
        <m:r>
          <m:t>L</m:t>
        </m:r>
        <m:r>
          <m:rPr>
            <m:sty m:val="p"/>
          </m:rPr>
          <m:t>=</m:t>
        </m:r>
        <m:sSub>
          <m:e>
            <m:r>
              <m:t>O</m:t>
            </m:r>
          </m:e>
          <m:sub>
            <m:r>
              <m:t>0</m:t>
            </m:r>
          </m:sub>
        </m:sSub>
        <m:r>
          <m:rPr>
            <m:sty m:val="p"/>
          </m:rPr>
          <m:t>−</m:t>
        </m:r>
        <m:r>
          <m:t>O</m:t>
        </m:r>
      </m:oMath>
      <w:r>
        <w:t xml:space="preserve">.</w:t>
      </w:r>
      <w:r>
        <w:rPr>
          <w:rStyle w:val="FootnoteReference"/>
        </w:rPr>
        <w:footnoteReference w:id="33"/>
      </w:r>
    </w:p>
    <w:p>
      <w:pPr>
        <w:numPr>
          <w:ilvl w:val="0"/>
          <w:numId w:val="1013"/>
        </w:numPr>
      </w:pPr>
      <w:r>
        <w:rPr>
          <w:i/>
          <w:iCs/>
        </w:rPr>
        <w:t xml:space="preserve">Rentas</w:t>
      </w:r>
      <w:r>
        <w:t xml:space="preserve">: un salario real</w:t>
      </w:r>
      <w:r>
        <w:t xml:space="preserve"> </w:t>
      </w:r>
      <m:oMath>
        <m:r>
          <m:t>w</m:t>
        </m:r>
      </m:oMath>
      <w:r>
        <w:t xml:space="preserve"> </w:t>
      </w:r>
      <w:r>
        <w:t xml:space="preserve">por hora (el precio del consumo se normaliza a 1, así que</w:t>
      </w:r>
      <w:r>
        <w:t xml:space="preserve"> </w:t>
      </w:r>
      <m:oMath>
        <m:r>
          <m:t>w</m:t>
        </m:r>
      </m:oMath>
      <w:r>
        <w:t xml:space="preserve"> </w:t>
      </w:r>
      <w:r>
        <w:t xml:space="preserve">está en unidades de consumo) y una</w:t>
      </w:r>
      <w:r>
        <w:t xml:space="preserve"> </w:t>
      </w:r>
      <w:r>
        <w:rPr>
          <w:b/>
          <w:bCs/>
        </w:rPr>
        <w:t xml:space="preserve">renta no laboral</w:t>
      </w:r>
      <w:r>
        <w:t xml:space="preserve"> </w:t>
      </w:r>
      <m:oMath>
        <m:bar>
          <m:barPr>
            <m:pos m:val="top"/>
          </m:barPr>
          <m:e>
            <m:r>
              <m:t>W</m:t>
            </m:r>
          </m:e>
        </m:bar>
        <m:r>
          <m:rPr>
            <m:sty m:val="p"/>
          </m:rPr>
          <m:t>≥</m:t>
        </m:r>
        <m:r>
          <m:t>0</m:t>
        </m:r>
      </m:oMath>
      <w:r>
        <w:t xml:space="preserve">, exógena (rentas del ahorro, transferencias).</w:t>
      </w:r>
    </w:p>
    <w:p>
      <w:pPr>
        <w:numPr>
          <w:ilvl w:val="0"/>
          <w:numId w:val="1013"/>
        </w:numPr>
      </w:pPr>
      <w:r>
        <w:rPr>
          <w:i/>
          <w:iCs/>
        </w:rPr>
        <w:t xml:space="preserve">Restricción presupuestaria</w:t>
      </w:r>
      <w:r>
        <w:t xml:space="preserve">: el consumo no supera la renta,</w:t>
      </w:r>
      <w:r>
        <w:t xml:space="preserve"> </w:t>
      </w:r>
      <m:oMath>
        <m:r>
          <m:t>C</m:t>
        </m:r>
        <m:r>
          <m:rPr>
            <m:sty m:val="p"/>
          </m:rPr>
          <m:t>≤</m:t>
        </m:r>
        <m:r>
          <m:t>w</m:t>
        </m:r>
        <m:r>
          <m:t>L</m:t>
        </m:r>
        <m:r>
          <m:rPr>
            <m:sty m:val="p"/>
          </m:rPr>
          <m:t>+</m:t>
        </m:r>
        <m:bar>
          <m:barPr>
            <m:pos m:val="top"/>
          </m:barPr>
          <m:e>
            <m:r>
              <m:t>W</m:t>
            </m:r>
          </m:e>
        </m:bar>
      </m:oMath>
      <w:r>
        <w:t xml:space="preserve">. Escrita con el ocio en el lado del gasto,</w:t>
      </w:r>
      <w:r>
        <w:t xml:space="preserve"> </w:t>
      </w:r>
      <m:oMath>
        <m:r>
          <m:t>C</m:t>
        </m:r>
        <m:r>
          <m:rPr>
            <m:sty m:val="p"/>
          </m:rPr>
          <m:t>+</m:t>
        </m:r>
        <m:r>
          <m:t>w</m:t>
        </m:r>
        <m:r>
          <m:t> </m:t>
        </m:r>
        <m:r>
          <m:t>O</m:t>
        </m:r>
        <m:r>
          <m:rPr>
            <m:sty m:val="p"/>
          </m:rPr>
          <m:t>≤</m:t>
        </m:r>
        <m:r>
          <m:t>w</m:t>
        </m:r>
        <m:r>
          <m:t> </m:t>
        </m:r>
        <m:sSub>
          <m:e>
            <m:r>
              <m:t>O</m:t>
            </m:r>
          </m:e>
          <m:sub>
            <m:r>
              <m:t>0</m:t>
            </m:r>
          </m:sub>
        </m:sSub>
        <m:r>
          <m:rPr>
            <m:sty m:val="p"/>
          </m:rPr>
          <m:t>+</m:t>
        </m:r>
        <m:bar>
          <m:barPr>
            <m:pos m:val="top"/>
          </m:barPr>
          <m:e>
            <m:r>
              <m:t>W</m:t>
            </m:r>
          </m:e>
        </m:bar>
      </m:oMath>
      <w:r>
        <w:t xml:space="preserve">. El lado derecho es la</w:t>
      </w:r>
      <w:r>
        <w:t xml:space="preserve"> </w:t>
      </w:r>
      <w:r>
        <w:rPr>
          <w:b/>
          <w:bCs/>
        </w:rPr>
        <w:t xml:space="preserve">renta completa</w:t>
      </w:r>
      <w:r>
        <w:t xml:space="preserve">: lo que se tendría si se trabajara todo el tiempo. El salario aparece a los 2 lados: hace de precio del ocio y también da valor a la dotación de tiempo. De ahí sale un efecto que no existe en la teoría del consumidor con renta fija, el efecto renta dotación.</w:t>
      </w:r>
    </w:p>
    <w:bookmarkEnd w:id="34"/>
    <w:bookmarkStart w:id="57" w:name="ii_desarrollo"/>
    <w:p>
      <w:pPr>
        <w:pStyle w:val="Heading5"/>
      </w:pPr>
      <w:r>
        <w:t xml:space="preserve">ii) Desarrollo</w:t>
      </w:r>
    </w:p>
    <w:p>
      <w:pPr>
        <w:numPr>
          <w:ilvl w:val="0"/>
          <w:numId w:val="1015"/>
        </w:numPr>
      </w:pPr>
      <w:r>
        <w:rPr>
          <w:i/>
          <w:iCs/>
        </w:rPr>
        <w:t xml:space="preserve">Problema del individuo</w:t>
      </w:r>
      <w:r>
        <w:t xml:space="preserve">:</w:t>
      </w:r>
      <w:r>
        <w:t xml:space="preserve"> </w:t>
      </w:r>
      <w:bookmarkStart w:id="35" w:name="eq_oferta_problema"/>
      <w:bookmarkEnd w:id="35"/>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C</m:t>
                    </m:r>
                    <m:r>
                      <m:rPr>
                        <m:sty m:val="p"/>
                      </m:rPr>
                      <m:t>,</m:t>
                    </m:r>
                    <m:r>
                      <m:t>O</m:t>
                    </m:r>
                  </m:lim>
                </m:limLow>
              </m:e>
              <m:e>
                <m:r>
                  <m:t>U</m:t>
                </m:r>
                <m:d>
                  <m:dPr>
                    <m:begChr m:val="("/>
                    <m:sepChr m:val=""/>
                    <m:endChr m:val=")"/>
                    <m:grow/>
                  </m:dPr>
                  <m:e>
                    <m:r>
                      <m:t>C</m:t>
                    </m:r>
                    <m:r>
                      <m:rPr>
                        <m:sty m:val="p"/>
                      </m:rPr>
                      <m:t>,</m:t>
                    </m:r>
                    <m:r>
                      <m:t>O</m:t>
                    </m:r>
                  </m:e>
                </m:d>
              </m:e>
            </m:mr>
            <m:mr>
              <m:e>
                <m:r>
                  <m:rPr>
                    <m:nor/>
                    <m:sty m:val="p"/>
                  </m:rPr>
                  <m:t>s.a.</m:t>
                </m:r>
              </m:e>
              <m:e>
                <m:r>
                  <m:t>C</m:t>
                </m:r>
                <m:r>
                  <m:rPr>
                    <m:sty m:val="p"/>
                  </m:rPr>
                  <m:t>+</m:t>
                </m:r>
                <m:r>
                  <m:t>w</m:t>
                </m:r>
                <m:r>
                  <m:t> </m:t>
                </m:r>
                <m:r>
                  <m:t>O</m:t>
                </m:r>
                <m:r>
                  <m:rPr>
                    <m:sty m:val="p"/>
                  </m:rPr>
                  <m:t>≤</m:t>
                </m:r>
                <m:r>
                  <m:t>w</m:t>
                </m:r>
                <m:r>
                  <m:t> </m:t>
                </m:r>
                <m:sSub>
                  <m:e>
                    <m:r>
                      <m:t>O</m:t>
                    </m:r>
                  </m:e>
                  <m:sub>
                    <m:r>
                      <m:t>0</m:t>
                    </m:r>
                  </m:sub>
                </m:sSub>
                <m:r>
                  <m:rPr>
                    <m:sty m:val="p"/>
                  </m:rPr>
                  <m:t>+</m:t>
                </m:r>
                <m:bar>
                  <m:barPr>
                    <m:pos m:val="top"/>
                  </m:barPr>
                  <m:e>
                    <m:r>
                      <m:t>W</m:t>
                    </m:r>
                  </m:e>
                </m:bar>
              </m:e>
            </m:mr>
            <m:mr>
              <m:e/>
              <m:e>
                <m:r>
                  <m:t>C</m:t>
                </m:r>
                <m:r>
                  <m:rPr>
                    <m:sty m:val="p"/>
                  </m:rPr>
                  <m:t>≥</m:t>
                </m:r>
                <m:r>
                  <m:t>0</m:t>
                </m:r>
                <m:r>
                  <m:rPr>
                    <m:sty m:val="p"/>
                  </m:rPr>
                  <m:t>,</m:t>
                </m:r>
                <m:r>
                  <m:t> </m:t>
                </m:r>
                <m:r>
                  <m:t>0</m:t>
                </m:r>
                <m:r>
                  <m:rPr>
                    <m:sty m:val="p"/>
                  </m:rPr>
                  <m:t>≤</m:t>
                </m:r>
                <m:r>
                  <m:t>O</m:t>
                </m:r>
                <m:r>
                  <m:rPr>
                    <m:sty m:val="p"/>
                  </m:rPr>
                  <m:t>≤</m:t>
                </m:r>
                <m:sSub>
                  <m:e>
                    <m:r>
                      <m:t>O</m:t>
                    </m:r>
                  </m:e>
                  <m:sub>
                    <m:r>
                      <m:t>0</m:t>
                    </m:r>
                  </m:sub>
                </m:sSub>
              </m:e>
            </m:mr>
          </m:m>
        </m:oMath>
      </m:oMathPara>
    </w:p>
    <w:p>
      <w:pPr>
        <w:numPr>
          <w:ilvl w:val="0"/>
          <w:numId w:val="1000"/>
        </w:numPr>
      </w:pPr>
      <w:r>
        <w:t xml:space="preserve">Es un problema con restricciones de desigualdad, que se resuelve con las condiciones de</w:t>
      </w:r>
      <w:r>
        <w:t xml:space="preserve"> </w:t>
      </w:r>
      <w:r>
        <w:rPr>
          <w:smallCaps/>
        </w:rPr>
        <w:t xml:space="preserve">Kuhn</w:t>
      </w:r>
      <w:r>
        <w:t xml:space="preserve">-</w:t>
      </w:r>
      <w:r>
        <w:rPr>
          <w:smallCaps/>
        </w:rPr>
        <w:t xml:space="preserve">Tucker</w:t>
      </w:r>
      <w:r>
        <w:t xml:space="preserve"> </w:t>
      </w:r>
      <w:r>
        <w:t xml:space="preserve">y la lagrangiana</w:t>
      </w:r>
      <w:r>
        <w:t xml:space="preserve"> </w:t>
      </w:r>
      <m:oMath>
        <m:r>
          <m:rPr>
            <m:sty m:val="p"/>
            <m:scr m:val="script"/>
          </m:rPr>
          <m:t>L</m:t>
        </m:r>
        <m:r>
          <m:rPr>
            <m:sty m:val="p"/>
          </m:rPr>
          <m:t>=</m:t>
        </m:r>
        <m:r>
          <m:t>U</m:t>
        </m:r>
        <m:d>
          <m:dPr>
            <m:begChr m:val="("/>
            <m:sepChr m:val=""/>
            <m:endChr m:val=")"/>
            <m:grow/>
          </m:dPr>
          <m:e>
            <m:r>
              <m:t>C</m:t>
            </m:r>
            <m:r>
              <m:rPr>
                <m:sty m:val="p"/>
              </m:rPr>
              <m:t>,</m:t>
            </m:r>
            <m:r>
              <m:t>O</m:t>
            </m:r>
          </m:e>
        </m:d>
        <m:r>
          <m:rPr>
            <m:sty m:val="p"/>
          </m:rPr>
          <m:t>+</m:t>
        </m:r>
        <m:r>
          <m:t>λ</m:t>
        </m:r>
        <m:d>
          <m:dPr>
            <m:begChr m:val="["/>
            <m:sepChr m:val=""/>
            <m:endChr m:val="]"/>
            <m:grow/>
          </m:dPr>
          <m:e>
            <m:r>
              <m:t>w</m:t>
            </m:r>
            <m:r>
              <m:t> </m:t>
            </m:r>
            <m:sSub>
              <m:e>
                <m:r>
                  <m:t>O</m:t>
                </m:r>
              </m:e>
              <m:sub>
                <m:r>
                  <m:t>0</m:t>
                </m:r>
              </m:sub>
            </m:sSub>
            <m:r>
              <m:rPr>
                <m:sty m:val="p"/>
              </m:rPr>
              <m:t>+</m:t>
            </m:r>
            <m:bar>
              <m:barPr>
                <m:pos m:val="top"/>
              </m:barPr>
              <m:e>
                <m:r>
                  <m:t>W</m:t>
                </m:r>
              </m:e>
            </m:bar>
            <m:r>
              <m:rPr>
                <m:sty m:val="p"/>
              </m:rPr>
              <m:t>−</m:t>
            </m:r>
            <m:r>
              <m:t>C</m:t>
            </m:r>
            <m:r>
              <m:rPr>
                <m:sty m:val="p"/>
              </m:rPr>
              <m:t>−</m:t>
            </m:r>
            <m:r>
              <m:t>w</m:t>
            </m:r>
            <m:r>
              <m:t> </m:t>
            </m:r>
            <m:r>
              <m:t>O</m:t>
            </m:r>
          </m:e>
        </m:d>
      </m:oMath>
      <w:r>
        <w:t xml:space="preserve"> </w:t>
      </w:r>
      <w:r>
        <w:t xml:space="preserve">(las condiciones completas, en el anexo </w:t>
      </w:r>
      <w:hyperlink w:anchor="anexo_slutsky_dotacion">
        <w:r>
          <w:rPr>
            <w:rStyle w:val="Hyperlink"/>
          </w:rPr>
          <w:t xml:space="preserve">A</w:t>
        </w:r>
      </w:hyperlink>
      <w:r>
        <w:t xml:space="preserve">). El multiplicador</w:t>
      </w:r>
      <w:r>
        <w:t xml:space="preserve"> </w:t>
      </w:r>
      <m:oMath>
        <m:r>
          <m:t>λ</m:t>
        </m:r>
        <m:r>
          <m:rPr>
            <m:sty m:val="p"/>
          </m:rPr>
          <m:t>&gt;</m:t>
        </m:r>
        <m:r>
          <m:t>0</m:t>
        </m:r>
      </m:oMath>
      <w:r>
        <w:t xml:space="preserve"> </w:t>
      </w:r>
      <w:r>
        <w:t xml:space="preserve">es la</w:t>
      </w:r>
      <w:r>
        <w:t xml:space="preserve"> </w:t>
      </w:r>
      <w:r>
        <w:rPr>
          <w:b/>
          <w:bCs/>
        </w:rPr>
        <w:t xml:space="preserve">utilidad marginal de la renta</w:t>
      </w:r>
      <w:r>
        <w:t xml:space="preserve">: lo que sube la utilidad con un euro más de renta no laboral.</w:t>
      </w:r>
    </w:p>
    <w:p>
      <w:pPr>
        <w:numPr>
          <w:ilvl w:val="0"/>
          <w:numId w:val="1015"/>
        </w:numPr>
      </w:pPr>
      <w:r>
        <w:rPr>
          <w:i/>
          <w:iCs/>
        </w:rPr>
        <w:t xml:space="preserve">Solución interior</w:t>
      </w:r>
      <w:r>
        <w:t xml:space="preserve"> </w:t>
      </w:r>
      <w:r>
        <w:t xml:space="preserve">(</w:t>
      </w:r>
      <m:oMath>
        <m:r>
          <m:t>C</m:t>
        </m:r>
        <m:r>
          <m:rPr>
            <m:sty m:val="p"/>
          </m:rPr>
          <m:t>&gt;</m:t>
        </m:r>
        <m:r>
          <m:t>0</m:t>
        </m:r>
      </m:oMath>
      <w:r>
        <w:t xml:space="preserve">,</w:t>
      </w:r>
      <w:r>
        <w:t xml:space="preserve"> </w:t>
      </w:r>
      <m:oMath>
        <m:r>
          <m:t>0</m:t>
        </m:r>
        <m:r>
          <m:rPr>
            <m:sty m:val="p"/>
          </m:rPr>
          <m:t>&lt;</m:t>
        </m:r>
        <m:r>
          <m:t>O</m:t>
        </m:r>
        <m:r>
          <m:rPr>
            <m:sty m:val="p"/>
          </m:rPr>
          <m:t>&lt;</m:t>
        </m:r>
        <m:sSub>
          <m:e>
            <m:r>
              <m:t>O</m:t>
            </m:r>
          </m:e>
          <m:sub>
            <m:r>
              <m:t>0</m:t>
            </m:r>
          </m:sub>
        </m:sSub>
      </m:oMath>
      <w:r>
        <w:t xml:space="preserve">): la valoración subjetiva de la última hora de ocio iguala su coste de oportunidad, el salario,</w:t>
      </w:r>
    </w:p>
    <w:bookmarkStart w:id="36" w:name="eq_oferta_tangencia"/>
    <w:bookmarkEnd w:id="36"/>
    <w:p>
      <w:pPr>
        <w:pStyle w:val="Funcionclave"/>
        <w:keepLines/>
      </w:pPr>
      <m:oMathPara>
        <m:oMathParaPr>
          <m:jc m:val="center"/>
        </m:oMathParaPr>
        <m:oMath>
          <m:sSub>
            <m:e>
              <m:r>
                <m:rPr>
                  <m:sty m:val="p"/>
                </m:rPr>
                <m:t>R</m:t>
              </m:r>
              <m:r>
                <m:rPr>
                  <m:sty m:val="p"/>
                </m:rPr>
                <m:t>M</m:t>
              </m:r>
              <m:r>
                <m:rPr>
                  <m:sty m:val="p"/>
                </m:rPr>
                <m:t>S</m:t>
              </m:r>
            </m:e>
            <m:sub>
              <m:r>
                <m:t>O</m:t>
              </m:r>
              <m:r>
                <m:t>C</m:t>
              </m:r>
            </m:sub>
          </m:sSub>
          <m:r>
            <m:rPr>
              <m:sty m:val="p"/>
            </m:rPr>
            <m:t>=</m:t>
          </m:r>
          <m:f>
            <m:fPr>
              <m:type m:val="bar"/>
            </m:fPr>
            <m:num>
              <m:sSub>
                <m:e>
                  <m:r>
                    <m:t>U</m:t>
                  </m:r>
                </m:e>
                <m:sub>
                  <m:r>
                    <m:t>O</m:t>
                  </m:r>
                </m:sub>
              </m:sSub>
              <m:d>
                <m:dPr>
                  <m:begChr m:val="("/>
                  <m:sepChr m:val=""/>
                  <m:endChr m:val=")"/>
                  <m:grow/>
                </m:dPr>
                <m:e>
                  <m:sSup>
                    <m:e>
                      <m:r>
                        <m:t>C</m:t>
                      </m:r>
                    </m:e>
                    <m:sup>
                      <m:r>
                        <m:rPr>
                          <m:sty m:val="p"/>
                        </m:rPr>
                        <m:t>*</m:t>
                      </m:r>
                    </m:sup>
                  </m:sSup>
                  <m:r>
                    <m:rPr>
                      <m:sty m:val="p"/>
                    </m:rPr>
                    <m:t>,</m:t>
                  </m:r>
                  <m:sSup>
                    <m:e>
                      <m:r>
                        <m:t>O</m:t>
                      </m:r>
                    </m:e>
                    <m:sup>
                      <m:r>
                        <m:rPr>
                          <m:sty m:val="p"/>
                        </m:rPr>
                        <m:t>*</m:t>
                      </m:r>
                    </m:sup>
                  </m:sSup>
                </m:e>
              </m:d>
            </m:num>
            <m:den>
              <m:sSub>
                <m:e>
                  <m:r>
                    <m:t>U</m:t>
                  </m:r>
                </m:e>
                <m:sub>
                  <m:r>
                    <m:t>C</m:t>
                  </m:r>
                </m:sub>
              </m:sSub>
              <m:d>
                <m:dPr>
                  <m:begChr m:val="("/>
                  <m:sepChr m:val=""/>
                  <m:endChr m:val=")"/>
                  <m:grow/>
                </m:dPr>
                <m:e>
                  <m:sSup>
                    <m:e>
                      <m:r>
                        <m:t>C</m:t>
                      </m:r>
                    </m:e>
                    <m:sup>
                      <m:r>
                        <m:rPr>
                          <m:sty m:val="p"/>
                        </m:rPr>
                        <m:t>*</m:t>
                      </m:r>
                    </m:sup>
                  </m:sSup>
                  <m:r>
                    <m:rPr>
                      <m:sty m:val="p"/>
                    </m:rPr>
                    <m:t>,</m:t>
                  </m:r>
                  <m:sSup>
                    <m:e>
                      <m:r>
                        <m:t>O</m:t>
                      </m:r>
                    </m:e>
                    <m:sup>
                      <m:r>
                        <m:rPr>
                          <m:sty m:val="p"/>
                        </m:rPr>
                        <m:t>*</m:t>
                      </m:r>
                    </m:sup>
                  </m:sSup>
                </m:e>
              </m:d>
            </m:den>
          </m:f>
          <m:r>
            <m:rPr>
              <m:sty m:val="p"/>
            </m:rPr>
            <m:t>=</m:t>
          </m:r>
          <m:r>
            <m:t>w</m:t>
          </m:r>
          <m:r>
            <m:rPr>
              <m:sty m:val="p"/>
            </m:rPr>
            <m:t>,</m:t>
          </m:r>
          <m:r>
            <m:t>  </m:t>
          </m:r>
          <m:sSup>
            <m:e>
              <m:r>
                <m:t>C</m:t>
              </m:r>
            </m:e>
            <m:sup>
              <m:r>
                <m:rPr>
                  <m:sty m:val="p"/>
                </m:rPr>
                <m:t>*</m:t>
              </m:r>
            </m:sup>
          </m:sSup>
          <m:r>
            <m:rPr>
              <m:sty m:val="p"/>
            </m:rPr>
            <m:t>+</m:t>
          </m:r>
          <m:r>
            <m:t>w</m:t>
          </m:r>
          <m:r>
            <m:t> </m:t>
          </m:r>
          <m:sSup>
            <m:e>
              <m:r>
                <m:t>O</m:t>
              </m:r>
            </m:e>
            <m:sup>
              <m:r>
                <m:rPr>
                  <m:sty m:val="p"/>
                </m:rPr>
                <m:t>*</m:t>
              </m:r>
            </m:sup>
          </m:sSup>
          <m:r>
            <m:rPr>
              <m:sty m:val="p"/>
            </m:rPr>
            <m:t>=</m:t>
          </m:r>
          <m:r>
            <m:t>w</m:t>
          </m:r>
          <m:r>
            <m:t> </m:t>
          </m:r>
          <m:sSub>
            <m:e>
              <m:r>
                <m:t>O</m:t>
              </m:r>
            </m:e>
            <m:sub>
              <m:r>
                <m:t>0</m:t>
              </m:r>
            </m:sub>
          </m:sSub>
          <m:r>
            <m:rPr>
              <m:sty m:val="p"/>
            </m:rPr>
            <m:t>+</m:t>
          </m:r>
          <m:bar>
            <m:barPr>
              <m:pos m:val="top"/>
            </m:barPr>
            <m:e>
              <m:r>
                <m:t>W</m:t>
              </m:r>
            </m:e>
          </m:bar>
        </m:oMath>
      </m:oMathPara>
    </w:p>
    <w:p>
      <w:pPr>
        <w:numPr>
          <w:ilvl w:val="0"/>
          <w:numId w:val="1000"/>
        </w:numPr>
      </w:pPr>
      <w:r>
        <w:rPr>
          <w:i/>
          <w:iCs/>
        </w:rPr>
        <w:t xml:space="preserve">Interpretación gráfica</w:t>
      </w:r>
      <w:r>
        <w:t xml:space="preserve"> </w:t>
      </w:r>
      <w:r>
        <w:t xml:space="preserve">(gráfico </w:t>
      </w:r>
      <w:hyperlink w:anchor="fig_oferta_trabajo">
        <w:r>
          <w:rPr>
            <w:rStyle w:val="Hyperlink"/>
          </w:rPr>
          <w:t xml:space="preserve">1</w:t>
        </w:r>
      </w:hyperlink>
      <w:r>
        <w:t xml:space="preserve">): en el plano</w:t>
      </w:r>
      <w:r>
        <w:t xml:space="preserve"> </w:t>
      </w:r>
      <m:oMath>
        <m:d>
          <m:dPr>
            <m:begChr m:val="("/>
            <m:sepChr m:val=""/>
            <m:endChr m:val=")"/>
            <m:grow/>
          </m:dPr>
          <m:e>
            <m:r>
              <m:t>O</m:t>
            </m:r>
            <m:r>
              <m:rPr>
                <m:sty m:val="p"/>
              </m:rPr>
              <m:t>,</m:t>
            </m:r>
            <m:r>
              <m:t>C</m:t>
            </m:r>
          </m:e>
        </m:d>
      </m:oMath>
      <w:r>
        <w:t xml:space="preserve">, la recta de balance arranca en el punto de dotación</w:t>
      </w:r>
      <w:r>
        <w:t xml:space="preserve"> </w:t>
      </w:r>
      <m:oMath>
        <m:r>
          <m:t>A</m:t>
        </m:r>
        <m:r>
          <m:rPr>
            <m:sty m:val="p"/>
          </m:rPr>
          <m:t>=</m:t>
        </m:r>
        <m:d>
          <m:dPr>
            <m:begChr m:val="("/>
            <m:sepChr m:val=""/>
            <m:endChr m:val=")"/>
            <m:grow/>
          </m:dPr>
          <m:e>
            <m:sSub>
              <m:e>
                <m:r>
                  <m:t>O</m:t>
                </m:r>
              </m:e>
              <m:sub>
                <m:r>
                  <m:t>0</m:t>
                </m:r>
              </m:sub>
            </m:sSub>
            <m:r>
              <m:rPr>
                <m:sty m:val="p"/>
              </m:rPr>
              <m:t>,</m:t>
            </m:r>
            <m:bar>
              <m:barPr>
                <m:pos m:val="top"/>
              </m:barPr>
              <m:e>
                <m:r>
                  <m:t>W</m:t>
                </m:r>
              </m:e>
            </m:bar>
          </m:e>
        </m:d>
      </m:oMath>
      <w:r>
        <w:t xml:space="preserve">, con un tramo vertical de altura</w:t>
      </w:r>
      <w:r>
        <w:t xml:space="preserve"> </w:t>
      </w:r>
      <m:oMath>
        <m:bar>
          <m:barPr>
            <m:pos m:val="top"/>
          </m:barPr>
          <m:e>
            <m:r>
              <m:t>W</m:t>
            </m:r>
          </m:e>
        </m:bar>
      </m:oMath>
      <w:r>
        <w:t xml:space="preserve"> </w:t>
      </w:r>
      <w:r>
        <w:t xml:space="preserve">(la renta no laboral se cobra aunque no se trabaje), y tiene pendiente</w:t>
      </w:r>
      <w:r>
        <w:t xml:space="preserve"> </w:t>
      </w:r>
      <m:oMath>
        <m:r>
          <m:rPr>
            <m:sty m:val="p"/>
          </m:rPr>
          <m:t>−</m:t>
        </m:r>
        <m:r>
          <m:t>w</m:t>
        </m:r>
      </m:oMath>
      <w:r>
        <w:t xml:space="preserve">; el óptimo</w:t>
      </w:r>
      <w:r>
        <w:t xml:space="preserve"> </w:t>
      </w:r>
      <m:oMath>
        <m:r>
          <m:t>E</m:t>
        </m:r>
      </m:oMath>
      <w:r>
        <w:t xml:space="preserve"> </w:t>
      </w:r>
      <w:r>
        <w:t xml:space="preserve">es la tangencia con la curva de indiferencia más alta.</w:t>
      </w:r>
    </w:p>
    <w:bookmarkStart w:id="40" w:name="fig_oferta_trabajo"/>
    <w:p>
      <w:pPr>
        <w:pStyle w:val="ImageCaption"/>
      </w:pPr>
      <w:r>
        <w:t xml:space="preserve">Gráfico 1.–</w:t>
      </w:r>
      <w:r>
        <w:t xml:space="preserve"> </w:t>
      </w:r>
      <w:r>
        <w:t xml:space="preserve">El modelo de oferta de trabajo: tangencia y salario de reserva</w:t>
      </w:r>
    </w:p>
    <w:p>
      <w:pPr>
        <w:pStyle w:val="CaptionedFigure"/>
      </w:pPr>
      <w:r>
        <w:drawing>
          <wp:inline>
            <wp:extent cx="4116329" cy="3036786"/>
            <wp:effectExtent b="0" l="0" r="0" t="0"/>
            <wp:docPr descr="Gráfico 1.– El modelo de oferta de trabajo: tangencia y salario de reserva" title="" id="38" name="Picture"/>
            <a:graphic>
              <a:graphicData uri="http://schemas.openxmlformats.org/drawingml/2006/picture">
                <pic:pic>
                  <pic:nvPicPr>
                    <pic:cNvPr descr="C:\Users\vgutierrez\Documents\src\victorgutierrezmarcos.github.io-revision\oposicion\temario\fuentes\3A25\graficos/oferta-trabajo.png" id="39" name="Picture"/>
                    <pic:cNvPicPr>
                      <a:picLocks noChangeArrowheads="1" noChangeAspect="1"/>
                    </pic:cNvPicPr>
                  </pic:nvPicPr>
                  <pic:blipFill>
                    <a:blip r:embed="rId37"/>
                    <a:stretch>
                      <a:fillRect/>
                    </a:stretch>
                  </pic:blipFill>
                  <pic:spPr bwMode="auto">
                    <a:xfrm>
                      <a:off x="0" y="0"/>
                      <a:ext cx="4116329" cy="3036786"/>
                    </a:xfrm>
                    <a:prstGeom prst="rect">
                      <a:avLst/>
                    </a:prstGeom>
                    <a:noFill/>
                    <a:ln w="9525">
                      <a:noFill/>
                      <a:headEnd/>
                      <a:tailEnd/>
                    </a:ln>
                  </pic:spPr>
                </pic:pic>
              </a:graphicData>
            </a:graphic>
          </wp:inline>
        </w:drawing>
      </w:r>
    </w:p>
    <w:bookmarkEnd w:id="40"/>
    <w:p>
      <w:pPr>
        <w:pStyle w:val="Piedeimagen"/>
      </w:pPr>
      <w:r>
        <w:t xml:space="preserve">Fuente: elaboración propia a partir de</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1</w:t>
        </w:r>
      </w:hyperlink>
      <w:r>
        <w:t xml:space="preserve">)</w:t>
      </w:r>
      <w:r>
        <w:t xml:space="preserve">.</w:t>
      </w:r>
    </w:p>
    <w:p>
      <w:pPr>
        <w:numPr>
          <w:ilvl w:val="0"/>
          <w:numId w:val="1016"/>
        </w:numPr>
      </w:pPr>
      <w:r>
        <w:rPr>
          <w:i/>
          <w:iCs/>
        </w:rPr>
        <w:t xml:space="preserve">Solución de esquina y salario de reserva</w:t>
      </w:r>
      <w:r>
        <w:t xml:space="preserve">. Como la</w:t>
      </w:r>
      <w:r>
        <w:t xml:space="preserve"> </w:t>
      </w:r>
      <m:oMath>
        <m:sSub>
          <m:e>
            <m:r>
              <m:rPr>
                <m:sty m:val="p"/>
              </m:rPr>
              <m:t>R</m:t>
            </m:r>
            <m:r>
              <m:rPr>
                <m:sty m:val="p"/>
              </m:rPr>
              <m:t>M</m:t>
            </m:r>
            <m:r>
              <m:rPr>
                <m:sty m:val="p"/>
              </m:rPr>
              <m:t>S</m:t>
            </m:r>
          </m:e>
          <m:sub>
            <m:r>
              <m:t>O</m:t>
            </m:r>
            <m:r>
              <m:t>C</m:t>
            </m:r>
          </m:sub>
        </m:sSub>
      </m:oMath>
      <w:r>
        <w:t xml:space="preserve"> </w:t>
      </w:r>
      <w:r>
        <w:t xml:space="preserve">decrece hacia la derecha a lo largo de una curva de indiferencia, el individuo trabaja si y solo si, en el punto de dotación, valora el ocio en menos de lo que paga el mercado. El</w:t>
      </w:r>
      <w:r>
        <w:t xml:space="preserve"> </w:t>
      </w:r>
      <w:r>
        <w:rPr>
          <w:b/>
          <w:bCs/>
        </w:rPr>
        <w:t xml:space="preserve">salario de reserva</w:t>
      </w:r>
      <w:r>
        <w:t xml:space="preserve"> </w:t>
      </w:r>
      <w:r>
        <w:t xml:space="preserve">es</w:t>
      </w:r>
      <w:r>
        <w:t xml:space="preserve"> </w:t>
      </w:r>
      <w:bookmarkStart w:id="41" w:name="eq_salario_reserva"/>
      <w:bookmarkEnd w:id="41"/>
    </w:p>
    <w:p>
      <w:pPr>
        <w:pStyle w:val="BodyText"/>
        <w:keepNext/>
      </w:pPr>
      <m:oMathPara>
        <m:oMathParaPr>
          <m:jc m:val="center"/>
        </m:oMathParaPr>
        <m:oMath>
          <m:sSup>
            <m:e>
              <m:r>
                <m:t>w</m:t>
              </m:r>
            </m:e>
            <m:sup>
              <m:r>
                <m:t>R</m:t>
              </m:r>
            </m:sup>
          </m:sSup>
          <m:r>
            <m:rPr>
              <m:sty m:val="p"/>
            </m:rPr>
            <m:t>=</m:t>
          </m:r>
          <m:f>
            <m:fPr>
              <m:type m:val="bar"/>
            </m:fPr>
            <m:num>
              <m:sSub>
                <m:e>
                  <m:r>
                    <m:t>U</m:t>
                  </m:r>
                </m:e>
                <m:sub>
                  <m:r>
                    <m:t>O</m:t>
                  </m:r>
                </m:sub>
              </m:sSub>
              <m:d>
                <m:dPr>
                  <m:begChr m:val="("/>
                  <m:sepChr m:val=""/>
                  <m:endChr m:val=")"/>
                  <m:grow/>
                </m:dPr>
                <m:e>
                  <m:bar>
                    <m:barPr>
                      <m:pos m:val="top"/>
                    </m:barPr>
                    <m:e>
                      <m:r>
                        <m:t>W</m:t>
                      </m:r>
                    </m:e>
                  </m:bar>
                  <m:r>
                    <m:rPr>
                      <m:sty m:val="p"/>
                    </m:rPr>
                    <m:t>,</m:t>
                  </m:r>
                  <m:sSub>
                    <m:e>
                      <m:r>
                        <m:t>O</m:t>
                      </m:r>
                    </m:e>
                    <m:sub>
                      <m:r>
                        <m:t>0</m:t>
                      </m:r>
                    </m:sub>
                  </m:sSub>
                </m:e>
              </m:d>
            </m:num>
            <m:den>
              <m:sSub>
                <m:e>
                  <m:r>
                    <m:t>U</m:t>
                  </m:r>
                </m:e>
                <m:sub>
                  <m:r>
                    <m:t>C</m:t>
                  </m:r>
                </m:sub>
              </m:sSub>
              <m:d>
                <m:dPr>
                  <m:begChr m:val="("/>
                  <m:sepChr m:val=""/>
                  <m:endChr m:val=")"/>
                  <m:grow/>
                </m:dPr>
                <m:e>
                  <m:bar>
                    <m:barPr>
                      <m:pos m:val="top"/>
                    </m:barPr>
                    <m:e>
                      <m:r>
                        <m:t>W</m:t>
                      </m:r>
                    </m:e>
                  </m:bar>
                  <m:r>
                    <m:rPr>
                      <m:sty m:val="p"/>
                    </m:rPr>
                    <m:t>,</m:t>
                  </m:r>
                  <m:sSub>
                    <m:e>
                      <m:r>
                        <m:t>O</m:t>
                      </m:r>
                    </m:e>
                    <m:sub>
                      <m:r>
                        <m:t>0</m:t>
                      </m:r>
                    </m:sub>
                  </m:sSub>
                </m:e>
              </m:d>
            </m:den>
          </m:f>
        </m:oMath>
      </m:oMathPara>
    </w:p>
    <w:p>
      <w:pPr>
        <w:numPr>
          <w:ilvl w:val="0"/>
          <w:numId w:val="1000"/>
        </w:numPr>
      </w:pPr>
      <w:r>
        <w:t xml:space="preserve">la pendiente de la curva de indiferencia que pasa por</w:t>
      </w:r>
      <w:r>
        <w:t xml:space="preserve"> </w:t>
      </w:r>
      <m:oMath>
        <m:r>
          <m:t>A</m:t>
        </m:r>
      </m:oMath>
      <w:r>
        <w:t xml:space="preserve">: si</w:t>
      </w:r>
      <w:r>
        <w:t xml:space="preserve"> </w:t>
      </w:r>
      <m:oMath>
        <m:r>
          <m:t>w</m:t>
        </m:r>
        <m:r>
          <m:rPr>
            <m:sty m:val="p"/>
          </m:rPr>
          <m:t>≤</m:t>
        </m:r>
        <m:sSup>
          <m:e>
            <m:r>
              <m:t>w</m:t>
            </m:r>
          </m:e>
          <m:sup>
            <m:r>
              <m:t>R</m:t>
            </m:r>
          </m:sup>
        </m:sSup>
      </m:oMath>
      <w:r>
        <w:t xml:space="preserve">,</w:t>
      </w:r>
      <w:r>
        <w:t xml:space="preserve"> </w:t>
      </w:r>
      <m:oMath>
        <m:r>
          <m:t>L</m:t>
        </m:r>
        <m:r>
          <m:rPr>
            <m:sty m:val="p"/>
          </m:rPr>
          <m:t>=</m:t>
        </m:r>
        <m:r>
          <m:t>0</m:t>
        </m:r>
      </m:oMath>
      <w:r>
        <w:t xml:space="preserve"> </w:t>
      </w:r>
      <w:r>
        <w:t xml:space="preserve">(solución de esquina,</w:t>
      </w:r>
      <w:r>
        <w:t xml:space="preserve"> </w:t>
      </w:r>
      <m:oMath>
        <m:sSup>
          <m:e>
            <m:r>
              <m:t>O</m:t>
            </m:r>
          </m:e>
          <m:sup>
            <m:r>
              <m:rPr>
                <m:sty m:val="p"/>
              </m:rPr>
              <m:t>*</m:t>
            </m:r>
          </m:sup>
        </m:sSup>
        <m:r>
          <m:rPr>
            <m:sty m:val="p"/>
          </m:rPr>
          <m:t>=</m:t>
        </m:r>
        <m:sSub>
          <m:e>
            <m:r>
              <m:t>O</m:t>
            </m:r>
          </m:e>
          <m:sub>
            <m:r>
              <m:t>0</m:t>
            </m:r>
          </m:sub>
        </m:sSub>
      </m:oMath>
      <w:r>
        <w:t xml:space="preserve">); si</w:t>
      </w:r>
      <w:r>
        <w:t xml:space="preserve"> </w:t>
      </w:r>
      <m:oMath>
        <m:r>
          <m:t>w</m:t>
        </m:r>
        <m:r>
          <m:rPr>
            <m:sty m:val="p"/>
          </m:rPr>
          <m:t>&gt;</m:t>
        </m:r>
        <m:sSup>
          <m:e>
            <m:r>
              <m:t>w</m:t>
            </m:r>
          </m:e>
          <m:sup>
            <m:r>
              <m:t>R</m:t>
            </m:r>
          </m:sup>
        </m:sSup>
      </m:oMath>
      <w:r>
        <w:t xml:space="preserve">,</w:t>
      </w:r>
      <w:r>
        <w:t xml:space="preserve"> </w:t>
      </w:r>
      <m:oMath>
        <m:r>
          <m:t>L</m:t>
        </m:r>
        <m:r>
          <m:rPr>
            <m:sty m:val="p"/>
          </m:rPr>
          <m:t>&gt;</m:t>
        </m:r>
        <m:r>
          <m:t>0</m:t>
        </m:r>
      </m:oMath>
      <w:r>
        <w:t xml:space="preserve">. Depende de las preferencias, de</w:t>
      </w:r>
      <w:r>
        <w:t xml:space="preserve"> </w:t>
      </w:r>
      <m:oMath>
        <m:sSub>
          <m:e>
            <m:r>
              <m:t>O</m:t>
            </m:r>
          </m:e>
          <m:sub>
            <m:r>
              <m:t>0</m:t>
            </m:r>
          </m:sub>
        </m:sSub>
      </m:oMath>
      <w:r>
        <w:t xml:space="preserve"> </w:t>
      </w:r>
      <w:r>
        <w:t xml:space="preserve">y de</w:t>
      </w:r>
      <w:r>
        <w:t xml:space="preserve"> </w:t>
      </w:r>
      <m:oMath>
        <m:bar>
          <m:barPr>
            <m:pos m:val="top"/>
          </m:barPr>
          <m:e>
            <m:r>
              <m:t>W</m:t>
            </m:r>
          </m:e>
        </m:bar>
      </m:oMath>
      <w:r>
        <w:t xml:space="preserve">. Con la misma dotación de tiempo y los mismos gustos, solo la renta no laboral lo mueve: si el ocio es normal,</w:t>
      </w:r>
      <w:r>
        <w:t xml:space="preserve"> </w:t>
      </w:r>
      <m:oMath>
        <m:sSup>
          <m:e>
            <m:r>
              <m:t>w</m:t>
            </m:r>
          </m:e>
          <m:sup>
            <m:r>
              <m:t>R</m:t>
            </m:r>
          </m:sup>
        </m:sSup>
      </m:oMath>
      <w:r>
        <w:t xml:space="preserve"> </w:t>
      </w:r>
      <w:r>
        <w:t xml:space="preserve">crece con</w:t>
      </w:r>
      <w:r>
        <w:t xml:space="preserve"> </w:t>
      </w:r>
      <m:oMath>
        <m:bar>
          <m:barPr>
            <m:pos m:val="top"/>
          </m:barPr>
          <m:e>
            <m:r>
              <m:t>W</m:t>
            </m:r>
          </m:e>
        </m:bar>
      </m:oMath>
      <w:r>
        <w:t xml:space="preserve">, y la renta no laboral</w:t>
      </w:r>
      <w:r>
        <w:t xml:space="preserve"> </w:t>
      </w:r>
      <w:r>
        <w:rPr>
          <w:i/>
          <w:iCs/>
        </w:rPr>
        <w:t xml:space="preserve">desincentiva la participación</w:t>
      </w:r>
      <w:r>
        <w:t xml:space="preserve">.</w:t>
      </w:r>
      <w:r>
        <w:rPr>
          <w:rStyle w:val="FootnoteReference"/>
        </w:rPr>
        <w:footnoteReference w:id="42"/>
      </w:r>
    </w:p>
    <w:p>
      <w:pPr>
        <w:numPr>
          <w:ilvl w:val="0"/>
          <w:numId w:val="1016"/>
        </w:numPr>
      </w:pPr>
      <w:r>
        <w:rPr>
          <w:i/>
          <w:iCs/>
        </w:rPr>
        <w:t xml:space="preserve">Resultado</w:t>
      </w:r>
      <w:r>
        <w:t xml:space="preserve">: la</w:t>
      </w:r>
      <w:r>
        <w:t xml:space="preserve"> </w:t>
      </w:r>
      <w:r>
        <w:rPr>
          <w:b/>
          <w:bCs/>
        </w:rPr>
        <w:t xml:space="preserve">demanda de ocio</w:t>
      </w:r>
      <w:r>
        <w:t xml:space="preserve"> </w:t>
      </w:r>
      <m:oMath>
        <m:r>
          <m:t>O</m:t>
        </m:r>
        <m:d>
          <m:dPr>
            <m:begChr m:val="("/>
            <m:sepChr m:val=""/>
            <m:endChr m:val=")"/>
            <m:grow/>
          </m:dPr>
          <m:e>
            <m:r>
              <m:t>w</m:t>
            </m:r>
            <m:r>
              <m:rPr>
                <m:sty m:val="p"/>
              </m:rPr>
              <m:t>,</m:t>
            </m:r>
            <m:bar>
              <m:barPr>
                <m:pos m:val="top"/>
              </m:barPr>
              <m:e>
                <m:r>
                  <m:t>W</m:t>
                </m:r>
              </m:e>
            </m:bar>
          </m:e>
        </m:d>
      </m:oMath>
      <w:r>
        <w:t xml:space="preserve"> </w:t>
      </w:r>
      <w:r>
        <w:t xml:space="preserve">y la</w:t>
      </w:r>
      <w:r>
        <w:t xml:space="preserve"> </w:t>
      </w:r>
      <w:r>
        <w:rPr>
          <w:b/>
          <w:bCs/>
        </w:rPr>
        <w:t xml:space="preserve">oferta de trabajo marshalliana</w:t>
      </w:r>
      <w:r>
        <w:t xml:space="preserve"> </w:t>
      </w:r>
      <w:r>
        <w:t xml:space="preserve">(no compensada)</w:t>
      </w:r>
      <w:r>
        <w:t xml:space="preserve"> </w:t>
      </w:r>
      <m:oMath>
        <m:r>
          <m:t>L</m:t>
        </m:r>
        <m:d>
          <m:dPr>
            <m:begChr m:val="("/>
            <m:sepChr m:val=""/>
            <m:endChr m:val=")"/>
            <m:grow/>
          </m:dPr>
          <m:e>
            <m:r>
              <m:t>w</m:t>
            </m:r>
            <m:r>
              <m:rPr>
                <m:sty m:val="p"/>
              </m:rPr>
              <m:t>,</m:t>
            </m:r>
            <m:bar>
              <m:barPr>
                <m:pos m:val="top"/>
              </m:barPr>
              <m:e>
                <m:r>
                  <m:t>W</m:t>
                </m:r>
              </m:e>
            </m:bar>
          </m:e>
        </m:d>
        <m:r>
          <m:rPr>
            <m:sty m:val="p"/>
          </m:rPr>
          <m:t>=</m:t>
        </m:r>
        <m:sSub>
          <m:e>
            <m:r>
              <m:t>O</m:t>
            </m:r>
          </m:e>
          <m:sub>
            <m:r>
              <m:t>0</m:t>
            </m:r>
          </m:sub>
        </m:sSub>
        <m:r>
          <m:rPr>
            <m:sty m:val="p"/>
          </m:rPr>
          <m:t>−</m:t>
        </m:r>
        <m:r>
          <m:t>O</m:t>
        </m:r>
        <m:d>
          <m:dPr>
            <m:begChr m:val="("/>
            <m:sepChr m:val=""/>
            <m:endChr m:val=")"/>
            <m:grow/>
          </m:dPr>
          <m:e>
            <m:r>
              <m:t>w</m:t>
            </m:r>
            <m:r>
              <m:rPr>
                <m:sty m:val="p"/>
              </m:rPr>
              <m:t>,</m:t>
            </m:r>
            <m:bar>
              <m:barPr>
                <m:pos m:val="top"/>
              </m:barPr>
              <m:e>
                <m:r>
                  <m:t>W</m:t>
                </m:r>
              </m:e>
            </m:bar>
          </m:e>
        </m:d>
      </m:oMath>
      <w:r>
        <w:t xml:space="preserve">.</w:t>
      </w:r>
    </w:p>
    <w:p>
      <w:pPr>
        <w:numPr>
          <w:ilvl w:val="0"/>
          <w:numId w:val="1016"/>
        </w:numPr>
      </w:pPr>
      <w:r>
        <w:rPr>
          <w:i/>
          <w:iCs/>
        </w:rPr>
        <w:t xml:space="preserve">Estática comparativa: renta no laboral</w:t>
      </w:r>
      <w:r>
        <w:t xml:space="preserve"> </w:t>
      </w:r>
      <w:r>
        <w:t xml:space="preserve">(gráfico </w:t>
      </w:r>
      <w:hyperlink w:anchor="fig_renta_no_laboral">
        <w:r>
          <w:rPr>
            <w:rStyle w:val="Hyperlink"/>
          </w:rPr>
          <w:t xml:space="preserve">2</w:t>
        </w:r>
      </w:hyperlink>
      <w:r>
        <w:t xml:space="preserve">). Un aumento de</w:t>
      </w:r>
      <w:r>
        <w:t xml:space="preserve"> </w:t>
      </w:r>
      <m:oMath>
        <m:bar>
          <m:barPr>
            <m:pos m:val="top"/>
          </m:barPr>
          <m:e>
            <m:r>
              <m:t>W</m:t>
            </m:r>
          </m:e>
        </m:bar>
      </m:oMath>
      <w:r>
        <w:t xml:space="preserve"> </w:t>
      </w:r>
      <w:r>
        <w:t xml:space="preserve">desplaza la recta de balance en paralelo hacia arriba, sin cambiar su pendiente: solo hay efecto renta. Si el ocio es normal, el individuo consume más ocio y trabaja menos,</w:t>
      </w:r>
      <w:r>
        <w:t xml:space="preserve"> </w:t>
      </w:r>
      <m:oMath>
        <m:r>
          <m:rPr>
            <m:sty m:val="p"/>
          </m:rPr>
          <m:t>∂</m:t>
        </m:r>
        <m:r>
          <m:t>L</m:t>
        </m:r>
        <m:r>
          <m:rPr>
            <m:sty m:val="p"/>
          </m:rPr>
          <m:t>/</m:t>
        </m:r>
        <m:r>
          <m:rPr>
            <m:sty m:val="p"/>
          </m:rPr>
          <m:t>∂</m:t>
        </m:r>
        <m:bar>
          <m:barPr>
            <m:pos m:val="top"/>
          </m:barPr>
          <m:e>
            <m:r>
              <m:t>W</m:t>
            </m:r>
          </m:e>
        </m:bar>
        <m:r>
          <m:rPr>
            <m:sty m:val="p"/>
          </m:rPr>
          <m:t>&lt;</m:t>
        </m:r>
        <m:r>
          <m:t>0</m:t>
        </m:r>
      </m:oMath>
      <w:r>
        <w:t xml:space="preserve">: el nuevo óptimo</w:t>
      </w:r>
      <w:r>
        <w:t xml:space="preserve"> </w:t>
      </w:r>
      <m:oMath>
        <m:r>
          <m:t>E</m:t>
        </m:r>
        <m:r>
          <m:rPr>
            <m:sty m:val="p"/>
          </m:rPr>
          <m:t>′</m:t>
        </m:r>
      </m:oMath>
      <w:r>
        <w:t xml:space="preserve"> </w:t>
      </w:r>
      <w:r>
        <w:t xml:space="preserve">queda a la derecha de</w:t>
      </w:r>
      <w:r>
        <w:t xml:space="preserve"> </w:t>
      </w:r>
      <m:oMath>
        <m:r>
          <m:t>E</m:t>
        </m:r>
      </m:oMath>
      <w:r>
        <w:t xml:space="preserve">.</w:t>
      </w:r>
    </w:p>
    <w:bookmarkStart w:id="46" w:name="fig_renta_no_laboral"/>
    <w:p>
      <w:pPr>
        <w:pStyle w:val="ImageCaption"/>
      </w:pPr>
      <w:r>
        <w:t xml:space="preserve">Gráfico 2.–</w:t>
      </w:r>
      <w:r>
        <w:t xml:space="preserve"> </w:t>
      </w:r>
      <w:r>
        <w:t xml:space="preserve">Efecto de un aumento de la renta no laboral</w:t>
      </w:r>
    </w:p>
    <w:p>
      <w:pPr>
        <w:pStyle w:val="CaptionedFigure"/>
      </w:pPr>
      <w:r>
        <w:drawing>
          <wp:inline>
            <wp:extent cx="3282950" cy="2842172"/>
            <wp:effectExtent b="0" l="0" r="0" t="0"/>
            <wp:docPr descr="Gráfico 2.– Efecto de un aumento de la renta no laboral" title="" id="44" name="Picture"/>
            <a:graphic>
              <a:graphicData uri="http://schemas.openxmlformats.org/drawingml/2006/picture">
                <pic:pic>
                  <pic:nvPicPr>
                    <pic:cNvPr descr="C:\Users\vgutierrez\Documents\src\victorgutierrezmarcos.github.io-revision\oposicion\temario\fuentes\3A25\graficos/renta-no-laboral.png" id="45" name="Picture"/>
                    <pic:cNvPicPr>
                      <a:picLocks noChangeArrowheads="1" noChangeAspect="1"/>
                    </pic:cNvPicPr>
                  </pic:nvPicPr>
                  <pic:blipFill>
                    <a:blip r:embed="rId43"/>
                    <a:stretch>
                      <a:fillRect/>
                    </a:stretch>
                  </pic:blipFill>
                  <pic:spPr bwMode="auto">
                    <a:xfrm>
                      <a:off x="0" y="0"/>
                      <a:ext cx="3282950" cy="2842172"/>
                    </a:xfrm>
                    <a:prstGeom prst="rect">
                      <a:avLst/>
                    </a:prstGeom>
                    <a:noFill/>
                    <a:ln w="9525">
                      <a:noFill/>
                      <a:headEnd/>
                      <a:tailEnd/>
                    </a:ln>
                  </pic:spPr>
                </pic:pic>
              </a:graphicData>
            </a:graphic>
          </wp:inline>
        </w:drawing>
      </w:r>
    </w:p>
    <w:bookmarkEnd w:id="46"/>
    <w:p>
      <w:pPr>
        <w:pStyle w:val="Piedeimagen"/>
      </w:pPr>
      <w:r>
        <w:t xml:space="preserve">Fuente: elaboración propia a partir de</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1</w:t>
        </w:r>
      </w:hyperlink>
      <w:r>
        <w:t xml:space="preserve">)</w:t>
      </w:r>
      <w:r>
        <w:t xml:space="preserve">.</w:t>
      </w:r>
    </w:p>
    <w:p>
      <w:pPr>
        <w:keepNext/>
        <w:numPr>
          <w:ilvl w:val="0"/>
          <w:numId w:val="1017"/>
        </w:numPr>
      </w:pPr>
      <w:r>
        <w:rPr>
          <w:i/>
          <w:iCs/>
        </w:rPr>
        <w:t xml:space="preserve">Estática comparativa: salario</w:t>
      </w:r>
      <w:r>
        <w:t xml:space="preserve"> </w:t>
      </w:r>
      <w:r>
        <w:t xml:space="preserve">(gráfico </w:t>
      </w:r>
      <w:hyperlink w:anchor="fig_efectos_salario">
        <w:r>
          <w:rPr>
            <w:rStyle w:val="Hyperlink"/>
          </w:rPr>
          <w:t xml:space="preserve">3</w:t>
        </w:r>
      </w:hyperlink>
      <w:r>
        <w:t xml:space="preserve">). Un aumento del salario de</w:t>
      </w:r>
      <w:r>
        <w:t xml:space="preserve"> </w:t>
      </w:r>
      <m:oMath>
        <m:r>
          <m:t>w</m:t>
        </m:r>
      </m:oMath>
      <w:r>
        <w:t xml:space="preserve"> </w:t>
      </w:r>
      <w:r>
        <w:t xml:space="preserve">a</w:t>
      </w:r>
      <w:r>
        <w:t xml:space="preserve"> </w:t>
      </w:r>
      <m:oMath>
        <m:sSub>
          <m:e>
            <m:r>
              <m:t>w</m:t>
            </m:r>
          </m:e>
          <m:sub>
            <m:r>
              <m:t>1</m:t>
            </m:r>
          </m:sub>
        </m:sSub>
      </m:oMath>
      <w:r>
        <w:t xml:space="preserve"> </w:t>
      </w:r>
      <w:r>
        <w:t xml:space="preserve">hace girar la recta de balance sobre el punto de dotación</w:t>
      </w:r>
      <w:r>
        <w:t xml:space="preserve"> </w:t>
      </w:r>
      <m:oMath>
        <m:r>
          <m:t>A</m:t>
        </m:r>
      </m:oMath>
      <w:r>
        <w:t xml:space="preserve">: el ocio se encarece, pero el individuo, que vende tiempo, es más rico. La respuesta se descompone en 3 efectos:</w:t>
      </w:r>
    </w:p>
    <w:p>
      <w:pPr>
        <w:numPr>
          <w:ilvl w:val="1"/>
          <w:numId w:val="1018"/>
        </w:numPr>
      </w:pPr>
      <w:r>
        <w:rPr>
          <w:b/>
          <w:bCs/>
        </w:rPr>
        <w:t xml:space="preserve">Efecto sustitución</w:t>
      </w:r>
      <w:r>
        <w:t xml:space="preserve"> </w:t>
      </w:r>
      <w:r>
        <w:t xml:space="preserve">(</w:t>
      </w:r>
      <m:oMath>
        <m:r>
          <m:t>E</m:t>
        </m:r>
        <m:r>
          <m:rPr>
            <m:sty m:val="p"/>
          </m:rPr>
          <m:t>→</m:t>
        </m:r>
        <m:r>
          <m:t>E</m:t>
        </m:r>
        <m:r>
          <m:rPr>
            <m:sty m:val="p"/>
          </m:rPr>
          <m:t>′</m:t>
        </m:r>
      </m:oMath>
      <w:r>
        <w:t xml:space="preserve">): con la utilidad inicial y el nuevo salario, el ocio, más caro, se sustituye por consumo. Siempre</w:t>
      </w:r>
      <w:r>
        <w:t xml:space="preserve"> </w:t>
      </w:r>
      <w:r>
        <w:rPr>
          <w:i/>
          <w:iCs/>
        </w:rPr>
        <w:t xml:space="preserve">reduce</w:t>
      </w:r>
      <w:r>
        <w:t xml:space="preserve"> </w:t>
      </w:r>
      <w:r>
        <w:t xml:space="preserve">el ocio y aumenta las horas. Es el cambio de la oferta compensada (hicksiana),</w:t>
      </w:r>
      <w:r>
        <w:t xml:space="preserve"> </w:t>
      </w:r>
      <m:oMath>
        <m:sSub>
          <m:e>
            <m:r>
              <m:t>O</m:t>
            </m:r>
          </m:e>
          <m:sub>
            <m:r>
              <m:t>0</m:t>
            </m:r>
          </m:sub>
        </m:sSub>
        <m:r>
          <m:rPr>
            <m:sty m:val="p"/>
          </m:rPr>
          <m:t>−</m:t>
        </m:r>
        <m:sSub>
          <m:e>
            <m:r>
              <m:t>h</m:t>
            </m:r>
          </m:e>
          <m:sub>
            <m:r>
              <m:t>O</m:t>
            </m:r>
          </m:sub>
        </m:sSub>
        <m:d>
          <m:dPr>
            <m:begChr m:val="("/>
            <m:sepChr m:val=""/>
            <m:endChr m:val=")"/>
            <m:grow/>
          </m:dPr>
          <m:e>
            <m:r>
              <m:t>w</m:t>
            </m:r>
            <m:r>
              <m:rPr>
                <m:sty m:val="p"/>
              </m:rPr>
              <m:t>,</m:t>
            </m:r>
            <m:bar>
              <m:barPr>
                <m:pos m:val="top"/>
              </m:barPr>
              <m:e>
                <m:r>
                  <m:t>U</m:t>
                </m:r>
              </m:e>
            </m:bar>
          </m:e>
        </m:d>
      </m:oMath>
      <w:r>
        <w:t xml:space="preserve">.</w:t>
      </w:r>
      <w:r>
        <w:rPr>
          <w:rStyle w:val="FootnoteReference"/>
        </w:rPr>
        <w:footnoteReference w:id="47"/>
      </w:r>
    </w:p>
    <w:p>
      <w:pPr>
        <w:numPr>
          <w:ilvl w:val="1"/>
          <w:numId w:val="1018"/>
        </w:numPr>
      </w:pPr>
      <w:r>
        <w:rPr>
          <w:b/>
          <w:bCs/>
        </w:rPr>
        <w:t xml:space="preserve">Efecto renta ordinario</w:t>
      </w:r>
      <w:r>
        <w:t xml:space="preserve"> </w:t>
      </w:r>
      <w:r>
        <w:t xml:space="preserve">o indirecto (</w:t>
      </w:r>
      <m:oMath>
        <m:r>
          <m:t>E</m:t>
        </m:r>
        <m:r>
          <m:rPr>
            <m:sty m:val="p"/>
          </m:rPr>
          <m:t>′</m:t>
        </m:r>
        <m:r>
          <m:rPr>
            <m:sty m:val="p"/>
          </m:rPr>
          <m:t>→</m:t>
        </m:r>
        <m:r>
          <m:t>E</m:t>
        </m:r>
        <m:r>
          <m:rPr>
            <m:sty m:val="p"/>
          </m:rPr>
          <m:t>″</m:t>
        </m:r>
      </m:oMath>
      <w:r>
        <w:t xml:space="preserve">): el de la teoría del consumidor con renta fija, el que habría si la renta completa no cambiara al subir</w:t>
      </w:r>
      <w:r>
        <w:t xml:space="preserve"> </w:t>
      </w:r>
      <m:oMath>
        <m:r>
          <m:t>w</m:t>
        </m:r>
      </m:oMath>
      <w:r>
        <w:t xml:space="preserve">. Como el ocio se ha encarecido, el poder adquisitivo de esa renta baja; si el ocio es normal, se consume menos ocio y</w:t>
      </w:r>
      <w:r>
        <w:t xml:space="preserve"> </w:t>
      </w:r>
      <w:r>
        <w:rPr>
          <w:i/>
          <w:iCs/>
        </w:rPr>
        <w:t xml:space="preserve">refuerza</w:t>
      </w:r>
      <w:r>
        <w:t xml:space="preserve"> </w:t>
      </w:r>
      <w:r>
        <w:t xml:space="preserve">al efecto sustitución. En el gráfico, es el paso a la recta de pendiente</w:t>
      </w:r>
      <w:r>
        <w:t xml:space="preserve"> </w:t>
      </w:r>
      <m:oMath>
        <m:r>
          <m:rPr>
            <m:sty m:val="p"/>
          </m:rPr>
          <m:t>−</m:t>
        </m:r>
        <m:sSub>
          <m:e>
            <m:r>
              <m:t>w</m:t>
            </m:r>
          </m:e>
          <m:sub>
            <m:r>
              <m:t>1</m:t>
            </m:r>
          </m:sub>
        </m:sSub>
      </m:oMath>
      <w:r>
        <w:t xml:space="preserve"> </w:t>
      </w:r>
      <w:r>
        <w:t xml:space="preserve">con la misma renta completa</w:t>
      </w:r>
      <w:r>
        <w:t xml:space="preserve"> </w:t>
      </w:r>
      <m:oMath>
        <m:r>
          <m:t>w</m:t>
        </m:r>
        <m:r>
          <m:t> </m:t>
        </m:r>
        <m:sSub>
          <m:e>
            <m:r>
              <m:t>O</m:t>
            </m:r>
          </m:e>
          <m:sub>
            <m:r>
              <m:t>0</m:t>
            </m:r>
          </m:sub>
        </m:sSub>
        <m:r>
          <m:rPr>
            <m:sty m:val="p"/>
          </m:rPr>
          <m:t>+</m:t>
        </m:r>
        <m:bar>
          <m:barPr>
            <m:pos m:val="top"/>
          </m:barPr>
          <m:e>
            <m:r>
              <m:t>W</m:t>
            </m:r>
          </m:e>
        </m:bar>
      </m:oMath>
      <w:r>
        <w:t xml:space="preserve">, que gira sobre su corte con el eje</w:t>
      </w:r>
      <w:r>
        <w:t xml:space="preserve"> </w:t>
      </w:r>
      <m:oMath>
        <m:r>
          <m:t>C</m:t>
        </m:r>
      </m:oMath>
      <w:r>
        <w:t xml:space="preserve"> </w:t>
      </w:r>
      <w:r>
        <w:t xml:space="preserve">y equivale a una renta no laboral compensada</w:t>
      </w:r>
      <w:r>
        <w:t xml:space="preserve"> </w:t>
      </w:r>
      <m:oMath>
        <m:sSup>
          <m:e>
            <m:bar>
              <m:barPr>
                <m:pos m:val="top"/>
              </m:barPr>
              <m:e>
                <m:r>
                  <m:t>W</m:t>
                </m:r>
              </m:e>
            </m:bar>
          </m:e>
          <m:sup>
            <m:r>
              <m:t>c</m:t>
            </m:r>
          </m:sup>
        </m:sSup>
        <m:r>
          <m:rPr>
            <m:sty m:val="p"/>
          </m:rPr>
          <m:t>=</m:t>
        </m:r>
        <m:bar>
          <m:barPr>
            <m:pos m:val="top"/>
          </m:barPr>
          <m:e>
            <m:r>
              <m:t>W</m:t>
            </m:r>
          </m:e>
        </m:bar>
        <m:r>
          <m:rPr>
            <m:sty m:val="p"/>
          </m:rPr>
          <m:t>−</m:t>
        </m:r>
        <m:d>
          <m:dPr>
            <m:begChr m:val="("/>
            <m:sepChr m:val=""/>
            <m:endChr m:val=")"/>
            <m:grow/>
          </m:dPr>
          <m:e>
            <m:sSub>
              <m:e>
                <m:r>
                  <m:t>w</m:t>
                </m:r>
              </m:e>
              <m:sub>
                <m:r>
                  <m:t>1</m:t>
                </m:r>
              </m:sub>
            </m:sSub>
            <m:r>
              <m:rPr>
                <m:sty m:val="p"/>
              </m:rPr>
              <m:t>−</m:t>
            </m:r>
            <m:r>
              <m:t>w</m:t>
            </m:r>
          </m:e>
        </m:d>
        <m:r>
          <m:t> </m:t>
        </m:r>
        <m:sSub>
          <m:e>
            <m:r>
              <m:t>O</m:t>
            </m:r>
          </m:e>
          <m:sub>
            <m:r>
              <m:t>0</m:t>
            </m:r>
          </m:sub>
        </m:sSub>
      </m:oMath>
      <w:r>
        <w:t xml:space="preserve"> </w:t>
      </w:r>
      <w:r>
        <w:t xml:space="preserve">(punto</w:t>
      </w:r>
      <w:r>
        <w:t xml:space="preserve"> </w:t>
      </w:r>
      <m:oMath>
        <m:sSub>
          <m:e>
            <m:r>
              <m:t>A</m:t>
            </m:r>
          </m:e>
          <m:sub>
            <m:r>
              <m:t>1</m:t>
            </m:r>
          </m:sub>
        </m:sSub>
      </m:oMath>
      <w:r>
        <w:t xml:space="preserve">).</w:t>
      </w:r>
    </w:p>
    <w:p>
      <w:pPr>
        <w:numPr>
          <w:ilvl w:val="1"/>
          <w:numId w:val="1018"/>
        </w:numPr>
      </w:pPr>
      <w:r>
        <w:rPr>
          <w:b/>
          <w:bCs/>
        </w:rPr>
        <w:t xml:space="preserve">Efecto renta dotación</w:t>
      </w:r>
      <w:r>
        <w:t xml:space="preserve"> </w:t>
      </w:r>
      <w:r>
        <w:t xml:space="preserve">o directo (</w:t>
      </w:r>
      <m:oMath>
        <m:r>
          <m:t>E</m:t>
        </m:r>
        <m:r>
          <m:rPr>
            <m:sty m:val="p"/>
          </m:rPr>
          <m:t>″</m:t>
        </m:r>
        <m:r>
          <m:rPr>
            <m:sty m:val="p"/>
          </m:rPr>
          <m:t>→</m:t>
        </m:r>
        <m:sSub>
          <m:e>
            <m:r>
              <m:t>E</m:t>
            </m:r>
          </m:e>
          <m:sub>
            <m:r>
              <m:t>1</m:t>
            </m:r>
          </m:sub>
        </m:sSub>
      </m:oMath>
      <w:r>
        <w:t xml:space="preserve">): la subida del salario revaloriza la dotación de tiempo, y la renta completa pasa de</w:t>
      </w:r>
      <w:r>
        <w:t xml:space="preserve"> </w:t>
      </w:r>
      <m:oMath>
        <m:r>
          <m:t>w</m:t>
        </m:r>
        <m:r>
          <m:t> </m:t>
        </m:r>
        <m:sSub>
          <m:e>
            <m:r>
              <m:t>O</m:t>
            </m:r>
          </m:e>
          <m:sub>
            <m:r>
              <m:t>0</m:t>
            </m:r>
          </m:sub>
        </m:sSub>
        <m:r>
          <m:rPr>
            <m:sty m:val="p"/>
          </m:rPr>
          <m:t>+</m:t>
        </m:r>
        <m:bar>
          <m:barPr>
            <m:pos m:val="top"/>
          </m:barPr>
          <m:e>
            <m:r>
              <m:t>W</m:t>
            </m:r>
          </m:e>
        </m:bar>
      </m:oMath>
      <w:r>
        <w:t xml:space="preserve"> </w:t>
      </w:r>
      <w:r>
        <w:t xml:space="preserve">a</w:t>
      </w:r>
      <w:r>
        <w:t xml:space="preserve"> </w:t>
      </w:r>
      <m:oMath>
        <m:sSub>
          <m:e>
            <m:r>
              <m:t>w</m:t>
            </m:r>
          </m:e>
          <m:sub>
            <m:r>
              <m:t>1</m:t>
            </m:r>
          </m:sub>
        </m:sSub>
        <m:sSub>
          <m:e>
            <m:r>
              <m:t>O</m:t>
            </m:r>
          </m:e>
          <m:sub>
            <m:r>
              <m:t>0</m:t>
            </m:r>
          </m:sub>
        </m:sSub>
        <m:r>
          <m:rPr>
            <m:sty m:val="p"/>
          </m:rPr>
          <m:t>+</m:t>
        </m:r>
        <m:bar>
          <m:barPr>
            <m:pos m:val="top"/>
          </m:barPr>
          <m:e>
            <m:r>
              <m:t>W</m:t>
            </m:r>
          </m:e>
        </m:bar>
      </m:oMath>
      <w:r>
        <w:t xml:space="preserve">. Si el ocio es normal, se consume más ocio y se trabaja menos: va</w:t>
      </w:r>
      <w:r>
        <w:t xml:space="preserve"> </w:t>
      </w:r>
      <w:r>
        <w:rPr>
          <w:i/>
          <w:iCs/>
        </w:rPr>
        <w:t xml:space="preserve">en contra</w:t>
      </w:r>
      <w:r>
        <w:t xml:space="preserve"> </w:t>
      </w:r>
      <w:r>
        <w:t xml:space="preserve">de los otros 2.</w:t>
      </w:r>
    </w:p>
    <w:bookmarkStart w:id="52" w:name="fig_efectos_salario"/>
    <w:p>
      <w:pPr>
        <w:pStyle w:val="ImageCaption"/>
      </w:pPr>
      <w:r>
        <w:t xml:space="preserve">Gráfico 3.–</w:t>
      </w:r>
      <w:r>
        <w:t xml:space="preserve"> </w:t>
      </w:r>
      <w:r>
        <w:t xml:space="preserve">Efecto de un aumento del salario: sustitución, renta ordinario y renta dotación</w:t>
      </w:r>
    </w:p>
    <w:p>
      <w:pPr>
        <w:pStyle w:val="CaptionedFigure"/>
      </w:pPr>
      <w:r>
        <w:drawing>
          <wp:inline>
            <wp:extent cx="4146911" cy="4024583"/>
            <wp:effectExtent b="0" l="0" r="0" t="0"/>
            <wp:docPr descr="Gráfico 3.– Efecto de un aumento del salario: sustitución, renta ordinario y renta dotación" title="" id="50" name="Picture"/>
            <a:graphic>
              <a:graphicData uri="http://schemas.openxmlformats.org/drawingml/2006/picture">
                <pic:pic>
                  <pic:nvPicPr>
                    <pic:cNvPr descr="C:\Users\vgutierrez\Documents\src\victorgutierrezmarcos.github.io-revision\oposicion\temario\fuentes\3A25\graficos/efectos-salario.png" id="51" name="Picture"/>
                    <pic:cNvPicPr>
                      <a:picLocks noChangeArrowheads="1" noChangeAspect="1"/>
                    </pic:cNvPicPr>
                  </pic:nvPicPr>
                  <pic:blipFill>
                    <a:blip r:embed="rId49"/>
                    <a:stretch>
                      <a:fillRect/>
                    </a:stretch>
                  </pic:blipFill>
                  <pic:spPr bwMode="auto">
                    <a:xfrm>
                      <a:off x="0" y="0"/>
                      <a:ext cx="4146911" cy="4024583"/>
                    </a:xfrm>
                    <a:prstGeom prst="rect">
                      <a:avLst/>
                    </a:prstGeom>
                    <a:noFill/>
                    <a:ln w="9525">
                      <a:noFill/>
                      <a:headEnd/>
                      <a:tailEnd/>
                    </a:ln>
                  </pic:spPr>
                </pic:pic>
              </a:graphicData>
            </a:graphic>
          </wp:inline>
        </w:drawing>
      </w:r>
    </w:p>
    <w:bookmarkEnd w:id="52"/>
    <w:p>
      <w:pPr>
        <w:pStyle w:val="Piedeimagen"/>
      </w:pPr>
      <w:r>
        <w:t xml:space="preserve">Fuente: elaboración propia a partir de</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1</w:t>
        </w:r>
      </w:hyperlink>
      <w:r>
        <w:t xml:space="preserve">, fig. 1.12)</w:t>
      </w:r>
      <w:r>
        <w:t xml:space="preserve">.</w:t>
      </w:r>
    </w:p>
    <w:p>
      <w:pPr>
        <w:numPr>
          <w:ilvl w:val="0"/>
          <w:numId w:val="1019"/>
        </w:numPr>
      </w:pPr>
      <w:r>
        <w:t xml:space="preserve">Los 2 efectos renta juntos forman el</w:t>
      </w:r>
      <w:r>
        <w:t xml:space="preserve"> </w:t>
      </w:r>
      <w:r>
        <w:rPr>
          <w:b/>
          <w:bCs/>
        </w:rPr>
        <w:t xml:space="preserve">efecto renta global</w:t>
      </w:r>
      <w:r>
        <w:t xml:space="preserve">, que es proporcional a las horas trabajadas (la parte de la dotación que se</w:t>
      </w:r>
      <w:r>
        <w:t xml:space="preserve"> </w:t>
      </w:r>
      <w:r>
        <w:rPr>
          <w:i/>
          <w:iCs/>
        </w:rPr>
        <w:t xml:space="preserve">vende</w:t>
      </w:r>
      <w:r>
        <w:t xml:space="preserve">): el individuo se enriquece con la subida en proporción a lo que trabaja. Es la ecuación de</w:t>
      </w:r>
      <w:r>
        <w:t xml:space="preserve"> </w:t>
      </w:r>
      <w:r>
        <w:rPr>
          <w:smallCaps/>
        </w:rPr>
        <w:t xml:space="preserve">Slutsky</w:t>
      </w:r>
      <w:r>
        <w:t xml:space="preserve"> </w:t>
      </w:r>
      <w:r>
        <w:t xml:space="preserve">con renta-dotación (</w:t>
      </w:r>
      <w:hyperlink w:anchor="eq_slutsky_dotacion">
        <w:r>
          <w:rPr>
            <w:rStyle w:val="Hyperlink"/>
          </w:rPr>
          <w:t xml:space="preserve">13</w:t>
        </w:r>
      </w:hyperlink>
      <w:r>
        <w:t xml:space="preserve">), que se deriva en el anexo </w:t>
      </w:r>
      <w:hyperlink w:anchor="anexo_slutsky_dotacion">
        <w:r>
          <w:rPr>
            <w:rStyle w:val="Hyperlink"/>
          </w:rPr>
          <w:t xml:space="preserve">A</w:t>
        </w:r>
      </w:hyperlink>
      <w:r>
        <w:t xml:space="preserve">:</w:t>
      </w:r>
    </w:p>
    <w:p>
      <w:pPr>
        <w:pStyle w:val="BodyText"/>
        <w:keepNext/>
      </w:pPr>
      <m:oMathPara>
        <m:oMathParaPr>
          <m:jc m:val="center"/>
        </m:oMathParaPr>
        <m:oMath>
          <m:f>
            <m:fPr>
              <m:type m:val="bar"/>
            </m:fPr>
            <m:num>
              <m:r>
                <m:rPr>
                  <m:sty m:val="p"/>
                </m:rPr>
                <m:t>∂</m:t>
              </m:r>
              <m:r>
                <m:t>L</m:t>
              </m:r>
              <m:d>
                <m:dPr>
                  <m:begChr m:val="("/>
                  <m:sepChr m:val=""/>
                  <m:endChr m:val=")"/>
                  <m:grow/>
                </m:dPr>
                <m:e>
                  <m:r>
                    <m:t>w</m:t>
                  </m:r>
                  <m:r>
                    <m:rPr>
                      <m:sty m:val="p"/>
                    </m:rPr>
                    <m:t>,</m:t>
                  </m:r>
                  <m:bar>
                    <m:barPr>
                      <m:pos m:val="top"/>
                    </m:barPr>
                    <m:e>
                      <m:r>
                        <m:t>W</m:t>
                      </m:r>
                    </m:e>
                  </m:bar>
                </m:e>
              </m:d>
            </m:num>
            <m:den>
              <m:r>
                <m:rPr>
                  <m:sty m:val="p"/>
                </m:rPr>
                <m:t>∂</m:t>
              </m:r>
              <m:r>
                <m:t>w</m:t>
              </m:r>
            </m:den>
          </m:f>
          <m:r>
            <m:rPr>
              <m:sty m:val="p"/>
            </m:rPr>
            <m:t>=</m:t>
          </m:r>
          <m:limLow>
            <m:e>
              <m:limLow>
                <m:e>
                  <m:r>
                    <m:rPr>
                      <m:sty m:val="p"/>
                    </m:rPr>
                    <m:t>−</m:t>
                  </m:r>
                  <m:f>
                    <m:fPr>
                      <m:type m:val="bar"/>
                    </m:fPr>
                    <m:num>
                      <m:r>
                        <m:rPr>
                          <m:sty m:val="p"/>
                        </m:rPr>
                        <m:t>∂</m:t>
                      </m:r>
                      <m:sSub>
                        <m:e>
                          <m:r>
                            <m:t>h</m:t>
                          </m:r>
                        </m:e>
                        <m:sub>
                          <m:r>
                            <m:t>O</m:t>
                          </m:r>
                        </m:sub>
                      </m:sSub>
                      <m:d>
                        <m:dPr>
                          <m:begChr m:val="("/>
                          <m:sepChr m:val=""/>
                          <m:endChr m:val=")"/>
                          <m:grow/>
                        </m:dPr>
                        <m:e>
                          <m:r>
                            <m:t>w</m:t>
                          </m:r>
                          <m:r>
                            <m:rPr>
                              <m:sty m:val="p"/>
                            </m:rPr>
                            <m:t>,</m:t>
                          </m:r>
                          <m:bar>
                            <m:barPr>
                              <m:pos m:val="top"/>
                            </m:barPr>
                            <m:e>
                              <m:r>
                                <m:t>U</m:t>
                              </m:r>
                            </m:e>
                          </m:bar>
                        </m:e>
                      </m:d>
                    </m:num>
                    <m:den>
                      <m:r>
                        <m:rPr>
                          <m:sty m:val="p"/>
                        </m:rPr>
                        <m:t>∂</m:t>
                      </m:r>
                      <m:r>
                        <m:t>w</m:t>
                      </m:r>
                    </m:den>
                  </m:f>
                </m:e>
                <m:lim>
                  <m:r>
                    <m:rPr>
                      <m:sty m:val="p"/>
                    </m:rPr>
                    <m:t>⏟</m:t>
                  </m:r>
                </m:lim>
              </m:limLow>
            </m:e>
            <m:lim>
              <m:r>
                <m:rPr>
                  <m:nor/>
                  <m:sty m:val="p"/>
                </m:rPr>
                <m:t>sustitución </m:t>
              </m:r>
              <m:d>
                <m:dPr>
                  <m:begChr m:val="("/>
                  <m:sepChr m:val=""/>
                  <m:endChr m:val=")"/>
                  <m:grow/>
                </m:dPr>
                <m:e>
                  <m:r>
                    <m:rPr>
                      <m:sty m:val="p"/>
                    </m:rPr>
                    <m:t>+</m:t>
                  </m:r>
                </m:e>
              </m:d>
            </m:lim>
          </m:limLow>
          <m:r>
            <m:rPr>
              <m:sty m:val="p"/>
            </m:rPr>
            <m:t>+</m:t>
          </m:r>
          <m:limLow>
            <m:e>
              <m:limLow>
                <m:e>
                  <m:r>
                    <m:t>L</m:t>
                  </m:r>
                  <m:r>
                    <m:t> </m:t>
                  </m:r>
                  <m:f>
                    <m:fPr>
                      <m:type m:val="bar"/>
                    </m:fPr>
                    <m:num>
                      <m:r>
                        <m:rPr>
                          <m:sty m:val="p"/>
                        </m:rPr>
                        <m:t>∂</m:t>
                      </m:r>
                      <m:r>
                        <m:t>L</m:t>
                      </m:r>
                      <m:d>
                        <m:dPr>
                          <m:begChr m:val="("/>
                          <m:sepChr m:val=""/>
                          <m:endChr m:val=")"/>
                          <m:grow/>
                        </m:dPr>
                        <m:e>
                          <m:r>
                            <m:t>w</m:t>
                          </m:r>
                          <m:r>
                            <m:rPr>
                              <m:sty m:val="p"/>
                            </m:rPr>
                            <m:t>,</m:t>
                          </m:r>
                          <m:bar>
                            <m:barPr>
                              <m:pos m:val="top"/>
                            </m:barPr>
                            <m:e>
                              <m:r>
                                <m:t>W</m:t>
                              </m:r>
                            </m:e>
                          </m:bar>
                        </m:e>
                      </m:d>
                    </m:num>
                    <m:den>
                      <m:r>
                        <m:rPr>
                          <m:sty m:val="p"/>
                        </m:rPr>
                        <m:t>∂</m:t>
                      </m:r>
                      <m:bar>
                        <m:barPr>
                          <m:pos m:val="top"/>
                        </m:barPr>
                        <m:e>
                          <m:r>
                            <m:t>W</m:t>
                          </m:r>
                        </m:e>
                      </m:bar>
                    </m:den>
                  </m:f>
                </m:e>
                <m:lim>
                  <m:r>
                    <m:rPr>
                      <m:sty m:val="p"/>
                    </m:rPr>
                    <m:t>⏟</m:t>
                  </m:r>
                </m:lim>
              </m:limLow>
            </m:e>
            <m:lim>
              <m:r>
                <m:rPr>
                  <m:nor/>
                  <m:sty m:val="p"/>
                </m:rPr>
                <m:t>renta global </m:t>
              </m:r>
              <m:d>
                <m:dPr>
                  <m:begChr m:val="("/>
                  <m:sepChr m:val=""/>
                  <m:endChr m:val=")"/>
                  <m:grow/>
                </m:dPr>
                <m:e>
                  <m:r>
                    <m:rPr>
                      <m:sty m:val="p"/>
                    </m:rPr>
                    <m:t>−</m:t>
                  </m:r>
                  <m:r>
                    <m:rPr>
                      <m:nor/>
                      <m:sty m:val="p"/>
                    </m:rPr>
                    <m:t> si el ocio es normal</m:t>
                  </m:r>
                </m:e>
              </m:d>
            </m:lim>
          </m:limLow>
        </m:oMath>
      </m:oMathPara>
    </w:p>
    <w:p>
      <w:pPr>
        <w:numPr>
          <w:ilvl w:val="0"/>
          <w:numId w:val="1019"/>
        </w:numPr>
      </w:pPr>
      <w:r>
        <w:rPr>
          <w:i/>
          <w:iCs/>
        </w:rPr>
        <w:t xml:space="preserve">Conclusión</w:t>
      </w:r>
      <w:r>
        <w:t xml:space="preserve">: el efecto de un aumento del salario sobre las horas es</w:t>
      </w:r>
      <w:r>
        <w:t xml:space="preserve"> </w:t>
      </w:r>
      <w:r>
        <w:rPr>
          <w:i/>
          <w:iCs/>
        </w:rPr>
        <w:t xml:space="preserve">ambiguo</w:t>
      </w:r>
      <w:r>
        <w:t xml:space="preserve">. En el gráfico,</w:t>
      </w:r>
      <w:r>
        <w:t xml:space="preserve"> </w:t>
      </w:r>
      <m:oMath>
        <m:sSub>
          <m:e>
            <m:r>
              <m:t>E</m:t>
            </m:r>
          </m:e>
          <m:sub>
            <m:r>
              <m:t>1</m:t>
            </m:r>
          </m:sub>
        </m:sSub>
      </m:oMath>
      <w:r>
        <w:t xml:space="preserve"> </w:t>
      </w:r>
      <w:r>
        <w:t xml:space="preserve">puede quedar a la izquierda o a la derecha de</w:t>
      </w:r>
      <w:r>
        <w:t xml:space="preserve"> </w:t>
      </w:r>
      <m:oMath>
        <m:r>
          <m:t>E</m:t>
        </m:r>
      </m:oMath>
      <w:r>
        <w:t xml:space="preserve">, según el efecto renta dotación compense o no a los otros 2.</w:t>
      </w:r>
      <w:r>
        <w:rPr>
          <w:rStyle w:val="FootnoteReference"/>
        </w:rPr>
        <w:footnoteReference w:id="53"/>
      </w:r>
    </w:p>
    <w:bookmarkEnd w:id="57"/>
    <w:bookmarkStart w:id="63" w:name="iii_implicaciones"/>
    <w:p>
      <w:pPr>
        <w:pStyle w:val="Heading5"/>
      </w:pPr>
      <w:r>
        <w:t xml:space="preserve">iii) Implicaciones</w:t>
      </w:r>
    </w:p>
    <w:p>
      <w:pPr>
        <w:keepNext/>
        <w:numPr>
          <w:ilvl w:val="0"/>
          <w:numId w:val="1020"/>
        </w:numPr>
      </w:pPr>
      <w:r>
        <w:rPr>
          <w:i/>
          <w:iCs/>
        </w:rPr>
        <w:t xml:space="preserve">Oferta de trabajo individual</w:t>
      </w:r>
      <w:r>
        <w:t xml:space="preserve"> </w:t>
      </w:r>
      <w:r>
        <w:t xml:space="preserve">(gráfico </w:t>
      </w:r>
      <w:hyperlink w:anchor="fig_oferta_individual">
        <w:r>
          <w:rPr>
            <w:rStyle w:val="Hyperlink"/>
          </w:rPr>
          <w:t xml:space="preserve">4</w:t>
        </w:r>
      </w:hyperlink>
      <w:r>
        <w:t xml:space="preserve">), que se obtiene variando el salario:</w:t>
      </w:r>
    </w:p>
    <w:p>
      <w:pPr>
        <w:numPr>
          <w:ilvl w:val="1"/>
          <w:numId w:val="1021"/>
        </w:numPr>
      </w:pPr>
      <w:r>
        <w:t xml:space="preserve">por debajo del salario de reserva,</w:t>
      </w:r>
      <w:r>
        <w:t xml:space="preserve"> </w:t>
      </w:r>
      <m:oMath>
        <m:r>
          <m:t>L</m:t>
        </m:r>
        <m:r>
          <m:rPr>
            <m:sty m:val="p"/>
          </m:rPr>
          <m:t>=</m:t>
        </m:r>
        <m:r>
          <m:t>0</m:t>
        </m:r>
      </m:oMath>
      <w:r>
        <w:t xml:space="preserve">;</w:t>
      </w:r>
    </w:p>
    <w:p>
      <w:pPr>
        <w:numPr>
          <w:ilvl w:val="1"/>
          <w:numId w:val="1021"/>
        </w:numPr>
      </w:pPr>
      <w:r>
        <w:t xml:space="preserve">por encima, con salarios moderados y pocas horas, el efecto renta global es pequeño (es proporcional a</w:t>
      </w:r>
      <w:r>
        <w:t xml:space="preserve"> </w:t>
      </w:r>
      <m:oMath>
        <m:r>
          <m:t>L</m:t>
        </m:r>
      </m:oMath>
      <w:r>
        <w:t xml:space="preserve">) y domina el efecto sustitución: la oferta es creciente;</w:t>
      </w:r>
    </w:p>
    <w:p>
      <w:pPr>
        <w:numPr>
          <w:ilvl w:val="1"/>
          <w:numId w:val="1021"/>
        </w:numPr>
      </w:pPr>
      <w:r>
        <w:t xml:space="preserve">con salarios altos y muchas horas, el efecto renta pesa cada vez más y puede dominar: la oferta</w:t>
      </w:r>
      <w:r>
        <w:t xml:space="preserve"> </w:t>
      </w:r>
      <w:r>
        <w:rPr>
          <w:i/>
          <w:iCs/>
        </w:rPr>
        <w:t xml:space="preserve">se vuelve hacia atrás</w:t>
      </w:r>
      <w:r>
        <w:t xml:space="preserve">. Ya</w:t>
      </w:r>
      <w:r>
        <w:t xml:space="preserve"> </w:t>
      </w:r>
      <w:r>
        <w:rPr>
          <w:smallCaps/>
        </w:rPr>
        <w:t xml:space="preserve">Robbins</w:t>
      </w:r>
      <w:r>
        <w:t xml:space="preserve"> </w:t>
      </w:r>
      <w:r>
        <w:t xml:space="preserve">(</w:t>
      </w:r>
      <w:hyperlink w:anchor="ref_Robbins1930Elasticity">
        <w:r>
          <w:rPr>
            <w:rStyle w:val="Hyperlink"/>
          </w:rPr>
          <w:t xml:space="preserve">1930</w:t>
        </w:r>
      </w:hyperlink>
      <w:r>
        <w:t xml:space="preserve">)</w:t>
      </w:r>
      <w:r>
        <w:t xml:space="preserve"> </w:t>
      </w:r>
      <w:r>
        <w:t xml:space="preserve">mostró que la respuesta es teóricamente ambigua: depende de cuánto valore el trabajador una renta adicional frente al esfuerzo de ganarla.</w:t>
      </w:r>
    </w:p>
    <w:p>
      <w:pPr>
        <w:numPr>
          <w:ilvl w:val="0"/>
          <w:numId w:val="1020"/>
        </w:numPr>
      </w:pPr>
      <w:r>
        <w:t xml:space="preserve">En el extremo contrario, algunos autores sostienen que, con salarios cercanos a la subsistencia, también domina el efecto renta y la oferta tiene un primer tramo de pendiente negativa: si el salario baja, hay que trabajar más horas para llegar al mínimo vital, y la curva toma forma de S invertida</w:t>
      </w:r>
      <w:r>
        <w:t xml:space="preserve"> </w:t>
      </w:r>
      <w:r>
        <w:t xml:space="preserve">(</w:t>
      </w:r>
      <w:hyperlink w:anchor="ref_Sharif2000Inverted">
        <w:r>
          <w:rPr>
            <w:rStyle w:val="Hyperlink"/>
            <w:smallCaps/>
          </w:rPr>
          <w:t xml:space="preserve">Sharif</w:t>
        </w:r>
        <w:r>
          <w:rPr>
            <w:rStyle w:val="Hyperlink"/>
          </w:rPr>
          <w:t xml:space="preserve">, 2000</w:t>
        </w:r>
      </w:hyperlink>
      <w:r>
        <w:t xml:space="preserve">;</w:t>
      </w:r>
      <w:r>
        <w:t xml:space="preserve"> </w:t>
      </w:r>
      <w:hyperlink w:anchor="ref_Dessing2002Labor">
        <w:r>
          <w:rPr>
            <w:rStyle w:val="Hyperlink"/>
            <w:smallCaps/>
          </w:rPr>
          <w:t xml:space="preserve">Dessing</w:t>
        </w:r>
        <w:r>
          <w:rPr>
            <w:rStyle w:val="Hyperlink"/>
          </w:rPr>
          <w:t xml:space="preserve">, 2002</w:t>
        </w:r>
      </w:hyperlink>
      <w:r>
        <w:t xml:space="preserve">)</w:t>
      </w:r>
      <w:r>
        <w:t xml:space="preserve">.</w:t>
      </w:r>
      <w:r>
        <w:rPr>
          <w:rStyle w:val="FootnoteReference"/>
        </w:rPr>
        <w:footnoteReference w:id="58"/>
      </w:r>
    </w:p>
    <w:p>
      <w:pPr>
        <w:numPr>
          <w:ilvl w:val="0"/>
          <w:numId w:val="1020"/>
        </w:numPr>
      </w:pPr>
      <w:r>
        <w:t xml:space="preserve">La forma de la oferta individual es, por tanto, una cuestión empírica (</w:t>
      </w:r>
      <w:hyperlink w:anchor="sec_oferta_evidencia">
        <w:r>
          <w:rPr>
            <w:rStyle w:val="Hyperlink"/>
          </w:rPr>
          <w:t xml:space="preserve">I.1</w:t>
        </w:r>
      </w:hyperlink>
      <w:r>
        <w:t xml:space="preserve">).</w:t>
      </w:r>
    </w:p>
    <w:bookmarkStart w:id="62" w:name="fig_oferta_individual"/>
    <w:p>
      <w:pPr>
        <w:pStyle w:val="ImageCaption"/>
      </w:pPr>
      <w:r>
        <w:t xml:space="preserve">Gráfico 4.–</w:t>
      </w:r>
      <w:r>
        <w:t xml:space="preserve"> </w:t>
      </w:r>
      <w:r>
        <w:t xml:space="preserve">Oferta de trabajo individual: salario de reserva y tramo que se vuelve hacia atrás</w:t>
      </w:r>
    </w:p>
    <w:p>
      <w:pPr>
        <w:pStyle w:val="CaptionedFigure"/>
      </w:pPr>
      <w:r>
        <w:drawing>
          <wp:inline>
            <wp:extent cx="1914429" cy="2104037"/>
            <wp:effectExtent b="0" l="0" r="0" t="0"/>
            <wp:docPr descr="Gráfico 4.– Oferta de trabajo individual: salario de reserva y tramo que se vuelve hacia atrás" title="" id="60" name="Picture"/>
            <a:graphic>
              <a:graphicData uri="http://schemas.openxmlformats.org/drawingml/2006/picture">
                <pic:pic>
                  <pic:nvPicPr>
                    <pic:cNvPr descr="C:\Users\vgutierrez\Documents\src\victorgutierrezmarcos.github.io-revision\oposicion\temario\fuentes\3A25\graficos/oferta-individual.png" id="61" name="Picture"/>
                    <pic:cNvPicPr>
                      <a:picLocks noChangeArrowheads="1" noChangeAspect="1"/>
                    </pic:cNvPicPr>
                  </pic:nvPicPr>
                  <pic:blipFill>
                    <a:blip r:embed="rId59"/>
                    <a:stretch>
                      <a:fillRect/>
                    </a:stretch>
                  </pic:blipFill>
                  <pic:spPr bwMode="auto">
                    <a:xfrm>
                      <a:off x="0" y="0"/>
                      <a:ext cx="1914429" cy="2104037"/>
                    </a:xfrm>
                    <a:prstGeom prst="rect">
                      <a:avLst/>
                    </a:prstGeom>
                    <a:noFill/>
                    <a:ln w="9525">
                      <a:noFill/>
                      <a:headEnd/>
                      <a:tailEnd/>
                    </a:ln>
                  </pic:spPr>
                </pic:pic>
              </a:graphicData>
            </a:graphic>
          </wp:inline>
        </w:drawing>
      </w:r>
    </w:p>
    <w:bookmarkEnd w:id="62"/>
    <w:p>
      <w:pPr>
        <w:pStyle w:val="Piedeimagen"/>
      </w:pPr>
      <w:r>
        <w:t xml:space="preserve">Fuente: elaboración propia a partir de</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1</w:t>
        </w:r>
      </w:hyperlink>
      <w:r>
        <w:t xml:space="preserve">)</w:t>
      </w:r>
      <w:r>
        <w:t xml:space="preserve">.</w:t>
      </w:r>
    </w:p>
    <w:p>
      <w:pPr>
        <w:keepNext/>
        <w:numPr>
          <w:ilvl w:val="0"/>
          <w:numId w:val="1022"/>
        </w:numPr>
      </w:pPr>
      <w:r>
        <w:rPr>
          <w:i/>
          <w:iCs/>
        </w:rPr>
        <w:t xml:space="preserve">Oferta de trabajo agregada</w:t>
      </w:r>
      <w:r>
        <w:t xml:space="preserve">. Al sumar las ofertas individuales hay que tener cuidado con 2 cosas:</w:t>
      </w:r>
    </w:p>
    <w:p>
      <w:pPr>
        <w:numPr>
          <w:ilvl w:val="1"/>
          <w:numId w:val="1023"/>
        </w:numPr>
      </w:pPr>
      <w:r>
        <w:t xml:space="preserve">los efectos renta: la oferta agregada solo se comporta como la de un individuo representativo con condiciones muy restrictivas sobre las preferencias</w:t>
      </w:r>
      <w:r>
        <w:t xml:space="preserve"> </w:t>
      </w:r>
      <w:r>
        <w:t xml:space="preserve">(</w:t>
      </w:r>
      <w:hyperlink w:anchor="ref_Gorman1953Community">
        <w:r>
          <w:rPr>
            <w:rStyle w:val="Hyperlink"/>
            <w:smallCaps/>
          </w:rPr>
          <w:t xml:space="preserve">Gorman</w:t>
        </w:r>
        <w:r>
          <w:rPr>
            <w:rStyle w:val="Hyperlink"/>
          </w:rPr>
          <w:t xml:space="preserve">, 1953</w:t>
        </w:r>
      </w:hyperlink>
      <w:r>
        <w:t xml:space="preserve">;</w:t>
      </w:r>
      <w:r>
        <w:t xml:space="preserve"> </w:t>
      </w:r>
      <w:hyperlink w:anchor="ref_Kirman1992Whom">
        <w:r>
          <w:rPr>
            <w:rStyle w:val="Hyperlink"/>
            <w:smallCaps/>
          </w:rPr>
          <w:t xml:space="preserve">Kirman</w:t>
        </w:r>
        <w:r>
          <w:rPr>
            <w:rStyle w:val="Hyperlink"/>
          </w:rPr>
          <w:t xml:space="preserve">, 1992</w:t>
        </w:r>
      </w:hyperlink>
      <w:r>
        <w:t xml:space="preserve">)</w:t>
      </w:r>
      <w:r>
        <w:t xml:space="preserve">;</w:t>
      </w:r>
    </w:p>
    <w:p>
      <w:pPr>
        <w:numPr>
          <w:ilvl w:val="1"/>
          <w:numId w:val="1023"/>
        </w:numPr>
      </w:pPr>
      <w:r>
        <w:t xml:space="preserve">el salario influye en 2 decisiones distintas: cuántas horas trabaja quien ya trabaja, el</w:t>
      </w:r>
      <w:r>
        <w:t xml:space="preserve"> </w:t>
      </w:r>
      <w:r>
        <w:rPr>
          <w:b/>
          <w:bCs/>
        </w:rPr>
        <w:t xml:space="preserve">margen intensivo</w:t>
      </w:r>
      <w:r>
        <w:t xml:space="preserve">, y cuántas personas trabajan, el</w:t>
      </w:r>
      <w:r>
        <w:t xml:space="preserve"> </w:t>
      </w:r>
      <w:r>
        <w:rPr>
          <w:b/>
          <w:bCs/>
        </w:rPr>
        <w:t xml:space="preserve">margen extensivo</w:t>
      </w:r>
      <w:r>
        <w:t xml:space="preserve">. La respuesta de la oferta agregada suma las 2.</w:t>
      </w:r>
    </w:p>
    <w:p>
      <w:pPr>
        <w:pStyle w:val="Cajadeanotaciones"/>
        <w:keepNext/>
        <w:keepLines/>
      </w:pPr>
      <w:r>
        <w:rPr>
          <w:b/>
          <w:bCs/>
        </w:rPr>
        <w:t xml:space="preserve">Agregación de la oferta de trabajo: margen intensivo y margen extensivo</w:t>
      </w:r>
    </w:p>
    <w:p>
      <w:pPr>
        <w:pStyle w:val="Cajadeanotaciones"/>
        <w:keepNext/>
        <w:keepLines/>
        <w:numPr>
          <w:ilvl w:val="0"/>
          <w:numId w:val="1024"/>
        </w:numPr>
      </w:pPr>
      <w:r>
        <w:t xml:space="preserve">Supongamos individuos que solo se diferencian en su renta no laboral,</w:t>
      </w:r>
      <w:r>
        <w:t xml:space="preserve"> </w:t>
      </w:r>
      <m:oMath>
        <m:bar>
          <m:barPr>
            <m:pos m:val="top"/>
          </m:barPr>
          <m:e>
            <m:r>
              <m:t>W</m:t>
            </m:r>
          </m:e>
        </m:bar>
        <m:r>
          <m:rPr>
            <m:sty m:val="p"/>
          </m:rPr>
          <m:t>∈</m:t>
        </m:r>
        <m:r>
          <m:rPr>
            <m:sty m:val="p"/>
          </m:rPr>
          <m:t>[</m:t>
        </m:r>
        <m:r>
          <m:t>0</m:t>
        </m:r>
        <m:r>
          <m:rPr>
            <m:sty m:val="p"/>
          </m:rPr>
          <m:t>,</m:t>
        </m:r>
        <m:r>
          <m:rPr>
            <m:sty m:val="p"/>
          </m:rPr>
          <m:t>+</m:t>
        </m:r>
        <m:r>
          <m:rPr>
            <m:sty m:val="p"/>
          </m:rPr>
          <m:t>∞</m:t>
        </m:r>
        <m:r>
          <m:rPr>
            <m:sty m:val="p"/>
          </m:rPr>
          <m:t>)</m:t>
        </m:r>
      </m:oMath>
      <w:r>
        <w:t xml:space="preserve">, distribuida según la función de distribución</w:t>
      </w:r>
      <w:r>
        <w:t xml:space="preserve"> </w:t>
      </w:r>
      <m:oMath>
        <m:r>
          <m:t>F</m:t>
        </m:r>
        <m:d>
          <m:dPr>
            <m:begChr m:val="("/>
            <m:sepChr m:val=""/>
            <m:endChr m:val=")"/>
            <m:grow/>
          </m:dPr>
          <m:e>
            <m:bar>
              <m:barPr>
                <m:pos m:val="top"/>
              </m:barPr>
              <m:e>
                <m:r>
                  <m:t>W</m:t>
                </m:r>
              </m:e>
            </m:bar>
          </m:e>
        </m:d>
      </m:oMath>
      <w:r>
        <w:t xml:space="preserve">, con densidad</w:t>
      </w:r>
      <w:r>
        <w:t xml:space="preserve"> </w:t>
      </w:r>
      <m:oMath>
        <m:r>
          <m:t>f</m:t>
        </m:r>
        <m:d>
          <m:dPr>
            <m:begChr m:val="("/>
            <m:sepChr m:val=""/>
            <m:endChr m:val=")"/>
            <m:grow/>
          </m:dPr>
          <m:e>
            <m:bar>
              <m:barPr>
                <m:pos m:val="top"/>
              </m:barPr>
              <m:e>
                <m:r>
                  <m:t>W</m:t>
                </m:r>
              </m:e>
            </m:bar>
          </m:e>
        </m:d>
      </m:oMath>
      <w:r>
        <w:t xml:space="preserve">, y una población normalizada a 1. Si el ocio es normal,</w:t>
      </w:r>
      <w:r>
        <w:t xml:space="preserve"> </w:t>
      </w:r>
      <m:oMath>
        <m:r>
          <m:t>L</m:t>
        </m:r>
        <m:d>
          <m:dPr>
            <m:begChr m:val="("/>
            <m:sepChr m:val=""/>
            <m:endChr m:val=")"/>
            <m:grow/>
          </m:dPr>
          <m:e>
            <m:r>
              <m:t>w</m:t>
            </m:r>
            <m:r>
              <m:rPr>
                <m:sty m:val="p"/>
              </m:rPr>
              <m:t>,</m:t>
            </m:r>
            <m:bar>
              <m:barPr>
                <m:pos m:val="top"/>
              </m:barPr>
              <m:e>
                <m:r>
                  <m:t>W</m:t>
                </m:r>
              </m:e>
            </m:bar>
          </m:e>
        </m:d>
      </m:oMath>
      <w:r>
        <w:t xml:space="preserve"> </w:t>
      </w:r>
      <w:r>
        <w:t xml:space="preserve">decrece con</w:t>
      </w:r>
      <w:r>
        <w:t xml:space="preserve"> </w:t>
      </w:r>
      <m:oMath>
        <m:bar>
          <m:barPr>
            <m:pos m:val="top"/>
          </m:barPr>
          <m:e>
            <m:r>
              <m:t>W</m:t>
            </m:r>
          </m:e>
        </m:bar>
      </m:oMath>
      <w:r>
        <w:t xml:space="preserve">, y para cada salario hay una</w:t>
      </w:r>
      <w:r>
        <w:t xml:space="preserve"> </w:t>
      </w:r>
      <w:r>
        <w:rPr>
          <w:i/>
          <w:iCs/>
        </w:rPr>
        <w:t xml:space="preserve">renta no laboral de reserva</w:t>
      </w:r>
      <w:r>
        <w:t xml:space="preserve"> </w:t>
      </w:r>
      <m:oMath>
        <m:sSup>
          <m:e>
            <m:bar>
              <m:barPr>
                <m:pos m:val="top"/>
              </m:barPr>
              <m:e>
                <m:r>
                  <m:t>W</m:t>
                </m:r>
              </m:e>
            </m:bar>
          </m:e>
          <m:sup>
            <m:r>
              <m:t>R</m:t>
            </m:r>
          </m:sup>
        </m:sSup>
        <m:d>
          <m:dPr>
            <m:begChr m:val="("/>
            <m:sepChr m:val=""/>
            <m:endChr m:val=")"/>
            <m:grow/>
          </m:dPr>
          <m:e>
            <m:r>
              <m:t>w</m:t>
            </m:r>
          </m:e>
        </m:d>
      </m:oMath>
      <w:r>
        <w:t xml:space="preserve"> </w:t>
      </w:r>
      <w:r>
        <w:t xml:space="preserve">tal que</w:t>
      </w:r>
      <w:r>
        <w:t xml:space="preserve"> </w:t>
      </w:r>
      <m:oMath>
        <m:r>
          <m:t>L</m:t>
        </m:r>
        <m:d>
          <m:dPr>
            <m:begChr m:val="("/>
            <m:sepChr m:val=""/>
            <m:endChr m:val=")"/>
            <m:grow/>
          </m:dPr>
          <m:e>
            <m:r>
              <m:t>w</m:t>
            </m:r>
            <m:r>
              <m:rPr>
                <m:sty m:val="p"/>
              </m:rPr>
              <m:t>,</m:t>
            </m:r>
            <m:sSup>
              <m:e>
                <m:bar>
                  <m:barPr>
                    <m:pos m:val="top"/>
                  </m:barPr>
                  <m:e>
                    <m:r>
                      <m:t>W</m:t>
                    </m:r>
                  </m:e>
                </m:bar>
              </m:e>
              <m:sup>
                <m:r>
                  <m:t>R</m:t>
                </m:r>
              </m:sup>
            </m:sSup>
            <m:d>
              <m:dPr>
                <m:begChr m:val="("/>
                <m:sepChr m:val=""/>
                <m:endChr m:val=")"/>
                <m:grow/>
              </m:dPr>
              <m:e>
                <m:r>
                  <m:t>w</m:t>
                </m:r>
              </m:e>
            </m:d>
          </m:e>
        </m:d>
        <m:r>
          <m:rPr>
            <m:sty m:val="p"/>
          </m:rPr>
          <m:t>=</m:t>
        </m:r>
        <m:r>
          <m:t>0</m:t>
        </m:r>
      </m:oMath>
      <w:r>
        <w:t xml:space="preserve">: trabajan quienes tienen</w:t>
      </w:r>
      <w:r>
        <w:t xml:space="preserve"> </w:t>
      </w:r>
      <m:oMath>
        <m:bar>
          <m:barPr>
            <m:pos m:val="top"/>
          </m:barPr>
          <m:e>
            <m:r>
              <m:t>W</m:t>
            </m:r>
          </m:e>
        </m:bar>
        <m:r>
          <m:rPr>
            <m:sty m:val="p"/>
          </m:rPr>
          <m:t>&lt;</m:t>
        </m:r>
        <m:sSup>
          <m:e>
            <m:bar>
              <m:barPr>
                <m:pos m:val="top"/>
              </m:barPr>
              <m:e>
                <m:r>
                  <m:t>W</m:t>
                </m:r>
              </m:e>
            </m:bar>
          </m:e>
          <m:sup>
            <m:r>
              <m:t>R</m:t>
            </m:r>
          </m:sup>
        </m:sSup>
        <m:d>
          <m:dPr>
            <m:begChr m:val="("/>
            <m:sepChr m:val=""/>
            <m:endChr m:val=")"/>
            <m:grow/>
          </m:dPr>
          <m:e>
            <m:r>
              <m:t>w</m:t>
            </m:r>
          </m:e>
        </m:d>
      </m:oMath>
      <w:r>
        <w:t xml:space="preserve">, cuyo salario de reserva es menor que</w:t>
      </w:r>
      <w:r>
        <w:t xml:space="preserve"> </w:t>
      </w:r>
      <m:oMath>
        <m:r>
          <m:t>w</m:t>
        </m:r>
      </m:oMath>
      <w:r>
        <w:t xml:space="preserve">.</w:t>
      </w:r>
    </w:p>
    <w:p>
      <w:pPr>
        <w:pStyle w:val="Cajadeanotaciones"/>
        <w:keepNext/>
        <w:keepLines/>
        <w:numPr>
          <w:ilvl w:val="0"/>
          <w:numId w:val="1024"/>
        </w:numPr>
      </w:pPr>
      <w:r>
        <w:t xml:space="preserve">La oferta agregada y su derivada (regla de</w:t>
      </w:r>
      <w:r>
        <w:t xml:space="preserve"> </w:t>
      </w:r>
      <w:r>
        <w:rPr>
          <w:smallCaps/>
        </w:rPr>
        <w:t xml:space="preserve">Leibniz</w:t>
      </w:r>
      <w:r>
        <w:t xml:space="preserve">) son:</w:t>
      </w:r>
    </w:p>
    <w:p>
      <w:pPr>
        <w:pStyle w:val="Cajadeanotaciones"/>
        <w:keepNext/>
        <w:keepLines/>
      </w:pPr>
      <m:oMathPara>
        <m:oMathParaPr>
          <m:jc m:val="center"/>
        </m:oMathParaPr>
        <m:oMath>
          <m:m>
            <m:mPr>
              <m:baseJc m:val="center"/>
              <m:plcHide m:val="on"/>
              <m:mcs>
                <m:mc>
                  <m:mcPr>
                    <m:mcJc m:val="center"/>
                    <m:count m:val="1"/>
                  </m:mcPr>
                </m:mc>
              </m:mcs>
            </m:mPr>
            <m:mr>
              <m:e>
                <m:sSup>
                  <m:e>
                    <m:r>
                      <m:t>L</m:t>
                    </m:r>
                  </m:e>
                  <m:sup>
                    <m:r>
                      <m:t>S</m:t>
                    </m:r>
                  </m:sup>
                </m:sSup>
                <m:d>
                  <m:dPr>
                    <m:begChr m:val="("/>
                    <m:sepChr m:val=""/>
                    <m:endChr m:val=")"/>
                    <m:grow/>
                  </m:dPr>
                  <m:e>
                    <m:r>
                      <m:t>w</m:t>
                    </m:r>
                  </m:e>
                </m:d>
                <m:r>
                  <m:rPr>
                    <m:sty m:val="p"/>
                  </m:rPr>
                  <m:t>=</m:t>
                </m:r>
                <m:nary>
                  <m:naryPr>
                    <m:chr m:val="∫"/>
                    <m:limLoc m:val="subSup"/>
                    <m:subHide m:val="off"/>
                    <m:supHide m:val="off"/>
                  </m:naryPr>
                  <m:sub>
                    <m:r>
                      <m:t>0</m:t>
                    </m:r>
                  </m:sub>
                  <m:sup>
                    <m:sSup>
                      <m:e>
                        <m:bar>
                          <m:barPr>
                            <m:pos m:val="top"/>
                          </m:barPr>
                          <m:e>
                            <m:r>
                              <m:t>W</m:t>
                            </m:r>
                          </m:e>
                        </m:bar>
                      </m:e>
                      <m:sup>
                        <m:r>
                          <m:t>R</m:t>
                        </m:r>
                      </m:sup>
                    </m:sSup>
                    <m:d>
                      <m:dPr>
                        <m:begChr m:val="("/>
                        <m:sepChr m:val=""/>
                        <m:endChr m:val=")"/>
                        <m:grow/>
                      </m:dPr>
                      <m:e>
                        <m:r>
                          <m:t>w</m:t>
                        </m:r>
                      </m:e>
                    </m:d>
                  </m:sup>
                  <m:e>
                    <m:r>
                      <m:t>L</m:t>
                    </m:r>
                  </m:e>
                </m:nary>
                <m:d>
                  <m:dPr>
                    <m:begChr m:val="("/>
                    <m:sepChr m:val=""/>
                    <m:endChr m:val=")"/>
                    <m:grow/>
                  </m:dPr>
                  <m:e>
                    <m:r>
                      <m:t>w</m:t>
                    </m:r>
                    <m:r>
                      <m:rPr>
                        <m:sty m:val="p"/>
                      </m:rPr>
                      <m:t>,</m:t>
                    </m:r>
                    <m:bar>
                      <m:barPr>
                        <m:pos m:val="top"/>
                      </m:barPr>
                      <m:e>
                        <m:r>
                          <m:t>W</m:t>
                        </m:r>
                      </m:e>
                    </m:bar>
                  </m:e>
                </m:d>
                <m:r>
                  <m:t> </m:t>
                </m:r>
                <m:r>
                  <m:t>d</m:t>
                </m:r>
                <m:r>
                  <m:t>F</m:t>
                </m:r>
                <m:d>
                  <m:dPr>
                    <m:begChr m:val="("/>
                    <m:sepChr m:val=""/>
                    <m:endChr m:val=")"/>
                    <m:grow/>
                  </m:dPr>
                  <m:e>
                    <m:bar>
                      <m:barPr>
                        <m:pos m:val="top"/>
                      </m:barPr>
                      <m:e>
                        <m:r>
                          <m:t>W</m:t>
                        </m:r>
                      </m:e>
                    </m:bar>
                  </m:e>
                </m:d>
              </m:e>
            </m:mr>
            <m:mr>
              <m:e>
                <m:f>
                  <m:fPr>
                    <m:type m:val="bar"/>
                  </m:fPr>
                  <m:num>
                    <m:r>
                      <m:t>d</m:t>
                    </m:r>
                    <m:sSup>
                      <m:e>
                        <m:r>
                          <m:t>L</m:t>
                        </m:r>
                      </m:e>
                      <m:sup>
                        <m:r>
                          <m:t>S</m:t>
                        </m:r>
                      </m:sup>
                    </m:sSup>
                    <m:d>
                      <m:dPr>
                        <m:begChr m:val="("/>
                        <m:sepChr m:val=""/>
                        <m:endChr m:val=")"/>
                        <m:grow/>
                      </m:dPr>
                      <m:e>
                        <m:r>
                          <m:t>w</m:t>
                        </m:r>
                      </m:e>
                    </m:d>
                  </m:num>
                  <m:den>
                    <m:r>
                      <m:t>d</m:t>
                    </m:r>
                    <m:r>
                      <m:t>w</m:t>
                    </m:r>
                  </m:den>
                </m:f>
                <m:r>
                  <m:rPr>
                    <m:sty m:val="p"/>
                  </m:rPr>
                  <m:t>=</m:t>
                </m:r>
                <m:limLow>
                  <m:e>
                    <m:limLow>
                      <m:e>
                        <m:nary>
                          <m:naryPr>
                            <m:chr m:val="∫"/>
                            <m:limLoc m:val="subSup"/>
                            <m:subHide m:val="off"/>
                            <m:supHide m:val="off"/>
                          </m:naryPr>
                          <m:sub>
                            <m:r>
                              <m:t>0</m:t>
                            </m:r>
                          </m:sub>
                          <m:sup>
                            <m:sSup>
                              <m:e>
                                <m:bar>
                                  <m:barPr>
                                    <m:pos m:val="top"/>
                                  </m:barPr>
                                  <m:e>
                                    <m:r>
                                      <m:t>W</m:t>
                                    </m:r>
                                  </m:e>
                                </m:bar>
                              </m:e>
                              <m:sup>
                                <m:r>
                                  <m:t>R</m:t>
                                </m:r>
                              </m:sup>
                            </m:sSup>
                            <m:d>
                              <m:dPr>
                                <m:begChr m:val="("/>
                                <m:sepChr m:val=""/>
                                <m:endChr m:val=")"/>
                                <m:grow/>
                              </m:dPr>
                              <m:e>
                                <m:r>
                                  <m:t>w</m:t>
                                </m:r>
                              </m:e>
                            </m:d>
                          </m:sup>
                          <m:e>
                            <m:f>
                              <m:fPr>
                                <m:type m:val="bar"/>
                              </m:fPr>
                              <m:num>
                                <m:r>
                                  <m:rPr>
                                    <m:sty m:val="p"/>
                                  </m:rPr>
                                  <m:t>∂</m:t>
                                </m:r>
                                <m:r>
                                  <m:t>L</m:t>
                                </m:r>
                                <m:d>
                                  <m:dPr>
                                    <m:begChr m:val="("/>
                                    <m:sepChr m:val=""/>
                                    <m:endChr m:val=")"/>
                                    <m:grow/>
                                  </m:dPr>
                                  <m:e>
                                    <m:r>
                                      <m:t>w</m:t>
                                    </m:r>
                                    <m:r>
                                      <m:rPr>
                                        <m:sty m:val="p"/>
                                      </m:rPr>
                                      <m:t>,</m:t>
                                    </m:r>
                                    <m:bar>
                                      <m:barPr>
                                        <m:pos m:val="top"/>
                                      </m:barPr>
                                      <m:e>
                                        <m:r>
                                          <m:t>W</m:t>
                                        </m:r>
                                      </m:e>
                                    </m:bar>
                                  </m:e>
                                </m:d>
                              </m:num>
                              <m:den>
                                <m:r>
                                  <m:rPr>
                                    <m:sty m:val="p"/>
                                  </m:rPr>
                                  <m:t>∂</m:t>
                                </m:r>
                                <m:r>
                                  <m:t>w</m:t>
                                </m:r>
                              </m:den>
                            </m:f>
                          </m:e>
                        </m:nary>
                        <m:r>
                          <m:t> </m:t>
                        </m:r>
                        <m:r>
                          <m:t>d</m:t>
                        </m:r>
                        <m:r>
                          <m:t>F</m:t>
                        </m:r>
                        <m:d>
                          <m:dPr>
                            <m:begChr m:val="("/>
                            <m:sepChr m:val=""/>
                            <m:endChr m:val=")"/>
                            <m:grow/>
                          </m:dPr>
                          <m:e>
                            <m:bar>
                              <m:barPr>
                                <m:pos m:val="top"/>
                              </m:barPr>
                              <m:e>
                                <m:r>
                                  <m:t>W</m:t>
                                </m:r>
                              </m:e>
                            </m:bar>
                          </m:e>
                        </m:d>
                      </m:e>
                      <m:lim>
                        <m:r>
                          <m:rPr>
                            <m:sty m:val="p"/>
                          </m:rPr>
                          <m:t>⏟</m:t>
                        </m:r>
                      </m:lim>
                    </m:limLow>
                  </m:e>
                  <m:lim>
                    <m:r>
                      <m:rPr>
                        <m:nor/>
                        <m:sty m:val="p"/>
                      </m:rPr>
                      <m:t>margen intensivo</m:t>
                    </m:r>
                  </m:lim>
                </m:limLow>
                <m:r>
                  <m:rPr>
                    <m:sty m:val="p"/>
                  </m:rPr>
                  <m:t>+</m:t>
                </m:r>
                <m:limLow>
                  <m:e>
                    <m:limLow>
                      <m:e>
                        <m:r>
                          <m:t>L</m:t>
                        </m:r>
                        <m:d>
                          <m:dPr>
                            <m:begChr m:val="("/>
                            <m:sepChr m:val=""/>
                            <m:endChr m:val=")"/>
                            <m:grow/>
                          </m:dPr>
                          <m:e>
                            <m:r>
                              <m:t>w</m:t>
                            </m:r>
                            <m:r>
                              <m:rPr>
                                <m:sty m:val="p"/>
                              </m:rPr>
                              <m:t>,</m:t>
                            </m:r>
                            <m:sSup>
                              <m:e>
                                <m:bar>
                                  <m:barPr>
                                    <m:pos m:val="top"/>
                                  </m:barPr>
                                  <m:e>
                                    <m:r>
                                      <m:t>W</m:t>
                                    </m:r>
                                  </m:e>
                                </m:bar>
                              </m:e>
                              <m:sup>
                                <m:r>
                                  <m:t>R</m:t>
                                </m:r>
                              </m:sup>
                            </m:sSup>
                          </m:e>
                        </m:d>
                        <m:r>
                          <m:t> </m:t>
                        </m:r>
                        <m:r>
                          <m:t>f</m:t>
                        </m:r>
                        <m:d>
                          <m:dPr>
                            <m:begChr m:val="("/>
                            <m:sepChr m:val=""/>
                            <m:endChr m:val=")"/>
                            <m:grow/>
                          </m:dPr>
                          <m:e>
                            <m:sSup>
                              <m:e>
                                <m:bar>
                                  <m:barPr>
                                    <m:pos m:val="top"/>
                                  </m:barPr>
                                  <m:e>
                                    <m:r>
                                      <m:t>W</m:t>
                                    </m:r>
                                  </m:e>
                                </m:bar>
                              </m:e>
                              <m:sup>
                                <m:r>
                                  <m:t>R</m:t>
                                </m:r>
                              </m:sup>
                            </m:sSup>
                          </m:e>
                        </m:d>
                        <m:r>
                          <m:t> </m:t>
                        </m:r>
                        <m:f>
                          <m:fPr>
                            <m:type m:val="bar"/>
                          </m:fPr>
                          <m:num>
                            <m:r>
                              <m:t>d</m:t>
                            </m:r>
                            <m:sSup>
                              <m:e>
                                <m:bar>
                                  <m:barPr>
                                    <m:pos m:val="top"/>
                                  </m:barPr>
                                  <m:e>
                                    <m:r>
                                      <m:t>W</m:t>
                                    </m:r>
                                  </m:e>
                                </m:bar>
                              </m:e>
                              <m:sup>
                                <m:r>
                                  <m:t>R</m:t>
                                </m:r>
                              </m:sup>
                            </m:sSup>
                          </m:num>
                          <m:den>
                            <m:r>
                              <m:t>d</m:t>
                            </m:r>
                            <m:r>
                              <m:t>w</m:t>
                            </m:r>
                          </m:den>
                        </m:f>
                      </m:e>
                      <m:lim>
                        <m:r>
                          <m:rPr>
                            <m:sty m:val="p"/>
                          </m:rPr>
                          <m:t>⏟</m:t>
                        </m:r>
                      </m:lim>
                    </m:limLow>
                  </m:e>
                  <m:lim>
                    <m:r>
                      <m:rPr>
                        <m:nor/>
                        <m:sty m:val="p"/>
                      </m:rPr>
                      <m:t>margen extensivo</m:t>
                    </m:r>
                  </m:lim>
                </m:limLow>
              </m:e>
            </m:mr>
          </m:m>
        </m:oMath>
      </m:oMathPara>
    </w:p>
    <w:p>
      <w:pPr>
        <w:pStyle w:val="Cajadeanotaciones"/>
        <w:keepNext/>
        <w:keepLines/>
        <w:numPr>
          <w:ilvl w:val="0"/>
          <w:numId w:val="1024"/>
        </w:numPr>
      </w:pPr>
      <w:r>
        <w:t xml:space="preserve">El margen intensivo depende de los efectos sustitución y renta, y puede ser positivo o negativo.</w:t>
      </w:r>
    </w:p>
    <w:p>
      <w:pPr>
        <w:pStyle w:val="Cajadeanotaciones"/>
        <w:keepNext/>
        <w:keepLines/>
        <w:numPr>
          <w:ilvl w:val="0"/>
          <w:numId w:val="1024"/>
        </w:numPr>
      </w:pPr>
      <w:r>
        <w:t xml:space="preserve">Si las horas se eligen libremente, el margen extensivo es nulo, porque quien está en el umbral ofrece 0 horas: una subida pequeña del salario incorpora a gente que trabaja muy poco.</w:t>
      </w:r>
    </w:p>
    <w:p>
      <w:pPr>
        <w:pStyle w:val="Cajadeanotaciones"/>
        <w:keepLines/>
        <w:numPr>
          <w:ilvl w:val="0"/>
          <w:numId w:val="1024"/>
        </w:numPr>
      </w:pPr>
      <w:r>
        <w:t xml:space="preserve">Con</w:t>
      </w:r>
      <w:r>
        <w:t xml:space="preserve"> </w:t>
      </w:r>
      <w:r>
        <w:rPr>
          <w:i/>
          <w:iCs/>
        </w:rPr>
        <w:t xml:space="preserve">indivisibilidades</w:t>
      </w:r>
      <w:r>
        <w:t xml:space="preserve"> </w:t>
      </w:r>
      <w:r>
        <w:t xml:space="preserve">(jornadas fijas por razones técnicas o institucionales: o se trabajan al menos</w:t>
      </w:r>
      <w:r>
        <w:t xml:space="preserve"> </w:t>
      </w:r>
      <m:oMath>
        <m:sSub>
          <m:e>
            <m:r>
              <m:t>L</m:t>
            </m:r>
          </m:e>
          <m:sub>
            <m:r>
              <m:rPr>
                <m:sty m:val="p"/>
              </m:rPr>
              <m:t>min</m:t>
            </m:r>
          </m:sub>
        </m:sSub>
      </m:oMath>
      <w:r>
        <w:t xml:space="preserve"> </w:t>
      </w:r>
      <w:r>
        <w:t xml:space="preserve">horas o ninguna), quien entra lo hace con</w:t>
      </w:r>
      <w:r>
        <w:t xml:space="preserve"> </w:t>
      </w:r>
      <m:oMath>
        <m:sSub>
          <m:e>
            <m:r>
              <m:t>L</m:t>
            </m:r>
          </m:e>
          <m:sub>
            <m:r>
              <m:rPr>
                <m:sty m:val="p"/>
              </m:rPr>
              <m:t>min</m:t>
            </m:r>
          </m:sub>
        </m:sSub>
        <m:r>
          <m:rPr>
            <m:sty m:val="p"/>
          </m:rPr>
          <m:t>&gt;</m:t>
        </m:r>
        <m:r>
          <m:t>0</m:t>
        </m:r>
      </m:oMath>
      <w:r>
        <w:t xml:space="preserve">, y el margen extensivo pasa a ser positivo:</w:t>
      </w:r>
      <w:r>
        <w:t xml:space="preserve"> </w:t>
      </w:r>
      <m:oMath>
        <m:r>
          <m:t>d</m:t>
        </m:r>
        <m:sSup>
          <m:e>
            <m:bar>
              <m:barPr>
                <m:pos m:val="top"/>
              </m:barPr>
              <m:e>
                <m:r>
                  <m:t>W</m:t>
                </m:r>
              </m:e>
            </m:bar>
          </m:e>
          <m:sup>
            <m:r>
              <m:t>R</m:t>
            </m:r>
          </m:sup>
        </m:sSup>
        <m:r>
          <m:rPr>
            <m:sty m:val="p"/>
          </m:rPr>
          <m:t>/</m:t>
        </m:r>
        <m:r>
          <m:t>d</m:t>
        </m:r>
        <m:r>
          <m:t>w</m:t>
        </m:r>
      </m:oMath>
      <w:r>
        <w:t xml:space="preserve"> </w:t>
      </w:r>
      <w:r>
        <w:t xml:space="preserve">es la inversa de</w:t>
      </w:r>
      <w:r>
        <w:t xml:space="preserve"> </w:t>
      </w:r>
      <m:oMath>
        <m:r>
          <m:rPr>
            <m:sty m:val="p"/>
          </m:rPr>
          <m:t>∂</m:t>
        </m:r>
        <m:sSup>
          <m:e>
            <m:r>
              <m:t>w</m:t>
            </m:r>
          </m:e>
          <m:sup>
            <m:r>
              <m:t>R</m:t>
            </m:r>
          </m:sup>
        </m:sSup>
        <m:r>
          <m:rPr>
            <m:sty m:val="p"/>
          </m:rPr>
          <m:t>/</m:t>
        </m:r>
        <m:r>
          <m:rPr>
            <m:sty m:val="p"/>
          </m:rPr>
          <m:t>∂</m:t>
        </m:r>
        <m:bar>
          <m:barPr>
            <m:pos m:val="top"/>
          </m:barPr>
          <m:e>
            <m:r>
              <m:t>W</m:t>
            </m:r>
          </m:e>
        </m:bar>
      </m:oMath>
      <w:r>
        <w:t xml:space="preserve">, positiva si el ocio es normal</w:t>
      </w:r>
      <w:r>
        <w:t xml:space="preserve"> </w:t>
      </w:r>
      <w:r>
        <w:t xml:space="preserve">(</w:t>
      </w:r>
      <w:hyperlink w:anchor="ref_Cahuc2014Labor">
        <w:r>
          <w:rPr>
            <w:rStyle w:val="Hyperlink"/>
            <w:smallCaps/>
          </w:rPr>
          <w:t xml:space="preserve">Cahuc</w:t>
        </w:r>
        <w:r>
          <w:rPr>
            <w:rStyle w:val="Hyperlink"/>
          </w:rPr>
          <w:t xml:space="preserve">,</w:t>
        </w:r>
        <w:r>
          <w:rPr>
            <w:rStyle w:val="Hyperlink"/>
          </w:rPr>
          <w:t xml:space="preserve"> </w:t>
        </w:r>
        <w:r>
          <w:rPr>
            <w:rStyle w:val="Hyperlink"/>
            <w:smallCaps/>
          </w:rPr>
          <w:t xml:space="preserve">Carcillo</w:t>
        </w:r>
        <w:r>
          <w:rPr>
            <w:rStyle w:val="Hyperlink"/>
          </w:rPr>
          <w:t xml:space="preserve"> </w:t>
        </w:r>
        <w:r>
          <w:rPr>
            <w:rStyle w:val="Hyperlink"/>
          </w:rPr>
          <w:t xml:space="preserve">y</w:t>
        </w:r>
        <w:r>
          <w:rPr>
            <w:rStyle w:val="Hyperlink"/>
          </w:rPr>
          <w:t xml:space="preserve"> </w:t>
        </w:r>
        <w:r>
          <w:rPr>
            <w:rStyle w:val="Hyperlink"/>
            <w:smallCaps/>
          </w:rPr>
          <w:t xml:space="preserve">Zylberberg</w:t>
        </w:r>
        <w:r>
          <w:rPr>
            <w:rStyle w:val="Hyperlink"/>
          </w:rPr>
          <w:t xml:space="preserve">, 2014, cap. 1</w:t>
        </w:r>
      </w:hyperlink>
      <w:r>
        <w:t xml:space="preserve">)</w:t>
      </w:r>
      <w:r>
        <w:t xml:space="preserve">.</w:t>
      </w:r>
    </w:p>
    <w:p>
      <w:pPr>
        <w:numPr>
          <w:ilvl w:val="0"/>
          <w:numId w:val="1025"/>
        </w:numPr>
      </w:pPr>
      <w:r>
        <w:t xml:space="preserve">En conclusión, con efectos sustitución dominantes o con un margen extensivo importante, la oferta agregada es creciente. Cuánto lo es, su</w:t>
      </w:r>
      <w:r>
        <w:t xml:space="preserve"> </w:t>
      </w:r>
      <w:r>
        <w:rPr>
          <w:i/>
          <w:iCs/>
        </w:rPr>
        <w:t xml:space="preserve">elasticidad</w:t>
      </w:r>
      <w:r>
        <w:t xml:space="preserve">, es una de las cifras más buscadas de la economía empírica, porque decide, por ejemplo, el coste de los impuestos sobre el trabajo.</w:t>
      </w:r>
    </w:p>
    <w:bookmarkEnd w:id="63"/>
    <w:bookmarkEnd w:id="64"/>
    <w:bookmarkStart w:id="66" w:name="sec_oferta_extensiones"/>
    <w:p>
      <w:pPr>
        <w:pStyle w:val="Heading4"/>
      </w:pPr>
      <w:r>
        <w:t xml:space="preserve">c) Extensiones</w:t>
      </w:r>
    </w:p>
    <w:p>
      <w:pPr>
        <w:numPr>
          <w:ilvl w:val="0"/>
          <w:numId w:val="1026"/>
        </w:numPr>
      </w:pPr>
      <w:r>
        <w:t xml:space="preserve">El modelo básico deja fuera muchas cosas que influyen en la oferta de trabajo. Dos extensiones lo enriquecen sin cambiar su lógica:</w:t>
      </w:r>
    </w:p>
    <w:p>
      <w:pPr>
        <w:numPr>
          <w:ilvl w:val="0"/>
          <w:numId w:val="1026"/>
        </w:numPr>
      </w:pPr>
      <w:r>
        <w:rPr>
          <w:i/>
          <w:iCs/>
        </w:rPr>
        <w:t xml:space="preserve">Producción doméstica</w:t>
      </w:r>
      <w:r>
        <w:t xml:space="preserve"> </w:t>
      </w:r>
      <w:r>
        <w:t xml:space="preserve">(</w:t>
      </w:r>
      <w:hyperlink w:anchor="ref_Becker1965Allocation">
        <w:r>
          <w:rPr>
            <w:rStyle w:val="Hyperlink"/>
            <w:smallCaps/>
          </w:rPr>
          <w:t xml:space="preserve">Becker</w:t>
        </w:r>
        <w:r>
          <w:rPr>
            <w:rStyle w:val="Hyperlink"/>
          </w:rPr>
          <w:t xml:space="preserve">, 1965</w:t>
        </w:r>
      </w:hyperlink>
      <w:r>
        <w:t xml:space="preserve">;</w:t>
      </w:r>
      <w:r>
        <w:t xml:space="preserve"> </w:t>
      </w:r>
      <w:hyperlink w:anchor="ref_Gronau1977Leisure">
        <w:r>
          <w:rPr>
            <w:rStyle w:val="Hyperlink"/>
            <w:smallCaps/>
          </w:rPr>
          <w:t xml:space="preserve">Gronau</w:t>
        </w:r>
        <w:r>
          <w:rPr>
            <w:rStyle w:val="Hyperlink"/>
          </w:rPr>
          <w:t xml:space="preserve">, 1977</w:t>
        </w:r>
      </w:hyperlink>
      <w:r>
        <w:t xml:space="preserve">)</w:t>
      </w:r>
      <w:r>
        <w:t xml:space="preserve">. La alternativa al trabajo remunerado no es solo el ocio: las tareas del hogar producen bienes que sustituyen a los que se compran (se puede cocinar en casa o ir a un restaurante). Con</w:t>
      </w:r>
      <w:r>
        <w:t xml:space="preserve"> </w:t>
      </w:r>
      <m:oMath>
        <m:sSub>
          <m:e>
            <m:r>
              <m:t>L</m:t>
            </m:r>
          </m:e>
          <m:sub>
            <m:r>
              <m:rPr>
                <m:sty m:val="p"/>
              </m:rPr>
              <m:t>d</m:t>
            </m:r>
            <m:r>
              <m:rPr>
                <m:sty m:val="p"/>
              </m:rPr>
              <m:t>o</m:t>
            </m:r>
            <m:r>
              <m:rPr>
                <m:sty m:val="p"/>
              </m:rPr>
              <m:t>m</m:t>
            </m:r>
          </m:sub>
        </m:sSub>
      </m:oMath>
      <w:r>
        <w:t xml:space="preserve"> </w:t>
      </w:r>
      <w:r>
        <w:t xml:space="preserve">horas de trabajo doméstico que producen</w:t>
      </w:r>
      <w:r>
        <w:t xml:space="preserve"> </w:t>
      </w:r>
      <m:oMath>
        <m:r>
          <m:t>f</m:t>
        </m:r>
        <m:d>
          <m:dPr>
            <m:begChr m:val="("/>
            <m:sepChr m:val=""/>
            <m:endChr m:val=")"/>
            <m:grow/>
          </m:dPr>
          <m:e>
            <m:sSub>
              <m:e>
                <m:r>
                  <m:t>L</m:t>
                </m:r>
              </m:e>
              <m:sub>
                <m:r>
                  <m:rPr>
                    <m:sty m:val="p"/>
                  </m:rPr>
                  <m:t>d</m:t>
                </m:r>
                <m:r>
                  <m:rPr>
                    <m:sty m:val="p"/>
                  </m:rPr>
                  <m:t>o</m:t>
                </m:r>
                <m:r>
                  <m:rPr>
                    <m:sty m:val="p"/>
                  </m:rPr>
                  <m:t>m</m:t>
                </m:r>
              </m:sub>
            </m:sSub>
          </m:e>
        </m:d>
      </m:oMath>
      <w:r>
        <w:t xml:space="preserve"> </w:t>
      </w:r>
      <w:r>
        <w:t xml:space="preserve">unidades de consumo, con</w:t>
      </w:r>
      <w:r>
        <w:t xml:space="preserve"> </w:t>
      </w:r>
      <m:oMath>
        <m:r>
          <m:t>f</m:t>
        </m:r>
        <m:r>
          <m:rPr>
            <m:sty m:val="p"/>
          </m:rPr>
          <m:t>′</m:t>
        </m:r>
        <m:r>
          <m:rPr>
            <m:sty m:val="p"/>
          </m:rPr>
          <m:t>&gt;</m:t>
        </m:r>
        <m:r>
          <m:t>0</m:t>
        </m:r>
      </m:oMath>
      <w:r>
        <w:t xml:space="preserve"> </w:t>
      </w:r>
      <w:r>
        <w:t xml:space="preserve">y</w:t>
      </w:r>
      <w:r>
        <w:t xml:space="preserve"> </w:t>
      </w:r>
      <m:oMath>
        <m:r>
          <m:t>f</m:t>
        </m:r>
        <m:r>
          <m:rPr>
            <m:sty m:val="p"/>
          </m:rPr>
          <m:t>″</m:t>
        </m:r>
        <m:r>
          <m:rPr>
            <m:sty m:val="p"/>
          </m:rPr>
          <m:t>&lt;</m:t>
        </m:r>
        <m:r>
          <m:t>0</m:t>
        </m:r>
      </m:oMath>
      <w:r>
        <w:t xml:space="preserve">, el consumo es</w:t>
      </w:r>
      <w:r>
        <w:t xml:space="preserve"> </w:t>
      </w:r>
      <m:oMath>
        <m:r>
          <m:t>C</m:t>
        </m:r>
        <m:r>
          <m:rPr>
            <m:sty m:val="p"/>
          </m:rPr>
          <m:t>=</m:t>
        </m:r>
        <m:sSub>
          <m:e>
            <m:r>
              <m:t>C</m:t>
            </m:r>
          </m:e>
          <m:sub>
            <m:r>
              <m:rPr>
                <m:sty m:val="p"/>
              </m:rPr>
              <m:t>m</m:t>
            </m:r>
            <m:r>
              <m:rPr>
                <m:sty m:val="p"/>
              </m:rPr>
              <m:t>e</m:t>
            </m:r>
            <m:r>
              <m:rPr>
                <m:sty m:val="p"/>
              </m:rPr>
              <m:t>r</m:t>
            </m:r>
          </m:sub>
        </m:sSub>
        <m:r>
          <m:rPr>
            <m:sty m:val="p"/>
          </m:rPr>
          <m:t>+</m:t>
        </m:r>
        <m:r>
          <m:t>f</m:t>
        </m:r>
        <m:d>
          <m:dPr>
            <m:begChr m:val="("/>
            <m:sepChr m:val=""/>
            <m:endChr m:val=")"/>
            <m:grow/>
          </m:dPr>
          <m:e>
            <m:sSub>
              <m:e>
                <m:r>
                  <m:t>L</m:t>
                </m:r>
              </m:e>
              <m:sub>
                <m:r>
                  <m:rPr>
                    <m:sty m:val="p"/>
                  </m:rPr>
                  <m:t>d</m:t>
                </m:r>
                <m:r>
                  <m:rPr>
                    <m:sty m:val="p"/>
                  </m:rPr>
                  <m:t>o</m:t>
                </m:r>
                <m:r>
                  <m:rPr>
                    <m:sty m:val="p"/>
                  </m:rPr>
                  <m:t>m</m:t>
                </m:r>
              </m:sub>
            </m:sSub>
          </m:e>
        </m:d>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C</m:t>
                        </m:r>
                      </m:e>
                      <m:sub>
                        <m:r>
                          <m:rPr>
                            <m:sty m:val="p"/>
                          </m:rPr>
                          <m:t>m</m:t>
                        </m:r>
                        <m:r>
                          <m:rPr>
                            <m:sty m:val="p"/>
                          </m:rPr>
                          <m:t>e</m:t>
                        </m:r>
                        <m:r>
                          <m:rPr>
                            <m:sty m:val="p"/>
                          </m:rPr>
                          <m:t>r</m:t>
                        </m:r>
                      </m:sub>
                    </m:sSub>
                    <m:r>
                      <m:rPr>
                        <m:sty m:val="p"/>
                      </m:rPr>
                      <m:t>,</m:t>
                    </m:r>
                    <m:r>
                      <m:t>O</m:t>
                    </m:r>
                    <m:r>
                      <m:rPr>
                        <m:sty m:val="p"/>
                      </m:rPr>
                      <m:t>,</m:t>
                    </m:r>
                    <m:sSub>
                      <m:e>
                        <m:r>
                          <m:t>L</m:t>
                        </m:r>
                      </m:e>
                      <m:sub>
                        <m:r>
                          <m:rPr>
                            <m:sty m:val="p"/>
                          </m:rPr>
                          <m:t>d</m:t>
                        </m:r>
                        <m:r>
                          <m:rPr>
                            <m:sty m:val="p"/>
                          </m:rPr>
                          <m:t>o</m:t>
                        </m:r>
                        <m:r>
                          <m:rPr>
                            <m:sty m:val="p"/>
                          </m:rPr>
                          <m:t>m</m:t>
                        </m:r>
                      </m:sub>
                    </m:sSub>
                  </m:lim>
                </m:limLow>
              </m:e>
              <m:e>
                <m:r>
                  <m:t>U</m:t>
                </m:r>
                <m:d>
                  <m:dPr>
                    <m:begChr m:val="("/>
                    <m:sepChr m:val=""/>
                    <m:endChr m:val=")"/>
                    <m:grow/>
                  </m:dPr>
                  <m:e>
                    <m:sSub>
                      <m:e>
                        <m:r>
                          <m:t>C</m:t>
                        </m:r>
                      </m:e>
                      <m:sub>
                        <m:r>
                          <m:rPr>
                            <m:sty m:val="p"/>
                          </m:rPr>
                          <m:t>m</m:t>
                        </m:r>
                        <m:r>
                          <m:rPr>
                            <m:sty m:val="p"/>
                          </m:rPr>
                          <m:t>e</m:t>
                        </m:r>
                        <m:r>
                          <m:rPr>
                            <m:sty m:val="p"/>
                          </m:rPr>
                          <m:t>r</m:t>
                        </m:r>
                      </m:sub>
                    </m:sSub>
                    <m:r>
                      <m:rPr>
                        <m:sty m:val="p"/>
                      </m:rPr>
                      <m:t>+</m:t>
                    </m:r>
                    <m:r>
                      <m:t>f</m:t>
                    </m:r>
                    <m:d>
                      <m:dPr>
                        <m:begChr m:val="("/>
                        <m:sepChr m:val=""/>
                        <m:endChr m:val=")"/>
                        <m:grow/>
                      </m:dPr>
                      <m:e>
                        <m:sSub>
                          <m:e>
                            <m:r>
                              <m:t>L</m:t>
                            </m:r>
                          </m:e>
                          <m:sub>
                            <m:r>
                              <m:rPr>
                                <m:sty m:val="p"/>
                              </m:rPr>
                              <m:t>d</m:t>
                            </m:r>
                            <m:r>
                              <m:rPr>
                                <m:sty m:val="p"/>
                              </m:rPr>
                              <m:t>o</m:t>
                            </m:r>
                            <m:r>
                              <m:rPr>
                                <m:sty m:val="p"/>
                              </m:rPr>
                              <m:t>m</m:t>
                            </m:r>
                          </m:sub>
                        </m:sSub>
                      </m:e>
                    </m:d>
                    <m:r>
                      <m:rPr>
                        <m:sty m:val="p"/>
                      </m:rPr>
                      <m:t>,</m:t>
                    </m:r>
                    <m:r>
                      <m:t> </m:t>
                    </m:r>
                    <m:r>
                      <m:t>O</m:t>
                    </m:r>
                  </m:e>
                </m:d>
              </m:e>
            </m:mr>
            <m:mr>
              <m:e>
                <m:r>
                  <m:rPr>
                    <m:nor/>
                    <m:sty m:val="p"/>
                  </m:rPr>
                  <m:t>s.a.</m:t>
                </m:r>
              </m:e>
              <m:e>
                <m:sSub>
                  <m:e>
                    <m:r>
                      <m:t>C</m:t>
                    </m:r>
                  </m:e>
                  <m:sub>
                    <m:r>
                      <m:rPr>
                        <m:sty m:val="p"/>
                      </m:rPr>
                      <m:t>m</m:t>
                    </m:r>
                    <m:r>
                      <m:rPr>
                        <m:sty m:val="p"/>
                      </m:rPr>
                      <m:t>e</m:t>
                    </m:r>
                    <m:r>
                      <m:rPr>
                        <m:sty m:val="p"/>
                      </m:rPr>
                      <m:t>r</m:t>
                    </m:r>
                  </m:sub>
                </m:sSub>
                <m:r>
                  <m:rPr>
                    <m:sty m:val="p"/>
                  </m:rPr>
                  <m:t>+</m:t>
                </m:r>
                <m:r>
                  <m:t>w</m:t>
                </m:r>
                <m:r>
                  <m:t> </m:t>
                </m:r>
                <m:r>
                  <m:t>O</m:t>
                </m:r>
                <m:r>
                  <m:rPr>
                    <m:sty m:val="p"/>
                  </m:rPr>
                  <m:t>≤</m:t>
                </m:r>
                <m:r>
                  <m:t>w</m:t>
                </m:r>
                <m:r>
                  <m:t> </m:t>
                </m:r>
                <m:d>
                  <m:dPr>
                    <m:begChr m:val="("/>
                    <m:sepChr m:val=""/>
                    <m:endChr m:val=")"/>
                    <m:grow/>
                  </m:dPr>
                  <m:e>
                    <m:sSub>
                      <m:e>
                        <m:r>
                          <m:t>O</m:t>
                        </m:r>
                      </m:e>
                      <m:sub>
                        <m:r>
                          <m:t>0</m:t>
                        </m:r>
                      </m:sub>
                    </m:sSub>
                    <m:r>
                      <m:rPr>
                        <m:sty m:val="p"/>
                      </m:rPr>
                      <m:t>−</m:t>
                    </m:r>
                    <m:sSub>
                      <m:e>
                        <m:r>
                          <m:t>L</m:t>
                        </m:r>
                      </m:e>
                      <m:sub>
                        <m:r>
                          <m:rPr>
                            <m:sty m:val="p"/>
                          </m:rPr>
                          <m:t>d</m:t>
                        </m:r>
                        <m:r>
                          <m:rPr>
                            <m:sty m:val="p"/>
                          </m:rPr>
                          <m:t>o</m:t>
                        </m:r>
                        <m:r>
                          <m:rPr>
                            <m:sty m:val="p"/>
                          </m:rPr>
                          <m:t>m</m:t>
                        </m:r>
                      </m:sub>
                    </m:sSub>
                  </m:e>
                </m:d>
                <m:r>
                  <m:rPr>
                    <m:sty m:val="p"/>
                  </m:rPr>
                  <m:t>+</m:t>
                </m:r>
                <m:bar>
                  <m:barPr>
                    <m:pos m:val="top"/>
                  </m:barPr>
                  <m:e>
                    <m:r>
                      <m:t>W</m:t>
                    </m:r>
                  </m:e>
                </m:bar>
              </m:e>
            </m:mr>
          </m:m>
        </m:oMath>
      </m:oMathPara>
    </w:p>
    <w:p>
      <w:pPr>
        <w:numPr>
          <w:ilvl w:val="0"/>
          <w:numId w:val="1000"/>
        </w:numPr>
      </w:pPr>
      <w:r>
        <w:t xml:space="preserve">Si se trabaja en el mercado,</w:t>
      </w:r>
      <w:r>
        <w:t xml:space="preserve"> </w:t>
      </w:r>
      <m:oMath>
        <m:r>
          <m:t>f</m:t>
        </m:r>
        <m:r>
          <m:rPr>
            <m:sty m:val="p"/>
          </m:rPr>
          <m:t>′</m:t>
        </m:r>
        <m:d>
          <m:dPr>
            <m:begChr m:val="("/>
            <m:sepChr m:val=""/>
            <m:endChr m:val=")"/>
            <m:grow/>
          </m:dPr>
          <m:e>
            <m:sSubSup>
              <m:e>
                <m:r>
                  <m:t>L</m:t>
                </m:r>
              </m:e>
              <m:sub>
                <m:r>
                  <m:rPr>
                    <m:sty m:val="p"/>
                  </m:rPr>
                  <m:t>d</m:t>
                </m:r>
                <m:r>
                  <m:rPr>
                    <m:sty m:val="p"/>
                  </m:rPr>
                  <m:t>o</m:t>
                </m:r>
                <m:r>
                  <m:rPr>
                    <m:sty m:val="p"/>
                  </m:rPr>
                  <m:t>m</m:t>
                </m:r>
              </m:sub>
              <m:sup>
                <m:r>
                  <m:rPr>
                    <m:sty m:val="p"/>
                  </m:rPr>
                  <m:t>*</m:t>
                </m:r>
              </m:sup>
            </m:sSubSup>
          </m:e>
        </m:d>
        <m:r>
          <m:rPr>
            <m:sty m:val="p"/>
          </m:rPr>
          <m:t>=</m:t>
        </m:r>
        <m:r>
          <m:t>w</m:t>
        </m:r>
      </m:oMath>
      <w:r>
        <w:t xml:space="preserve"> </w:t>
      </w:r>
      <w:r>
        <w:t xml:space="preserve">y</w:t>
      </w:r>
      <w:r>
        <w:t xml:space="preserve"> </w:t>
      </w:r>
      <m:oMath>
        <m:sSub>
          <m:e>
            <m:r>
              <m:t>U</m:t>
            </m:r>
          </m:e>
          <m:sub>
            <m:r>
              <m:t>O</m:t>
            </m:r>
          </m:sub>
        </m:sSub>
        <m:r>
          <m:rPr>
            <m:sty m:val="p"/>
          </m:rPr>
          <m:t>/</m:t>
        </m:r>
        <m:sSub>
          <m:e>
            <m:r>
              <m:t>U</m:t>
            </m:r>
          </m:e>
          <m:sub>
            <m:r>
              <m:t>C</m:t>
            </m:r>
          </m:sub>
        </m:sSub>
        <m:r>
          <m:rPr>
            <m:sty m:val="p"/>
          </m:rPr>
          <m:t>=</m:t>
        </m:r>
        <m:r>
          <m:t>w</m:t>
        </m:r>
      </m:oMath>
      <w:r>
        <w:t xml:space="preserve">: se produce en casa hasta que la última hora rinde lo que paga el mercado (si rindiera más o menos, convendría pasar horas de un lado al otro). Quien es más productivo en casa o tiene un salario bajo trabaja menos fuera; abaratar la producción doméstica (electrodomésticos, guarderías) libera tiempo para el mercado.</w:t>
      </w:r>
    </w:p>
    <w:p>
      <w:pPr>
        <w:keepNext/>
        <w:numPr>
          <w:ilvl w:val="0"/>
          <w:numId w:val="1026"/>
        </w:numPr>
      </w:pPr>
      <w:r>
        <w:rPr>
          <w:i/>
          <w:iCs/>
        </w:rPr>
        <w:t xml:space="preserve">Decisiones familiares</w:t>
      </w:r>
      <w:r>
        <w:t xml:space="preserve">. Las decisiones de los miembros de un hogar están conectadas: si cae el salario de uno, otro puede entrar en el mercado (</w:t>
      </w:r>
      <w:r>
        <w:rPr>
          <w:b/>
          <w:bCs/>
        </w:rPr>
        <w:t xml:space="preserve">efecto del trabajador añadido</w:t>
      </w:r>
      <w:r>
        <w:t xml:space="preserve">), algo que los datos confirman, aunque con efectos limitados.</w:t>
      </w:r>
      <w:r>
        <w:rPr>
          <w:rStyle w:val="FootnoteReference"/>
        </w:rPr>
        <w:footnoteReference w:id="65"/>
      </w:r>
      <w:r>
        <w:t xml:space="preserve"> </w:t>
      </w:r>
      <w:r>
        <w:t xml:space="preserve">Hay 2 enfoques:</w:t>
      </w:r>
    </w:p>
    <w:p>
      <w:pPr>
        <w:numPr>
          <w:ilvl w:val="1"/>
          <w:numId w:val="1027"/>
        </w:numPr>
      </w:pPr>
      <w:r>
        <w:t xml:space="preserve">el</w:t>
      </w:r>
      <w:r>
        <w:t xml:space="preserve"> </w:t>
      </w:r>
      <w:r>
        <w:rPr>
          <w:i/>
          <w:iCs/>
        </w:rPr>
        <w:t xml:space="preserve">modelo unitario</w:t>
      </w:r>
      <w:r>
        <w:t xml:space="preserve"> </w:t>
      </w:r>
      <w:r>
        <w:t xml:space="preserve">trata al hogar como un solo decisor, con una utilidad común</w:t>
      </w:r>
      <w:r>
        <w:t xml:space="preserve"> </w:t>
      </w:r>
      <m:oMath>
        <m:r>
          <m:t>U</m:t>
        </m:r>
        <m:d>
          <m:dPr>
            <m:begChr m:val="("/>
            <m:sepChr m:val=""/>
            <m:endChr m:val=")"/>
            <m:grow/>
          </m:dPr>
          <m:e>
            <m:r>
              <m:t>C</m:t>
            </m:r>
            <m:r>
              <m:rPr>
                <m:sty m:val="p"/>
              </m:rPr>
              <m:t>,</m:t>
            </m:r>
            <m:sSub>
              <m:e>
                <m:r>
                  <m:t>O</m:t>
                </m:r>
              </m:e>
              <m:sub>
                <m:r>
                  <m:t>1</m:t>
                </m:r>
              </m:sub>
            </m:sSub>
            <m:r>
              <m:rPr>
                <m:sty m:val="p"/>
              </m:rPr>
              <m:t>,</m:t>
            </m:r>
            <m:sSub>
              <m:e>
                <m:r>
                  <m:t>O</m:t>
                </m:r>
              </m:e>
              <m:sub>
                <m:r>
                  <m:t>2</m:t>
                </m:r>
              </m:sub>
            </m:sSub>
          </m:e>
        </m:d>
      </m:oMath>
      <w:r>
        <w:t xml:space="preserve"> </w:t>
      </w:r>
      <w:r>
        <w:t xml:space="preserve">y la renta completa del hogar,</w:t>
      </w:r>
      <w:r>
        <w:t xml:space="preserve"> </w:t>
      </w:r>
      <m:oMath>
        <m:d>
          <m:dPr>
            <m:begChr m:val="("/>
            <m:sepChr m:val=""/>
            <m:endChr m:val=")"/>
            <m:grow/>
          </m:dPr>
          <m:e>
            <m:sSub>
              <m:e>
                <m:r>
                  <m:t>w</m:t>
                </m:r>
              </m:e>
              <m:sub>
                <m:r>
                  <m:t>1</m:t>
                </m:r>
              </m:sub>
            </m:sSub>
            <m:r>
              <m:rPr>
                <m:sty m:val="p"/>
              </m:rPr>
              <m:t>+</m:t>
            </m:r>
            <m:sSub>
              <m:e>
                <m:r>
                  <m:t>w</m:t>
                </m:r>
              </m:e>
              <m:sub>
                <m:r>
                  <m:t>2</m:t>
                </m:r>
              </m:sub>
            </m:sSub>
          </m:e>
        </m:d>
        <m:sSub>
          <m:e>
            <m:r>
              <m:t>O</m:t>
            </m:r>
          </m:e>
          <m:sub>
            <m:r>
              <m:t>0</m:t>
            </m:r>
          </m:sub>
        </m:sSub>
        <m:r>
          <m:rPr>
            <m:sty m:val="p"/>
          </m:rPr>
          <m:t>+</m:t>
        </m:r>
        <m:sSub>
          <m:e>
            <m:bar>
              <m:barPr>
                <m:pos m:val="top"/>
              </m:barPr>
              <m:e>
                <m:r>
                  <m:t>W</m:t>
                </m:r>
              </m:e>
            </m:bar>
          </m:e>
          <m:sub>
            <m:r>
              <m:t>1</m:t>
            </m:r>
          </m:sub>
        </m:sSub>
        <m:r>
          <m:rPr>
            <m:sty m:val="p"/>
          </m:rPr>
          <m:t>+</m:t>
        </m:r>
        <m:sSub>
          <m:e>
            <m:bar>
              <m:barPr>
                <m:pos m:val="top"/>
              </m:barPr>
              <m:e>
                <m:r>
                  <m:t>W</m:t>
                </m:r>
              </m:e>
            </m:bar>
          </m:e>
          <m:sub>
            <m:r>
              <m:t>2</m:t>
            </m:r>
          </m:sub>
        </m:sSub>
      </m:oMath>
      <w:r>
        <w:t xml:space="preserve">: no importa quién recibe cada renta;</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C</m:t>
                    </m:r>
                    <m:r>
                      <m:rPr>
                        <m:sty m:val="p"/>
                      </m:rPr>
                      <m:t>,</m:t>
                    </m:r>
                    <m:sSub>
                      <m:e>
                        <m:r>
                          <m:t>O</m:t>
                        </m:r>
                      </m:e>
                      <m:sub>
                        <m:r>
                          <m:t>1</m:t>
                        </m:r>
                      </m:sub>
                    </m:sSub>
                    <m:r>
                      <m:rPr>
                        <m:sty m:val="p"/>
                      </m:rPr>
                      <m:t>,</m:t>
                    </m:r>
                    <m:sSub>
                      <m:e>
                        <m:r>
                          <m:t>O</m:t>
                        </m:r>
                      </m:e>
                      <m:sub>
                        <m:r>
                          <m:t>2</m:t>
                        </m:r>
                      </m:sub>
                    </m:sSub>
                  </m:lim>
                </m:limLow>
              </m:e>
              <m:e>
                <m:r>
                  <m:t>U</m:t>
                </m:r>
                <m:d>
                  <m:dPr>
                    <m:begChr m:val="("/>
                    <m:sepChr m:val=""/>
                    <m:endChr m:val=")"/>
                    <m:grow/>
                  </m:dPr>
                  <m:e>
                    <m:r>
                      <m:t>C</m:t>
                    </m:r>
                    <m:r>
                      <m:rPr>
                        <m:sty m:val="p"/>
                      </m:rPr>
                      <m:t>,</m:t>
                    </m:r>
                    <m:sSub>
                      <m:e>
                        <m:r>
                          <m:t>O</m:t>
                        </m:r>
                      </m:e>
                      <m:sub>
                        <m:r>
                          <m:t>1</m:t>
                        </m:r>
                      </m:sub>
                    </m:sSub>
                    <m:r>
                      <m:rPr>
                        <m:sty m:val="p"/>
                      </m:rPr>
                      <m:t>,</m:t>
                    </m:r>
                    <m:sSub>
                      <m:e>
                        <m:r>
                          <m:t>O</m:t>
                        </m:r>
                      </m:e>
                      <m:sub>
                        <m:r>
                          <m:t>2</m:t>
                        </m:r>
                      </m:sub>
                    </m:sSub>
                  </m:e>
                </m:d>
              </m:e>
            </m:mr>
            <m:mr>
              <m:e>
                <m:r>
                  <m:rPr>
                    <m:nor/>
                    <m:sty m:val="p"/>
                  </m:rPr>
                  <m:t>s.a.</m:t>
                </m:r>
              </m:e>
              <m:e>
                <m:r>
                  <m:t>C</m:t>
                </m:r>
                <m:r>
                  <m:rPr>
                    <m:sty m:val="p"/>
                  </m:rPr>
                  <m:t>+</m:t>
                </m:r>
                <m:sSub>
                  <m:e>
                    <m:r>
                      <m:t>w</m:t>
                    </m:r>
                  </m:e>
                  <m:sub>
                    <m:r>
                      <m:t>1</m:t>
                    </m:r>
                  </m:sub>
                </m:sSub>
                <m:sSub>
                  <m:e>
                    <m:r>
                      <m:t>O</m:t>
                    </m:r>
                  </m:e>
                  <m:sub>
                    <m:r>
                      <m:t>1</m:t>
                    </m:r>
                  </m:sub>
                </m:sSub>
                <m:r>
                  <m:rPr>
                    <m:sty m:val="p"/>
                  </m:rPr>
                  <m:t>+</m:t>
                </m:r>
                <m:sSub>
                  <m:e>
                    <m:r>
                      <m:t>w</m:t>
                    </m:r>
                  </m:e>
                  <m:sub>
                    <m:r>
                      <m:t>2</m:t>
                    </m:r>
                  </m:sub>
                </m:sSub>
                <m:sSub>
                  <m:e>
                    <m:r>
                      <m:t>O</m:t>
                    </m:r>
                  </m:e>
                  <m:sub>
                    <m:r>
                      <m:t>2</m:t>
                    </m:r>
                  </m:sub>
                </m:sSub>
                <m:r>
                  <m:rPr>
                    <m:sty m:val="p"/>
                  </m:rPr>
                  <m:t>≤</m:t>
                </m:r>
                <m:d>
                  <m:dPr>
                    <m:begChr m:val="("/>
                    <m:sepChr m:val=""/>
                    <m:endChr m:val=")"/>
                    <m:grow/>
                  </m:dPr>
                  <m:e>
                    <m:sSub>
                      <m:e>
                        <m:r>
                          <m:t>w</m:t>
                        </m:r>
                      </m:e>
                      <m:sub>
                        <m:r>
                          <m:t>1</m:t>
                        </m:r>
                      </m:sub>
                    </m:sSub>
                    <m:r>
                      <m:rPr>
                        <m:sty m:val="p"/>
                      </m:rPr>
                      <m:t>+</m:t>
                    </m:r>
                    <m:sSub>
                      <m:e>
                        <m:r>
                          <m:t>w</m:t>
                        </m:r>
                      </m:e>
                      <m:sub>
                        <m:r>
                          <m:t>2</m:t>
                        </m:r>
                      </m:sub>
                    </m:sSub>
                  </m:e>
                </m:d>
                <m:sSub>
                  <m:e>
                    <m:r>
                      <m:t>O</m:t>
                    </m:r>
                  </m:e>
                  <m:sub>
                    <m:r>
                      <m:t>0</m:t>
                    </m:r>
                  </m:sub>
                </m:sSub>
                <m:r>
                  <m:rPr>
                    <m:sty m:val="p"/>
                  </m:rPr>
                  <m:t>+</m:t>
                </m:r>
                <m:sSub>
                  <m:e>
                    <m:bar>
                      <m:barPr>
                        <m:pos m:val="top"/>
                      </m:barPr>
                      <m:e>
                        <m:r>
                          <m:t>W</m:t>
                        </m:r>
                      </m:e>
                    </m:bar>
                  </m:e>
                  <m:sub>
                    <m:r>
                      <m:t>1</m:t>
                    </m:r>
                  </m:sub>
                </m:sSub>
                <m:r>
                  <m:rPr>
                    <m:sty m:val="p"/>
                  </m:rPr>
                  <m:t>+</m:t>
                </m:r>
                <m:sSub>
                  <m:e>
                    <m:bar>
                      <m:barPr>
                        <m:pos m:val="top"/>
                      </m:barPr>
                      <m:e>
                        <m:r>
                          <m:t>W</m:t>
                        </m:r>
                      </m:e>
                    </m:bar>
                  </m:e>
                  <m:sub>
                    <m:r>
                      <m:t>2</m:t>
                    </m:r>
                  </m:sub>
                </m:sSub>
              </m:e>
            </m:mr>
          </m:m>
        </m:oMath>
      </m:oMathPara>
    </w:p>
    <w:p>
      <w:pPr>
        <w:numPr>
          <w:ilvl w:val="1"/>
          <w:numId w:val="1027"/>
        </w:numPr>
      </w:pPr>
      <w:r>
        <w:t xml:space="preserve">el</w:t>
      </w:r>
      <w:r>
        <w:t xml:space="preserve"> </w:t>
      </w:r>
      <w:r>
        <w:rPr>
          <w:i/>
          <w:iCs/>
        </w:rPr>
        <w:t xml:space="preserve">modelo colectivo</w:t>
      </w:r>
      <w:r>
        <w:t xml:space="preserve"> </w:t>
      </w:r>
      <w:r>
        <w:t xml:space="preserve">de</w:t>
      </w:r>
      <w:r>
        <w:t xml:space="preserve"> </w:t>
      </w:r>
      <w:r>
        <w:rPr>
          <w:smallCaps/>
        </w:rPr>
        <w:t xml:space="preserve">Chiappori</w:t>
      </w:r>
      <w:r>
        <w:t xml:space="preserve"> </w:t>
      </w:r>
      <w:r>
        <w:t xml:space="preserve">(</w:t>
      </w:r>
      <w:hyperlink w:anchor="ref_Chiappori1992Collective">
        <w:r>
          <w:rPr>
            <w:rStyle w:val="Hyperlink"/>
          </w:rPr>
          <w:t xml:space="preserve">1992</w:t>
        </w:r>
      </w:hyperlink>
      <w:r>
        <w:t xml:space="preserve">)</w:t>
      </w:r>
      <w:r>
        <w:t xml:space="preserve">: los datos rechazan que no importe quién cobra (las transferencias pagadas a uno u otro miembro cambian el gasto del hogar), y el hogar se modeliza como una negociación que alcanza asignaciones eficientes en el sentido de</w:t>
      </w:r>
      <w:r>
        <w:t xml:space="preserve"> </w:t>
      </w:r>
      <w:r>
        <w:rPr>
          <w:smallCaps/>
        </w:rPr>
        <w:t xml:space="preserve">Pareto</w:t>
      </w:r>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C</m:t>
                        </m:r>
                      </m:e>
                      <m:sub>
                        <m:r>
                          <m:t>1</m:t>
                        </m:r>
                      </m:sub>
                    </m:sSub>
                    <m:r>
                      <m:rPr>
                        <m:sty m:val="p"/>
                      </m:rPr>
                      <m:t>,</m:t>
                    </m:r>
                    <m:sSub>
                      <m:e>
                        <m:r>
                          <m:t>C</m:t>
                        </m:r>
                      </m:e>
                      <m:sub>
                        <m:r>
                          <m:t>2</m:t>
                        </m:r>
                      </m:sub>
                    </m:sSub>
                    <m:r>
                      <m:rPr>
                        <m:sty m:val="p"/>
                      </m:rPr>
                      <m:t>,</m:t>
                    </m:r>
                    <m:sSub>
                      <m:e>
                        <m:r>
                          <m:t>O</m:t>
                        </m:r>
                      </m:e>
                      <m:sub>
                        <m:r>
                          <m:t>1</m:t>
                        </m:r>
                      </m:sub>
                    </m:sSub>
                    <m:r>
                      <m:rPr>
                        <m:sty m:val="p"/>
                      </m:rPr>
                      <m:t>,</m:t>
                    </m:r>
                    <m:sSub>
                      <m:e>
                        <m:r>
                          <m:t>O</m:t>
                        </m:r>
                      </m:e>
                      <m:sub>
                        <m:r>
                          <m:t>2</m:t>
                        </m:r>
                      </m:sub>
                    </m:sSub>
                  </m:lim>
                </m:limLow>
              </m:e>
              <m:e>
                <m:sSub>
                  <m:e>
                    <m:r>
                      <m:t>U</m:t>
                    </m:r>
                  </m:e>
                  <m:sub>
                    <m:r>
                      <m:t>1</m:t>
                    </m:r>
                  </m:sub>
                </m:sSub>
                <m:d>
                  <m:dPr>
                    <m:begChr m:val="("/>
                    <m:sepChr m:val=""/>
                    <m:endChr m:val=")"/>
                    <m:grow/>
                  </m:dPr>
                  <m:e>
                    <m:sSub>
                      <m:e>
                        <m:r>
                          <m:t>C</m:t>
                        </m:r>
                      </m:e>
                      <m:sub>
                        <m:r>
                          <m:t>1</m:t>
                        </m:r>
                      </m:sub>
                    </m:sSub>
                    <m:r>
                      <m:rPr>
                        <m:sty m:val="p"/>
                      </m:rPr>
                      <m:t>,</m:t>
                    </m:r>
                    <m:sSub>
                      <m:e>
                        <m:r>
                          <m:t>O</m:t>
                        </m:r>
                      </m:e>
                      <m:sub>
                        <m:r>
                          <m:t>1</m:t>
                        </m:r>
                      </m:sub>
                    </m:sSub>
                  </m:e>
                </m:d>
              </m:e>
            </m:mr>
            <m:mr>
              <m:e>
                <m:r>
                  <m:rPr>
                    <m:nor/>
                    <m:sty m:val="p"/>
                  </m:rPr>
                  <m:t>s.a.</m:t>
                </m:r>
              </m:e>
              <m:e>
                <m:sSub>
                  <m:e>
                    <m:r>
                      <m:t>U</m:t>
                    </m:r>
                  </m:e>
                  <m:sub>
                    <m:r>
                      <m:t>2</m:t>
                    </m:r>
                  </m:sub>
                </m:sSub>
                <m:d>
                  <m:dPr>
                    <m:begChr m:val="("/>
                    <m:sepChr m:val=""/>
                    <m:endChr m:val=")"/>
                    <m:grow/>
                  </m:dPr>
                  <m:e>
                    <m:sSub>
                      <m:e>
                        <m:r>
                          <m:t>C</m:t>
                        </m:r>
                      </m:e>
                      <m:sub>
                        <m:r>
                          <m:t>2</m:t>
                        </m:r>
                      </m:sub>
                    </m:sSub>
                    <m:r>
                      <m:rPr>
                        <m:sty m:val="p"/>
                      </m:rPr>
                      <m:t>,</m:t>
                    </m:r>
                    <m:sSub>
                      <m:e>
                        <m:r>
                          <m:t>O</m:t>
                        </m:r>
                      </m:e>
                      <m:sub>
                        <m:r>
                          <m:t>2</m:t>
                        </m:r>
                      </m:sub>
                    </m:sSub>
                  </m:e>
                </m:d>
                <m:r>
                  <m:rPr>
                    <m:sty m:val="p"/>
                  </m:rPr>
                  <m:t>≥</m:t>
                </m:r>
                <m:sSub>
                  <m:e>
                    <m:bar>
                      <m:barPr>
                        <m:pos m:val="top"/>
                      </m:barPr>
                      <m:e>
                        <m:r>
                          <m:t>U</m:t>
                        </m:r>
                      </m:e>
                    </m:bar>
                  </m:e>
                  <m:sub>
                    <m:r>
                      <m:t>2</m:t>
                    </m:r>
                  </m:sub>
                </m:sSub>
              </m:e>
            </m:mr>
            <m:mr>
              <m:e/>
              <m:e>
                <m:sSub>
                  <m:e>
                    <m:r>
                      <m:t>C</m:t>
                    </m:r>
                  </m:e>
                  <m:sub>
                    <m:r>
                      <m:t>1</m:t>
                    </m:r>
                  </m:sub>
                </m:sSub>
                <m:r>
                  <m:rPr>
                    <m:sty m:val="p"/>
                  </m:rPr>
                  <m:t>+</m:t>
                </m:r>
                <m:sSub>
                  <m:e>
                    <m:r>
                      <m:t>C</m:t>
                    </m:r>
                  </m:e>
                  <m:sub>
                    <m:r>
                      <m:t>2</m:t>
                    </m:r>
                  </m:sub>
                </m:sSub>
                <m:r>
                  <m:rPr>
                    <m:sty m:val="p"/>
                  </m:rPr>
                  <m:t>+</m:t>
                </m:r>
                <m:sSub>
                  <m:e>
                    <m:r>
                      <m:t>w</m:t>
                    </m:r>
                  </m:e>
                  <m:sub>
                    <m:r>
                      <m:t>1</m:t>
                    </m:r>
                  </m:sub>
                </m:sSub>
                <m:sSub>
                  <m:e>
                    <m:r>
                      <m:t>O</m:t>
                    </m:r>
                  </m:e>
                  <m:sub>
                    <m:r>
                      <m:t>1</m:t>
                    </m:r>
                  </m:sub>
                </m:sSub>
                <m:r>
                  <m:rPr>
                    <m:sty m:val="p"/>
                  </m:rPr>
                  <m:t>+</m:t>
                </m:r>
                <m:sSub>
                  <m:e>
                    <m:r>
                      <m:t>w</m:t>
                    </m:r>
                  </m:e>
                  <m:sub>
                    <m:r>
                      <m:t>2</m:t>
                    </m:r>
                  </m:sub>
                </m:sSub>
                <m:sSub>
                  <m:e>
                    <m:r>
                      <m:t>O</m:t>
                    </m:r>
                  </m:e>
                  <m:sub>
                    <m:r>
                      <m:t>2</m:t>
                    </m:r>
                  </m:sub>
                </m:sSub>
                <m:r>
                  <m:rPr>
                    <m:sty m:val="p"/>
                  </m:rPr>
                  <m:t>≤</m:t>
                </m:r>
                <m:d>
                  <m:dPr>
                    <m:begChr m:val="("/>
                    <m:sepChr m:val=""/>
                    <m:endChr m:val=")"/>
                    <m:grow/>
                  </m:dPr>
                  <m:e>
                    <m:sSub>
                      <m:e>
                        <m:r>
                          <m:t>w</m:t>
                        </m:r>
                      </m:e>
                      <m:sub>
                        <m:r>
                          <m:t>1</m:t>
                        </m:r>
                      </m:sub>
                    </m:sSub>
                    <m:r>
                      <m:rPr>
                        <m:sty m:val="p"/>
                      </m:rPr>
                      <m:t>+</m:t>
                    </m:r>
                    <m:sSub>
                      <m:e>
                        <m:r>
                          <m:t>w</m:t>
                        </m:r>
                      </m:e>
                      <m:sub>
                        <m:r>
                          <m:t>2</m:t>
                        </m:r>
                      </m:sub>
                    </m:sSub>
                  </m:e>
                </m:d>
                <m:sSub>
                  <m:e>
                    <m:r>
                      <m:t>O</m:t>
                    </m:r>
                  </m:e>
                  <m:sub>
                    <m:r>
                      <m:t>0</m:t>
                    </m:r>
                  </m:sub>
                </m:sSub>
                <m:r>
                  <m:rPr>
                    <m:sty m:val="p"/>
                  </m:rPr>
                  <m:t>+</m:t>
                </m:r>
                <m:sSub>
                  <m:e>
                    <m:bar>
                      <m:barPr>
                        <m:pos m:val="top"/>
                      </m:barPr>
                      <m:e>
                        <m:r>
                          <m:t>W</m:t>
                        </m:r>
                      </m:e>
                    </m:bar>
                  </m:e>
                  <m:sub>
                    <m:r>
                      <m:t>1</m:t>
                    </m:r>
                  </m:sub>
                </m:sSub>
                <m:r>
                  <m:rPr>
                    <m:sty m:val="p"/>
                  </m:rPr>
                  <m:t>+</m:t>
                </m:r>
                <m:sSub>
                  <m:e>
                    <m:bar>
                      <m:barPr>
                        <m:pos m:val="top"/>
                      </m:barPr>
                      <m:e>
                        <m:r>
                          <m:t>W</m:t>
                        </m:r>
                      </m:e>
                    </m:bar>
                  </m:e>
                  <m:sub>
                    <m:r>
                      <m:t>2</m:t>
                    </m:r>
                  </m:sub>
                </m:sSub>
              </m:e>
            </m:mr>
          </m:m>
        </m:oMath>
      </m:oMathPara>
    </w:p>
    <w:p>
      <w:pPr>
        <w:numPr>
          <w:ilvl w:val="1"/>
          <w:numId w:val="1000"/>
        </w:numPr>
      </w:pPr>
      <w:r>
        <w:t xml:space="preserve">donde</w:t>
      </w:r>
      <w:r>
        <w:t xml:space="preserve"> </w:t>
      </w:r>
      <m:oMath>
        <m:sSub>
          <m:e>
            <m:bar>
              <m:barPr>
                <m:pos m:val="top"/>
              </m:barPr>
              <m:e>
                <m:r>
                  <m:t>U</m:t>
                </m:r>
              </m:e>
            </m:bar>
          </m:e>
          <m:sub>
            <m:r>
              <m:t>2</m:t>
            </m:r>
          </m:sub>
        </m:sSub>
      </m:oMath>
      <w:r>
        <w:t xml:space="preserve"> </w:t>
      </w:r>
      <w:r>
        <w:t xml:space="preserve">refleja el poder de negociación del segundo miembro, que depende de sus opciones fuera del hogar.</w:t>
      </w:r>
    </w:p>
    <w:bookmarkEnd w:id="66"/>
    <w:bookmarkStart w:id="67" w:name="sec_oferta_evidencia"/>
    <w:p>
      <w:pPr>
        <w:pStyle w:val="Heading4"/>
      </w:pPr>
      <w:r>
        <w:t xml:space="preserve">d) Evidencia empírica</w:t>
      </w:r>
    </w:p>
    <w:p>
      <w:pPr>
        <w:numPr>
          <w:ilvl w:val="0"/>
          <w:numId w:val="1028"/>
        </w:numPr>
      </w:pPr>
      <w:r>
        <w:rPr>
          <w:i/>
          <w:iCs/>
        </w:rPr>
        <w:t xml:space="preserve">Tres elasticidades</w:t>
      </w:r>
      <w:r>
        <w:t xml:space="preserve">. La</w:t>
      </w:r>
      <w:r>
        <w:t xml:space="preserve"> </w:t>
      </w:r>
      <w:r>
        <w:rPr>
          <w:i/>
          <w:iCs/>
        </w:rPr>
        <w:t xml:space="preserve">marshalliana</w:t>
      </w:r>
      <w:r>
        <w:t xml:space="preserve"> </w:t>
      </w:r>
      <m:oMath>
        <m:sSub>
          <m:e>
            <m:r>
              <m:t>ε</m:t>
            </m:r>
          </m:e>
          <m:sub>
            <m:r>
              <m:t>L</m:t>
            </m:r>
            <m:r>
              <m:rPr>
                <m:sty m:val="p"/>
              </m:rPr>
              <m:t>,</m:t>
            </m:r>
            <m:r>
              <m:t>w</m:t>
            </m:r>
          </m:sub>
        </m:sSub>
      </m:oMath>
      <w:r>
        <w:t xml:space="preserve"> </w:t>
      </w:r>
      <w:r>
        <w:t xml:space="preserve">(no compensada), la</w:t>
      </w:r>
      <w:r>
        <w:t xml:space="preserve"> </w:t>
      </w:r>
      <w:r>
        <w:rPr>
          <w:i/>
          <w:iCs/>
        </w:rPr>
        <w:t xml:space="preserve">hicksiana</w:t>
      </w:r>
      <w:r>
        <w:t xml:space="preserve"> </w:t>
      </w:r>
      <m:oMath>
        <m:sSubSup>
          <m:e>
            <m:r>
              <m:t>ε</m:t>
            </m:r>
          </m:e>
          <m:sub>
            <m:r>
              <m:t>L</m:t>
            </m:r>
            <m:r>
              <m:rPr>
                <m:sty m:val="p"/>
              </m:rPr>
              <m:t>,</m:t>
            </m:r>
            <m:r>
              <m:t>w</m:t>
            </m:r>
          </m:sub>
          <m:sup>
            <m:r>
              <m:t>h</m:t>
            </m:r>
          </m:sup>
        </m:sSubSup>
      </m:oMath>
      <w:r>
        <w:t xml:space="preserve"> </w:t>
      </w:r>
      <w:r>
        <w:t xml:space="preserve">(compensada: un cambio del salario con la utilidad constante) y la</w:t>
      </w:r>
      <w:r>
        <w:t xml:space="preserve"> </w:t>
      </w:r>
      <w:r>
        <w:rPr>
          <w:i/>
          <w:iCs/>
        </w:rPr>
        <w:t xml:space="preserve">de</w:t>
      </w:r>
      <w:r>
        <w:rPr>
          <w:i/>
          <w:iCs/>
        </w:rPr>
        <w:t xml:space="preserve"> </w:t>
      </w:r>
      <w:r>
        <w:rPr>
          <w:i/>
          <w:iCs/>
          <w:smallCaps/>
        </w:rPr>
        <w:t xml:space="preserve">Frisch</w:t>
      </w:r>
      <w:r>
        <w:t xml:space="preserve"> </w:t>
      </w:r>
      <m:oMath>
        <m:sSubSup>
          <m:e>
            <m:r>
              <m:t>ε</m:t>
            </m:r>
          </m:e>
          <m:sub>
            <m:r>
              <m:t>L</m:t>
            </m:r>
            <m:r>
              <m:rPr>
                <m:sty m:val="p"/>
              </m:rPr>
              <m:t>,</m:t>
            </m:r>
            <m:r>
              <m:t>w</m:t>
            </m:r>
          </m:sub>
          <m:sup>
            <m:r>
              <m:t>F</m:t>
            </m:r>
          </m:sup>
        </m:sSubSup>
      </m:oMath>
      <w:r>
        <w:t xml:space="preserve"> </w:t>
      </w:r>
      <w:r>
        <w:t xml:space="preserve">(con la utilidad marginal de la riqueza constante, la que mide la respuesta a cambios transitorios: bloque </w:t>
      </w:r>
      <w:hyperlink w:anchor="sec_intertemporal">
        <w:r>
          <w:rPr>
            <w:rStyle w:val="Hyperlink"/>
          </w:rPr>
          <w:t xml:space="preserve">II</w:t>
        </w:r>
      </w:hyperlink>
      <w:r>
        <w:t xml:space="preserve">). Si el ocio es normal,</w:t>
      </w:r>
      <w:r>
        <w:t xml:space="preserve"> </w:t>
      </w:r>
      <m:oMath>
        <m:sSubSup>
          <m:e>
            <m:r>
              <m:t>ε</m:t>
            </m:r>
          </m:e>
          <m:sub>
            <m:r>
              <m:t>L</m:t>
            </m:r>
            <m:r>
              <m:rPr>
                <m:sty m:val="p"/>
              </m:rPr>
              <m:t>,</m:t>
            </m:r>
            <m:r>
              <m:t>w</m:t>
            </m:r>
          </m:sub>
          <m:sup>
            <m:r>
              <m:t>F</m:t>
            </m:r>
          </m:sup>
        </m:sSubSup>
        <m:r>
          <m:rPr>
            <m:sty m:val="p"/>
          </m:rPr>
          <m:t>≥</m:t>
        </m:r>
        <m:sSubSup>
          <m:e>
            <m:r>
              <m:t>ε</m:t>
            </m:r>
          </m:e>
          <m:sub>
            <m:r>
              <m:t>L</m:t>
            </m:r>
            <m:r>
              <m:rPr>
                <m:sty m:val="p"/>
              </m:rPr>
              <m:t>,</m:t>
            </m:r>
            <m:r>
              <m:t>w</m:t>
            </m:r>
          </m:sub>
          <m:sup>
            <m:r>
              <m:t>h</m:t>
            </m:r>
          </m:sup>
        </m:sSubSup>
        <m:r>
          <m:rPr>
            <m:sty m:val="p"/>
          </m:rPr>
          <m:t>≥</m:t>
        </m:r>
        <m:sSub>
          <m:e>
            <m:r>
              <m:t>ε</m:t>
            </m:r>
          </m:e>
          <m:sub>
            <m:r>
              <m:t>L</m:t>
            </m:r>
            <m:r>
              <m:rPr>
                <m:sty m:val="p"/>
              </m:rPr>
              <m:t>,</m:t>
            </m:r>
            <m:r>
              <m:t>w</m:t>
            </m:r>
          </m:sub>
        </m:sSub>
      </m:oMath>
      <w:r>
        <w:t xml:space="preserve"> </w:t>
      </w:r>
      <w:r>
        <w:t xml:space="preserve">(</w:t>
      </w:r>
      <w:hyperlink w:anchor="ref_Keane2011Labor">
        <w:r>
          <w:rPr>
            <w:rStyle w:val="Hyperlink"/>
            <w:smallCaps/>
          </w:rPr>
          <w:t xml:space="preserve">Keane</w:t>
        </w:r>
        <w:r>
          <w:rPr>
            <w:rStyle w:val="Hyperlink"/>
          </w:rPr>
          <w:t xml:space="preserve">, 2011</w:t>
        </w:r>
      </w:hyperlink>
      <w:r>
        <w:t xml:space="preserve">)</w:t>
      </w:r>
      <w:r>
        <w:t xml:space="preserve">.</w:t>
      </w:r>
    </w:p>
    <w:p>
      <w:pPr>
        <w:numPr>
          <w:ilvl w:val="0"/>
          <w:numId w:val="1028"/>
        </w:numPr>
      </w:pPr>
      <w:r>
        <w:rPr>
          <w:i/>
          <w:iCs/>
        </w:rPr>
        <w:t xml:space="preserve">Varones en edad central</w:t>
      </w:r>
      <w:r>
        <w:t xml:space="preserve">: sus horas apenas responden al salario; las elasticidades son pequeñas (la media de las hicksianas estimadas ronda 0</w:t>
      </w:r>
      <w:r>
        <w:t xml:space="preserve">,</w:t>
      </w:r>
      <w:r>
        <w:t xml:space="preserve">3) y las marshallianas, menores aún por el efecto renta</w:t>
      </w:r>
      <w:r>
        <w:t xml:space="preserve"> </w:t>
      </w:r>
      <w:r>
        <w:t xml:space="preserve">(</w:t>
      </w:r>
      <w:hyperlink w:anchor="ref_BlundellMaCurdy1999Labor">
        <w:r>
          <w:rPr>
            <w:rStyle w:val="Hyperlink"/>
            <w:smallCaps/>
          </w:rPr>
          <w:t xml:space="preserve">Blundell</w:t>
        </w:r>
        <w:r>
          <w:rPr>
            <w:rStyle w:val="Hyperlink"/>
          </w:rPr>
          <w:t xml:space="preserve"> </w:t>
        </w:r>
        <w:r>
          <w:rPr>
            <w:rStyle w:val="Hyperlink"/>
          </w:rPr>
          <w:t xml:space="preserve">y</w:t>
        </w:r>
        <w:r>
          <w:rPr>
            <w:rStyle w:val="Hyperlink"/>
          </w:rPr>
          <w:t xml:space="preserve"> </w:t>
        </w:r>
        <w:r>
          <w:rPr>
            <w:rStyle w:val="Hyperlink"/>
            <w:smallCaps/>
          </w:rPr>
          <w:t xml:space="preserve">MaCurdy</w:t>
        </w:r>
        <w:r>
          <w:rPr>
            <w:rStyle w:val="Hyperlink"/>
          </w:rPr>
          <w:t xml:space="preserve">, 1999</w:t>
        </w:r>
      </w:hyperlink>
      <w:r>
        <w:t xml:space="preserve">;</w:t>
      </w:r>
      <w:r>
        <w:t xml:space="preserve"> </w:t>
      </w:r>
      <w:hyperlink w:anchor="ref_Keane2011Labor">
        <w:r>
          <w:rPr>
            <w:rStyle w:val="Hyperlink"/>
            <w:smallCaps/>
          </w:rPr>
          <w:t xml:space="preserve">Keane</w:t>
        </w:r>
        <w:r>
          <w:rPr>
            <w:rStyle w:val="Hyperlink"/>
          </w:rPr>
          <w:t xml:space="preserve">, 2011</w:t>
        </w:r>
      </w:hyperlink>
      <w:r>
        <w:t xml:space="preserve">)</w:t>
      </w:r>
      <w:r>
        <w:t xml:space="preserve">.</w:t>
      </w:r>
    </w:p>
    <w:p>
      <w:pPr>
        <w:numPr>
          <w:ilvl w:val="0"/>
          <w:numId w:val="1028"/>
        </w:numPr>
      </w:pPr>
      <w:r>
        <w:rPr>
          <w:i/>
          <w:iCs/>
        </w:rPr>
        <w:t xml:space="preserve">Mujeres casadas y trabajadores de rentas bajas</w:t>
      </w:r>
      <w:r>
        <w:t xml:space="preserve">: responden bastante más, sobre todo en la decisión de participar</w:t>
      </w:r>
      <w:r>
        <w:t xml:space="preserve"> </w:t>
      </w:r>
      <w:r>
        <w:t xml:space="preserve">(</w:t>
      </w:r>
      <w:hyperlink w:anchor="ref_Keane2011Labor">
        <w:r>
          <w:rPr>
            <w:rStyle w:val="Hyperlink"/>
            <w:smallCaps/>
          </w:rPr>
          <w:t xml:space="preserve">Keane</w:t>
        </w:r>
        <w:r>
          <w:rPr>
            <w:rStyle w:val="Hyperlink"/>
          </w:rPr>
          <w:t xml:space="preserve">, 2011</w:t>
        </w:r>
      </w:hyperlink>
      <w:r>
        <w:t xml:space="preserve">)</w:t>
      </w:r>
      <w:r>
        <w:t xml:space="preserve">.</w:t>
      </w:r>
    </w:p>
    <w:p>
      <w:pPr>
        <w:numPr>
          <w:ilvl w:val="0"/>
          <w:numId w:val="1028"/>
        </w:numPr>
      </w:pPr>
      <w:r>
        <w:rPr>
          <w:i/>
          <w:iCs/>
        </w:rPr>
        <w:t xml:space="preserve">Los 2 márgenes</w:t>
      </w:r>
      <w:r>
        <w:t xml:space="preserve">: las estimaciones cuasiexperimentales dan elasticidades hicksianas de 0</w:t>
      </w:r>
      <w:r>
        <w:t xml:space="preserve">,</w:t>
      </w:r>
      <w:r>
        <w:t xml:space="preserve">30 en el margen intensivo y 0</w:t>
      </w:r>
      <w:r>
        <w:t xml:space="preserve">,</w:t>
      </w:r>
      <w:r>
        <w:t xml:space="preserve">26 en el extensivo</w:t>
      </w:r>
      <w:r>
        <w:t xml:space="preserve"> </w:t>
      </w:r>
      <w:r>
        <w:t xml:space="preserve">(</w:t>
      </w:r>
      <w:hyperlink w:anchor="ref_Chetty2011Micro">
        <w:r>
          <w:rPr>
            <w:rStyle w:val="Hyperlink"/>
            <w:smallCaps/>
          </w:rPr>
          <w:t xml:space="preserve">Chetty</w:t>
        </w:r>
        <w:r>
          <w:rPr>
            <w:rStyle w:val="Hyperlink"/>
          </w:rPr>
          <w:t xml:space="preserve"> </w:t>
        </w:r>
        <w:r>
          <w:rPr>
            <w:rStyle w:val="Hyperlink"/>
          </w:rPr>
          <w:t xml:space="preserve">et al., 2011</w:t>
        </w:r>
      </w:hyperlink>
      <w:r>
        <w:t xml:space="preserve">)</w:t>
      </w:r>
      <w:r>
        <w:t xml:space="preserve">. En media pesan parecido; el margen extensivo domina en algunos grupos, como las mujeres casadas.</w:t>
      </w:r>
    </w:p>
    <w:p>
      <w:pPr>
        <w:keepNext/>
        <w:numPr>
          <w:ilvl w:val="0"/>
          <w:numId w:val="1028"/>
        </w:numPr>
      </w:pPr>
      <w:r>
        <w:rPr>
          <w:i/>
          <w:iCs/>
        </w:rPr>
        <w:t xml:space="preserve">La U de</w:t>
      </w:r>
      <w:r>
        <w:rPr>
          <w:i/>
          <w:iCs/>
        </w:rPr>
        <w:t xml:space="preserve"> </w:t>
      </w:r>
      <w:r>
        <w:rPr>
          <w:i/>
          <w:iCs/>
          <w:smallCaps/>
        </w:rPr>
        <w:t xml:space="preserve">Goldin</w:t>
      </w:r>
      <w:r>
        <w:t xml:space="preserve"> </w:t>
      </w:r>
      <w:r>
        <w:t xml:space="preserve">(Nobel 2023). La participación de las mujeres casadas dibuja una U a lo largo del desarrollo económico, entre países y en la historia de Estados Unidos</w:t>
      </w:r>
      <w:r>
        <w:t xml:space="preserve"> </w:t>
      </w:r>
      <w:r>
        <w:t xml:space="preserve">(</w:t>
      </w:r>
      <w:hyperlink w:anchor="ref_Goldin1995UShaped">
        <w:r>
          <w:rPr>
            <w:rStyle w:val="Hyperlink"/>
            <w:smallCaps/>
          </w:rPr>
          <w:t xml:space="preserve">Goldin</w:t>
        </w:r>
        <w:r>
          <w:rPr>
            <w:rStyle w:val="Hyperlink"/>
          </w:rPr>
          <w:t xml:space="preserve">, 1995</w:t>
        </w:r>
      </w:hyperlink>
      <w:r>
        <w:t xml:space="preserve">)</w:t>
      </w:r>
      <w:r>
        <w:t xml:space="preserve">:</w:t>
      </w:r>
    </w:p>
    <w:p>
      <w:pPr>
        <w:numPr>
          <w:ilvl w:val="1"/>
          <w:numId w:val="1029"/>
        </w:numPr>
      </w:pPr>
      <w:r>
        <w:t xml:space="preserve">cae con la industrialización, cuando el trabajo sale del hogar y de la granja hacia la fábrica: dominan el efecto renta de los ingresos del marido y el estigma social del trabajo fabril de las mujeres casadas;</w:t>
      </w:r>
    </w:p>
    <w:p>
      <w:pPr>
        <w:numPr>
          <w:ilvl w:val="1"/>
          <w:numId w:val="1029"/>
        </w:numPr>
      </w:pPr>
      <w:r>
        <w:t xml:space="preserve">sube con la educación y los servicios, cuando aparecen empleos de oficina compatibles con la familia: domina el efecto sustitución;</w:t>
      </w:r>
    </w:p>
    <w:p>
      <w:pPr>
        <w:numPr>
          <w:ilvl w:val="1"/>
          <w:numId w:val="1029"/>
        </w:numPr>
      </w:pPr>
      <w:r>
        <w:t xml:space="preserve">y se acelera desde los años 70 con la píldora anticonceptiva, que permite retrasar el matrimonio y planificar una carrera profesional</w:t>
      </w:r>
      <w:r>
        <w:t xml:space="preserve"> </w:t>
      </w:r>
      <w:r>
        <w:t xml:space="preserve">(</w:t>
      </w:r>
      <w:hyperlink w:anchor="ref_GoldinKatz2002Power">
        <w:r>
          <w:rPr>
            <w:rStyle w:val="Hyperlink"/>
            <w:smallCaps/>
          </w:rPr>
          <w:t xml:space="preserve">Goldin</w:t>
        </w:r>
        <w:r>
          <w:rPr>
            <w:rStyle w:val="Hyperlink"/>
          </w:rPr>
          <w:t xml:space="preserve"> </w:t>
        </w:r>
        <w:r>
          <w:rPr>
            <w:rStyle w:val="Hyperlink"/>
          </w:rPr>
          <w:t xml:space="preserve">y</w:t>
        </w:r>
        <w:r>
          <w:rPr>
            <w:rStyle w:val="Hyperlink"/>
          </w:rPr>
          <w:t xml:space="preserve"> </w:t>
        </w:r>
        <w:r>
          <w:rPr>
            <w:rStyle w:val="Hyperlink"/>
            <w:smallCaps/>
          </w:rPr>
          <w:t xml:space="preserve">Katz</w:t>
        </w:r>
        <w:r>
          <w:rPr>
            <w:rStyle w:val="Hyperlink"/>
          </w:rPr>
          <w:t xml:space="preserve">, 2002</w:t>
        </w:r>
      </w:hyperlink>
      <w:r>
        <w:t xml:space="preserve">)</w:t>
      </w:r>
      <w:r>
        <w:t xml:space="preserve">.</w:t>
      </w:r>
    </w:p>
    <w:p>
      <w:pPr>
        <w:numPr>
          <w:ilvl w:val="0"/>
          <w:numId w:val="1000"/>
        </w:numPr>
      </w:pPr>
      <w:r>
        <w:t xml:space="preserve">Es el margen extensivo, la producción doméstica y la familia del modelo, vistos en la historia.</w:t>
      </w:r>
    </w:p>
    <w:bookmarkEnd w:id="67"/>
    <w:bookmarkStart w:id="68" w:name="sec_oferta_valoracion"/>
    <w:p>
      <w:pPr>
        <w:pStyle w:val="Heading4"/>
      </w:pPr>
      <w:r>
        <w:t xml:space="preserve">e) Valoración</w:t>
      </w:r>
    </w:p>
    <w:p>
      <w:pPr>
        <w:numPr>
          <w:ilvl w:val="0"/>
          <w:numId w:val="1030"/>
        </w:numPr>
      </w:pPr>
      <w:r>
        <w:t xml:space="preserve">El modelo explica bien la participación (el salario de reserva) y por qué la respuesta de las horas al salario es pequeña: los efectos renta y sustitución se compensan. Con el mismo gráfico se analiza cómo afectan los impuestos a las horas y a la participación</w:t>
      </w:r>
      <w:r>
        <w:t xml:space="preserve"> </w:t>
      </w:r>
      <w:hyperlink r:id="rId20">
        <w:r>
          <w:rPr>
            <w:rStyle w:val="Referenciaatema"/>
          </w:rPr>
          <w:t xml:space="preserve">[ver tema 4.B.10]</w:t>
        </w:r>
      </w:hyperlink>
      <w:r>
        <w:t xml:space="preserve">.</w:t>
      </w:r>
    </w:p>
    <w:p>
      <w:pPr>
        <w:numPr>
          <w:ilvl w:val="0"/>
          <w:numId w:val="1030"/>
        </w:numPr>
      </w:pPr>
      <w:r>
        <w:t xml:space="preserve">Es estático y supone que cada uno elige sus horas; con contratos de jornada fija, el ajuste se hace sobre todo en el margen extensivo.</w:t>
      </w:r>
    </w:p>
    <w:p>
      <w:pPr>
        <w:numPr>
          <w:ilvl w:val="0"/>
          <w:numId w:val="1030"/>
        </w:numPr>
      </w:pPr>
      <w:r>
        <w:t xml:space="preserve">Deja fuera el tiempo: si el salario sube solo hoy, ¿se trabaja más hoy y menos mañana? Es la pregunta del análisis intertemporal (</w:t>
      </w:r>
      <w:hyperlink w:anchor="sec_intertemporal">
        <w:r>
          <w:rPr>
            <w:rStyle w:val="Hyperlink"/>
          </w:rPr>
          <w:t xml:space="preserve">II</w:t>
        </w:r>
      </w:hyperlink>
      <w:r>
        <w:t xml:space="preserve">). Antes, completamos el mercado con la demanda.</w:t>
      </w:r>
    </w:p>
    <w:bookmarkEnd w:id="68"/>
    <w:bookmarkEnd w:id="69"/>
    <w:bookmarkStart w:id="84" w:name="sec_demanda"/>
    <w:p>
      <w:pPr>
        <w:pStyle w:val="Heading2"/>
      </w:pPr>
      <w:r>
        <w:t xml:space="preserve">I.2.</w:t>
      </w:r>
      <w:r>
        <w:t xml:space="preserve"> </w:t>
      </w:r>
      <w:r>
        <w:t xml:space="preserve">Demanda de trabajo</w:t>
      </w:r>
    </w:p>
    <w:bookmarkStart w:id="71" w:name="a_idea"/>
    <w:p>
      <w:pPr>
        <w:pStyle w:val="Heading4"/>
      </w:pPr>
      <w:r>
        <w:t xml:space="preserve">a) Idea</w:t>
      </w:r>
    </w:p>
    <w:p>
      <w:pPr>
        <w:numPr>
          <w:ilvl w:val="0"/>
          <w:numId w:val="1031"/>
        </w:numPr>
      </w:pPr>
      <w:r>
        <w:t xml:space="preserve">Una vez estudiada la oferta, pasamos a la otra mitad del mercado: el empleo no depende solo de los trabajadores, sino también de los planes de las empresas que los contratan.</w:t>
      </w:r>
    </w:p>
    <w:p>
      <w:pPr>
        <w:numPr>
          <w:ilvl w:val="0"/>
          <w:numId w:val="1031"/>
        </w:numPr>
      </w:pPr>
      <w:r>
        <w:t xml:space="preserve">La de trabajo es una</w:t>
      </w:r>
      <w:r>
        <w:t xml:space="preserve"> </w:t>
      </w:r>
      <w:r>
        <w:rPr>
          <w:b/>
          <w:bCs/>
        </w:rPr>
        <w:t xml:space="preserve">demanda derivada</w:t>
      </w:r>
      <w:r>
        <w:t xml:space="preserve">: se quiere trabajo para producir bienes</w:t>
      </w:r>
      <w:r>
        <w:t xml:space="preserve"> </w:t>
      </w:r>
      <w:r>
        <w:t xml:space="preserve">(</w:t>
      </w:r>
      <w:hyperlink w:anchor="ref_Hicks1932Theory">
        <w:r>
          <w:rPr>
            <w:rStyle w:val="Hyperlink"/>
            <w:smallCaps/>
          </w:rPr>
          <w:t xml:space="preserve">Hicks</w:t>
        </w:r>
        <w:r>
          <w:rPr>
            <w:rStyle w:val="Hyperlink"/>
          </w:rPr>
          <w:t xml:space="preserve">, 1932</w:t>
        </w:r>
      </w:hyperlink>
      <w:r>
        <w:t xml:space="preserve">)</w:t>
      </w:r>
      <w:r>
        <w:t xml:space="preserve">. Es la demanda de un factor de la teoría de la empresa,</w:t>
      </w:r>
      <w:r>
        <w:t xml:space="preserve"> </w:t>
      </w:r>
      <m:oMath>
        <m:sSub>
          <m:e>
            <m:r>
              <m:t>z</m:t>
            </m:r>
          </m:e>
          <m:sub>
            <m:r>
              <m:t>L</m:t>
            </m:r>
          </m:sub>
        </m:sSub>
        <m:d>
          <m:dPr>
            <m:begChr m:val="("/>
            <m:sepChr m:val=""/>
            <m:endChr m:val=")"/>
            <m:grow/>
          </m:dPr>
          <m:e>
            <m:r>
              <m:t>p</m:t>
            </m:r>
            <m:r>
              <m:rPr>
                <m:sty m:val="p"/>
              </m:rPr>
              <m:t>,</m:t>
            </m:r>
            <m:acc>
              <m:accPr>
                <m:chr m:val="⃗"/>
              </m:accPr>
              <m:e>
                <m:r>
                  <m:t>w</m:t>
                </m:r>
              </m:e>
            </m:acc>
          </m:e>
        </m:d>
      </m:oMath>
      <w:r>
        <w:t xml:space="preserve">, que da el lema de</w:t>
      </w:r>
      <w:r>
        <w:t xml:space="preserve"> </w:t>
      </w:r>
      <w:r>
        <w:rPr>
          <w:smallCaps/>
        </w:rPr>
        <w:t xml:space="preserve">Hotelling</w:t>
      </w:r>
      <w:r>
        <w:t xml:space="preserve"> </w:t>
      </w:r>
      <w:hyperlink r:id="rId70">
        <w:r>
          <w:rPr>
            <w:rStyle w:val="Referenciaatema"/>
          </w:rPr>
          <w:t xml:space="preserve">[ver tema 3.A.12]</w:t>
        </w:r>
      </w:hyperlink>
      <w:r>
        <w:t xml:space="preserve">: la empresa, vista como una caja negra que combina factores, contrata mientras el último trabajador aporte más de lo que cuesta.</w:t>
      </w:r>
    </w:p>
    <w:bookmarkEnd w:id="71"/>
    <w:bookmarkStart w:id="80" w:name="b_modelo"/>
    <w:p>
      <w:pPr>
        <w:pStyle w:val="Heading4"/>
      </w:pPr>
      <w:r>
        <w:t xml:space="preserve">b) Modelo</w:t>
      </w:r>
    </w:p>
    <w:bookmarkStart w:id="72" w:name="i_supuestos_1"/>
    <w:p>
      <w:pPr>
        <w:pStyle w:val="Heading5"/>
      </w:pPr>
      <w:r>
        <w:t xml:space="preserve">i) Supuestos</w:t>
      </w:r>
    </w:p>
    <w:p>
      <w:pPr>
        <w:numPr>
          <w:ilvl w:val="0"/>
          <w:numId w:val="1032"/>
        </w:numPr>
      </w:pPr>
      <w:r>
        <w:t xml:space="preserve">Empresa</w:t>
      </w:r>
      <w:r>
        <w:t xml:space="preserve"> </w:t>
      </w:r>
      <w:r>
        <w:rPr>
          <w:i/>
          <w:iCs/>
        </w:rPr>
        <w:t xml:space="preserve">precio-aceptante</w:t>
      </w:r>
      <w:r>
        <w:t xml:space="preserve"> </w:t>
      </w:r>
      <w:r>
        <w:t xml:space="preserve">en el bien (precio</w:t>
      </w:r>
      <w:r>
        <w:t xml:space="preserve"> </w:t>
      </w:r>
      <m:oMath>
        <m:r>
          <m:t>p</m:t>
        </m:r>
      </m:oMath>
      <w:r>
        <w:t xml:space="preserve">) y en los factores (salario nominal</w:t>
      </w:r>
      <w:r>
        <w:t xml:space="preserve"> </w:t>
      </w:r>
      <m:oMath>
        <m:sSub>
          <m:e>
            <m:r>
              <m:t>w</m:t>
            </m:r>
          </m:e>
          <m:sub>
            <m:r>
              <m:t>L</m:t>
            </m:r>
          </m:sub>
        </m:sSub>
      </m:oMath>
      <w:r>
        <w:t xml:space="preserve"> </w:t>
      </w:r>
      <w:r>
        <w:t xml:space="preserve">y coste de uso del capital</w:t>
      </w:r>
      <w:r>
        <w:t xml:space="preserve"> </w:t>
      </w:r>
      <m:oMath>
        <m:sSub>
          <m:e>
            <m:r>
              <m:t>w</m:t>
            </m:r>
          </m:e>
          <m:sub>
            <m:r>
              <m:t>K</m:t>
            </m:r>
          </m:sub>
        </m:sSub>
      </m:oMath>
      <w:r>
        <w:t xml:space="preserve">), que maximiza su beneficio</w:t>
      </w:r>
      <w:r>
        <w:t xml:space="preserve"> </w:t>
      </w:r>
      <m:oMath>
        <m:r>
          <m:t>B</m:t>
        </m:r>
      </m:oMath>
      <w:r>
        <w:t xml:space="preserve">. El caso con poder de mercado en el bien o en el trabajo, en</w:t>
      </w:r>
      <w:r>
        <w:t xml:space="preserve"> </w:t>
      </w:r>
      <w:hyperlink w:anchor="sec_valoracion_neoclasica">
        <w:r>
          <w:rPr>
            <w:rStyle w:val="Hyperlink"/>
          </w:rPr>
          <w:t xml:space="preserve">I.4</w:t>
        </w:r>
      </w:hyperlink>
      <w:r>
        <w:t xml:space="preserve"> </w:t>
      </w:r>
      <w:r>
        <w:t xml:space="preserve">y en el anexo </w:t>
      </w:r>
      <w:hyperlink w:anchor="anexo_poder_mercado_trabajo">
        <w:r>
          <w:rPr>
            <w:rStyle w:val="Hyperlink"/>
          </w:rPr>
          <w:t xml:space="preserve">D</w:t>
        </w:r>
      </w:hyperlink>
      <w:r>
        <w:t xml:space="preserve">.</w:t>
      </w:r>
    </w:p>
    <w:p>
      <w:pPr>
        <w:numPr>
          <w:ilvl w:val="0"/>
          <w:numId w:val="1032"/>
        </w:numPr>
      </w:pPr>
      <w:r>
        <w:t xml:space="preserve">Función de producción</w:t>
      </w:r>
      <w:r>
        <w:t xml:space="preserve"> </w:t>
      </w:r>
      <m:oMath>
        <m:r>
          <m:t>q</m:t>
        </m:r>
        <m:r>
          <m:rPr>
            <m:sty m:val="p"/>
          </m:rPr>
          <m:t>=</m:t>
        </m:r>
        <m:r>
          <m:t>F</m:t>
        </m:r>
        <m:d>
          <m:dPr>
            <m:begChr m:val="("/>
            <m:sepChr m:val=""/>
            <m:endChr m:val=")"/>
            <m:grow/>
          </m:dPr>
          <m:e>
            <m:r>
              <m:t>L</m:t>
            </m:r>
            <m:r>
              <m:rPr>
                <m:sty m:val="p"/>
              </m:rPr>
              <m:t>,</m:t>
            </m:r>
            <m:r>
              <m:t>K</m:t>
            </m:r>
          </m:e>
        </m:d>
      </m:oMath>
      <w:r>
        <w:t xml:space="preserve"> </w:t>
      </w:r>
      <w:r>
        <w:t xml:space="preserve">continua, 2 veces diferenciable, con productividades marginales positivas y decrecientes.</w:t>
      </w:r>
    </w:p>
    <w:p>
      <w:pPr>
        <w:numPr>
          <w:ilvl w:val="0"/>
          <w:numId w:val="1032"/>
        </w:numPr>
      </w:pPr>
      <w:r>
        <w:rPr>
          <w:i/>
          <w:iCs/>
        </w:rPr>
        <w:t xml:space="preserve">Corto plazo</w:t>
      </w:r>
      <w:r>
        <w:t xml:space="preserve">: el capital está fijo en</w:t>
      </w:r>
      <w:r>
        <w:t xml:space="preserve"> </w:t>
      </w:r>
      <m:oMath>
        <m:bar>
          <m:barPr>
            <m:pos m:val="top"/>
          </m:barPr>
          <m:e>
            <m:r>
              <m:t>K</m:t>
            </m:r>
          </m:e>
        </m:bar>
      </m:oMath>
      <w:r>
        <w:t xml:space="preserve"> </w:t>
      </w:r>
      <w:r>
        <w:t xml:space="preserve">(instalarlo y ponerlo a punto lleva tiempo); solo el trabajo es variable.</w:t>
      </w:r>
    </w:p>
    <w:bookmarkEnd w:id="72"/>
    <w:bookmarkStart w:id="78" w:name="ii_desarrollo_1"/>
    <w:p>
      <w:pPr>
        <w:pStyle w:val="Heading5"/>
      </w:pPr>
      <w:r>
        <w:t xml:space="preserve">ii) Desarrollo</w:t>
      </w:r>
    </w:p>
    <w:p>
      <w:pPr>
        <w:numPr>
          <w:ilvl w:val="0"/>
          <w:numId w:val="1033"/>
        </w:numPr>
      </w:pPr>
      <w:r>
        <w:rPr>
          <w:i/>
          <w:iCs/>
        </w:rPr>
        <w:t xml:space="preserve">Problema a corto plazo</w:t>
      </w:r>
      <w:r>
        <w:t xml:space="preserve">, sin restricciones (la tecnología va dentro del objetivo):</w:t>
      </w:r>
    </w:p>
    <w:p>
      <w:pPr>
        <w:pStyle w:val="BodyText"/>
        <w:keepNext/>
      </w:pPr>
      <m:oMathPara>
        <m:oMathParaPr>
          <m:jc m:val="center"/>
        </m:oMathParaPr>
        <m:oMath>
          <m:limLow>
            <m:e>
              <m:r>
                <m:rPr>
                  <m:sty m:val="p"/>
                </m:rPr>
                <m:t>max</m:t>
              </m:r>
            </m:e>
            <m:lim>
              <m:r>
                <m:t>L</m:t>
              </m:r>
            </m:lim>
          </m:limLow>
          <m:r>
            <m:t> </m:t>
          </m:r>
          <m:r>
            <m:t>B</m:t>
          </m:r>
          <m:d>
            <m:dPr>
              <m:begChr m:val="("/>
              <m:sepChr m:val=""/>
              <m:endChr m:val=")"/>
              <m:grow/>
            </m:dPr>
            <m:e>
              <m:r>
                <m:t>L</m:t>
              </m:r>
            </m:e>
          </m:d>
          <m:r>
            <m:rPr>
              <m:sty m:val="p"/>
            </m:rPr>
            <m:t>=</m:t>
          </m:r>
          <m:r>
            <m:t>p</m:t>
          </m:r>
          <m:r>
            <m:t> </m:t>
          </m:r>
          <m:r>
            <m:t>F</m:t>
          </m:r>
          <m:d>
            <m:dPr>
              <m:begChr m:val="("/>
              <m:sepChr m:val=""/>
              <m:endChr m:val=")"/>
              <m:grow/>
            </m:dPr>
            <m:e>
              <m:r>
                <m:t>L</m:t>
              </m:r>
              <m:r>
                <m:rPr>
                  <m:sty m:val="p"/>
                </m:rPr>
                <m:t>,</m:t>
              </m:r>
              <m:bar>
                <m:barPr>
                  <m:pos m:val="top"/>
                </m:barPr>
                <m:e>
                  <m:r>
                    <m:t>K</m:t>
                  </m:r>
                </m:e>
              </m:bar>
            </m:e>
          </m:d>
          <m:r>
            <m:rPr>
              <m:sty m:val="p"/>
            </m:rPr>
            <m:t>−</m:t>
          </m:r>
          <m:sSub>
            <m:e>
              <m:r>
                <m:t>w</m:t>
              </m:r>
            </m:e>
            <m:sub>
              <m:r>
                <m:t>L</m:t>
              </m:r>
            </m:sub>
          </m:sSub>
          <m:r>
            <m:t> </m:t>
          </m:r>
          <m:r>
            <m:t>L</m:t>
          </m:r>
          <m:r>
            <m:rPr>
              <m:sty m:val="p"/>
            </m:rPr>
            <m:t>−</m:t>
          </m:r>
          <m:sSub>
            <m:e>
              <m:r>
                <m:t>w</m:t>
              </m:r>
            </m:e>
            <m:sub>
              <m:r>
                <m:t>K</m:t>
              </m:r>
            </m:sub>
          </m:sSub>
          <m:r>
            <m:t> </m:t>
          </m:r>
          <m:bar>
            <m:barPr>
              <m:pos m:val="top"/>
            </m:barPr>
            <m:e>
              <m:r>
                <m:t>K</m:t>
              </m:r>
            </m:e>
          </m:bar>
        </m:oMath>
      </m:oMathPara>
    </w:p>
    <w:p>
      <w:pPr>
        <w:numPr>
          <w:ilvl w:val="0"/>
          <w:numId w:val="1033"/>
        </w:numPr>
      </w:pPr>
      <w:r>
        <w:rPr>
          <w:i/>
          <w:iCs/>
        </w:rPr>
        <w:t xml:space="preserve">Condición de primer orden</w:t>
      </w:r>
      <w:r>
        <w:t xml:space="preserve"> </w:t>
      </w:r>
      <w:r>
        <w:t xml:space="preserve">(solución interior): la empresa contrata hasta que el</w:t>
      </w:r>
      <w:r>
        <w:t xml:space="preserve"> </w:t>
      </w:r>
      <w:r>
        <w:rPr>
          <w:b/>
          <w:bCs/>
        </w:rPr>
        <w:t xml:space="preserve">valor del producto marginal</w:t>
      </w:r>
      <w:r>
        <w:t xml:space="preserve"> </w:t>
      </w:r>
      <w:r>
        <w:t xml:space="preserve">del trabajo, lo que aporta a los ingresos el último trabajador, iguala el salario nominal, es decir, hasta que la productividad marginal iguala el</w:t>
      </w:r>
      <w:r>
        <w:t xml:space="preserve"> </w:t>
      </w:r>
      <w:r>
        <w:rPr>
          <w:i/>
          <w:iCs/>
        </w:rPr>
        <w:t xml:space="preserve">salario real</w:t>
      </w:r>
      <w:r>
        <w:t xml:space="preserve">,</w:t>
      </w:r>
    </w:p>
    <w:bookmarkStart w:id="73" w:name="eq_demanda_corto"/>
    <w:bookmarkEnd w:id="73"/>
    <w:p>
      <w:pPr>
        <w:pStyle w:val="Funcionclave"/>
        <w:keepLines/>
      </w:pPr>
      <m:oMathPara>
        <m:oMathParaPr>
          <m:jc m:val="center"/>
        </m:oMathParaPr>
        <m:oMath>
          <m:sSub>
            <m:e>
              <m:r>
                <m:rPr>
                  <m:sty m:val="p"/>
                </m:rPr>
                <m:t>V</m:t>
              </m:r>
              <m:r>
                <m:rPr>
                  <m:sty m:val="p"/>
                </m:rPr>
                <m:t>P</m:t>
              </m:r>
              <m:r>
                <m:rPr>
                  <m:sty m:val="p"/>
                </m:rPr>
                <m:t>M</m:t>
              </m:r>
              <m:r>
                <m:rPr>
                  <m:sty m:val="p"/>
                </m:rPr>
                <m:t>g</m:t>
              </m:r>
            </m:e>
            <m:sub>
              <m:r>
                <m:t>L</m:t>
              </m:r>
            </m:sub>
          </m:sSub>
          <m:r>
            <m:rPr>
              <m:sty m:val="p"/>
            </m:rPr>
            <m:t>≡</m:t>
          </m:r>
          <m:r>
            <m:t>p</m:t>
          </m:r>
          <m:r>
            <m:rPr>
              <m:sty m:val="p"/>
            </m:rPr>
            <m:t>⋅</m:t>
          </m:r>
          <m:sSub>
            <m:e>
              <m:r>
                <m:t>F</m:t>
              </m:r>
            </m:e>
            <m:sub>
              <m:r>
                <m:t>L</m:t>
              </m:r>
            </m:sub>
          </m:sSub>
          <m:d>
            <m:dPr>
              <m:begChr m:val="("/>
              <m:sepChr m:val=""/>
              <m:endChr m:val=")"/>
              <m:grow/>
            </m:dPr>
            <m:e>
              <m:r>
                <m:t>L</m:t>
              </m:r>
              <m:r>
                <m:rPr>
                  <m:sty m:val="p"/>
                </m:rPr>
                <m:t>,</m:t>
              </m:r>
              <m:bar>
                <m:barPr>
                  <m:pos m:val="top"/>
                </m:barPr>
                <m:e>
                  <m:r>
                    <m:t>K</m:t>
                  </m:r>
                </m:e>
              </m:bar>
            </m:e>
          </m:d>
          <m:r>
            <m:rPr>
              <m:sty m:val="p"/>
            </m:rPr>
            <m:t>=</m:t>
          </m:r>
          <m:sSub>
            <m:e>
              <m:r>
                <m:t>w</m:t>
              </m:r>
            </m:e>
            <m:sub>
              <m:r>
                <m:t>L</m:t>
              </m:r>
            </m:sub>
          </m:sSub>
          <m:r>
            <m:t> </m:t>
          </m:r>
          <m:r>
            <m:rPr>
              <m:sty m:val="p"/>
            </m:rPr>
            <m:t>⇔</m:t>
          </m:r>
          <m:r>
            <m:t> </m:t>
          </m:r>
          <m:sSub>
            <m:e>
              <m:r>
                <m:t>F</m:t>
              </m:r>
            </m:e>
            <m:sub>
              <m:r>
                <m:t>L</m:t>
              </m:r>
            </m:sub>
          </m:sSub>
          <m:d>
            <m:dPr>
              <m:begChr m:val="("/>
              <m:sepChr m:val=""/>
              <m:endChr m:val=")"/>
              <m:grow/>
            </m:dPr>
            <m:e>
              <m:r>
                <m:t>L</m:t>
              </m:r>
              <m:r>
                <m:rPr>
                  <m:sty m:val="p"/>
                </m:rPr>
                <m:t>,</m:t>
              </m:r>
              <m:bar>
                <m:barPr>
                  <m:pos m:val="top"/>
                </m:barPr>
                <m:e>
                  <m:r>
                    <m:t>K</m:t>
                  </m:r>
                </m:e>
              </m:bar>
            </m:e>
          </m:d>
          <m:r>
            <m:rPr>
              <m:sty m:val="p"/>
            </m:rPr>
            <m:t>=</m:t>
          </m:r>
          <m:f>
            <m:fPr>
              <m:type m:val="bar"/>
            </m:fPr>
            <m:num>
              <m:sSub>
                <m:e>
                  <m:r>
                    <m:t>w</m:t>
                  </m:r>
                </m:e>
                <m:sub>
                  <m:r>
                    <m:t>L</m:t>
                  </m:r>
                </m:sub>
              </m:sSub>
            </m:num>
            <m:den>
              <m:r>
                <m:t>p</m:t>
              </m:r>
            </m:den>
          </m:f>
          <m:r>
            <m:rPr>
              <m:sty m:val="p"/>
            </m:rPr>
            <m:t>≡</m:t>
          </m:r>
          <m:r>
            <m:t>w</m:t>
          </m:r>
        </m:oMath>
      </m:oMathPara>
    </w:p>
    <w:p>
      <w:pPr>
        <w:numPr>
          <w:ilvl w:val="0"/>
          <w:numId w:val="1033"/>
        </w:numPr>
      </w:pPr>
      <w:r>
        <w:rPr>
          <w:i/>
          <w:iCs/>
        </w:rPr>
        <w:t xml:space="preserve">Condición de segundo orden</w:t>
      </w:r>
      <w:r>
        <w:t xml:space="preserve">:</w:t>
      </w:r>
      <w:r>
        <w:t xml:space="preserve"> </w:t>
      </w:r>
      <m:oMath>
        <m:r>
          <m:t>p</m:t>
        </m:r>
        <m:r>
          <m:t> </m:t>
        </m:r>
        <m:sSub>
          <m:e>
            <m:r>
              <m:t>F</m:t>
            </m:r>
          </m:e>
          <m:sub>
            <m:r>
              <m:t>L</m:t>
            </m:r>
            <m:r>
              <m:t>L</m:t>
            </m:r>
          </m:sub>
        </m:sSub>
        <m:r>
          <m:rPr>
            <m:sty m:val="p"/>
          </m:rPr>
          <m:t>&lt;</m:t>
        </m:r>
        <m:r>
          <m:t>0</m:t>
        </m:r>
      </m:oMath>
      <w:r>
        <w:t xml:space="preserve">, que se cumple con productividad marginal decreciente. Con un solo factor variable no hace falta ninguna condición sobre los rendimientos a escala.</w:t>
      </w:r>
    </w:p>
    <w:p>
      <w:pPr>
        <w:numPr>
          <w:ilvl w:val="0"/>
          <w:numId w:val="1033"/>
        </w:numPr>
      </w:pPr>
      <w:r>
        <w:rPr>
          <w:i/>
          <w:iCs/>
        </w:rPr>
        <w:t xml:space="preserve">Interpretación gráfica</w:t>
      </w:r>
      <w:r>
        <w:t xml:space="preserve"> </w:t>
      </w:r>
      <w:r>
        <w:t xml:space="preserve">(gráfico </w:t>
      </w:r>
      <w:hyperlink w:anchor="fig_demanda_corto">
        <w:r>
          <w:rPr>
            <w:rStyle w:val="Hyperlink"/>
          </w:rPr>
          <w:t xml:space="preserve">5</w:t>
        </w:r>
      </w:hyperlink>
      <w:r>
        <w:t xml:space="preserve">): con</w:t>
      </w:r>
      <w:r>
        <w:t xml:space="preserve"> </w:t>
      </w:r>
      <m:oMath>
        <m:sSub>
          <m:e>
            <m:r>
              <m:t>F</m:t>
            </m:r>
          </m:e>
          <m:sub>
            <m:r>
              <m:t>L</m:t>
            </m:r>
            <m:r>
              <m:t>L</m:t>
            </m:r>
          </m:sub>
        </m:sSub>
        <m:r>
          <m:rPr>
            <m:sty m:val="p"/>
          </m:rPr>
          <m:t>&lt;</m:t>
        </m:r>
        <m:r>
          <m:t>0</m:t>
        </m:r>
      </m:oMath>
      <w:r>
        <w:t xml:space="preserve">, la demanda de trabajo a corto plazo,</w:t>
      </w:r>
      <w:r>
        <w:t xml:space="preserve"> </w:t>
      </w:r>
      <m:oMath>
        <m:sSup>
          <m:e>
            <m:r>
              <m:t>L</m:t>
            </m:r>
          </m:e>
          <m:sup>
            <m:r>
              <m:t>D</m:t>
            </m:r>
          </m:sup>
        </m:sSup>
        <m:d>
          <m:dPr>
            <m:begChr m:val="("/>
            <m:sepChr m:val=""/>
            <m:endChr m:val=")"/>
            <m:grow/>
          </m:dPr>
          <m:e>
            <m:r>
              <m:t>w</m:t>
            </m:r>
          </m:e>
        </m:d>
      </m:oMath>
      <w:r>
        <w:t xml:space="preserve">, es el tramo decreciente de la curva del</w:t>
      </w:r>
      <w:r>
        <w:t xml:space="preserve"> </w:t>
      </w:r>
      <m:oMath>
        <m:sSub>
          <m:e>
            <m:r>
              <m:rPr>
                <m:sty m:val="p"/>
              </m:rPr>
              <m:t>V</m:t>
            </m:r>
            <m:r>
              <m:rPr>
                <m:sty m:val="p"/>
              </m:rPr>
              <m:t>P</m:t>
            </m:r>
            <m:r>
              <m:rPr>
                <m:sty m:val="p"/>
              </m:rPr>
              <m:t>M</m:t>
            </m:r>
            <m:r>
              <m:rPr>
                <m:sty m:val="p"/>
              </m:rPr>
              <m:t>g</m:t>
            </m:r>
          </m:e>
          <m:sub>
            <m:r>
              <m:t>L</m:t>
            </m:r>
          </m:sub>
        </m:sSub>
      </m:oMath>
      <w:r>
        <w:t xml:space="preserve"> </w:t>
      </w:r>
      <w:r>
        <w:t xml:space="preserve">(en términos reales, de la productividad marginal): si sube el salario real, se contrata menos.</w:t>
      </w:r>
    </w:p>
    <w:bookmarkStart w:id="77" w:name="fig_demanda_corto"/>
    <w:p>
      <w:pPr>
        <w:pStyle w:val="ImageCaption"/>
      </w:pPr>
      <w:r>
        <w:t xml:space="preserve">Gráfico 5.–</w:t>
      </w:r>
      <w:r>
        <w:t xml:space="preserve"> </w:t>
      </w:r>
      <w:r>
        <w:t xml:space="preserve">Demanda de trabajo a corto plazo: el valor del producto marginal</w:t>
      </w:r>
    </w:p>
    <w:p>
      <w:pPr>
        <w:pStyle w:val="CaptionedFigure"/>
      </w:pPr>
      <w:r>
        <w:drawing>
          <wp:inline>
            <wp:extent cx="2686050" cy="1766560"/>
            <wp:effectExtent b="0" l="0" r="0" t="0"/>
            <wp:docPr descr="Gráfico 5.– Demanda de trabajo a corto plazo: el valor del producto marginal" title="" id="75" name="Picture"/>
            <a:graphic>
              <a:graphicData uri="http://schemas.openxmlformats.org/drawingml/2006/picture">
                <pic:pic>
                  <pic:nvPicPr>
                    <pic:cNvPr descr="C:\Users\vgutierrez\Documents\src\victorgutierrezmarcos.github.io-revision\oposicion\temario\fuentes\3A25\graficos/demanda-corto.png" id="76" name="Picture"/>
                    <pic:cNvPicPr>
                      <a:picLocks noChangeArrowheads="1" noChangeAspect="1"/>
                    </pic:cNvPicPr>
                  </pic:nvPicPr>
                  <pic:blipFill>
                    <a:blip r:embed="rId74"/>
                    <a:stretch>
                      <a:fillRect/>
                    </a:stretch>
                  </pic:blipFill>
                  <pic:spPr bwMode="auto">
                    <a:xfrm>
                      <a:off x="0" y="0"/>
                      <a:ext cx="2686050" cy="1766560"/>
                    </a:xfrm>
                    <a:prstGeom prst="rect">
                      <a:avLst/>
                    </a:prstGeom>
                    <a:noFill/>
                    <a:ln w="9525">
                      <a:noFill/>
                      <a:headEnd/>
                      <a:tailEnd/>
                    </a:ln>
                  </pic:spPr>
                </pic:pic>
              </a:graphicData>
            </a:graphic>
          </wp:inline>
        </w:drawing>
      </w:r>
    </w:p>
    <w:bookmarkEnd w:id="77"/>
    <w:p>
      <w:pPr>
        <w:pStyle w:val="Piedeimagen"/>
      </w:pPr>
      <w:r>
        <w:t xml:space="preserve">Fuente: elaboración propia a partir de</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3</w:t>
        </w:r>
      </w:hyperlink>
      <w:r>
        <w:t xml:space="preserve">)</w:t>
      </w:r>
      <w:r>
        <w:t xml:space="preserve">.</w:t>
      </w:r>
    </w:p>
    <w:bookmarkEnd w:id="78"/>
    <w:bookmarkStart w:id="79" w:name="iii_implicaciones_1"/>
    <w:p>
      <w:pPr>
        <w:pStyle w:val="Heading5"/>
      </w:pPr>
      <w:r>
        <w:t xml:space="preserve">iii) Implicaciones</w:t>
      </w:r>
    </w:p>
    <w:p>
      <w:pPr>
        <w:numPr>
          <w:ilvl w:val="0"/>
          <w:numId w:val="1034"/>
        </w:numPr>
      </w:pPr>
      <w:r>
        <w:t xml:space="preserve">La demanda de trabajo depende negativamente del salario real y positivamente de la productividad del trabajo (el capital instalado y la tecnología) y del precio del bien, que desplazan la curva. Como en la teoría de la producción no hay efectos renta,</w:t>
      </w:r>
      <w:r>
        <w:t xml:space="preserve"> </w:t>
      </w:r>
      <w:r>
        <w:rPr>
          <w:i/>
          <w:iCs/>
        </w:rPr>
        <w:t xml:space="preserve">la demanda de trabajo nunca crece con el salario</w:t>
      </w:r>
      <w:r>
        <w:t xml:space="preserve">: no hay factores</w:t>
      </w:r>
      <w:r>
        <w:t xml:space="preserve"> </w:t>
      </w:r>
      <w:r>
        <w:rPr>
          <w:smallCaps/>
        </w:rPr>
        <w:t xml:space="preserve">Giffen</w:t>
      </w:r>
      <w:r>
        <w:t xml:space="preserve"> </w:t>
      </w:r>
      <w:hyperlink r:id="rId70">
        <w:r>
          <w:rPr>
            <w:rStyle w:val="Referenciaatema"/>
          </w:rPr>
          <w:t xml:space="preserve">[ver tema 3.A.12]</w:t>
        </w:r>
      </w:hyperlink>
      <w:r>
        <w:t xml:space="preserve">.</w:t>
      </w:r>
    </w:p>
    <w:p>
      <w:pPr>
        <w:numPr>
          <w:ilvl w:val="0"/>
          <w:numId w:val="1034"/>
        </w:numPr>
      </w:pPr>
      <w:r>
        <w:rPr>
          <w:i/>
          <w:iCs/>
        </w:rPr>
        <w:t xml:space="preserve">A largo plazo es más elástica</w:t>
      </w:r>
      <w:r>
        <w:t xml:space="preserve">: con el capital variable, la empresa sustituye trabajo por capital y cambia la escala, así que responde más a un mismo cambio del salario (principio de</w:t>
      </w:r>
      <w:r>
        <w:t xml:space="preserve"> </w:t>
      </w:r>
      <w:r>
        <w:rPr>
          <w:smallCaps/>
        </w:rPr>
        <w:t xml:space="preserve">Le Chatelier</w:t>
      </w:r>
      <w:r>
        <w:t xml:space="preserve">, de</w:t>
      </w:r>
      <w:r>
        <w:t xml:space="preserve"> </w:t>
      </w:r>
      <w:r>
        <w:rPr>
          <w:smallCaps/>
        </w:rPr>
        <w:t xml:space="preserve">Samuelson</w:t>
      </w:r>
      <w:r>
        <w:t xml:space="preserve">).</w:t>
      </w:r>
    </w:p>
    <w:p>
      <w:pPr>
        <w:numPr>
          <w:ilvl w:val="0"/>
          <w:numId w:val="1034"/>
        </w:numPr>
      </w:pPr>
      <w:r>
        <w:rPr>
          <w:i/>
          <w:iCs/>
        </w:rPr>
        <w:t xml:space="preserve">La demanda de mercado es menos elástica que la suma de las individuales</w:t>
      </w:r>
      <w:r>
        <w:t xml:space="preserve">: si baja el salario, todas las empresas contratan y producen más, y el precio del bien baja; hay que sumar las</w:t>
      </w:r>
      <w:r>
        <w:t xml:space="preserve"> </w:t>
      </w:r>
      <w:r>
        <w:rPr>
          <w:i/>
          <w:iCs/>
        </w:rPr>
        <w:t xml:space="preserve">cuasidemandas</w:t>
      </w:r>
      <w:r>
        <w:t xml:space="preserve">, que tienen en cuenta esa caída del precio.</w:t>
      </w:r>
    </w:p>
    <w:p>
      <w:pPr>
        <w:numPr>
          <w:ilvl w:val="0"/>
          <w:numId w:val="1034"/>
        </w:numPr>
      </w:pPr>
      <w:r>
        <w:t xml:space="preserve">El desarrollo del largo plazo, la agregación y las reglas de</w:t>
      </w:r>
      <w:r>
        <w:t xml:space="preserve"> </w:t>
      </w:r>
      <w:r>
        <w:rPr>
          <w:smallCaps/>
        </w:rPr>
        <w:t xml:space="preserve">Marshall</w:t>
      </w:r>
      <w:r>
        <w:t xml:space="preserve"> </w:t>
      </w:r>
      <w:r>
        <w:t xml:space="preserve">y</w:t>
      </w:r>
      <w:r>
        <w:t xml:space="preserve"> </w:t>
      </w:r>
      <w:r>
        <w:rPr>
          <w:smallCaps/>
        </w:rPr>
        <w:t xml:space="preserve">Hicks</w:t>
      </w:r>
      <w:r>
        <w:t xml:space="preserve"> </w:t>
      </w:r>
      <w:r>
        <w:t xml:space="preserve">sobre la elasticidad de la demanda derivada están en el anexo </w:t>
      </w:r>
      <w:hyperlink w:anchor="anexo_demanda_largo_plazo">
        <w:r>
          <w:rPr>
            <w:rStyle w:val="Hyperlink"/>
          </w:rPr>
          <w:t xml:space="preserve">B</w:t>
        </w:r>
      </w:hyperlink>
      <w:r>
        <w:t xml:space="preserve">.</w:t>
      </w:r>
    </w:p>
    <w:bookmarkEnd w:id="79"/>
    <w:bookmarkEnd w:id="80"/>
    <w:bookmarkStart w:id="83" w:name="c_evidencia_emp__rica"/>
    <w:p>
      <w:pPr>
        <w:pStyle w:val="Heading4"/>
      </w:pPr>
      <w:r>
        <w:t xml:space="preserve">c) Evidencia empírica</w:t>
      </w:r>
    </w:p>
    <w:p>
      <w:pPr>
        <w:numPr>
          <w:ilvl w:val="0"/>
          <w:numId w:val="1035"/>
        </w:numPr>
      </w:pPr>
      <w:r>
        <w:t xml:space="preserve">Según la revisión de</w:t>
      </w:r>
      <w:r>
        <w:t xml:space="preserve"> </w:t>
      </w:r>
      <w:r>
        <w:rPr>
          <w:smallCaps/>
        </w:rPr>
        <w:t xml:space="preserve">Hamermesh</w:t>
      </w:r>
      <w:r>
        <w:t xml:space="preserve"> </w:t>
      </w:r>
      <w:r>
        <w:t xml:space="preserve">(</w:t>
      </w:r>
      <w:hyperlink w:anchor="ref_Hamermesh1993Labor">
        <w:r>
          <w:rPr>
            <w:rStyle w:val="Hyperlink"/>
          </w:rPr>
          <w:t xml:space="preserve">1993</w:t>
        </w:r>
      </w:hyperlink>
      <w:r>
        <w:t xml:space="preserve">)</w:t>
      </w:r>
      <w:r>
        <w:t xml:space="preserve">, la elasticidad de la demanda de trabajo, con la producción constante, se mueve entre 0</w:t>
      </w:r>
      <w:r>
        <w:t xml:space="preserve">,</w:t>
      </w:r>
      <w:r>
        <w:t xml:space="preserve">15 y 0</w:t>
      </w:r>
      <w:r>
        <w:t xml:space="preserve">,</w:t>
      </w:r>
      <w:r>
        <w:t xml:space="preserve">75 en valor absoluto, con un valor central de 0</w:t>
      </w:r>
      <w:r>
        <w:t xml:space="preserve">,</w:t>
      </w:r>
      <w:r>
        <w:t xml:space="preserve">3. Es mayor para los trabajadores poco cualificados, más fáciles de sustituir por capital.</w:t>
      </w:r>
      <w:r>
        <w:rPr>
          <w:rStyle w:val="FootnoteReference"/>
        </w:rPr>
        <w:footnoteReference w:id="81"/>
      </w:r>
    </w:p>
    <w:p>
      <w:pPr>
        <w:numPr>
          <w:ilvl w:val="0"/>
          <w:numId w:val="1035"/>
        </w:numPr>
      </w:pPr>
      <w:r>
        <w:rPr>
          <w:i/>
          <w:iCs/>
        </w:rPr>
        <w:t xml:space="preserve">Inmigración</w:t>
      </w:r>
      <w:r>
        <w:t xml:space="preserve"> </w:t>
      </w:r>
      <w:r>
        <w:t xml:space="preserve">(Nobel 2021).</w:t>
      </w:r>
      <w:r>
        <w:t xml:space="preserve"> </w:t>
      </w:r>
      <w:r>
        <w:rPr>
          <w:smallCaps/>
        </w:rPr>
        <w:t xml:space="preserve">Card</w:t>
      </w:r>
      <w:r>
        <w:t xml:space="preserve"> </w:t>
      </w:r>
      <w:r>
        <w:t xml:space="preserve">(</w:t>
      </w:r>
      <w:hyperlink w:anchor="ref_Card1990Impact">
        <w:r>
          <w:rPr>
            <w:rStyle w:val="Hyperlink"/>
          </w:rPr>
          <w:t xml:space="preserve">1990</w:t>
        </w:r>
      </w:hyperlink>
      <w:r>
        <w:t xml:space="preserve">)</w:t>
      </w:r>
      <w:r>
        <w:t xml:space="preserve"> </w:t>
      </w:r>
      <w:r>
        <w:t xml:space="preserve">usa como experimento natural el éxodo del Mariel (1980), que llevó a Estados Unidos a unos 125.000 cubanos y aumentó en torno a un 7 % la población activa de Miami. Comparando Miami con ciudades parecidas, no encuentra efectos apreciables sobre los salarios ni el paro de los trabajadores poco cualificados: o la demanda se desplazó a la vez, o es muy elástica.</w:t>
      </w:r>
      <w:r>
        <w:t xml:space="preserve"> </w:t>
      </w:r>
      <w:r>
        <w:rPr>
          <w:smallCaps/>
        </w:rPr>
        <w:t xml:space="preserve">Borjas</w:t>
      </w:r>
      <w:r>
        <w:t xml:space="preserve"> </w:t>
      </w:r>
      <w:r>
        <w:t xml:space="preserve">(</w:t>
      </w:r>
      <w:hyperlink w:anchor="ref_Borjas2017Wage">
        <w:r>
          <w:rPr>
            <w:rStyle w:val="Hyperlink"/>
          </w:rPr>
          <w:t xml:space="preserve">2017</w:t>
        </w:r>
      </w:hyperlink>
      <w:r>
        <w:t xml:space="preserve">)</w:t>
      </w:r>
      <w:r>
        <w:t xml:space="preserve">, con otra muestra, sí encuentra caídas para los varones sin estudios secundarios: el debate sigue abierto.</w:t>
      </w:r>
    </w:p>
    <w:bookmarkEnd w:id="83"/>
    <w:bookmarkEnd w:id="84"/>
    <w:bookmarkStart w:id="96" w:name="sec_equilibrio"/>
    <w:p>
      <w:pPr>
        <w:pStyle w:val="Heading2"/>
      </w:pPr>
      <w:r>
        <w:t xml:space="preserve">I.3.</w:t>
      </w:r>
      <w:r>
        <w:t xml:space="preserve"> </w:t>
      </w:r>
      <w:r>
        <w:t xml:space="preserve">Equilibrio</w:t>
      </w:r>
    </w:p>
    <w:p>
      <w:pPr>
        <w:numPr>
          <w:ilvl w:val="0"/>
          <w:numId w:val="1036"/>
        </w:numPr>
      </w:pPr>
      <w:r>
        <w:t xml:space="preserve">Con la oferta y la demanda ya construidas, el</w:t>
      </w:r>
      <w:r>
        <w:t xml:space="preserve"> </w:t>
      </w:r>
      <w:r>
        <w:rPr>
          <w:b/>
          <w:bCs/>
        </w:rPr>
        <w:t xml:space="preserve">equilibrio</w:t>
      </w:r>
      <w:r>
        <w:t xml:space="preserve"> </w:t>
      </w:r>
      <w:r>
        <w:t xml:space="preserve">del mercado de trabajo es el salario real</w:t>
      </w:r>
      <w:r>
        <w:t xml:space="preserve"> </w:t>
      </w:r>
      <m:oMath>
        <m:sSup>
          <m:e>
            <m:r>
              <m:t>w</m:t>
            </m:r>
          </m:e>
          <m:sup>
            <m:r>
              <m:t>c</m:t>
            </m:r>
          </m:sup>
        </m:sSup>
      </m:oMath>
      <w:r>
        <w:t xml:space="preserve"> </w:t>
      </w:r>
      <w:r>
        <w:t xml:space="preserve">y el empleo</w:t>
      </w:r>
      <w:r>
        <w:t xml:space="preserve"> </w:t>
      </w:r>
      <m:oMath>
        <m:sSup>
          <m:e>
            <m:r>
              <m:t>L</m:t>
            </m:r>
          </m:e>
          <m:sup>
            <m:r>
              <m:t>c</m:t>
            </m:r>
          </m:sup>
        </m:sSup>
      </m:oMath>
      <w:r>
        <w:t xml:space="preserve"> </w:t>
      </w:r>
      <w:r>
        <w:t xml:space="preserve">en que se cortan (gráfico </w:t>
      </w:r>
      <w:hyperlink w:anchor="fig_equilibrio_trabajo">
        <w:r>
          <w:rPr>
            <w:rStyle w:val="Hyperlink"/>
          </w:rPr>
          <w:t xml:space="preserve">6</w:t>
        </w:r>
      </w:hyperlink>
      <w:r>
        <w:t xml:space="preserve">):</w:t>
      </w:r>
      <w:r>
        <w:t xml:space="preserve"> </w:t>
      </w:r>
      <m:oMath>
        <m:sSup>
          <m:e>
            <m:r>
              <m:t>L</m:t>
            </m:r>
          </m:e>
          <m:sup>
            <m:r>
              <m:t>S</m:t>
            </m:r>
          </m:sup>
        </m:sSup>
        <m:d>
          <m:dPr>
            <m:begChr m:val="("/>
            <m:sepChr m:val=""/>
            <m:endChr m:val=")"/>
            <m:grow/>
          </m:dPr>
          <m:e>
            <m:sSup>
              <m:e>
                <m:r>
                  <m:t>w</m:t>
                </m:r>
              </m:e>
              <m:sup>
                <m:r>
                  <m:t>c</m:t>
                </m:r>
              </m:sup>
            </m:sSup>
          </m:e>
        </m:d>
        <m:r>
          <m:rPr>
            <m:sty m:val="p"/>
          </m:rPr>
          <m:t>=</m:t>
        </m:r>
        <m:sSup>
          <m:e>
            <m:r>
              <m:t>L</m:t>
            </m:r>
          </m:e>
          <m:sup>
            <m:r>
              <m:t>D</m:t>
            </m:r>
          </m:sup>
        </m:sSup>
        <m:d>
          <m:dPr>
            <m:begChr m:val="("/>
            <m:sepChr m:val=""/>
            <m:endChr m:val=")"/>
            <m:grow/>
          </m:dPr>
          <m:e>
            <m:sSup>
              <m:e>
                <m:r>
                  <m:t>w</m:t>
                </m:r>
              </m:e>
              <m:sup>
                <m:r>
                  <m:t>c</m:t>
                </m:r>
              </m:sup>
            </m:sSup>
          </m:e>
        </m:d>
      </m:oMath>
      <w:r>
        <w:t xml:space="preserve">. En él,</w:t>
      </w:r>
    </w:p>
    <w:p>
      <w:pPr>
        <w:pStyle w:val="BodyText"/>
        <w:keepNext/>
      </w:pPr>
      <m:oMathPara>
        <m:oMathParaPr>
          <m:jc m:val="center"/>
        </m:oMathParaPr>
        <m:oMath>
          <m:f>
            <m:fPr>
              <m:type m:val="bar"/>
            </m:fPr>
            <m:num>
              <m:sSub>
                <m:e>
                  <m:r>
                    <m:t>U</m:t>
                  </m:r>
                </m:e>
                <m:sub>
                  <m:r>
                    <m:t>O</m:t>
                  </m:r>
                </m:sub>
              </m:sSub>
            </m:num>
            <m:den>
              <m:sSub>
                <m:e>
                  <m:r>
                    <m:t>U</m:t>
                  </m:r>
                </m:e>
                <m:sub>
                  <m:r>
                    <m:t>C</m:t>
                  </m:r>
                </m:sub>
              </m:sSub>
            </m:den>
          </m:f>
          <m:r>
            <m:rPr>
              <m:sty m:val="p"/>
            </m:rPr>
            <m:t>=</m:t>
          </m:r>
          <m:sSup>
            <m:e>
              <m:r>
                <m:t>w</m:t>
              </m:r>
            </m:e>
            <m:sup>
              <m:r>
                <m:t>c</m:t>
              </m:r>
            </m:sup>
          </m:sSup>
          <m:r>
            <m:rPr>
              <m:sty m:val="p"/>
            </m:rPr>
            <m:t>=</m:t>
          </m:r>
          <m:sSub>
            <m:e>
              <m:r>
                <m:t>F</m:t>
              </m:r>
            </m:e>
            <m:sub>
              <m:r>
                <m:t>L</m:t>
              </m:r>
            </m:sub>
          </m:sSub>
          <m:d>
            <m:dPr>
              <m:begChr m:val="("/>
              <m:sepChr m:val=""/>
              <m:endChr m:val=")"/>
              <m:grow/>
            </m:dPr>
            <m:e>
              <m:sSup>
                <m:e>
                  <m:r>
                    <m:t>L</m:t>
                  </m:r>
                </m:e>
                <m:sup>
                  <m:r>
                    <m:t>c</m:t>
                  </m:r>
                </m:sup>
              </m:sSup>
              <m:r>
                <m:rPr>
                  <m:sty m:val="p"/>
                </m:rPr>
                <m:t>,</m:t>
              </m:r>
              <m:bar>
                <m:barPr>
                  <m:pos m:val="top"/>
                </m:barPr>
                <m:e>
                  <m:r>
                    <m:t>K</m:t>
                  </m:r>
                </m:e>
              </m:bar>
            </m:e>
          </m:d>
        </m:oMath>
      </m:oMathPara>
    </w:p>
    <w:p>
      <w:pPr>
        <w:numPr>
          <w:ilvl w:val="0"/>
          <w:numId w:val="1000"/>
        </w:numPr>
      </w:pPr>
      <w:r>
        <w:t xml:space="preserve">la valoración marginal del ocio de cada trabajador que participa iguala la productividad marginal del trabajo.</w:t>
      </w:r>
    </w:p>
    <w:p>
      <w:pPr>
        <w:keepNext/>
        <w:numPr>
          <w:ilvl w:val="0"/>
          <w:numId w:val="1036"/>
        </w:numPr>
      </w:pPr>
      <w:r>
        <w:rPr>
          <w:i/>
          <w:iCs/>
        </w:rPr>
        <w:t xml:space="preserve">Propiedades positivas</w:t>
      </w:r>
      <w:r>
        <w:t xml:space="preserve">:</w:t>
      </w:r>
    </w:p>
    <w:p>
      <w:pPr>
        <w:numPr>
          <w:ilvl w:val="1"/>
          <w:numId w:val="1037"/>
        </w:numPr>
      </w:pPr>
      <w:r>
        <w:rPr>
          <w:i/>
          <w:iCs/>
        </w:rPr>
        <w:t xml:space="preserve">Existencia</w:t>
      </w:r>
      <w:r>
        <w:t xml:space="preserve">: con oferta y demanda continuas, si a un salario muy bajo se demanda más trabajo del que se ofrece y a uno muy alto, menos, hay al menos un salario que vacía el mercado.</w:t>
      </w:r>
    </w:p>
    <w:p>
      <w:pPr>
        <w:numPr>
          <w:ilvl w:val="1"/>
          <w:numId w:val="1037"/>
        </w:numPr>
      </w:pPr>
      <w:r>
        <w:rPr>
          <w:i/>
          <w:iCs/>
        </w:rPr>
        <w:t xml:space="preserve">Unicidad y estabilidad</w:t>
      </w:r>
      <w:r>
        <w:t xml:space="preserve">: no las garantiza la competencia</w:t>
      </w:r>
      <w:r>
        <w:t xml:space="preserve"> </w:t>
      </w:r>
      <w:hyperlink r:id="rId85">
        <w:r>
          <w:rPr>
            <w:rStyle w:val="Referenciaatema"/>
          </w:rPr>
          <w:t xml:space="preserve">[ver tema 3.A.21]</w:t>
        </w:r>
      </w:hyperlink>
      <w:r>
        <w:t xml:space="preserve">. Si la oferta se vuelve hacia atrás (gráfico </w:t>
      </w:r>
      <w:hyperlink w:anchor="fig_oferta_individual">
        <w:r>
          <w:rPr>
            <w:rStyle w:val="Hyperlink"/>
          </w:rPr>
          <w:t xml:space="preserve">4</w:t>
        </w:r>
      </w:hyperlink>
      <w:r>
        <w:t xml:space="preserve">), puede cortar a la demanda más de una vez. Un equilibrio es estable en el sentido de</w:t>
      </w:r>
      <w:r>
        <w:t xml:space="preserve"> </w:t>
      </w:r>
      <w:r>
        <w:rPr>
          <w:smallCaps/>
        </w:rPr>
        <w:t xml:space="preserve">Walras</w:t>
      </w:r>
      <w:r>
        <w:t xml:space="preserve"> </w:t>
      </w:r>
      <w:r>
        <w:t xml:space="preserve">si en él la demanda corta a la oferta desde arriba, es decir, si a un salario algo mayor sobra trabajo y el salario baja.</w:t>
      </w:r>
    </w:p>
    <w:p>
      <w:pPr>
        <w:numPr>
          <w:ilvl w:val="1"/>
          <w:numId w:val="1037"/>
        </w:numPr>
      </w:pPr>
      <w:r>
        <w:t xml:space="preserve">El salario flexible es el mecanismo que vacía el mercado: no hay</w:t>
      </w:r>
      <w:r>
        <w:t xml:space="preserve"> </w:t>
      </w:r>
      <w:r>
        <w:rPr>
          <w:b/>
          <w:bCs/>
        </w:rPr>
        <w:t xml:space="preserve">paro involuntario</w:t>
      </w:r>
      <w:r>
        <w:t xml:space="preserve">.</w:t>
      </w:r>
      <w:r>
        <w:rPr>
          <w:rStyle w:val="FootnoteReference"/>
        </w:rPr>
        <w:footnoteReference w:id="86"/>
      </w:r>
      <w:r>
        <w:t xml:space="preserve"> </w:t>
      </w:r>
      <w:r>
        <w:t xml:space="preserve">Puede haber paro</w:t>
      </w:r>
      <w:r>
        <w:t xml:space="preserve"> </w:t>
      </w:r>
      <w:r>
        <w:rPr>
          <w:i/>
          <w:iCs/>
        </w:rPr>
        <w:t xml:space="preserve">voluntario</w:t>
      </w:r>
      <w:r>
        <w:t xml:space="preserve">: quien tiene un salario de reserva mayor que el de mercado no trabaja porque no quiere.</w:t>
      </w:r>
    </w:p>
    <w:p>
      <w:pPr>
        <w:numPr>
          <w:ilvl w:val="0"/>
          <w:numId w:val="1036"/>
        </w:numPr>
      </w:pPr>
      <w:r>
        <w:rPr>
          <w:i/>
          <w:iCs/>
        </w:rPr>
        <w:t xml:space="preserve">Propiedad normativa</w:t>
      </w:r>
      <w:r>
        <w:t xml:space="preserve">: el equilibrio competitivo es eficiente en el sentido de</w:t>
      </w:r>
      <w:r>
        <w:t xml:space="preserve"> </w:t>
      </w:r>
      <w:r>
        <w:rPr>
          <w:smallCaps/>
        </w:rPr>
        <w:t xml:space="preserve">Pareto</w:t>
      </w:r>
      <w:r>
        <w:t xml:space="preserve"> </w:t>
      </w:r>
      <w:r>
        <w:t xml:space="preserve">(primer teorema fundamental de la economía del bienestar, 1TFEB)</w:t>
      </w:r>
      <w:r>
        <w:t xml:space="preserve"> </w:t>
      </w:r>
      <w:hyperlink r:id="rId87">
        <w:r>
          <w:rPr>
            <w:rStyle w:val="Referenciaatema"/>
          </w:rPr>
          <w:t xml:space="preserve">[ver tema 3.A.22]</w:t>
        </w:r>
      </w:hyperlink>
      <w:r>
        <w:t xml:space="preserve">. En equilibrio parcial, maximiza el excedente conjunto de trabajadores y empresas: ninguna hora más de trabajo vale para la empresa más de lo que cuesta en ocio al trabajador.</w:t>
      </w:r>
    </w:p>
    <w:p>
      <w:pPr>
        <w:numPr>
          <w:ilvl w:val="0"/>
          <w:numId w:val="1036"/>
        </w:numPr>
      </w:pPr>
      <w:r>
        <w:rPr>
          <w:i/>
          <w:iCs/>
        </w:rPr>
        <w:t xml:space="preserve">Estática comparativa</w:t>
      </w:r>
      <w:r>
        <w:t xml:space="preserve">: una mejora de la productividad desplaza la demanda hacia la derecha y sube el salario y, si la oferta es creciente, el empleo.</w:t>
      </w:r>
      <w:r>
        <w:t xml:space="preserve"> </w:t>
      </w:r>
      <w:r>
        <w:rPr>
          <w:smallCaps/>
        </w:rPr>
        <w:t xml:space="preserve">Marshall</w:t>
      </w:r>
      <w:r>
        <w:t xml:space="preserve"> </w:t>
      </w:r>
      <w:r>
        <w:t xml:space="preserve">distingue un equilibrio temporal y otro normal (caja de abajo).</w:t>
      </w:r>
    </w:p>
    <w:p>
      <w:pPr>
        <w:numPr>
          <w:ilvl w:val="0"/>
          <w:numId w:val="1036"/>
        </w:numPr>
      </w:pPr>
      <w:r>
        <w:rPr>
          <w:i/>
          <w:iCs/>
        </w:rPr>
        <w:t xml:space="preserve">Salario mínimo</w:t>
      </w:r>
      <w:r>
        <w:t xml:space="preserve">. Si se fija</w:t>
      </w:r>
      <w:r>
        <w:t xml:space="preserve"> </w:t>
      </w:r>
      <m:oMath>
        <m:bar>
          <m:barPr>
            <m:pos m:val="bot"/>
          </m:barPr>
          <m:e>
            <m:r>
              <m:t>w</m:t>
            </m:r>
          </m:e>
        </m:bar>
        <m:r>
          <m:rPr>
            <m:sty m:val="p"/>
          </m:rPr>
          <m:t>&gt;</m:t>
        </m:r>
        <m:sSup>
          <m:e>
            <m:r>
              <m:t>w</m:t>
            </m:r>
          </m:e>
          <m:sup>
            <m:r>
              <m:t>c</m:t>
            </m:r>
          </m:sup>
        </m:sSup>
      </m:oMath>
      <w:r>
        <w:t xml:space="preserve">, el empleo lo decide el lado corto del mercado, la demanda:</w:t>
      </w:r>
      <w:r>
        <w:t xml:space="preserve"> </w:t>
      </w:r>
      <m:oMath>
        <m:sSup>
          <m:e>
            <m:r>
              <m:t>L</m:t>
            </m:r>
          </m:e>
          <m:sup>
            <m:r>
              <m:t>D</m:t>
            </m:r>
          </m:sup>
        </m:sSup>
        <m:d>
          <m:dPr>
            <m:begChr m:val="("/>
            <m:sepChr m:val=""/>
            <m:endChr m:val=")"/>
            <m:grow/>
          </m:dPr>
          <m:e>
            <m:bar>
              <m:barPr>
                <m:pos m:val="bot"/>
              </m:barPr>
              <m:e>
                <m:r>
                  <m:t>w</m:t>
                </m:r>
              </m:e>
            </m:bar>
          </m:e>
        </m:d>
        <m:r>
          <m:rPr>
            <m:sty m:val="p"/>
          </m:rPr>
          <m:t>&lt;</m:t>
        </m:r>
        <m:sSup>
          <m:e>
            <m:r>
              <m:t>L</m:t>
            </m:r>
          </m:e>
          <m:sup>
            <m:r>
              <m:t>c</m:t>
            </m:r>
          </m:sup>
        </m:sSup>
      </m:oMath>
      <w:r>
        <w:t xml:space="preserve">, y</w:t>
      </w:r>
      <w:r>
        <w:t xml:space="preserve"> </w:t>
      </w:r>
      <m:oMath>
        <m:sSup>
          <m:e>
            <m:r>
              <m:t>L</m:t>
            </m:r>
          </m:e>
          <m:sup>
            <m:r>
              <m:t>S</m:t>
            </m:r>
          </m:sup>
        </m:sSup>
        <m:d>
          <m:dPr>
            <m:begChr m:val="("/>
            <m:sepChr m:val=""/>
            <m:endChr m:val=")"/>
            <m:grow/>
          </m:dPr>
          <m:e>
            <m:bar>
              <m:barPr>
                <m:pos m:val="bot"/>
              </m:barPr>
              <m:e>
                <m:r>
                  <m:t>w</m:t>
                </m:r>
              </m:e>
            </m:bar>
          </m:e>
        </m:d>
        <m:r>
          <m:rPr>
            <m:sty m:val="p"/>
          </m:rPr>
          <m:t>−</m:t>
        </m:r>
        <m:sSup>
          <m:e>
            <m:r>
              <m:t>L</m:t>
            </m:r>
          </m:e>
          <m:sup>
            <m:r>
              <m:t>D</m:t>
            </m:r>
          </m:sup>
        </m:sSup>
        <m:d>
          <m:dPr>
            <m:begChr m:val="("/>
            <m:sepChr m:val=""/>
            <m:endChr m:val=")"/>
            <m:grow/>
          </m:dPr>
          <m:e>
            <m:bar>
              <m:barPr>
                <m:pos m:val="bot"/>
              </m:barPr>
              <m:e>
                <m:r>
                  <m:t>w</m:t>
                </m:r>
              </m:e>
            </m:bar>
          </m:e>
        </m:d>
      </m:oMath>
      <w:r>
        <w:t xml:space="preserve"> </w:t>
      </w:r>
      <w:r>
        <w:t xml:space="preserve">personas querrían trabajar a ese salario y no encuentran empleo. Es paro involuntario, el único que admite el modelo (gráfico </w:t>
      </w:r>
      <w:hyperlink w:anchor="fig_equilibrio_trabajo">
        <w:r>
          <w:rPr>
            <w:rStyle w:val="Hyperlink"/>
          </w:rPr>
          <w:t xml:space="preserve">6</w:t>
        </w:r>
      </w:hyperlink>
      <w:r>
        <w:t xml:space="preserve">). Con poder de monopsonio, un salario mínimo moderado tiene el efecto contrario (</w:t>
      </w:r>
      <w:hyperlink w:anchor="sec_valoracion_neoclasica">
        <w:r>
          <w:rPr>
            <w:rStyle w:val="Hyperlink"/>
          </w:rPr>
          <w:t xml:space="preserve">I.4</w:t>
        </w:r>
      </w:hyperlink>
      <w:r>
        <w:t xml:space="preserve">).</w:t>
      </w:r>
    </w:p>
    <w:bookmarkStart w:id="91" w:name="fig_equilibrio_trabajo"/>
    <w:p>
      <w:pPr>
        <w:pStyle w:val="ImageCaption"/>
      </w:pPr>
      <w:r>
        <w:t xml:space="preserve">Gráfico 6.–</w:t>
      </w:r>
      <w:r>
        <w:t xml:space="preserve"> </w:t>
      </w:r>
      <w:r>
        <w:t xml:space="preserve">Equilibrio del mercado de trabajo y salario mínimo en competencia</w:t>
      </w:r>
    </w:p>
    <w:p>
      <w:pPr>
        <w:pStyle w:val="CaptionedFigure"/>
      </w:pPr>
      <w:r>
        <w:drawing>
          <wp:inline>
            <wp:extent cx="3455759" cy="2633105"/>
            <wp:effectExtent b="0" l="0" r="0" t="0"/>
            <wp:docPr descr="Gráfico 6.– Equilibrio del mercado de trabajo y salario mínimo en competencia" title="" id="89" name="Picture"/>
            <a:graphic>
              <a:graphicData uri="http://schemas.openxmlformats.org/drawingml/2006/picture">
                <pic:pic>
                  <pic:nvPicPr>
                    <pic:cNvPr descr="C:\Users\vgutierrez\Documents\src\victorgutierrezmarcos.github.io-revision\oposicion\temario\fuentes\3A25\graficos/equilibrio-trabajo.png" id="90" name="Picture"/>
                    <pic:cNvPicPr>
                      <a:picLocks noChangeArrowheads="1" noChangeAspect="1"/>
                    </pic:cNvPicPr>
                  </pic:nvPicPr>
                  <pic:blipFill>
                    <a:blip r:embed="rId88"/>
                    <a:stretch>
                      <a:fillRect/>
                    </a:stretch>
                  </pic:blipFill>
                  <pic:spPr bwMode="auto">
                    <a:xfrm>
                      <a:off x="0" y="0"/>
                      <a:ext cx="3455759" cy="2633105"/>
                    </a:xfrm>
                    <a:prstGeom prst="rect">
                      <a:avLst/>
                    </a:prstGeom>
                    <a:noFill/>
                    <a:ln w="9525">
                      <a:noFill/>
                      <a:headEnd/>
                      <a:tailEnd/>
                    </a:ln>
                  </pic:spPr>
                </pic:pic>
              </a:graphicData>
            </a:graphic>
          </wp:inline>
        </w:drawing>
      </w:r>
    </w:p>
    <w:bookmarkEnd w:id="91"/>
    <w:p>
      <w:pPr>
        <w:pStyle w:val="Piedeimagen"/>
      </w:pPr>
      <w:r>
        <w:t xml:space="preserve">Fuente: elaboración propia a partir de</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3</w:t>
        </w:r>
      </w:hyperlink>
      <w:r>
        <w:t xml:space="preserve">)</w:t>
      </w:r>
      <w:r>
        <w:t xml:space="preserve">.</w:t>
      </w:r>
    </w:p>
    <w:p>
      <w:pPr>
        <w:pStyle w:val="Cajadeanotaciones"/>
        <w:keepNext/>
        <w:keepLines/>
      </w:pPr>
      <w:r>
        <w:rPr>
          <w:b/>
          <w:bCs/>
        </w:rPr>
        <w:t xml:space="preserve">Equilibrio temporal y normal de</w:t>
      </w:r>
      <w:r>
        <w:rPr>
          <w:b/>
          <w:bCs/>
        </w:rPr>
        <w:t xml:space="preserve"> </w:t>
      </w:r>
      <w:r>
        <w:rPr>
          <w:b/>
          <w:bCs/>
          <w:smallCaps/>
        </w:rPr>
        <w:t xml:space="preserve">Marshall</w:t>
      </w:r>
      <w:r>
        <w:rPr>
          <w:b/>
          <w:bCs/>
        </w:rPr>
        <w:t xml:space="preserve"> </w:t>
      </w:r>
      <w:r>
        <w:rPr>
          <w:b/>
          <w:bCs/>
        </w:rPr>
        <w:t xml:space="preserve">en el mercado de trabajo</w:t>
      </w:r>
    </w:p>
    <w:p>
      <w:pPr>
        <w:pStyle w:val="Cajadeanotaciones"/>
        <w:keepNext/>
        <w:keepLines/>
        <w:numPr>
          <w:ilvl w:val="0"/>
          <w:numId w:val="1038"/>
        </w:numPr>
      </w:pPr>
      <w:r>
        <w:rPr>
          <w:smallCaps/>
        </w:rPr>
        <w:t xml:space="preserve">Marshall</w:t>
      </w:r>
      <w:r>
        <w:t xml:space="preserve"> </w:t>
      </w:r>
      <w:r>
        <w:t xml:space="preserve">(</w:t>
      </w:r>
      <w:hyperlink w:anchor="ref_Marshall1890Principles">
        <w:r>
          <w:rPr>
            <w:rStyle w:val="Hyperlink"/>
          </w:rPr>
          <w:t xml:space="preserve">1890</w:t>
        </w:r>
      </w:hyperlink>
      <w:r>
        <w:t xml:space="preserve">)</w:t>
      </w:r>
      <w:r>
        <w:t xml:space="preserve"> </w:t>
      </w:r>
      <w:r>
        <w:t xml:space="preserve">cuenta el ajuste de un mercado con el ejemplo del pescado</w:t>
      </w:r>
      <w:r>
        <w:t xml:space="preserve"> </w:t>
      </w:r>
      <w:hyperlink r:id="rId25">
        <w:r>
          <w:rPr>
            <w:rStyle w:val="Referenciaatema"/>
          </w:rPr>
          <w:t xml:space="preserve">[ver tema 3.A.16]</w:t>
        </w:r>
      </w:hyperlink>
      <w:r>
        <w:t xml:space="preserve">, y su análisis se aplica al trabajo</w:t>
      </w:r>
      <w:r>
        <w:t xml:space="preserve"> </w:t>
      </w:r>
      <w:r>
        <w:t xml:space="preserve">(</w:t>
      </w:r>
      <w:hyperlink w:anchor="ref_DeVroey2016History">
        <w:r>
          <w:rPr>
            <w:rStyle w:val="Hyperlink"/>
            <w:smallCaps/>
          </w:rPr>
          <w:t xml:space="preserve">De Vroey</w:t>
        </w:r>
        <w:r>
          <w:rPr>
            <w:rStyle w:val="Hyperlink"/>
          </w:rPr>
          <w:t xml:space="preserve">, 2016, fig. 1.1</w:t>
        </w:r>
      </w:hyperlink>
      <w:r>
        <w:t xml:space="preserve">)</w:t>
      </w:r>
      <w:r>
        <w:t xml:space="preserve">. Se distinguen 3 curvas (gráfico </w:t>
      </w:r>
      <w:hyperlink w:anchor="fig_marshall_trabajo">
        <w:r>
          <w:rPr>
            <w:rStyle w:val="Hyperlink"/>
          </w:rPr>
          <w:t xml:space="preserve">7</w:t>
        </w:r>
      </w:hyperlink>
      <w:r>
        <w:t xml:space="preserve">):</w:t>
      </w:r>
    </w:p>
    <w:p>
      <w:pPr>
        <w:pStyle w:val="Cajadeanotaciones"/>
        <w:keepNext/>
        <w:keepLines/>
        <w:numPr>
          <w:ilvl w:val="1"/>
          <w:numId w:val="1039"/>
        </w:numPr>
      </w:pPr>
      <w:r>
        <w:t xml:space="preserve">la</w:t>
      </w:r>
      <w:r>
        <w:t xml:space="preserve"> </w:t>
      </w:r>
      <w:r>
        <w:rPr>
          <w:i/>
          <w:iCs/>
        </w:rPr>
        <w:t xml:space="preserve">oferta de mercado</w:t>
      </w:r>
      <w:r>
        <w:t xml:space="preserve">, vertical: en el periodo de mercado, el número de trabajadores disponibles está dado;</w:t>
      </w:r>
    </w:p>
    <w:p>
      <w:pPr>
        <w:pStyle w:val="Cajadeanotaciones"/>
        <w:keepNext/>
        <w:keepLines/>
        <w:numPr>
          <w:ilvl w:val="1"/>
          <w:numId w:val="1039"/>
        </w:numPr>
      </w:pPr>
      <w:r>
        <w:t xml:space="preserve">la</w:t>
      </w:r>
      <w:r>
        <w:t xml:space="preserve"> </w:t>
      </w:r>
      <w:r>
        <w:rPr>
          <w:i/>
          <w:iCs/>
        </w:rPr>
        <w:t xml:space="preserve">oferta normal</w:t>
      </w:r>
      <w:r>
        <w:t xml:space="preserve">, creciente: con tiempo para ajustarse, entran trabajadores en el oficio (formación, migración, participación) si el salario sube;</w:t>
      </w:r>
    </w:p>
    <w:p>
      <w:pPr>
        <w:pStyle w:val="Cajadeanotaciones"/>
        <w:keepNext/>
        <w:keepLines/>
        <w:numPr>
          <w:ilvl w:val="1"/>
          <w:numId w:val="1039"/>
        </w:numPr>
      </w:pPr>
      <w:r>
        <w:t xml:space="preserve">la</w:t>
      </w:r>
      <w:r>
        <w:t xml:space="preserve"> </w:t>
      </w:r>
      <w:r>
        <w:rPr>
          <w:i/>
          <w:iCs/>
        </w:rPr>
        <w:t xml:space="preserve">demanda</w:t>
      </w:r>
      <w:r>
        <w:t xml:space="preserve">, la misma en los 2 periodos.</w:t>
      </w:r>
    </w:p>
    <w:p>
      <w:pPr>
        <w:pStyle w:val="Cajadeanotaciones"/>
        <w:keepNext/>
        <w:keepLines/>
        <w:numPr>
          <w:ilvl w:val="0"/>
          <w:numId w:val="1038"/>
        </w:numPr>
      </w:pPr>
      <w:r>
        <w:t xml:space="preserve">Partimos del equilibrio</w:t>
      </w:r>
      <w:r>
        <w:t xml:space="preserve"> </w:t>
      </w:r>
      <m:oMath>
        <m:r>
          <m:t>A</m:t>
        </m:r>
      </m:oMath>
      <w:r>
        <w:t xml:space="preserve">. Una perturbación que eleva la productividad marginal desplaza la demanda hacia arriba:</w:t>
      </w:r>
    </w:p>
    <w:p>
      <w:pPr>
        <w:pStyle w:val="Cajadeanotaciones"/>
        <w:keepNext/>
        <w:keepLines/>
        <w:numPr>
          <w:ilvl w:val="1"/>
          <w:numId w:val="1040"/>
        </w:numPr>
      </w:pPr>
      <w:r>
        <w:t xml:space="preserve">en el</w:t>
      </w:r>
      <w:r>
        <w:t xml:space="preserve"> </w:t>
      </w:r>
      <w:r>
        <w:rPr>
          <w:i/>
          <w:iCs/>
        </w:rPr>
        <w:t xml:space="preserve">equilibrio temporal</w:t>
      </w:r>
      <w:r>
        <w:t xml:space="preserve"> </w:t>
      </w:r>
      <m:oMath>
        <m:r>
          <m:t>B</m:t>
        </m:r>
      </m:oMath>
      <w:r>
        <w:t xml:space="preserve">, con la oferta fija, sube solo el salario, con el mismo empleo;</w:t>
      </w:r>
    </w:p>
    <w:p>
      <w:pPr>
        <w:pStyle w:val="Cajadeanotaciones"/>
        <w:keepNext/>
        <w:keepLines/>
        <w:numPr>
          <w:ilvl w:val="1"/>
          <w:numId w:val="1040"/>
        </w:numPr>
      </w:pPr>
      <w:r>
        <w:t xml:space="preserve">en el</w:t>
      </w:r>
      <w:r>
        <w:t xml:space="preserve"> </w:t>
      </w:r>
      <w:r>
        <w:rPr>
          <w:i/>
          <w:iCs/>
        </w:rPr>
        <w:t xml:space="preserve">equilibrio normal</w:t>
      </w:r>
      <w:r>
        <w:t xml:space="preserve"> </w:t>
      </w:r>
      <m:oMath>
        <m:r>
          <m:t>C</m:t>
        </m:r>
      </m:oMath>
      <w:r>
        <w:t xml:space="preserve">, la oferta responde: el empleo sube y el salario baja respecto a</w:t>
      </w:r>
      <w:r>
        <w:t xml:space="preserve"> </w:t>
      </w:r>
      <m:oMath>
        <m:r>
          <m:t>B</m:t>
        </m:r>
      </m:oMath>
      <w:r>
        <w:t xml:space="preserve">, aunque queda por encima del de</w:t>
      </w:r>
      <w:r>
        <w:t xml:space="preserve"> </w:t>
      </w:r>
      <m:oMath>
        <m:r>
          <m:t>A</m:t>
        </m:r>
      </m:oMath>
      <w:r>
        <w:t xml:space="preserve">.</w:t>
      </w:r>
    </w:p>
    <w:p>
      <w:pPr>
        <w:pStyle w:val="Cajadeanotaciones"/>
        <w:keepNext/>
        <w:keepLines/>
        <w:numPr>
          <w:ilvl w:val="0"/>
          <w:numId w:val="1038"/>
        </w:numPr>
      </w:pPr>
      <w:r>
        <w:t xml:space="preserve">El mercado se vacía en todo momento, también durante el ajuste: en ningún periodo hay paro, porque la oferta de mercado coincide siempre con la demanda.</w:t>
      </w:r>
    </w:p>
    <w:p>
      <w:pPr>
        <w:pStyle w:val="Cajadeanotaciones"/>
        <w:keepLines/>
        <w:numPr>
          <w:ilvl w:val="0"/>
          <w:numId w:val="1038"/>
        </w:numPr>
      </w:pPr>
      <w:r>
        <w:t xml:space="preserve">Para</w:t>
      </w:r>
      <w:r>
        <w:t xml:space="preserve"> </w:t>
      </w:r>
      <w:r>
        <w:rPr>
          <w:smallCaps/>
        </w:rPr>
        <w:t xml:space="preserve">Matthews</w:t>
      </w:r>
      <w:r>
        <w:t xml:space="preserve"> </w:t>
      </w:r>
      <w:r>
        <w:t xml:space="preserve">(</w:t>
      </w:r>
      <w:hyperlink w:anchor="ref_Matthews1990Marshall">
        <w:r>
          <w:rPr>
            <w:rStyle w:val="Hyperlink"/>
          </w:rPr>
          <w:t xml:space="preserve">1990</w:t>
        </w:r>
      </w:hyperlink>
      <w:r>
        <w:t xml:space="preserve">)</w:t>
      </w:r>
      <w:r>
        <w:t xml:space="preserve">, el paro no era una preocupación central en</w:t>
      </w:r>
      <w:r>
        <w:t xml:space="preserve"> </w:t>
      </w:r>
      <w:r>
        <w:rPr>
          <w:smallCaps/>
        </w:rPr>
        <w:t xml:space="preserve">Marshall</w:t>
      </w:r>
      <w:r>
        <w:t xml:space="preserve">: el problema social que le inquietaba era la pobreza, y el paro solo era una de sus causas.</w:t>
      </w:r>
    </w:p>
    <w:bookmarkStart w:id="95" w:name="fig_marshall_trabajo"/>
    <w:p>
      <w:pPr>
        <w:pStyle w:val="ImageCaption"/>
        <w:pBdr>
          <w:top w:color="767171" w:space="4" w:sz="4" w:val="single"/>
          <w:left w:color="767171" w:space="4" w:sz="4" w:val="single"/>
          <w:bottom w:color="767171" w:space="4" w:sz="4" w:val="single"/>
          <w:right w:color="767171" w:space="4" w:sz="4" w:val="single"/>
        </w:pBdr>
        <w:shd w:color="auto" w:fill="E7E6E6" w:val="clear"/>
      </w:pPr>
      <w:r>
        <w:t xml:space="preserve">Gráfico 7.–</w:t>
      </w:r>
      <w:r>
        <w:t xml:space="preserve"> </w:t>
      </w:r>
      <w:r>
        <w:t xml:space="preserve">Equilibrio temporal y normal de</w:t>
      </w:r>
      <w:r>
        <w:t xml:space="preserve"> </w:t>
      </w:r>
      <w:r>
        <w:rPr>
          <w:smallCaps/>
        </w:rPr>
        <w:t xml:space="preserve">Marshall</w:t>
      </w:r>
      <w:r>
        <w:t xml:space="preserve"> </w:t>
      </w:r>
      <w:r>
        <w:t xml:space="preserve">en el mercado de trabajo</w:t>
      </w:r>
    </w:p>
    <w:p>
      <w:pPr>
        <w:pStyle w:val="CaptionedFigure"/>
        <w:pBdr>
          <w:top w:color="767171" w:space="4" w:sz="4" w:val="single"/>
          <w:left w:color="767171" w:space="4" w:sz="4" w:val="single"/>
          <w:bottom w:color="767171" w:space="4" w:sz="4" w:val="single"/>
          <w:right w:color="767171" w:space="4" w:sz="4" w:val="single"/>
        </w:pBdr>
        <w:shd w:color="auto" w:fill="E7E6E6" w:val="clear"/>
      </w:pPr>
      <w:r>
        <w:drawing>
          <wp:inline>
            <wp:extent cx="2596406" cy="2247772"/>
            <wp:effectExtent b="0" l="0" r="0" t="0"/>
            <wp:docPr descr="Gráfico 7.– Equilibrio temporal y normal de Marshall en el mercado de trabajo" title="" id="93" name="Picture"/>
            <a:graphic>
              <a:graphicData uri="http://schemas.openxmlformats.org/drawingml/2006/picture">
                <pic:pic>
                  <pic:nvPicPr>
                    <pic:cNvPr descr="C:\Users\vgutierrez\Documents\src\victorgutierrezmarcos.github.io-revision\oposicion\temario\fuentes\3A25\graficos/marshall-trabajo.png" id="94" name="Picture"/>
                    <pic:cNvPicPr>
                      <a:picLocks noChangeArrowheads="1" noChangeAspect="1"/>
                    </pic:cNvPicPr>
                  </pic:nvPicPr>
                  <pic:blipFill>
                    <a:blip r:embed="rId92"/>
                    <a:stretch>
                      <a:fillRect/>
                    </a:stretch>
                  </pic:blipFill>
                  <pic:spPr bwMode="auto">
                    <a:xfrm>
                      <a:off x="0" y="0"/>
                      <a:ext cx="2596406" cy="2247772"/>
                    </a:xfrm>
                    <a:prstGeom prst="rect">
                      <a:avLst/>
                    </a:prstGeom>
                    <a:noFill/>
                    <a:ln w="9525">
                      <a:noFill/>
                      <a:headEnd/>
                      <a:tailEnd/>
                    </a:ln>
                  </pic:spPr>
                </pic:pic>
              </a:graphicData>
            </a:graphic>
          </wp:inline>
        </w:drawing>
      </w:r>
    </w:p>
    <w:bookmarkEnd w:id="95"/>
    <w:p>
      <w:pPr>
        <w:pStyle w:val="Piedeimagen"/>
        <w:pBdr>
          <w:top w:color="767171" w:space="4" w:sz="4" w:val="single"/>
          <w:left w:color="767171" w:space="4" w:sz="4" w:val="single"/>
          <w:bottom w:color="767171" w:space="4" w:sz="4" w:val="single"/>
          <w:right w:color="767171" w:space="4" w:sz="4" w:val="single"/>
        </w:pBdr>
        <w:shd w:color="auto" w:fill="E7E6E6" w:val="clear"/>
      </w:pPr>
      <w:r>
        <w:t xml:space="preserve">Fuente: elaboración propia a partir de</w:t>
      </w:r>
      <w:r>
        <w:t xml:space="preserve"> </w:t>
      </w:r>
      <w:r>
        <w:rPr>
          <w:smallCaps/>
        </w:rPr>
        <w:t xml:space="preserve">De Vroey</w:t>
      </w:r>
      <w:r>
        <w:t xml:space="preserve"> </w:t>
      </w:r>
      <w:r>
        <w:t xml:space="preserve">(</w:t>
      </w:r>
      <w:hyperlink w:anchor="ref_DeVroey2016History">
        <w:r>
          <w:rPr>
            <w:rStyle w:val="Hyperlink"/>
          </w:rPr>
          <w:t xml:space="preserve">2016, fig. 1.1</w:t>
        </w:r>
      </w:hyperlink>
      <w:r>
        <w:t xml:space="preserve">)</w:t>
      </w:r>
      <w:r>
        <w:t xml:space="preserve"> </w:t>
      </w:r>
      <w:r>
        <w:t xml:space="preserve">y</w:t>
      </w:r>
      <w:r>
        <w:t xml:space="preserve"> </w:t>
      </w:r>
      <w:r>
        <w:rPr>
          <w:smallCaps/>
        </w:rPr>
        <w:t xml:space="preserve">Marshall</w:t>
      </w:r>
      <w:r>
        <w:t xml:space="preserve"> </w:t>
      </w:r>
      <w:r>
        <w:t xml:space="preserve">(</w:t>
      </w:r>
      <w:hyperlink w:anchor="ref_Marshall1890Principles">
        <w:r>
          <w:rPr>
            <w:rStyle w:val="Hyperlink"/>
          </w:rPr>
          <w:t xml:space="preserve">1890, lib. V</w:t>
        </w:r>
      </w:hyperlink>
      <w:r>
        <w:t xml:space="preserve">)</w:t>
      </w:r>
      <w:r>
        <w:t xml:space="preserve">.</w:t>
      </w:r>
    </w:p>
    <w:bookmarkEnd w:id="96"/>
    <w:bookmarkStart w:id="107" w:name="sec_valoracion_neoclasica"/>
    <w:p>
      <w:pPr>
        <w:pStyle w:val="Heading2"/>
      </w:pPr>
      <w:r>
        <w:t xml:space="preserve">I.4.</w:t>
      </w:r>
      <w:r>
        <w:t xml:space="preserve"> </w:t>
      </w:r>
      <w:r>
        <w:t xml:space="preserve">Valoración</w:t>
      </w:r>
    </w:p>
    <w:p>
      <w:pPr>
        <w:numPr>
          <w:ilvl w:val="0"/>
          <w:numId w:val="1041"/>
        </w:numPr>
      </w:pPr>
      <w:r>
        <w:t xml:space="preserve">El modelo neoclásico es la referencia de eficiencia: explica la participación, el salario como precio de la productividad y el ajuste vía salarios. Pero tiene 2 puntos débiles.</w:t>
      </w:r>
    </w:p>
    <w:p>
      <w:pPr>
        <w:numPr>
          <w:ilvl w:val="0"/>
          <w:numId w:val="1041"/>
        </w:numPr>
      </w:pPr>
      <w:r>
        <w:rPr>
          <w:i/>
          <w:iCs/>
        </w:rPr>
        <w:t xml:space="preserve">El supuesto más frágil es la precio-aceptación</w:t>
      </w:r>
      <w:r>
        <w:t xml:space="preserve"> </w:t>
      </w:r>
      <w:r>
        <w:t xml:space="preserve">(supuesto 4). Si la empresa es la única que contrata en su mercado, o si las fricciones hacen que no pierda a todos sus trabajadores al bajar el salario, tiene</w:t>
      </w:r>
      <w:r>
        <w:t xml:space="preserve"> </w:t>
      </w:r>
      <w:r>
        <w:rPr>
          <w:b/>
          <w:bCs/>
        </w:rPr>
        <w:t xml:space="preserve">poder de monopsonio</w:t>
      </w:r>
      <w:r>
        <w:t xml:space="preserve">: se enfrenta a una oferta creciente</w:t>
      </w:r>
      <w:r>
        <w:t xml:space="preserve"> </w:t>
      </w:r>
      <m:oMath>
        <m:sSub>
          <m:e>
            <m:r>
              <m:t>w</m:t>
            </m:r>
          </m:e>
          <m:sub>
            <m:r>
              <m:t>L</m:t>
            </m:r>
          </m:sub>
        </m:sSub>
        <m:d>
          <m:dPr>
            <m:begChr m:val="("/>
            <m:sepChr m:val=""/>
            <m:endChr m:val=")"/>
            <m:grow/>
          </m:dPr>
          <m:e>
            <m:r>
              <m:t>L</m:t>
            </m:r>
          </m:e>
        </m:d>
      </m:oMath>
      <w:r>
        <w:t xml:space="preserve"> </w:t>
      </w:r>
      <w:r>
        <w:t xml:space="preserve">y, para contratar más, tiene que subir el salario de todos. Contrata hasta que el valor del producto marginal iguala el</w:t>
      </w:r>
      <w:r>
        <w:t xml:space="preserve"> </w:t>
      </w:r>
      <w:r>
        <w:rPr>
          <w:b/>
          <w:bCs/>
        </w:rPr>
        <w:t xml:space="preserve">gasto marginal</w:t>
      </w:r>
      <w:r>
        <w:t xml:space="preserve"> </w:t>
      </w:r>
      <w:r>
        <w:t xml:space="preserve">del trabajo,</w:t>
      </w:r>
      <w:r>
        <w:t xml:space="preserve"> </w:t>
      </w:r>
      <m:oMath>
        <m:sSub>
          <m:e>
            <m:r>
              <m:rPr>
                <m:sty m:val="p"/>
              </m:rPr>
              <m:t>G</m:t>
            </m:r>
            <m:r>
              <m:rPr>
                <m:sty m:val="p"/>
              </m:rPr>
              <m:t>M</m:t>
            </m:r>
            <m:r>
              <m:rPr>
                <m:sty m:val="p"/>
              </m:rPr>
              <m:t>g</m:t>
            </m:r>
          </m:e>
          <m:sub>
            <m:r>
              <m:t>L</m:t>
            </m:r>
          </m:sub>
        </m:sSub>
      </m:oMath>
      <w:r>
        <w:t xml:space="preserve"> </w:t>
      </w:r>
      <w:hyperlink r:id="rId97">
        <w:r>
          <w:rPr>
            <w:rStyle w:val="Referenciaatema"/>
          </w:rPr>
          <w:t xml:space="preserve">[ver tema 3.A.17]</w:t>
        </w:r>
      </w:hyperlink>
      <w:r>
        <w:t xml:space="preserve">:</w:t>
      </w:r>
      <w:r>
        <w:t xml:space="preserve"> </w:t>
      </w:r>
      <w:bookmarkStart w:id="98" w:name="eq_monopsonio"/>
      <w:bookmarkEnd w:id="98"/>
    </w:p>
    <w:p>
      <w:pPr>
        <w:pStyle w:val="BodyText"/>
        <w:keepNext/>
      </w:pPr>
      <m:oMathPara>
        <m:oMathParaPr>
          <m:jc m:val="center"/>
        </m:oMathParaPr>
        <m:oMath>
          <m:sSub>
            <m:e>
              <m:r>
                <m:rPr>
                  <m:sty m:val="p"/>
                </m:rPr>
                <m:t>V</m:t>
              </m:r>
              <m:r>
                <m:rPr>
                  <m:sty m:val="p"/>
                </m:rPr>
                <m:t>P</m:t>
              </m:r>
              <m:r>
                <m:rPr>
                  <m:sty m:val="p"/>
                </m:rPr>
                <m:t>M</m:t>
              </m:r>
              <m:r>
                <m:rPr>
                  <m:sty m:val="p"/>
                </m:rPr>
                <m:t>g</m:t>
              </m:r>
            </m:e>
            <m:sub>
              <m:r>
                <m:t>L</m:t>
              </m:r>
            </m:sub>
          </m:sSub>
          <m:r>
            <m:rPr>
              <m:sty m:val="p"/>
            </m:rPr>
            <m:t>=</m:t>
          </m:r>
          <m:sSub>
            <m:e>
              <m:r>
                <m:rPr>
                  <m:sty m:val="p"/>
                </m:rPr>
                <m:t>G</m:t>
              </m:r>
              <m:r>
                <m:rPr>
                  <m:sty m:val="p"/>
                </m:rPr>
                <m:t>M</m:t>
              </m:r>
              <m:r>
                <m:rPr>
                  <m:sty m:val="p"/>
                </m:rPr>
                <m:t>g</m:t>
              </m:r>
            </m:e>
            <m:sub>
              <m:r>
                <m:t>L</m:t>
              </m:r>
            </m:sub>
          </m:sSub>
          <m:r>
            <m:rPr>
              <m:sty m:val="p"/>
            </m:rPr>
            <m:t>=</m:t>
          </m:r>
          <m:sSub>
            <m:e>
              <m:r>
                <m:t>w</m:t>
              </m:r>
            </m:e>
            <m:sub>
              <m:r>
                <m:t>L</m:t>
              </m:r>
            </m:sub>
          </m:sSub>
          <m:d>
            <m:dPr>
              <m:begChr m:val="("/>
              <m:sepChr m:val=""/>
              <m:endChr m:val=")"/>
              <m:grow/>
            </m:dPr>
            <m:e>
              <m:r>
                <m:t>L</m:t>
              </m:r>
            </m:e>
          </m:d>
          <m:d>
            <m:dPr>
              <m:begChr m:val="("/>
              <m:sepChr m:val=""/>
              <m:endChr m:val=")"/>
              <m:grow/>
            </m:dPr>
            <m:e>
              <m:r>
                <m:t>1</m:t>
              </m:r>
              <m:r>
                <m:rPr>
                  <m:sty m:val="p"/>
                </m:rPr>
                <m:t>+</m:t>
              </m:r>
              <m:f>
                <m:fPr>
                  <m:type m:val="bar"/>
                </m:fPr>
                <m:num>
                  <m:r>
                    <m:t>1</m:t>
                  </m:r>
                </m:num>
                <m:den>
                  <m:sSub>
                    <m:e>
                      <m:r>
                        <m:t>ε</m:t>
                      </m:r>
                    </m:e>
                    <m:sub>
                      <m:r>
                        <m:t>L</m:t>
                      </m:r>
                      <m:r>
                        <m:rPr>
                          <m:sty m:val="p"/>
                        </m:rPr>
                        <m:t>,</m:t>
                      </m:r>
                      <m:sSub>
                        <m:e>
                          <m:r>
                            <m:t>w</m:t>
                          </m:r>
                        </m:e>
                        <m:sub>
                          <m:r>
                            <m:t>L</m:t>
                          </m:r>
                        </m:sub>
                      </m:sSub>
                    </m:sub>
                  </m:sSub>
                </m:den>
              </m:f>
            </m:e>
          </m:d>
          <m:r>
            <m:t> </m:t>
          </m:r>
          <m:r>
            <m:rPr>
              <m:sty m:val="p"/>
            </m:rPr>
            <m:t>⇔</m:t>
          </m:r>
          <m:r>
            <m:t> </m:t>
          </m:r>
          <m:f>
            <m:fPr>
              <m:type m:val="bar"/>
            </m:fPr>
            <m:num>
              <m:sSub>
                <m:e>
                  <m:r>
                    <m:rPr>
                      <m:sty m:val="p"/>
                    </m:rPr>
                    <m:t>V</m:t>
                  </m:r>
                  <m:r>
                    <m:rPr>
                      <m:sty m:val="p"/>
                    </m:rPr>
                    <m:t>P</m:t>
                  </m:r>
                  <m:r>
                    <m:rPr>
                      <m:sty m:val="p"/>
                    </m:rPr>
                    <m:t>M</m:t>
                  </m:r>
                  <m:r>
                    <m:rPr>
                      <m:sty m:val="p"/>
                    </m:rPr>
                    <m:t>g</m:t>
                  </m:r>
                </m:e>
                <m:sub>
                  <m:r>
                    <m:t>L</m:t>
                  </m:r>
                </m:sub>
              </m:sSub>
              <m:r>
                <m:rPr>
                  <m:sty m:val="p"/>
                </m:rPr>
                <m:t>−</m:t>
              </m:r>
              <m:sSub>
                <m:e>
                  <m:r>
                    <m:t>w</m:t>
                  </m:r>
                </m:e>
                <m:sub>
                  <m:r>
                    <m:t>L</m:t>
                  </m:r>
                </m:sub>
              </m:sSub>
            </m:num>
            <m:den>
              <m:sSub>
                <m:e>
                  <m:r>
                    <m:t>w</m:t>
                  </m:r>
                </m:e>
                <m:sub>
                  <m:r>
                    <m:t>L</m:t>
                  </m:r>
                </m:sub>
              </m:sSub>
            </m:den>
          </m:f>
          <m:r>
            <m:rPr>
              <m:sty m:val="p"/>
            </m:rPr>
            <m:t>=</m:t>
          </m:r>
          <m:f>
            <m:fPr>
              <m:type m:val="bar"/>
            </m:fPr>
            <m:num>
              <m:r>
                <m:t>1</m:t>
              </m:r>
            </m:num>
            <m:den>
              <m:sSub>
                <m:e>
                  <m:r>
                    <m:t>ε</m:t>
                  </m:r>
                </m:e>
                <m:sub>
                  <m:r>
                    <m:t>L</m:t>
                  </m:r>
                  <m:r>
                    <m:rPr>
                      <m:sty m:val="p"/>
                    </m:rPr>
                    <m:t>,</m:t>
                  </m:r>
                  <m:sSub>
                    <m:e>
                      <m:r>
                        <m:t>w</m:t>
                      </m:r>
                    </m:e>
                    <m:sub>
                      <m:r>
                        <m:t>L</m:t>
                      </m:r>
                    </m:sub>
                  </m:sSub>
                </m:sub>
              </m:sSub>
            </m:den>
          </m:f>
        </m:oMath>
      </m:oMathPara>
    </w:p>
    <w:p>
      <w:pPr>
        <w:numPr>
          <w:ilvl w:val="1"/>
          <w:numId w:val="1042"/>
        </w:numPr>
      </w:pPr>
      <w:r>
        <w:t xml:space="preserve">Contrata menos y paga menos que en competencia,</w:t>
      </w:r>
      <w:r>
        <w:t xml:space="preserve"> </w:t>
      </w:r>
      <m:oMath>
        <m:sSup>
          <m:e>
            <m:r>
              <m:t>L</m:t>
            </m:r>
          </m:e>
          <m:sup>
            <m:r>
              <m:t>M</m:t>
            </m:r>
          </m:sup>
        </m:sSup>
        <m:r>
          <m:rPr>
            <m:sty m:val="p"/>
          </m:rPr>
          <m:t>&lt;</m:t>
        </m:r>
        <m:sSup>
          <m:e>
            <m:r>
              <m:t>L</m:t>
            </m:r>
          </m:e>
          <m:sup>
            <m:r>
              <m:t>c</m:t>
            </m:r>
          </m:sup>
        </m:sSup>
      </m:oMath>
      <w:r>
        <w:t xml:space="preserve"> </w:t>
      </w:r>
      <w:r>
        <w:t xml:space="preserve">y</w:t>
      </w:r>
      <w:r>
        <w:t xml:space="preserve"> </w:t>
      </w:r>
      <m:oMath>
        <m:sSup>
          <m:e>
            <m:r>
              <m:t>w</m:t>
            </m:r>
          </m:e>
          <m:sup>
            <m:r>
              <m:t>M</m:t>
            </m:r>
          </m:sup>
        </m:sSup>
        <m:r>
          <m:rPr>
            <m:sty m:val="p"/>
          </m:rPr>
          <m:t>&lt;</m:t>
        </m:r>
        <m:sSup>
          <m:e>
            <m:r>
              <m:t>w</m:t>
            </m:r>
          </m:e>
          <m:sup>
            <m:r>
              <m:t>c</m:t>
            </m:r>
          </m:sup>
        </m:sSup>
      </m:oMath>
      <w:r>
        <w:t xml:space="preserve">, pero</w:t>
      </w:r>
      <w:r>
        <w:t xml:space="preserve"> </w:t>
      </w:r>
      <w:r>
        <w:rPr>
          <w:i/>
          <w:iCs/>
        </w:rPr>
        <w:t xml:space="preserve">no hay paro involuntario</w:t>
      </w:r>
      <w:r>
        <w:t xml:space="preserve">: los trabajadores están sobre su curva de oferta (gráfico </w:t>
      </w:r>
      <w:hyperlink w:anchor="fig_monopsonio">
        <w:r>
          <w:rPr>
            <w:rStyle w:val="Hyperlink"/>
          </w:rPr>
          <w:t xml:space="preserve">8</w:t>
        </w:r>
      </w:hyperlink>
      <w:r>
        <w:t xml:space="preserve">).</w:t>
      </w:r>
    </w:p>
    <w:p>
      <w:pPr>
        <w:numPr>
          <w:ilvl w:val="1"/>
          <w:numId w:val="1042"/>
        </w:numPr>
      </w:pPr>
      <w:r>
        <w:t xml:space="preserve">Por eso un salario mínimo entre</w:t>
      </w:r>
      <w:r>
        <w:t xml:space="preserve"> </w:t>
      </w:r>
      <m:oMath>
        <m:sSup>
          <m:e>
            <m:r>
              <m:t>w</m:t>
            </m:r>
          </m:e>
          <m:sup>
            <m:r>
              <m:t>M</m:t>
            </m:r>
          </m:sup>
        </m:sSup>
      </m:oMath>
      <w:r>
        <w:t xml:space="preserve"> </w:t>
      </w:r>
      <w:r>
        <w:t xml:space="preserve">y</w:t>
      </w:r>
      <w:r>
        <w:t xml:space="preserve"> </w:t>
      </w:r>
      <m:oMath>
        <m:sSup>
          <m:e>
            <m:r>
              <m:t>w</m:t>
            </m:r>
          </m:e>
          <m:sup>
            <m:r>
              <m:t>c</m:t>
            </m:r>
          </m:sup>
        </m:sSup>
      </m:oMath>
      <w:r>
        <w:t xml:space="preserve"> </w:t>
      </w:r>
      <w:r>
        <w:rPr>
          <w:i/>
          <w:iCs/>
        </w:rPr>
        <w:t xml:space="preserve">eleva</w:t>
      </w:r>
      <w:r>
        <w:t xml:space="preserve"> </w:t>
      </w:r>
      <w:r>
        <w:t xml:space="preserve">tanto el salario como el empleo, al revés que en competencia (gráfico </w:t>
      </w:r>
      <w:hyperlink w:anchor="fig_salario_minimo">
        <w:r>
          <w:rPr>
            <w:rStyle w:val="Hyperlink"/>
          </w:rPr>
          <w:t xml:space="preserve">9</w:t>
        </w:r>
      </w:hyperlink>
      <w:r>
        <w:t xml:space="preserve">).</w:t>
      </w:r>
    </w:p>
    <w:p>
      <w:pPr>
        <w:numPr>
          <w:ilvl w:val="1"/>
          <w:numId w:val="1042"/>
        </w:numPr>
      </w:pPr>
      <w:r>
        <w:t xml:space="preserve">Es la lectura habitual del estudio de</w:t>
      </w:r>
      <w:r>
        <w:t xml:space="preserve"> </w:t>
      </w:r>
      <w:r>
        <w:rPr>
          <w:smallCaps/>
        </w:rPr>
        <w:t xml:space="preserve">Card</w:t>
      </w:r>
      <w:r>
        <w:t xml:space="preserve"> </w:t>
      </w:r>
      <w:r>
        <w:t xml:space="preserve">y</w:t>
      </w:r>
      <w:r>
        <w:t xml:space="preserve"> </w:t>
      </w:r>
      <w:r>
        <w:rPr>
          <w:smallCaps/>
        </w:rPr>
        <w:t xml:space="preserve">Krueger</w:t>
      </w:r>
      <w:r>
        <w:t xml:space="preserve"> </w:t>
      </w:r>
      <w:r>
        <w:t xml:space="preserve">(</w:t>
      </w:r>
      <w:hyperlink w:anchor="ref_CardKrueger1994">
        <w:r>
          <w:rPr>
            <w:rStyle w:val="Hyperlink"/>
          </w:rPr>
          <w:t xml:space="preserve">1994</w:t>
        </w:r>
      </w:hyperlink>
      <w:r>
        <w:t xml:space="preserve">)</w:t>
      </w:r>
      <w:r>
        <w:t xml:space="preserve"> </w:t>
      </w:r>
      <w:r>
        <w:t xml:space="preserve">(Nobel 2021): compararon el empleo en 410 establecimientos de comida rápida de Nueva Jersey, donde el salario mínimo pasó de 4</w:t>
      </w:r>
      <w:r>
        <w:t xml:space="preserve">,</w:t>
      </w:r>
      <w:r>
        <w:t xml:space="preserve">25 a 5</w:t>
      </w:r>
      <w:r>
        <w:t xml:space="preserve">,</w:t>
      </w:r>
      <w:r>
        <w:t xml:space="preserve">05 dólares por hora en abril de 1992, con los de la vecina Pensilvania, donde no cambió, y no encontraron caída del empleo. También la del monopsonio dinámico, en el que las fricciones dan a cada empresa algo de poder sobre el salario</w:t>
      </w:r>
      <w:r>
        <w:t xml:space="preserve"> </w:t>
      </w:r>
      <w:r>
        <w:t xml:space="preserve">(</w:t>
      </w:r>
      <w:hyperlink w:anchor="ref_Manning2003Monopsony">
        <w:r>
          <w:rPr>
            <w:rStyle w:val="Hyperlink"/>
            <w:smallCaps/>
          </w:rPr>
          <w:t xml:space="preserve">Manning</w:t>
        </w:r>
        <w:r>
          <w:rPr>
            <w:rStyle w:val="Hyperlink"/>
          </w:rPr>
          <w:t xml:space="preserve">, 2003</w:t>
        </w:r>
      </w:hyperlink>
      <w:r>
        <w:t xml:space="preserve">)</w:t>
      </w:r>
      <w:r>
        <w:t xml:space="preserve">.</w:t>
      </w:r>
    </w:p>
    <w:p>
      <w:pPr>
        <w:numPr>
          <w:ilvl w:val="1"/>
          <w:numId w:val="1042"/>
        </w:numPr>
      </w:pPr>
      <w:r>
        <w:t xml:space="preserve">El caso general, con poder de mercado en el bien y en el trabajo y con sindicatos, está en el anexo </w:t>
      </w:r>
      <w:hyperlink w:anchor="anexo_poder_mercado_trabajo">
        <w:r>
          <w:rPr>
            <w:rStyle w:val="Hyperlink"/>
          </w:rPr>
          <w:t xml:space="preserve">D</w:t>
        </w:r>
      </w:hyperlink>
      <w:r>
        <w:t xml:space="preserve">.</w:t>
      </w:r>
    </w:p>
    <w:bookmarkStart w:id="102" w:name="fig_monopsonio"/>
    <w:p>
      <w:pPr>
        <w:pStyle w:val="ImageCaption"/>
      </w:pPr>
      <w:r>
        <w:t xml:space="preserve">Gráfico 8.–</w:t>
      </w:r>
      <w:r>
        <w:t xml:space="preserve"> </w:t>
      </w:r>
      <w:r>
        <w:t xml:space="preserve">Monopsonio en el mercado de trabajo: menos empleo y menos salario que en competencia</w:t>
      </w:r>
    </w:p>
    <w:p>
      <w:pPr>
        <w:pStyle w:val="CaptionedFigure"/>
      </w:pPr>
      <w:r>
        <w:drawing>
          <wp:inline>
            <wp:extent cx="3282950" cy="2253335"/>
            <wp:effectExtent b="0" l="0" r="0" t="0"/>
            <wp:docPr descr="Gráfico 8.– Monopsonio en el mercado de trabajo: menos empleo y menos salario que en competencia" title="" id="100" name="Picture"/>
            <a:graphic>
              <a:graphicData uri="http://schemas.openxmlformats.org/drawingml/2006/picture">
                <pic:pic>
                  <pic:nvPicPr>
                    <pic:cNvPr descr="C:\Users\vgutierrez\Documents\src\victorgutierrezmarcos.github.io-revision\oposicion\temario\fuentes\3A25\graficos/monopsonio.png" id="101" name="Picture"/>
                    <pic:cNvPicPr>
                      <a:picLocks noChangeArrowheads="1" noChangeAspect="1"/>
                    </pic:cNvPicPr>
                  </pic:nvPicPr>
                  <pic:blipFill>
                    <a:blip r:embed="rId99"/>
                    <a:stretch>
                      <a:fillRect/>
                    </a:stretch>
                  </pic:blipFill>
                  <pic:spPr bwMode="auto">
                    <a:xfrm>
                      <a:off x="0" y="0"/>
                      <a:ext cx="3282950" cy="2253335"/>
                    </a:xfrm>
                    <a:prstGeom prst="rect">
                      <a:avLst/>
                    </a:prstGeom>
                    <a:noFill/>
                    <a:ln w="9525">
                      <a:noFill/>
                      <a:headEnd/>
                      <a:tailEnd/>
                    </a:ln>
                  </pic:spPr>
                </pic:pic>
              </a:graphicData>
            </a:graphic>
          </wp:inline>
        </w:drawing>
      </w:r>
    </w:p>
    <w:bookmarkEnd w:id="102"/>
    <w:p>
      <w:pPr>
        <w:pStyle w:val="Piedeimagen"/>
      </w:pPr>
      <w:r>
        <w:t xml:space="preserve">Fuente: elaboración propia a partir de</w:t>
      </w:r>
      <w:r>
        <w:t xml:space="preserve"> </w:t>
      </w:r>
      <w:r>
        <w:rPr>
          <w:smallCaps/>
        </w:rPr>
        <w:t xml:space="preserve">Robinson</w:t>
      </w:r>
      <w:r>
        <w:t xml:space="preserve"> </w:t>
      </w:r>
      <w:r>
        <w:t xml:space="preserve">(</w:t>
      </w:r>
      <w:hyperlink w:anchor="ref_Robinson1933Economics">
        <w:r>
          <w:rPr>
            <w:rStyle w:val="Hyperlink"/>
          </w:rPr>
          <w:t xml:space="preserve">1933</w:t>
        </w:r>
      </w:hyperlink>
      <w:r>
        <w:t xml:space="preserve">)</w:t>
      </w:r>
      <w:r>
        <w:t xml:space="preserve"> </w:t>
      </w:r>
      <w:r>
        <w:t xml:space="preserve">y</w:t>
      </w:r>
      <w:r>
        <w:t xml:space="preserve"> </w:t>
      </w:r>
      <w:r>
        <w:rPr>
          <w:smallCaps/>
        </w:rPr>
        <w:t xml:space="preserve">Manning</w:t>
      </w:r>
      <w:r>
        <w:t xml:space="preserve"> </w:t>
      </w:r>
      <w:r>
        <w:t xml:space="preserve">(</w:t>
      </w:r>
      <w:hyperlink w:anchor="ref_Manning2003Monopsony">
        <w:r>
          <w:rPr>
            <w:rStyle w:val="Hyperlink"/>
          </w:rPr>
          <w:t xml:space="preserve">2003</w:t>
        </w:r>
      </w:hyperlink>
      <w:r>
        <w:t xml:space="preserve">)</w:t>
      </w:r>
      <w:r>
        <w:t xml:space="preserve">.</w:t>
      </w:r>
    </w:p>
    <w:bookmarkStart w:id="106" w:name="fig_salario_minimo"/>
    <w:p>
      <w:pPr>
        <w:pStyle w:val="ImageCaption"/>
      </w:pPr>
      <w:r>
        <w:t xml:space="preserve">Gráfico 9.–</w:t>
      </w:r>
      <w:r>
        <w:t xml:space="preserve"> </w:t>
      </w:r>
      <w:r>
        <w:t xml:space="preserve">Salario mínimo con monopsonio: el empleo sube hasta</w:t>
      </w:r>
      <w:r>
        <w:t xml:space="preserve"> </w:t>
      </w:r>
      <m:oMath>
        <m:sSup>
          <m:e>
            <m:r>
              <m:t>w</m:t>
            </m:r>
          </m:e>
          <m:sup>
            <m:r>
              <m:t>c</m:t>
            </m:r>
          </m:sup>
        </m:sSup>
      </m:oMath>
      <w:r>
        <w:t xml:space="preserve"> </w:t>
      </w:r>
      <w:r>
        <w:t xml:space="preserve">y baja por encima</w:t>
      </w:r>
    </w:p>
    <w:p>
      <w:pPr>
        <w:pStyle w:val="CaptionedFigure"/>
      </w:pPr>
      <w:r>
        <w:drawing>
          <wp:inline>
            <wp:extent cx="3282950" cy="2422125"/>
            <wp:effectExtent b="0" l="0" r="0" t="0"/>
            <wp:docPr descr="Gráfico 9.– Salario mínimo con monopsonio: el empleo sube hasta wc y baja por encima" title="" id="104" name="Picture"/>
            <a:graphic>
              <a:graphicData uri="http://schemas.openxmlformats.org/drawingml/2006/picture">
                <pic:pic>
                  <pic:nvPicPr>
                    <pic:cNvPr descr="C:\Users\vgutierrez\Documents\src\victorgutierrezmarcos.github.io-revision\oposicion\temario\fuentes\3A25\graficos/salario-minimo.png" id="105" name="Picture"/>
                    <pic:cNvPicPr>
                      <a:picLocks noChangeArrowheads="1" noChangeAspect="1"/>
                    </pic:cNvPicPr>
                  </pic:nvPicPr>
                  <pic:blipFill>
                    <a:blip r:embed="rId103"/>
                    <a:stretch>
                      <a:fillRect/>
                    </a:stretch>
                  </pic:blipFill>
                  <pic:spPr bwMode="auto">
                    <a:xfrm>
                      <a:off x="0" y="0"/>
                      <a:ext cx="3282950" cy="2422125"/>
                    </a:xfrm>
                    <a:prstGeom prst="rect">
                      <a:avLst/>
                    </a:prstGeom>
                    <a:noFill/>
                    <a:ln w="9525">
                      <a:noFill/>
                      <a:headEnd/>
                      <a:tailEnd/>
                    </a:ln>
                  </pic:spPr>
                </pic:pic>
              </a:graphicData>
            </a:graphic>
          </wp:inline>
        </w:drawing>
      </w:r>
    </w:p>
    <w:bookmarkEnd w:id="106"/>
    <w:p>
      <w:pPr>
        <w:pStyle w:val="Piedeimagen"/>
      </w:pPr>
      <w:r>
        <w:t xml:space="preserve">Fuente: elaboración propia a partir de</w:t>
      </w:r>
      <w:r>
        <w:t xml:space="preserve"> </w:t>
      </w:r>
      <w:r>
        <w:rPr>
          <w:smallCaps/>
        </w:rPr>
        <w:t xml:space="preserve">Manning</w:t>
      </w:r>
      <w:r>
        <w:t xml:space="preserve"> </w:t>
      </w:r>
      <w:r>
        <w:t xml:space="preserve">(</w:t>
      </w:r>
      <w:hyperlink w:anchor="ref_Manning2003Monopsony">
        <w:r>
          <w:rPr>
            <w:rStyle w:val="Hyperlink"/>
          </w:rPr>
          <w:t xml:space="preserve">2003</w:t>
        </w:r>
      </w:hyperlink>
      <w:r>
        <w:t xml:space="preserve">)</w:t>
      </w:r>
      <w:r>
        <w:t xml:space="preserve">.</w:t>
      </w:r>
    </w:p>
    <w:p>
      <w:pPr>
        <w:keepNext/>
        <w:numPr>
          <w:ilvl w:val="0"/>
          <w:numId w:val="1043"/>
        </w:numPr>
      </w:pPr>
      <w:r>
        <w:rPr>
          <w:i/>
          <w:iCs/>
        </w:rPr>
        <w:t xml:space="preserve">La evidencia contradice el vaciado del mercado</w:t>
      </w:r>
      <w:r>
        <w:t xml:space="preserve">: hay paro, y es persistente; en España, la tasa de paro sigue por encima del 10 %</w:t>
      </w:r>
      <w:r>
        <w:t xml:space="preserve"> </w:t>
      </w:r>
      <w:r>
        <w:t xml:space="preserve">(</w:t>
      </w:r>
      <w:hyperlink w:anchor="ref_INE2026EPA3T">
        <w:r>
          <w:rPr>
            <w:rStyle w:val="Hyperlink"/>
            <w:smallCaps/>
          </w:rPr>
          <w:t xml:space="preserve">Instituto Nacional de Estadística</w:t>
        </w:r>
        <w:r>
          <w:rPr>
            <w:rStyle w:val="Hyperlink"/>
          </w:rPr>
          <w:t xml:space="preserve">, 2026b</w:t>
        </w:r>
      </w:hyperlink>
      <w:r>
        <w:t xml:space="preserve">)</w:t>
      </w:r>
      <w:r>
        <w:t xml:space="preserve">. El modelo no lo explica salvo como paro voluntario o como efecto de un salario mínimo. Ya lo advertía</w:t>
      </w:r>
      <w:r>
        <w:t xml:space="preserve"> </w:t>
      </w:r>
      <w:r>
        <w:rPr>
          <w:smallCaps/>
        </w:rPr>
        <w:t xml:space="preserve">Hicks</w:t>
      </w:r>
      <w:r>
        <w:t xml:space="preserve"> </w:t>
      </w:r>
      <w:r>
        <w:t xml:space="preserve">y lo puso en el centro</w:t>
      </w:r>
      <w:r>
        <w:t xml:space="preserve"> </w:t>
      </w:r>
      <w:r>
        <w:rPr>
          <w:smallCaps/>
        </w:rPr>
        <w:t xml:space="preserve">Keynes</w:t>
      </w:r>
      <w:r>
        <w:t xml:space="preserve"> </w:t>
      </w:r>
      <w:hyperlink r:id="rId23">
        <w:r>
          <w:rPr>
            <w:rStyle w:val="Referenciaatema"/>
          </w:rPr>
          <w:t xml:space="preserve">[ver tema 3.A.4]</w:t>
        </w:r>
      </w:hyperlink>
      <w:r>
        <w:t xml:space="preserve">. Para explicarlo hay que levantar los supuestos de la tabla </w:t>
      </w:r>
      <w:hyperlink w:anchor="tab_supuestos_trabajo">
        <w:r>
          <w:rPr>
            <w:rStyle w:val="Hyperlink"/>
          </w:rPr>
          <w:t xml:space="preserve">1</w:t>
        </w:r>
      </w:hyperlink>
      <w:r>
        <w:t xml:space="preserve">:</w:t>
      </w:r>
    </w:p>
    <w:p>
      <w:pPr>
        <w:numPr>
          <w:ilvl w:val="1"/>
          <w:numId w:val="1044"/>
        </w:numPr>
      </w:pPr>
      <w:r>
        <w:t xml:space="preserve">la información perfecta y la movilidad sin costes (supuestos 2 y 7): la búsqueda y el paro friccional</w:t>
      </w:r>
      <w:r>
        <w:t xml:space="preserve"> </w:t>
      </w:r>
      <w:hyperlink r:id="rId26">
        <w:r>
          <w:rPr>
            <w:rStyle w:val="Referenciaatema"/>
          </w:rPr>
          <w:t xml:space="preserve">[ver tema 3.A.26]</w:t>
        </w:r>
      </w:hyperlink>
      <w:r>
        <w:t xml:space="preserve">;</w:t>
      </w:r>
    </w:p>
    <w:p>
      <w:pPr>
        <w:numPr>
          <w:ilvl w:val="1"/>
          <w:numId w:val="1044"/>
        </w:numPr>
      </w:pPr>
      <w:r>
        <w:t xml:space="preserve">la flexibilidad salarial y la precio-aceptación (supuestos 6 y 4): la negociación colectiva, los salarios de eficiencia y los contratos implícitos</w:t>
      </w:r>
      <w:r>
        <w:t xml:space="preserve"> </w:t>
      </w:r>
      <w:hyperlink r:id="rId27">
        <w:r>
          <w:rPr>
            <w:rStyle w:val="Referenciaatema"/>
          </w:rPr>
          <w:t xml:space="preserve">[ver tema 3.A.27]</w:t>
        </w:r>
      </w:hyperlink>
      <w:r>
        <w:t xml:space="preserve">, y la tasa natural y la histéresis</w:t>
      </w:r>
      <w:r>
        <w:t xml:space="preserve"> </w:t>
      </w:r>
      <w:hyperlink r:id="rId28">
        <w:r>
          <w:rPr>
            <w:rStyle w:val="Referenciaatema"/>
          </w:rPr>
          <w:t xml:space="preserve">[ver tema 3.A.28]</w:t>
        </w:r>
      </w:hyperlink>
      <w:r>
        <w:t xml:space="preserve">.</w:t>
      </w:r>
    </w:p>
    <w:p>
      <w:pPr>
        <w:numPr>
          <w:ilvl w:val="0"/>
          <w:numId w:val="1043"/>
        </w:numPr>
      </w:pPr>
      <w:r>
        <w:t xml:space="preserve">Antes de levantarlos, 2 preguntas que el propio enfoque neoclásico responde: ¿cómo distribuye cada persona sus horas en el tiempo? (</w:t>
      </w:r>
      <w:hyperlink w:anchor="sec_intertemporal">
        <w:r>
          <w:rPr>
            <w:rStyle w:val="Hyperlink"/>
          </w:rPr>
          <w:t xml:space="preserve">II</w:t>
        </w:r>
      </w:hyperlink>
      <w:r>
        <w:t xml:space="preserve">) y ¿por qué no todos los trabajadores cobran lo mismo? (</w:t>
      </w:r>
      <w:hyperlink w:anchor="sec_capital_humano">
        <w:r>
          <w:rPr>
            <w:rStyle w:val="Hyperlink"/>
          </w:rPr>
          <w:t xml:space="preserve">III</w:t>
        </w:r>
      </w:hyperlink>
      <w:r>
        <w:t xml:space="preserve">).</w:t>
      </w:r>
    </w:p>
    <w:bookmarkEnd w:id="107"/>
    <w:bookmarkEnd w:id="108"/>
    <w:bookmarkStart w:id="134" w:name="sec_intertemporal"/>
    <w:p>
      <w:pPr>
        <w:pStyle w:val="Heading1"/>
      </w:pPr>
      <w:r>
        <w:t xml:space="preserve">II.</w:t>
      </w:r>
      <w:r>
        <w:t xml:space="preserve"> </w:t>
      </w:r>
      <w:r>
        <w:t xml:space="preserve">Análisis intertemporal de la oferta</w:t>
      </w:r>
      <w:r>
        <w:br/>
      </w:r>
      <w:r>
        <w:t xml:space="preserve">de trabajo:</w:t>
      </w:r>
      <w:r>
        <w:t xml:space="preserve"> </w:t>
      </w:r>
      <w:r>
        <w:rPr>
          <w:smallCaps/>
        </w:rPr>
        <w:t xml:space="preserve">Lucas</w:t>
      </w:r>
      <w:r>
        <w:t xml:space="preserve"> </w:t>
      </w:r>
      <w:r>
        <w:t xml:space="preserve">y</w:t>
      </w:r>
      <w:r>
        <w:t xml:space="preserve"> </w:t>
      </w:r>
      <w:r>
        <w:rPr>
          <w:smallCaps/>
        </w:rPr>
        <w:t xml:space="preserve">Rapping</w:t>
      </w:r>
      <w:r>
        <w:t xml:space="preserve"> </w:t>
      </w:r>
      <w:r>
        <w:t xml:space="preserve">(1969)</w:t>
      </w:r>
      <w:r>
        <w:t xml:space="preserve"> </w:t>
      </w:r>
      <w:r>
        <w:rPr>
          <w:rStyle w:val="Minutos"/>
        </w:rPr>
        <w:t xml:space="preserve">6′30″</w:t>
      </w:r>
    </w:p>
    <w:p>
      <w:pPr>
        <w:pStyle w:val="Notaalopositor"/>
        <w:keepLines/>
      </w:pPr>
      <w:r>
        <w:rPr>
          <w:b/>
          <w:bCs/>
        </w:rPr>
        <w:t xml:space="preserve">Nota al opositor. </w:t>
      </w:r>
      <w:r>
        <w:t xml:space="preserve">En el cante: la idea con la pregunta de las horas que fluctúan mucho con salarios que varían poco y la pegatina «hacer el agosto» (0′45″); el modelo de 2 periodos de la referencia, con el problema en la pizarra, las 3 condiciones y la condición del ocio relativo como función clave, y las 4 implicaciones en un cuadro de flechas (3′); la elasticidad de</w:t>
      </w:r>
      <w:r>
        <w:t xml:space="preserve"> </w:t>
      </w:r>
      <w:r>
        <w:rPr>
          <w:smallCaps/>
        </w:rPr>
        <w:t xml:space="preserve">Frisch</w:t>
      </w:r>
      <w:r>
        <w:t xml:space="preserve">, el ciclo vital, los ciclos reales y el trabajo indivisible (1′15″); la evidencia (0′45″) y la valoración (0′45″). La solución cerrada, el gráfico de la oferta de hoy y el modelo con horizonte infinito (anexo </w:t>
      </w:r>
      <w:hyperlink w:anchor="anexo_lr_infinito">
        <w:r>
          <w:rPr>
            <w:rStyle w:val="Hyperlink"/>
          </w:rPr>
          <w:t xml:space="preserve">C</w:t>
        </w:r>
      </w:hyperlink>
      <w:r>
        <w:t xml:space="preserve">) son de profundización.</w:t>
      </w:r>
    </w:p>
    <w:p>
      <w:pPr>
        <w:numPr>
          <w:ilvl w:val="0"/>
          <w:numId w:val="1045"/>
        </w:numPr>
      </w:pPr>
      <w:r>
        <w:rPr>
          <w:i/>
          <w:iCs/>
        </w:rPr>
        <w:t xml:space="preserve">Conclusión anticipada</w:t>
      </w:r>
      <w:r>
        <w:t xml:space="preserve">: a lo largo del tiempo, se trabaja más cuando trabajar compensa más; los cambios transitorios del salario mueven mucho más las horas que los permanentes, y eso hace del mercado de trabajo una pieza central de los ciclos.</w:t>
      </w:r>
    </w:p>
    <w:bookmarkStart w:id="112" w:name="sec_lr_idea"/>
    <w:p>
      <w:pPr>
        <w:pStyle w:val="Heading2"/>
      </w:pPr>
      <w:r>
        <w:t xml:space="preserve">II.1.</w:t>
      </w:r>
      <w:r>
        <w:t xml:space="preserve"> </w:t>
      </w:r>
      <w:r>
        <w:t xml:space="preserve">Idea</w:t>
      </w:r>
    </w:p>
    <w:p>
      <w:pPr>
        <w:numPr>
          <w:ilvl w:val="0"/>
          <w:numId w:val="1046"/>
        </w:numPr>
      </w:pPr>
      <w:r>
        <w:t xml:space="preserve">Hasta ahora, el análisis ha sido estático: un solo periodo. Pasamos ahora a las decisiones a lo largo del tiempo, con una pregunta empírica: ¿por qué las horas trabajadas fluctúan tanto a lo largo del ciclo si los salarios reales varían poco? Con una oferta estática poco elástica, mover el empleo exigiría grandes cambios del salario.</w:t>
      </w:r>
    </w:p>
    <w:p>
      <w:pPr>
        <w:keepNext/>
        <w:numPr>
          <w:ilvl w:val="0"/>
          <w:numId w:val="1046"/>
        </w:numPr>
      </w:pPr>
      <w:r>
        <w:rPr>
          <w:smallCaps/>
        </w:rPr>
        <w:t xml:space="preserve">Lucas</w:t>
      </w:r>
      <w:r>
        <w:t xml:space="preserve"> </w:t>
      </w:r>
      <w:r>
        <w:t xml:space="preserve">y</w:t>
      </w:r>
      <w:r>
        <w:t xml:space="preserve"> </w:t>
      </w:r>
      <w:r>
        <w:rPr>
          <w:smallCaps/>
        </w:rPr>
        <w:t xml:space="preserve">Rapping</w:t>
      </w:r>
      <w:r>
        <w:t xml:space="preserve"> </w:t>
      </w:r>
      <w:r>
        <w:t xml:space="preserve">(</w:t>
      </w:r>
      <w:hyperlink w:anchor="ref_LucasRapping1969Real">
        <w:r>
          <w:rPr>
            <w:rStyle w:val="Hyperlink"/>
          </w:rPr>
          <w:t xml:space="preserve">1969</w:t>
        </w:r>
      </w:hyperlink>
      <w:r>
        <w:t xml:space="preserve">)</w:t>
      </w:r>
      <w:r>
        <w:t xml:space="preserve"> </w:t>
      </w:r>
      <w:r>
        <w:t xml:space="preserve">proponen que el individuo</w:t>
      </w:r>
      <w:r>
        <w:t xml:space="preserve"> </w:t>
      </w:r>
      <w:r>
        <w:rPr>
          <w:i/>
          <w:iCs/>
        </w:rPr>
        <w:t xml:space="preserve">elige cuándo trabajar</w:t>
      </w:r>
      <w:r>
        <w:t xml:space="preserve">: el ocio de hoy y el de mañana son sustitutivos, y un cambio transitorio del salario basta para mover mucho las horas. Buscaban microfundamentar el mercado de trabajo, como</w:t>
      </w:r>
      <w:r>
        <w:t xml:space="preserve"> </w:t>
      </w:r>
      <w:r>
        <w:rPr>
          <w:smallCaps/>
        </w:rPr>
        <w:t xml:space="preserve">Friedman</w:t>
      </w:r>
      <w:r>
        <w:t xml:space="preserve"> </w:t>
      </w:r>
      <w:r>
        <w:t xml:space="preserve">y</w:t>
      </w:r>
      <w:r>
        <w:t xml:space="preserve"> </w:t>
      </w:r>
      <w:r>
        <w:rPr>
          <w:smallCaps/>
        </w:rPr>
        <w:t xml:space="preserve">Modigliani</w:t>
      </w:r>
      <w:r>
        <w:t xml:space="preserve"> </w:t>
      </w:r>
      <w:r>
        <w:t xml:space="preserve">habían hecho con el consumo</w:t>
      </w:r>
      <w:r>
        <w:t xml:space="preserve"> </w:t>
      </w:r>
      <w:hyperlink r:id="rId109">
        <w:r>
          <w:rPr>
            <w:rStyle w:val="Referenciaatema"/>
          </w:rPr>
          <w:t xml:space="preserve">[ver tema 3.A.33]</w:t>
        </w:r>
      </w:hyperlink>
      <w:r>
        <w:t xml:space="preserve"> </w:t>
      </w:r>
      <w:r>
        <w:t xml:space="preserve">y</w:t>
      </w:r>
      <w:r>
        <w:t xml:space="preserve"> </w:t>
      </w:r>
      <w:r>
        <w:rPr>
          <w:smallCaps/>
        </w:rPr>
        <w:t xml:space="preserve">Eisner</w:t>
      </w:r>
      <w:r>
        <w:t xml:space="preserve"> </w:t>
      </w:r>
      <w:r>
        <w:t xml:space="preserve">y</w:t>
      </w:r>
      <w:r>
        <w:t xml:space="preserve"> </w:t>
      </w:r>
      <w:r>
        <w:rPr>
          <w:smallCaps/>
        </w:rPr>
        <w:t xml:space="preserve">Jorgenson</w:t>
      </w:r>
      <w:r>
        <w:t xml:space="preserve"> </w:t>
      </w:r>
      <w:r>
        <w:t xml:space="preserve">con la inversión, y su artículo fue original en 2 cosas:</w:t>
      </w:r>
    </w:p>
    <w:p>
      <w:pPr>
        <w:numPr>
          <w:ilvl w:val="1"/>
          <w:numId w:val="1047"/>
        </w:numPr>
      </w:pPr>
      <w:r>
        <w:t xml:space="preserve">el foco en la</w:t>
      </w:r>
      <w:r>
        <w:t xml:space="preserve"> </w:t>
      </w:r>
      <w:r>
        <w:rPr>
          <w:i/>
          <w:iCs/>
        </w:rPr>
        <w:t xml:space="preserve">oferta</w:t>
      </w:r>
      <w:r>
        <w:t xml:space="preserve"> </w:t>
      </w:r>
      <w:r>
        <w:t xml:space="preserve">de trabajo, de agentes que optimizan a lo largo del tiempo, y no en la demanda, como sus predecesores;</w:t>
      </w:r>
    </w:p>
    <w:p>
      <w:pPr>
        <w:numPr>
          <w:ilvl w:val="1"/>
          <w:numId w:val="1047"/>
        </w:numPr>
      </w:pPr>
      <w:r>
        <w:t xml:space="preserve">un mercado de trabajo que</w:t>
      </w:r>
      <w:r>
        <w:t xml:space="preserve"> </w:t>
      </w:r>
      <w:r>
        <w:rPr>
          <w:i/>
          <w:iCs/>
        </w:rPr>
        <w:t xml:space="preserve">se vacía siempre</w:t>
      </w:r>
      <w:r>
        <w:t xml:space="preserve">: abandona el paro involuntario, central en la macroeconomía keynesiana de la época. Lo que se mide como paro sería, en parte, sustitución intertemporal voluntaria. Es la base de la nueva macroeconomía clásica</w:t>
      </w:r>
      <w:r>
        <w:t xml:space="preserve"> </w:t>
      </w:r>
      <w:hyperlink r:id="rId110">
        <w:r>
          <w:rPr>
            <w:rStyle w:val="Referenciaatema"/>
          </w:rPr>
          <w:t xml:space="preserve">[ver tema 3.A.6]</w:t>
        </w:r>
      </w:hyperlink>
      <w:r>
        <w:t xml:space="preserve"> </w:t>
      </w:r>
      <w:r>
        <w:t xml:space="preserve">y de los ciclos reales</w:t>
      </w:r>
      <w:r>
        <w:t xml:space="preserve"> </w:t>
      </w:r>
      <w:hyperlink r:id="rId111">
        <w:r>
          <w:rPr>
            <w:rStyle w:val="Referenciaatema"/>
          </w:rPr>
          <w:t xml:space="preserve">[ver tema 3.A.42]</w:t>
        </w:r>
      </w:hyperlink>
      <w:r>
        <w:t xml:space="preserve">.</w:t>
      </w:r>
    </w:p>
    <w:p>
      <w:pPr>
        <w:numPr>
          <w:ilvl w:val="0"/>
          <w:numId w:val="1046"/>
        </w:numPr>
      </w:pPr>
      <w:r>
        <w:t xml:space="preserve">El marco sirve también para la oferta a lo largo de la vida y para la decisión de jubilarse, el fin definitivo de la participación.</w:t>
      </w:r>
    </w:p>
    <w:p>
      <w:pPr>
        <w:numPr>
          <w:ilvl w:val="0"/>
          <w:numId w:val="1046"/>
        </w:numPr>
      </w:pPr>
      <w:r>
        <w:t xml:space="preserve">Es el refrán de</w:t>
      </w:r>
      <w:r>
        <w:t xml:space="preserve"> </w:t>
      </w:r>
      <w:r>
        <w:rPr>
          <w:i/>
          <w:iCs/>
        </w:rPr>
        <w:t xml:space="preserve">hacer el agosto</w:t>
      </w:r>
      <w:r>
        <w:t xml:space="preserve">: trabajar a destajo cuando la temporada paga bien y descansar cuando paga poco.</w:t>
      </w:r>
    </w:p>
    <w:bookmarkEnd w:id="112"/>
    <w:bookmarkStart w:id="127" w:name="sec_lr_modelo"/>
    <w:p>
      <w:pPr>
        <w:pStyle w:val="Heading2"/>
      </w:pPr>
      <w:r>
        <w:t xml:space="preserve">II.2.</w:t>
      </w:r>
      <w:r>
        <w:t xml:space="preserve"> </w:t>
      </w:r>
      <w:r>
        <w:t xml:space="preserve">Modelo</w:t>
      </w:r>
    </w:p>
    <w:bookmarkStart w:id="114" w:name="i_supuestos_2"/>
    <w:p>
      <w:pPr>
        <w:pStyle w:val="Heading5"/>
      </w:pPr>
      <w:r>
        <w:t xml:space="preserve">i) Supuestos</w:t>
      </w:r>
    </w:p>
    <w:p>
      <w:pPr>
        <w:numPr>
          <w:ilvl w:val="0"/>
          <w:numId w:val="1048"/>
        </w:numPr>
      </w:pPr>
      <w:r>
        <w:t xml:space="preserve">Un hogar vive 2 periodos,</w:t>
      </w:r>
      <w:r>
        <w:t xml:space="preserve"> </w:t>
      </w:r>
      <m:oMath>
        <m:r>
          <m:t>t</m:t>
        </m:r>
        <m:r>
          <m:rPr>
            <m:sty m:val="p"/>
          </m:rPr>
          <m:t>=</m:t>
        </m:r>
        <m:r>
          <m:t>1</m:t>
        </m:r>
        <m:r>
          <m:rPr>
            <m:sty m:val="p"/>
          </m:rPr>
          <m:t>,</m:t>
        </m:r>
        <m:r>
          <m:t>2</m:t>
        </m:r>
      </m:oMath>
      <w:r>
        <w:t xml:space="preserve">, sin incertidumbre ni dinero: todas las variables son reales.</w:t>
      </w:r>
    </w:p>
    <w:p>
      <w:pPr>
        <w:numPr>
          <w:ilvl w:val="0"/>
          <w:numId w:val="1048"/>
        </w:numPr>
      </w:pPr>
      <w:r>
        <w:t xml:space="preserve">En cada periodo dispone de una unidad de tiempo, que reparte entre trabajo</w:t>
      </w:r>
      <w:r>
        <w:t xml:space="preserve"> </w:t>
      </w:r>
      <m:oMath>
        <m:sSub>
          <m:e>
            <m:r>
              <m:t>L</m:t>
            </m:r>
          </m:e>
          <m:sub>
            <m:r>
              <m:t>t</m:t>
            </m:r>
          </m:sub>
        </m:sSub>
      </m:oMath>
      <w:r>
        <w:t xml:space="preserve"> </w:t>
      </w:r>
      <w:r>
        <w:t xml:space="preserve">y ocio</w:t>
      </w:r>
      <w:r>
        <w:t xml:space="preserve"> </w:t>
      </w:r>
      <m:oMath>
        <m:r>
          <m:t>1</m:t>
        </m:r>
        <m:r>
          <m:rPr>
            <m:sty m:val="p"/>
          </m:rPr>
          <m:t>−</m:t>
        </m:r>
        <m:sSub>
          <m:e>
            <m:r>
              <m:t>L</m:t>
            </m:r>
          </m:e>
          <m:sub>
            <m:r>
              <m:t>t</m:t>
            </m:r>
          </m:sub>
        </m:sSub>
      </m:oMath>
      <w:r>
        <w:t xml:space="preserve"> </w:t>
      </w:r>
      <w:r>
        <w:t xml:space="preserve">(la dotación</w:t>
      </w:r>
      <w:r>
        <w:t xml:space="preserve"> </w:t>
      </w:r>
      <m:oMath>
        <m:sSub>
          <m:e>
            <m:r>
              <m:t>O</m:t>
            </m:r>
          </m:e>
          <m:sub>
            <m:r>
              <m:t>0</m:t>
            </m:r>
          </m:sub>
        </m:sSub>
      </m:oMath>
      <w:r>
        <w:t xml:space="preserve"> </w:t>
      </w:r>
      <w:r>
        <w:t xml:space="preserve">se normaliza a 1).</w:t>
      </w:r>
    </w:p>
    <w:p>
      <w:pPr>
        <w:numPr>
          <w:ilvl w:val="0"/>
          <w:numId w:val="1048"/>
        </w:numPr>
      </w:pPr>
      <w:r>
        <w:t xml:space="preserve">Preferencias separables en el tiempo y entre consumo y ocio, con factor de descuento</w:t>
      </w:r>
      <w:r>
        <w:t xml:space="preserve"> </w:t>
      </w:r>
      <m:oMath>
        <m:r>
          <m:t>β</m:t>
        </m:r>
        <m:r>
          <m:rPr>
            <m:sty m:val="p"/>
          </m:rPr>
          <m:t>≡</m:t>
        </m:r>
        <m:r>
          <m:t>1</m:t>
        </m:r>
        <m:r>
          <m:rPr>
            <m:sty m:val="p"/>
          </m:rPr>
          <m:t>/</m:t>
        </m:r>
        <m:d>
          <m:dPr>
            <m:begChr m:val="("/>
            <m:sepChr m:val=""/>
            <m:endChr m:val=")"/>
            <m:grow/>
          </m:dPr>
          <m:e>
            <m:r>
              <m:t>1</m:t>
            </m:r>
            <m:r>
              <m:rPr>
                <m:sty m:val="p"/>
              </m:rPr>
              <m:t>+</m:t>
            </m:r>
            <m:r>
              <m:t>ρ</m:t>
            </m:r>
          </m:e>
        </m:d>
      </m:oMath>
      <w:r>
        <w:t xml:space="preserve">, con</w:t>
      </w:r>
      <w:r>
        <w:t xml:space="preserve"> </w:t>
      </w:r>
      <m:oMath>
        <m:r>
          <m:t>ρ</m:t>
        </m:r>
      </m:oMath>
      <w:r>
        <w:t xml:space="preserve"> </w:t>
      </w:r>
      <w:r>
        <w:t xml:space="preserve">la tasa de descuento: en la versión de referencia,</w:t>
      </w:r>
      <w:r>
        <w:t xml:space="preserve"> </w:t>
      </w:r>
      <m:oMath>
        <m:r>
          <m:rPr>
            <m:sty m:val="p"/>
          </m:rPr>
          <m:t>ln</m:t>
        </m:r>
        <m:sSub>
          <m:e>
            <m:r>
              <m:t>C</m:t>
            </m:r>
          </m:e>
          <m:sub>
            <m:r>
              <m:t>t</m:t>
            </m:r>
          </m:sub>
        </m:sSub>
        <m:r>
          <m:rPr>
            <m:sty m:val="p"/>
          </m:rPr>
          <m:t>+</m:t>
        </m:r>
        <m:r>
          <m:t>b</m:t>
        </m:r>
        <m:r>
          <m:rPr>
            <m:sty m:val="p"/>
          </m:rPr>
          <m:t>ln</m:t>
        </m:r>
        <m:d>
          <m:dPr>
            <m:begChr m:val="("/>
            <m:sepChr m:val=""/>
            <m:endChr m:val=")"/>
            <m:grow/>
          </m:dPr>
          <m:e>
            <m:r>
              <m:t>1</m:t>
            </m:r>
            <m:r>
              <m:rPr>
                <m:sty m:val="p"/>
              </m:rPr>
              <m:t>−</m:t>
            </m:r>
            <m:sSub>
              <m:e>
                <m:r>
                  <m:t>L</m:t>
                </m:r>
              </m:e>
              <m:sub>
                <m:r>
                  <m:t>t</m:t>
                </m:r>
              </m:sub>
            </m:sSub>
          </m:e>
        </m:d>
      </m:oMath>
      <w:r>
        <w:t xml:space="preserve">, con</w:t>
      </w:r>
      <w:r>
        <w:t xml:space="preserve"> </w:t>
      </w:r>
      <m:oMath>
        <m:r>
          <m:t>b</m:t>
        </m:r>
        <m:r>
          <m:rPr>
            <m:sty m:val="p"/>
          </m:rPr>
          <m:t>&gt;</m:t>
        </m:r>
        <m:r>
          <m:t>0</m:t>
        </m:r>
      </m:oMath>
      <w:r>
        <w:t xml:space="preserve"> </w:t>
      </w:r>
      <w:r>
        <w:t xml:space="preserve">el peso del ocio.</w:t>
      </w:r>
      <w:r>
        <w:rPr>
          <w:rStyle w:val="FootnoteReference"/>
        </w:rPr>
        <w:footnoteReference w:id="113"/>
      </w:r>
    </w:p>
    <w:p>
      <w:pPr>
        <w:numPr>
          <w:ilvl w:val="0"/>
          <w:numId w:val="1048"/>
        </w:numPr>
      </w:pPr>
      <w:r>
        <w:t xml:space="preserve">Mercado de capitales perfecto: el hogar ahorra o se endeuda al tipo de interés real</w:t>
      </w:r>
      <w:r>
        <w:t xml:space="preserve"> </w:t>
      </w:r>
      <m:oMath>
        <m:r>
          <m:t>r</m:t>
        </m:r>
      </m:oMath>
      <w:r>
        <w:t xml:space="preserve">. Salarios reales</w:t>
      </w:r>
      <w:r>
        <w:t xml:space="preserve"> </w:t>
      </w:r>
      <m:oMath>
        <m:sSub>
          <m:e>
            <m:r>
              <m:t>w</m:t>
            </m:r>
          </m:e>
          <m:sub>
            <m:r>
              <m:t>1</m:t>
            </m:r>
          </m:sub>
        </m:sSub>
      </m:oMath>
      <w:r>
        <w:t xml:space="preserve"> </w:t>
      </w:r>
      <w:r>
        <w:t xml:space="preserve">y</w:t>
      </w:r>
      <w:r>
        <w:t xml:space="preserve"> </w:t>
      </w:r>
      <m:oMath>
        <m:sSub>
          <m:e>
            <m:r>
              <m:t>w</m:t>
            </m:r>
          </m:e>
          <m:sub>
            <m:r>
              <m:t>2</m:t>
            </m:r>
          </m:sub>
        </m:sSub>
      </m:oMath>
      <w:r>
        <w:t xml:space="preserve"> </w:t>
      </w:r>
      <w:r>
        <w:t xml:space="preserve">conocidos y sin renta no laboral.</w:t>
      </w:r>
    </w:p>
    <w:bookmarkEnd w:id="114"/>
    <w:bookmarkStart w:id="124" w:name="ii_desarrollo_2"/>
    <w:p>
      <w:pPr>
        <w:pStyle w:val="Heading5"/>
      </w:pPr>
      <w:r>
        <w:t xml:space="preserve">ii) Desarrollo</w:t>
      </w:r>
    </w:p>
    <w:p>
      <w:pPr>
        <w:numPr>
          <w:ilvl w:val="0"/>
          <w:numId w:val="1049"/>
        </w:numPr>
      </w:pPr>
      <w:r>
        <w:rPr>
          <w:i/>
          <w:iCs/>
        </w:rPr>
        <w:t xml:space="preserve">Problema</w:t>
      </w:r>
      <w:r>
        <w:t xml:space="preserve">: se elige el consumo y las horas de cada periodo sujetos a la restricción presupuestaria intertemporal, que iguala el valor actual del consumo y el de la renta del trabajo</w:t>
      </w:r>
      <w:r>
        <w:t xml:space="preserve"> </w:t>
      </w:r>
      <w:hyperlink r:id="rId109">
        <w:r>
          <w:rPr>
            <w:rStyle w:val="Referenciaatema"/>
          </w:rPr>
          <w:t xml:space="preserve">[ver tema 3.A.33]</w:t>
        </w:r>
      </w:hyperlink>
      <w:r>
        <w:t xml:space="preserve">:</w:t>
      </w:r>
      <w:r>
        <w:t xml:space="preserve"> </w:t>
      </w:r>
      <w:bookmarkStart w:id="115" w:name="eq_lr_problema"/>
      <w:bookmarkEnd w:id="115"/>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C</m:t>
                        </m:r>
                      </m:e>
                      <m:sub>
                        <m:r>
                          <m:t>1</m:t>
                        </m:r>
                      </m:sub>
                    </m:sSub>
                    <m:r>
                      <m:rPr>
                        <m:sty m:val="p"/>
                      </m:rPr>
                      <m:t>,</m:t>
                    </m:r>
                    <m:sSub>
                      <m:e>
                        <m:r>
                          <m:t>C</m:t>
                        </m:r>
                      </m:e>
                      <m:sub>
                        <m:r>
                          <m:t>2</m:t>
                        </m:r>
                      </m:sub>
                    </m:sSub>
                    <m:r>
                      <m:rPr>
                        <m:sty m:val="p"/>
                      </m:rPr>
                      <m:t>,</m:t>
                    </m:r>
                    <m:sSub>
                      <m:e>
                        <m:r>
                          <m:t>L</m:t>
                        </m:r>
                      </m:e>
                      <m:sub>
                        <m:r>
                          <m:t>1</m:t>
                        </m:r>
                      </m:sub>
                    </m:sSub>
                    <m:r>
                      <m:rPr>
                        <m:sty m:val="p"/>
                      </m:rPr>
                      <m:t>,</m:t>
                    </m:r>
                    <m:sSub>
                      <m:e>
                        <m:r>
                          <m:t>L</m:t>
                        </m:r>
                      </m:e>
                      <m:sub>
                        <m:r>
                          <m:t>2</m:t>
                        </m:r>
                      </m:sub>
                    </m:sSub>
                  </m:lim>
                </m:limLow>
              </m:e>
              <m:e>
                <m:r>
                  <m:rPr>
                    <m:sty m:val="p"/>
                  </m:rPr>
                  <m:t>ln</m:t>
                </m:r>
                <m:sSub>
                  <m:e>
                    <m:r>
                      <m:t>C</m:t>
                    </m:r>
                  </m:e>
                  <m:sub>
                    <m:r>
                      <m:t>1</m:t>
                    </m:r>
                  </m:sub>
                </m:sSub>
                <m:r>
                  <m:rPr>
                    <m:sty m:val="p"/>
                  </m:rPr>
                  <m:t>+</m:t>
                </m:r>
                <m:r>
                  <m:t>b</m:t>
                </m:r>
                <m:r>
                  <m:rPr>
                    <m:sty m:val="p"/>
                  </m:rPr>
                  <m:t>ln</m:t>
                </m:r>
                <m:d>
                  <m:dPr>
                    <m:begChr m:val="("/>
                    <m:sepChr m:val=""/>
                    <m:endChr m:val=")"/>
                    <m:grow/>
                  </m:dPr>
                  <m:e>
                    <m:r>
                      <m:t>1</m:t>
                    </m:r>
                    <m:r>
                      <m:rPr>
                        <m:sty m:val="p"/>
                      </m:rPr>
                      <m:t>−</m:t>
                    </m:r>
                    <m:sSub>
                      <m:e>
                        <m:r>
                          <m:t>L</m:t>
                        </m:r>
                      </m:e>
                      <m:sub>
                        <m:r>
                          <m:t>1</m:t>
                        </m:r>
                      </m:sub>
                    </m:sSub>
                  </m:e>
                </m:d>
                <m:r>
                  <m:rPr>
                    <m:sty m:val="p"/>
                  </m:rPr>
                  <m:t>+</m:t>
                </m:r>
                <m:r>
                  <m:t>β</m:t>
                </m:r>
                <m:d>
                  <m:dPr>
                    <m:begChr m:val="["/>
                    <m:sepChr m:val=""/>
                    <m:endChr m:val="]"/>
                    <m:grow/>
                  </m:dPr>
                  <m:e>
                    <m:r>
                      <m:rPr>
                        <m:sty m:val="p"/>
                      </m:rPr>
                      <m:t>ln</m:t>
                    </m:r>
                    <m:sSub>
                      <m:e>
                        <m:r>
                          <m:t>C</m:t>
                        </m:r>
                      </m:e>
                      <m:sub>
                        <m:r>
                          <m:t>2</m:t>
                        </m:r>
                      </m:sub>
                    </m:sSub>
                    <m:r>
                      <m:rPr>
                        <m:sty m:val="p"/>
                      </m:rPr>
                      <m:t>+</m:t>
                    </m:r>
                    <m:r>
                      <m:t>b</m:t>
                    </m:r>
                    <m:r>
                      <m:rPr>
                        <m:sty m:val="p"/>
                      </m:rPr>
                      <m:t>ln</m:t>
                    </m:r>
                    <m:d>
                      <m:dPr>
                        <m:begChr m:val="("/>
                        <m:sepChr m:val=""/>
                        <m:endChr m:val=")"/>
                        <m:grow/>
                      </m:dPr>
                      <m:e>
                        <m:r>
                          <m:t>1</m:t>
                        </m:r>
                        <m:r>
                          <m:rPr>
                            <m:sty m:val="p"/>
                          </m:rPr>
                          <m:t>−</m:t>
                        </m:r>
                        <m:sSub>
                          <m:e>
                            <m:r>
                              <m:t>L</m:t>
                            </m:r>
                          </m:e>
                          <m:sub>
                            <m:r>
                              <m:t>2</m:t>
                            </m:r>
                          </m:sub>
                        </m:sSub>
                      </m:e>
                    </m:d>
                  </m:e>
                </m:d>
              </m:e>
            </m:mr>
            <m:mr>
              <m:e>
                <m:r>
                  <m:rPr>
                    <m:nor/>
                    <m:sty m:val="p"/>
                  </m:rPr>
                  <m:t>s.a.</m:t>
                </m:r>
              </m:e>
              <m:e>
                <m:sSub>
                  <m:e>
                    <m:r>
                      <m:t>C</m:t>
                    </m:r>
                  </m:e>
                  <m:sub>
                    <m:r>
                      <m:t>1</m:t>
                    </m:r>
                  </m:sub>
                </m:sSub>
                <m:r>
                  <m:rPr>
                    <m:sty m:val="p"/>
                  </m:rPr>
                  <m:t>+</m:t>
                </m:r>
                <m:f>
                  <m:fPr>
                    <m:type m:val="bar"/>
                  </m:fPr>
                  <m:num>
                    <m:sSub>
                      <m:e>
                        <m:r>
                          <m:t>C</m:t>
                        </m:r>
                      </m:e>
                      <m:sub>
                        <m:r>
                          <m:t>2</m:t>
                        </m:r>
                      </m:sub>
                    </m:sSub>
                  </m:num>
                  <m:den>
                    <m:r>
                      <m:t>1</m:t>
                    </m:r>
                    <m:r>
                      <m:rPr>
                        <m:sty m:val="p"/>
                      </m:rPr>
                      <m:t>+</m:t>
                    </m:r>
                    <m:r>
                      <m:t>r</m:t>
                    </m:r>
                  </m:den>
                </m:f>
                <m:r>
                  <m:rPr>
                    <m:sty m:val="p"/>
                  </m:rPr>
                  <m:t>=</m:t>
                </m:r>
                <m:sSub>
                  <m:e>
                    <m:r>
                      <m:t>w</m:t>
                    </m:r>
                  </m:e>
                  <m:sub>
                    <m:r>
                      <m:t>1</m:t>
                    </m:r>
                  </m:sub>
                </m:sSub>
                <m:sSub>
                  <m:e>
                    <m:r>
                      <m:t>L</m:t>
                    </m:r>
                  </m:e>
                  <m:sub>
                    <m:r>
                      <m:t>1</m:t>
                    </m:r>
                  </m:sub>
                </m:sSub>
                <m:r>
                  <m:rPr>
                    <m:sty m:val="p"/>
                  </m:rPr>
                  <m:t>+</m:t>
                </m:r>
                <m:f>
                  <m:fPr>
                    <m:type m:val="bar"/>
                  </m:fPr>
                  <m:num>
                    <m:sSub>
                      <m:e>
                        <m:r>
                          <m:t>w</m:t>
                        </m:r>
                      </m:e>
                      <m:sub>
                        <m:r>
                          <m:t>2</m:t>
                        </m:r>
                      </m:sub>
                    </m:sSub>
                    <m:sSub>
                      <m:e>
                        <m:r>
                          <m:t>L</m:t>
                        </m:r>
                      </m:e>
                      <m:sub>
                        <m:r>
                          <m:t>2</m:t>
                        </m:r>
                      </m:sub>
                    </m:sSub>
                  </m:num>
                  <m:den>
                    <m:r>
                      <m:t>1</m:t>
                    </m:r>
                    <m:r>
                      <m:rPr>
                        <m:sty m:val="p"/>
                      </m:rPr>
                      <m:t>+</m:t>
                    </m:r>
                    <m:r>
                      <m:t>r</m:t>
                    </m:r>
                  </m:den>
                </m:f>
              </m:e>
            </m:mr>
          </m:m>
        </m:oMath>
      </m:oMathPara>
    </w:p>
    <w:p>
      <w:pPr>
        <w:numPr>
          <w:ilvl w:val="0"/>
          <w:numId w:val="1049"/>
        </w:numPr>
      </w:pPr>
      <w:r>
        <w:rPr>
          <w:i/>
          <w:iCs/>
        </w:rPr>
        <w:t xml:space="preserve">Condiciones de primer orden</w:t>
      </w:r>
      <w:r>
        <w:t xml:space="preserve">, con</w:t>
      </w:r>
      <w:r>
        <w:t xml:space="preserve"> </w:t>
      </w:r>
      <m:oMath>
        <m:r>
          <m:t>λ</m:t>
        </m:r>
      </m:oMath>
      <w:r>
        <w:t xml:space="preserve"> </w:t>
      </w:r>
      <w:r>
        <w:t xml:space="preserve">la utilidad marginal de la riqueza:</w:t>
      </w:r>
    </w:p>
    <w:p>
      <w:pPr>
        <w:pStyle w:val="BodyText"/>
        <w:keepN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f>
                  <m:fPr>
                    <m:type m:val="bar"/>
                  </m:fPr>
                  <m:num>
                    <m:r>
                      <m:t>b</m:t>
                    </m:r>
                    <m:r>
                      <m:t> </m:t>
                    </m:r>
                    <m:sSub>
                      <m:e>
                        <m:r>
                          <m:t>C</m:t>
                        </m:r>
                      </m:e>
                      <m:sub>
                        <m:r>
                          <m:t>t</m:t>
                        </m:r>
                      </m:sub>
                    </m:sSub>
                  </m:num>
                  <m:den>
                    <m:r>
                      <m:t>1</m:t>
                    </m:r>
                    <m:r>
                      <m:rPr>
                        <m:sty m:val="p"/>
                      </m:rPr>
                      <m:t>−</m:t>
                    </m:r>
                    <m:sSub>
                      <m:e>
                        <m:r>
                          <m:t>L</m:t>
                        </m:r>
                      </m:e>
                      <m:sub>
                        <m:r>
                          <m:t>t</m:t>
                        </m:r>
                      </m:sub>
                    </m:sSub>
                  </m:den>
                </m:f>
              </m:e>
              <m:e>
                <m:r>
                  <m:rPr>
                    <m:sty m:val="p"/>
                  </m:rPr>
                  <m:t>=</m:t>
                </m:r>
                <m:sSub>
                  <m:e>
                    <m:r>
                      <m:t>w</m:t>
                    </m:r>
                  </m:e>
                  <m:sub>
                    <m:r>
                      <m:t>t</m:t>
                    </m:r>
                  </m:sub>
                </m:sSub>
              </m:e>
              <m:e/>
              <m:e>
                <m:r>
                  <m:rPr>
                    <m:nor/>
                    <m:sty m:val="p"/>
                  </m:rPr>
                  <m:t>(intratemporal, como en el modelo estático)</m:t>
                </m:r>
              </m:e>
            </m:mr>
            <m:mr>
              <m:e>
                <m:f>
                  <m:fPr>
                    <m:type m:val="bar"/>
                  </m:fPr>
                  <m:num>
                    <m:sSub>
                      <m:e>
                        <m:r>
                          <m:t>C</m:t>
                        </m:r>
                      </m:e>
                      <m:sub>
                        <m:r>
                          <m:t>2</m:t>
                        </m:r>
                      </m:sub>
                    </m:sSub>
                  </m:num>
                  <m:den>
                    <m:sSub>
                      <m:e>
                        <m:r>
                          <m:t>C</m:t>
                        </m:r>
                      </m:e>
                      <m:sub>
                        <m:r>
                          <m:t>1</m:t>
                        </m:r>
                      </m:sub>
                    </m:sSub>
                  </m:den>
                </m:f>
              </m:e>
              <m:e>
                <m:r>
                  <m:rPr>
                    <m:sty m:val="p"/>
                  </m:rPr>
                  <m:t>=</m:t>
                </m:r>
                <m:r>
                  <m:t>β</m:t>
                </m:r>
                <m:d>
                  <m:dPr>
                    <m:begChr m:val="("/>
                    <m:sepChr m:val=""/>
                    <m:endChr m:val=")"/>
                    <m:grow/>
                  </m:dPr>
                  <m:e>
                    <m:r>
                      <m:t>1</m:t>
                    </m:r>
                    <m:r>
                      <m:rPr>
                        <m:sty m:val="p"/>
                      </m:rPr>
                      <m:t>+</m:t>
                    </m:r>
                    <m:r>
                      <m:t>r</m:t>
                    </m:r>
                  </m:e>
                </m:d>
              </m:e>
              <m:e/>
              <m:e>
                <m:r>
                  <m:rPr>
                    <m:nor/>
                    <m:sty m:val="p"/>
                  </m:rPr>
                  <m:t>(ecuación de Euler del consumo)</m:t>
                </m:r>
              </m:e>
            </m:mr>
          </m:m>
        </m:oMath>
      </m:oMathPara>
    </w:p>
    <w:p>
      <w:pPr>
        <w:numPr>
          <w:ilvl w:val="0"/>
          <w:numId w:val="1000"/>
        </w:numPr>
      </w:pPr>
      <w:r>
        <w:t xml:space="preserve">La primera es la tangencia del modelo estático,</w:t>
      </w:r>
      <w:r>
        <w:t xml:space="preserve"> </w:t>
      </w:r>
      <m:oMath>
        <m:sSub>
          <m:e>
            <m:r>
              <m:rPr>
                <m:sty m:val="p"/>
              </m:rPr>
              <m:t>R</m:t>
            </m:r>
            <m:r>
              <m:rPr>
                <m:sty m:val="p"/>
              </m:rPr>
              <m:t>M</m:t>
            </m:r>
            <m:r>
              <m:rPr>
                <m:sty m:val="p"/>
              </m:rPr>
              <m:t>S</m:t>
            </m:r>
          </m:e>
          <m:sub>
            <m:r>
              <m:t>O</m:t>
            </m:r>
            <m:r>
              <m:t>C</m:t>
            </m:r>
          </m:sub>
        </m:sSub>
        <m:r>
          <m:rPr>
            <m:sty m:val="p"/>
          </m:rPr>
          <m:t>=</m:t>
        </m:r>
        <m:sSub>
          <m:e>
            <m:r>
              <m:t>w</m:t>
            </m:r>
          </m:e>
          <m:sub>
            <m:r>
              <m:t>t</m:t>
            </m:r>
          </m:sub>
        </m:sSub>
      </m:oMath>
      <w:r>
        <w:t xml:space="preserve">, en cada periodo, y la segunda, la regla del consumo intertemporal</w:t>
      </w:r>
      <w:r>
        <w:t xml:space="preserve"> </w:t>
      </w:r>
      <w:hyperlink r:id="rId116">
        <w:r>
          <w:rPr>
            <w:rStyle w:val="Referenciaatema"/>
          </w:rPr>
          <w:t xml:space="preserve">[ver tema 3.A.29]</w:t>
        </w:r>
      </w:hyperlink>
      <w:r>
        <w:t xml:space="preserve">. Dividiendo las condiciones del ocio de los 2 periodos, la condición intertemporal del ocio:</w:t>
      </w:r>
      <w:r>
        <w:rPr>
          <w:rStyle w:val="FootnoteReference"/>
        </w:rPr>
        <w:footnoteReference w:id="117"/>
      </w:r>
    </w:p>
    <w:bookmarkStart w:id="118" w:name="eq_lr_condicion"/>
    <w:bookmarkEnd w:id="118"/>
    <w:p>
      <w:pPr>
        <w:pStyle w:val="Funcionclave"/>
        <w:keepLines/>
      </w:pPr>
      <m:oMathPara>
        <m:oMathParaPr>
          <m:jc m:val="center"/>
        </m:oMathParaPr>
        <m:oMath>
          <m:f>
            <m:fPr>
              <m:type m:val="bar"/>
            </m:fPr>
            <m:num>
              <m:r>
                <m:t>1</m:t>
              </m:r>
              <m:r>
                <m:rPr>
                  <m:sty m:val="p"/>
                </m:rPr>
                <m:t>−</m:t>
              </m:r>
              <m:sSub>
                <m:e>
                  <m:r>
                    <m:t>L</m:t>
                  </m:r>
                </m:e>
                <m:sub>
                  <m:r>
                    <m:t>1</m:t>
                  </m:r>
                </m:sub>
              </m:sSub>
            </m:num>
            <m:den>
              <m:r>
                <m:t>1</m:t>
              </m:r>
              <m:r>
                <m:rPr>
                  <m:sty m:val="p"/>
                </m:rPr>
                <m:t>−</m:t>
              </m:r>
              <m:sSub>
                <m:e>
                  <m:r>
                    <m:t>L</m:t>
                  </m:r>
                </m:e>
                <m:sub>
                  <m:r>
                    <m:t>2</m:t>
                  </m:r>
                </m:sub>
              </m:sSub>
            </m:den>
          </m:f>
          <m:r>
            <m:rPr>
              <m:sty m:val="p"/>
            </m:rPr>
            <m:t>=</m:t>
          </m:r>
          <m:f>
            <m:fPr>
              <m:type m:val="bar"/>
            </m:fPr>
            <m:num>
              <m:sSub>
                <m:e>
                  <m:r>
                    <m:t>w</m:t>
                  </m:r>
                </m:e>
                <m:sub>
                  <m:r>
                    <m:t>2</m:t>
                  </m:r>
                </m:sub>
              </m:sSub>
            </m:num>
            <m:den>
              <m:r>
                <m:t>β</m:t>
              </m:r>
              <m:d>
                <m:dPr>
                  <m:begChr m:val="("/>
                  <m:sepChr m:val=""/>
                  <m:endChr m:val=")"/>
                  <m:grow/>
                </m:dPr>
                <m:e>
                  <m:r>
                    <m:t>1</m:t>
                  </m:r>
                  <m:r>
                    <m:rPr>
                      <m:sty m:val="p"/>
                    </m:rPr>
                    <m:t>+</m:t>
                  </m:r>
                  <m:r>
                    <m:t>r</m:t>
                  </m:r>
                </m:e>
              </m:d>
              <m:r>
                <m:t> </m:t>
              </m:r>
              <m:sSub>
                <m:e>
                  <m:r>
                    <m:t>w</m:t>
                  </m:r>
                </m:e>
                <m:sub>
                  <m:r>
                    <m:t>1</m:t>
                  </m:r>
                </m:sub>
              </m:sSub>
            </m:den>
          </m:f>
        </m:oMath>
      </m:oMathPara>
    </w:p>
    <w:p>
      <w:pPr>
        <w:numPr>
          <w:ilvl w:val="0"/>
          <w:numId w:val="1049"/>
        </w:numPr>
      </w:pPr>
      <w:r>
        <w:rPr>
          <w:i/>
          <w:iCs/>
        </w:rPr>
        <w:t xml:space="preserve">Interpretación</w:t>
      </w:r>
      <w:r>
        <w:t xml:space="preserve">: la oferta relativa de trabajo depende del</w:t>
      </w:r>
      <w:r>
        <w:t xml:space="preserve"> </w:t>
      </w:r>
      <w:r>
        <w:rPr>
          <w:b/>
          <w:bCs/>
        </w:rPr>
        <w:t xml:space="preserve">salario relativo intertemporal</w:t>
      </w:r>
      <w:r>
        <w:t xml:space="preserve">,</w:t>
      </w:r>
      <w:r>
        <w:t xml:space="preserve"> </w:t>
      </w:r>
      <m:oMath>
        <m:sSub>
          <m:e>
            <m:r>
              <m:t>w</m:t>
            </m:r>
          </m:e>
          <m:sub>
            <m:r>
              <m:t>1</m:t>
            </m:r>
          </m:sub>
        </m:sSub>
        <m:d>
          <m:dPr>
            <m:begChr m:val="("/>
            <m:sepChr m:val=""/>
            <m:endChr m:val=")"/>
            <m:grow/>
          </m:dPr>
          <m:e>
            <m:r>
              <m:t>1</m:t>
            </m:r>
            <m:r>
              <m:rPr>
                <m:sty m:val="p"/>
              </m:rPr>
              <m:t>+</m:t>
            </m:r>
            <m:r>
              <m:t>r</m:t>
            </m:r>
          </m:e>
        </m:d>
        <m:r>
          <m:rPr>
            <m:sty m:val="p"/>
          </m:rPr>
          <m:t>/</m:t>
        </m:r>
        <m:sSub>
          <m:e>
            <m:r>
              <m:t>w</m:t>
            </m:r>
          </m:e>
          <m:sub>
            <m:r>
              <m:t>2</m:t>
            </m:r>
          </m:sub>
        </m:sSub>
      </m:oMath>
      <w:r>
        <w:t xml:space="preserve">: lo que vale una hora de trabajo de hoy, invertida al tipo</w:t>
      </w:r>
      <w:r>
        <w:t xml:space="preserve"> </w:t>
      </w:r>
      <m:oMath>
        <m:r>
          <m:t>r</m:t>
        </m:r>
      </m:oMath>
      <w:r>
        <w:t xml:space="preserve">, frente a una hora de mañana. En forma general,</w:t>
      </w:r>
    </w:p>
    <w:p>
      <w:pPr>
        <w:pStyle w:val="BodyText"/>
        <w:keepNext/>
      </w:pPr>
      <m:oMathPara>
        <m:oMathParaPr>
          <m:jc m:val="center"/>
        </m:oMathParaPr>
        <m:oMath>
          <m:f>
            <m:fPr>
              <m:type m:val="bar"/>
            </m:fPr>
            <m:num>
              <m:sSub>
                <m:e>
                  <m:r>
                    <m:t>L</m:t>
                  </m:r>
                </m:e>
                <m:sub>
                  <m:r>
                    <m:t>1</m:t>
                  </m:r>
                </m:sub>
              </m:sSub>
            </m:num>
            <m:den>
              <m:sSub>
                <m:e>
                  <m:r>
                    <m:t>L</m:t>
                  </m:r>
                </m:e>
                <m:sub>
                  <m:r>
                    <m:t>2</m:t>
                  </m:r>
                </m:sub>
              </m:sSub>
            </m:den>
          </m:f>
          <m:r>
            <m:rPr>
              <m:sty m:val="p"/>
            </m:rPr>
            <m:t>=</m:t>
          </m:r>
          <m:r>
            <m:t>f</m:t>
          </m:r>
          <m:d>
            <m:dPr>
              <m:begChr m:val="("/>
              <m:sepChr m:val=""/>
              <m:endChr m:val=")"/>
              <m:grow/>
            </m:dPr>
            <m:e>
              <m:limLow>
                <m:e>
                  <m:f>
                    <m:fPr>
                      <m:type m:val="bar"/>
                    </m:fPr>
                    <m:num>
                      <m:sSub>
                        <m:e>
                          <m:r>
                            <m:t>w</m:t>
                          </m:r>
                        </m:e>
                        <m:sub>
                          <m:r>
                            <m:t>1</m:t>
                          </m:r>
                        </m:sub>
                      </m:sSub>
                    </m:num>
                    <m:den>
                      <m:sSub>
                        <m:e>
                          <m:r>
                            <m:t>w</m:t>
                          </m:r>
                        </m:e>
                        <m:sub>
                          <m:r>
                            <m:t>2</m:t>
                          </m:r>
                        </m:sub>
                      </m:sSub>
                    </m:den>
                  </m:f>
                </m:e>
                <m:lim>
                  <m:r>
                    <m:rPr>
                      <m:sty m:val="p"/>
                    </m:rPr>
                    <m:t>+</m:t>
                  </m:r>
                </m:lim>
              </m:limLow>
              <m:r>
                <m:rPr>
                  <m:sty m:val="p"/>
                </m:rPr>
                <m:t>,</m:t>
              </m:r>
              <m:r>
                <m:t> </m:t>
              </m:r>
              <m:limLow>
                <m:e>
                  <m:r>
                    <m:t>r</m:t>
                  </m:r>
                </m:e>
                <m:lim>
                  <m:r>
                    <m:rPr>
                      <m:sty m:val="p"/>
                    </m:rPr>
                    <m:t>+</m:t>
                  </m:r>
                </m:lim>
              </m:limLow>
              <m:r>
                <m:rPr>
                  <m:sty m:val="p"/>
                </m:rPr>
                <m:t>,</m:t>
              </m:r>
              <m:r>
                <m:t> </m:t>
              </m:r>
              <m:limLow>
                <m:e>
                  <m:r>
                    <m:t>ρ</m:t>
                  </m:r>
                </m:e>
                <m:lim>
                  <m:r>
                    <m:rPr>
                      <m:sty m:val="p"/>
                    </m:rPr>
                    <m:t>−</m:t>
                  </m:r>
                </m:lim>
              </m:limLow>
            </m:e>
          </m:d>
        </m:oMath>
      </m:oMathPara>
    </w:p>
    <w:p>
      <w:pPr>
        <w:numPr>
          <w:ilvl w:val="0"/>
          <w:numId w:val="1049"/>
        </w:numPr>
      </w:pPr>
      <w:r>
        <w:rPr>
          <w:i/>
          <w:iCs/>
        </w:rPr>
        <w:t xml:space="preserve">Solución cerrada</w:t>
      </w:r>
      <w:r>
        <w:t xml:space="preserve">: con esta utilidad,</w:t>
      </w:r>
      <w:r>
        <w:rPr>
          <w:rStyle w:val="FootnoteReference"/>
        </w:rPr>
        <w:footnoteReference w:id="119"/>
      </w:r>
    </w:p>
    <w:p>
      <w:pPr>
        <w:pStyle w:val="BodyText"/>
        <w:keepNext/>
      </w:pPr>
      <m:oMathPara>
        <m:oMathParaPr>
          <m:jc m:val="center"/>
        </m:oMathParaPr>
        <m:oMath>
          <m:sSub>
            <m:e>
              <m:r>
                <m:t>L</m:t>
              </m:r>
            </m:e>
            <m:sub>
              <m:r>
                <m:t>1</m:t>
              </m:r>
            </m:sub>
          </m:sSub>
          <m:r>
            <m:rPr>
              <m:sty m:val="p"/>
            </m:rPr>
            <m:t>=</m:t>
          </m:r>
          <m:r>
            <m:t>1</m:t>
          </m:r>
          <m:r>
            <m:rPr>
              <m:sty m:val="p"/>
            </m:rPr>
            <m:t>−</m:t>
          </m:r>
          <m:f>
            <m:fPr>
              <m:type m:val="bar"/>
            </m:fPr>
            <m:num>
              <m:r>
                <m:t>b</m:t>
              </m:r>
            </m:num>
            <m:den>
              <m:d>
                <m:dPr>
                  <m:begChr m:val="("/>
                  <m:sepChr m:val=""/>
                  <m:endChr m:val=")"/>
                  <m:grow/>
                </m:dPr>
                <m:e>
                  <m:r>
                    <m:t>1</m:t>
                  </m:r>
                  <m:r>
                    <m:rPr>
                      <m:sty m:val="p"/>
                    </m:rPr>
                    <m:t>+</m:t>
                  </m:r>
                  <m:r>
                    <m:t>b</m:t>
                  </m:r>
                </m:e>
              </m:d>
              <m:d>
                <m:dPr>
                  <m:begChr m:val="("/>
                  <m:sepChr m:val=""/>
                  <m:endChr m:val=")"/>
                  <m:grow/>
                </m:dPr>
                <m:e>
                  <m:r>
                    <m:t>1</m:t>
                  </m:r>
                  <m:r>
                    <m:rPr>
                      <m:sty m:val="p"/>
                    </m:rPr>
                    <m:t>+</m:t>
                  </m:r>
                  <m:r>
                    <m:t>β</m:t>
                  </m:r>
                </m:e>
              </m:d>
            </m:den>
          </m:f>
          <m:d>
            <m:dPr>
              <m:begChr m:val="["/>
              <m:sepChr m:val=""/>
              <m:endChr m:val="]"/>
              <m:grow/>
            </m:dPr>
            <m:e>
              <m:r>
                <m:t>1</m:t>
              </m:r>
              <m:r>
                <m:rPr>
                  <m:sty m:val="p"/>
                </m:rPr>
                <m:t>+</m:t>
              </m:r>
              <m:f>
                <m:fPr>
                  <m:type m:val="bar"/>
                </m:fPr>
                <m:num>
                  <m:sSub>
                    <m:e>
                      <m:r>
                        <m:t>w</m:t>
                      </m:r>
                    </m:e>
                    <m:sub>
                      <m:r>
                        <m:t>2</m:t>
                      </m:r>
                    </m:sub>
                  </m:sSub>
                </m:num>
                <m:den>
                  <m:d>
                    <m:dPr>
                      <m:begChr m:val="("/>
                      <m:sepChr m:val=""/>
                      <m:endChr m:val=")"/>
                      <m:grow/>
                    </m:dPr>
                    <m:e>
                      <m:r>
                        <m:t>1</m:t>
                      </m:r>
                      <m:r>
                        <m:rPr>
                          <m:sty m:val="p"/>
                        </m:rPr>
                        <m:t>+</m:t>
                      </m:r>
                      <m:r>
                        <m:t>r</m:t>
                      </m:r>
                    </m:e>
                  </m:d>
                  <m:r>
                    <m:t> </m:t>
                  </m:r>
                  <m:sSub>
                    <m:e>
                      <m:r>
                        <m:t>w</m:t>
                      </m:r>
                    </m:e>
                    <m:sub>
                      <m:r>
                        <m:t>1</m:t>
                      </m:r>
                    </m:sub>
                  </m:sSub>
                </m:den>
              </m:f>
            </m:e>
          </m:d>
        </m:oMath>
      </m:oMathPara>
    </w:p>
    <w:p>
      <w:pPr>
        <w:numPr>
          <w:ilvl w:val="0"/>
          <w:numId w:val="1000"/>
        </w:numPr>
      </w:pPr>
      <w:r>
        <w:t xml:space="preserve">que crece con</w:t>
      </w:r>
      <w:r>
        <w:t xml:space="preserve"> </w:t>
      </w:r>
      <m:oMath>
        <m:sSub>
          <m:e>
            <m:r>
              <m:t>w</m:t>
            </m:r>
          </m:e>
          <m:sub>
            <m:r>
              <m:t>1</m:t>
            </m:r>
          </m:sub>
        </m:sSub>
      </m:oMath>
      <w:r>
        <w:t xml:space="preserve"> </w:t>
      </w:r>
      <w:r>
        <w:t xml:space="preserve">y con</w:t>
      </w:r>
      <w:r>
        <w:t xml:space="preserve"> </w:t>
      </w:r>
      <m:oMath>
        <m:r>
          <m:t>r</m:t>
        </m:r>
      </m:oMath>
      <w:r>
        <w:t xml:space="preserve"> </w:t>
      </w:r>
      <w:r>
        <w:t xml:space="preserve">y decrece con</w:t>
      </w:r>
      <w:r>
        <w:t xml:space="preserve"> </w:t>
      </w:r>
      <m:oMath>
        <m:sSub>
          <m:e>
            <m:r>
              <m:t>w</m:t>
            </m:r>
          </m:e>
          <m:sub>
            <m:r>
              <m:t>2</m:t>
            </m:r>
          </m:sub>
        </m:sSub>
      </m:oMath>
      <w:r>
        <w:t xml:space="preserve"> </w:t>
      </w:r>
      <w:r>
        <w:t xml:space="preserve">(gráfico </w:t>
      </w:r>
      <w:hyperlink w:anchor="fig_lr_oferta">
        <w:r>
          <w:rPr>
            <w:rStyle w:val="Hyperlink"/>
          </w:rPr>
          <w:t xml:space="preserve">10</w:t>
        </w:r>
      </w:hyperlink>
      <w:r>
        <w:t xml:space="preserve">). Si</w:t>
      </w:r>
      <w:r>
        <w:t xml:space="preserve"> </w:t>
      </w:r>
      <m:oMath>
        <m:sSub>
          <m:e>
            <m:r>
              <m:t>w</m:t>
            </m:r>
          </m:e>
          <m:sub>
            <m:r>
              <m:t>2</m:t>
            </m:r>
          </m:sub>
        </m:sSub>
        <m:r>
          <m:rPr>
            <m:sty m:val="p"/>
          </m:rPr>
          <m:t>=</m:t>
        </m:r>
        <m:d>
          <m:dPr>
            <m:begChr m:val="("/>
            <m:sepChr m:val=""/>
            <m:endChr m:val=")"/>
            <m:grow/>
          </m:dPr>
          <m:e>
            <m:r>
              <m:t>1</m:t>
            </m:r>
            <m:r>
              <m:rPr>
                <m:sty m:val="p"/>
              </m:rPr>
              <m:t>+</m:t>
            </m:r>
            <m:r>
              <m:t>r</m:t>
            </m:r>
          </m:e>
        </m:d>
        <m:sSub>
          <m:e>
            <m:r>
              <m:t>w</m:t>
            </m:r>
          </m:e>
          <m:sub>
            <m:r>
              <m:t>1</m:t>
            </m:r>
          </m:sub>
        </m:sSub>
      </m:oMath>
      <w:r>
        <w:t xml:space="preserve"> </w:t>
      </w:r>
      <w:r>
        <w:t xml:space="preserve">y</w:t>
      </w:r>
      <w:r>
        <w:t xml:space="preserve"> </w:t>
      </w:r>
      <m:oMath>
        <m:r>
          <m:t>β</m:t>
        </m:r>
        <m:r>
          <m:rPr>
            <m:sty m:val="p"/>
          </m:rPr>
          <m:t>=</m:t>
        </m:r>
        <m:r>
          <m:t>1</m:t>
        </m:r>
      </m:oMath>
      <w:r>
        <w:t xml:space="preserve">,</w:t>
      </w:r>
      <w:r>
        <w:t xml:space="preserve"> </w:t>
      </w:r>
      <m:oMath>
        <m:sSub>
          <m:e>
            <m:r>
              <m:t>L</m:t>
            </m:r>
          </m:e>
          <m:sub>
            <m:r>
              <m:t>1</m:t>
            </m:r>
          </m:sub>
        </m:sSub>
        <m:r>
          <m:rPr>
            <m:sty m:val="p"/>
          </m:rPr>
          <m:t>=</m:t>
        </m:r>
        <m:r>
          <m:t>1</m:t>
        </m:r>
        <m:r>
          <m:rPr>
            <m:sty m:val="p"/>
          </m:rPr>
          <m:t>/</m:t>
        </m:r>
        <m:d>
          <m:dPr>
            <m:begChr m:val="("/>
            <m:sepChr m:val=""/>
            <m:endChr m:val=")"/>
            <m:grow/>
          </m:dPr>
          <m:e>
            <m:r>
              <m:t>1</m:t>
            </m:r>
            <m:r>
              <m:rPr>
                <m:sty m:val="p"/>
              </m:rPr>
              <m:t>+</m:t>
            </m:r>
            <m:r>
              <m:t>b</m:t>
            </m:r>
          </m:e>
        </m:d>
      </m:oMath>
      <w:r>
        <w:t xml:space="preserve">: la oferta del modelo estático con esta utilidad.</w:t>
      </w:r>
    </w:p>
    <w:bookmarkStart w:id="123" w:name="fig_lr_oferta"/>
    <w:p>
      <w:pPr>
        <w:pStyle w:val="ImageCaption"/>
      </w:pPr>
      <w:r>
        <w:t xml:space="preserve">Gráfico 10.–</w:t>
      </w:r>
      <w:r>
        <w:t xml:space="preserve"> </w:t>
      </w:r>
      <w:r>
        <w:t xml:space="preserve">Oferta de trabajo de hoy en el modelo de</w:t>
      </w:r>
      <w:r>
        <w:t xml:space="preserve"> </w:t>
      </w:r>
      <w:r>
        <w:rPr>
          <w:smallCaps/>
        </w:rPr>
        <w:t xml:space="preserve">Lucas</w:t>
      </w:r>
      <w:r>
        <w:t xml:space="preserve"> </w:t>
      </w:r>
      <w:r>
        <w:t xml:space="preserve">y</w:t>
      </w:r>
      <w:r>
        <w:t xml:space="preserve"> </w:t>
      </w:r>
      <w:r>
        <w:rPr>
          <w:smallCaps/>
        </w:rPr>
        <w:t xml:space="preserve">Rapping</w:t>
      </w:r>
      <w:r>
        <w:t xml:space="preserve">: más horas cuanto mayor es el salario de hoy frente al de mañana</w:t>
      </w:r>
    </w:p>
    <w:p>
      <w:pPr>
        <w:pStyle w:val="CaptionedFigure"/>
      </w:pPr>
      <w:r>
        <w:drawing>
          <wp:inline>
            <wp:extent cx="2896109" cy="2287529"/>
            <wp:effectExtent b="0" l="0" r="0" t="0"/>
            <wp:docPr descr="Gráfico 10.– Oferta de trabajo de hoy en el modelo de Lucas y Rapping: más horas cuanto mayor es el salario de hoy frente al de mañana" title="" id="121" name="Picture"/>
            <a:graphic>
              <a:graphicData uri="http://schemas.openxmlformats.org/drawingml/2006/picture">
                <pic:pic>
                  <pic:nvPicPr>
                    <pic:cNvPr descr="C:\Users\vgutierrez\Documents\src\victorgutierrezmarcos.github.io-revision\oposicion\temario\fuentes\3A25\graficos/lr-oferta.png" id="122" name="Picture"/>
                    <pic:cNvPicPr>
                      <a:picLocks noChangeArrowheads="1" noChangeAspect="1"/>
                    </pic:cNvPicPr>
                  </pic:nvPicPr>
                  <pic:blipFill>
                    <a:blip r:embed="rId120"/>
                    <a:stretch>
                      <a:fillRect/>
                    </a:stretch>
                  </pic:blipFill>
                  <pic:spPr bwMode="auto">
                    <a:xfrm>
                      <a:off x="0" y="0"/>
                      <a:ext cx="2896109" cy="2287529"/>
                    </a:xfrm>
                    <a:prstGeom prst="rect">
                      <a:avLst/>
                    </a:prstGeom>
                    <a:noFill/>
                    <a:ln w="9525">
                      <a:noFill/>
                      <a:headEnd/>
                      <a:tailEnd/>
                    </a:ln>
                  </pic:spPr>
                </pic:pic>
              </a:graphicData>
            </a:graphic>
          </wp:inline>
        </w:drawing>
      </w:r>
    </w:p>
    <w:bookmarkEnd w:id="123"/>
    <w:p>
      <w:pPr>
        <w:pStyle w:val="Piedeimagen"/>
      </w:pPr>
      <w:r>
        <w:t xml:space="preserve">Fuente: elaboración propia a partir de</w:t>
      </w:r>
      <w:r>
        <w:t xml:space="preserve"> </w:t>
      </w:r>
      <w:r>
        <w:rPr>
          <w:smallCaps/>
        </w:rPr>
        <w:t xml:space="preserve">Lucas</w:t>
      </w:r>
      <w:r>
        <w:t xml:space="preserve"> </w:t>
      </w:r>
      <w:r>
        <w:t xml:space="preserve">y</w:t>
      </w:r>
      <w:r>
        <w:t xml:space="preserve"> </w:t>
      </w:r>
      <w:r>
        <w:rPr>
          <w:smallCaps/>
        </w:rPr>
        <w:t xml:space="preserve">Rapping</w:t>
      </w:r>
      <w:r>
        <w:t xml:space="preserve"> </w:t>
      </w:r>
      <w:r>
        <w:t xml:space="preserve">(</w:t>
      </w:r>
      <w:hyperlink w:anchor="ref_LucasRapping1969Real">
        <w:r>
          <w:rPr>
            <w:rStyle w:val="Hyperlink"/>
          </w:rPr>
          <w:t xml:space="preserve">1969</w:t>
        </w:r>
      </w:hyperlink>
      <w:r>
        <w:t xml:space="preserve">)</w:t>
      </w:r>
      <w:r>
        <w:t xml:space="preserve">.</w:t>
      </w:r>
    </w:p>
    <w:bookmarkEnd w:id="124"/>
    <w:bookmarkStart w:id="126" w:name="iii_implicaciones_2"/>
    <w:p>
      <w:pPr>
        <w:pStyle w:val="Heading5"/>
      </w:pPr>
      <w:r>
        <w:t xml:space="preserve">iii) Implicaciones</w:t>
      </w:r>
    </w:p>
    <w:p>
      <w:pPr>
        <w:keepNext/>
        <w:numPr>
          <w:ilvl w:val="0"/>
          <w:numId w:val="1050"/>
        </w:numPr>
      </w:pPr>
      <w:r>
        <w:t xml:space="preserve">La condición (</w:t>
      </w:r>
      <w:hyperlink w:anchor="eq_lr_condicion">
        <w:r>
          <w:rPr>
            <w:rStyle w:val="Hyperlink"/>
          </w:rPr>
          <w:t xml:space="preserve">7</w:t>
        </w:r>
      </w:hyperlink>
      <w:r>
        <w:t xml:space="preserve">) y la solución cerrada dan 4 resultados (tabla </w:t>
      </w:r>
      <w:hyperlink w:anchor="tab_lr_implicaciones">
        <w:r>
          <w:rPr>
            <w:rStyle w:val="Hyperlink"/>
          </w:rPr>
          <w:t xml:space="preserve">2</w:t>
        </w:r>
      </w:hyperlink>
      <w:r>
        <w:t xml:space="preserve">):</w:t>
      </w:r>
    </w:p>
    <w:p>
      <w:pPr>
        <w:numPr>
          <w:ilvl w:val="1"/>
          <w:numId w:val="1051"/>
        </w:numPr>
      </w:pPr>
      <w:r>
        <w:rPr>
          <w:i/>
          <w:iCs/>
        </w:rPr>
        <w:t xml:space="preserve">Aumento transitorio del salario</w:t>
      </w:r>
      <w:r>
        <w:t xml:space="preserve"> </w:t>
      </w:r>
      <w:r>
        <w:t xml:space="preserve">(</w:t>
      </w:r>
      <m:oMath>
        <m:sSub>
          <m:e>
            <m:r>
              <m:t>w</m:t>
            </m:r>
          </m:e>
          <m:sub>
            <m:r>
              <m:t>1</m:t>
            </m:r>
          </m:sub>
        </m:sSub>
      </m:oMath>
      <w:r>
        <w:t xml:space="preserve"> </w:t>
      </w:r>
      <w:r>
        <w:t xml:space="preserve">sube y</w:t>
      </w:r>
      <w:r>
        <w:t xml:space="preserve"> </w:t>
      </w:r>
      <m:oMath>
        <m:sSub>
          <m:e>
            <m:r>
              <m:t>w</m:t>
            </m:r>
          </m:e>
          <m:sub>
            <m:r>
              <m:t>2</m:t>
            </m:r>
          </m:sub>
        </m:sSub>
      </m:oMath>
      <w:r>
        <w:t xml:space="preserve"> </w:t>
      </w:r>
      <w:r>
        <w:t xml:space="preserve">no): se trabaja más hoy y menos mañana. La riqueza de toda la vida apenas cambia, así que domina la sustitución: es la</w:t>
      </w:r>
      <w:r>
        <w:t xml:space="preserve"> </w:t>
      </w:r>
      <w:r>
        <w:rPr>
          <w:b/>
          <w:bCs/>
        </w:rPr>
        <w:t xml:space="preserve">sustitución intertemporal del trabajo</w:t>
      </w:r>
      <w:r>
        <w:t xml:space="preserve">.</w:t>
      </w:r>
    </w:p>
    <w:p>
      <w:pPr>
        <w:numPr>
          <w:ilvl w:val="1"/>
          <w:numId w:val="1051"/>
        </w:numPr>
      </w:pPr>
      <w:r>
        <w:rPr>
          <w:i/>
          <w:iCs/>
        </w:rPr>
        <w:t xml:space="preserve">Aumento permanente</w:t>
      </w:r>
      <w:r>
        <w:t xml:space="preserve"> </w:t>
      </w:r>
      <w:r>
        <w:t xml:space="preserve">(</w:t>
      </w:r>
      <m:oMath>
        <m:sSub>
          <m:e>
            <m:r>
              <m:t>w</m:t>
            </m:r>
          </m:e>
          <m:sub>
            <m:r>
              <m:t>1</m:t>
            </m:r>
          </m:sub>
        </m:sSub>
      </m:oMath>
      <w:r>
        <w:t xml:space="preserve"> </w:t>
      </w:r>
      <w:r>
        <w:t xml:space="preserve">y</w:t>
      </w:r>
      <w:r>
        <w:t xml:space="preserve"> </w:t>
      </w:r>
      <m:oMath>
        <m:sSub>
          <m:e>
            <m:r>
              <m:t>w</m:t>
            </m:r>
          </m:e>
          <m:sub>
            <m:r>
              <m:t>2</m:t>
            </m:r>
          </m:sub>
        </m:sSub>
      </m:oMath>
      <w:r>
        <w:t xml:space="preserve"> </w:t>
      </w:r>
      <w:r>
        <w:t xml:space="preserve">suben en la misma proporción): no cambia la oferta</w:t>
      </w:r>
      <w:r>
        <w:t xml:space="preserve"> </w:t>
      </w:r>
      <w:r>
        <w:rPr>
          <w:i/>
          <w:iCs/>
        </w:rPr>
        <w:t xml:space="preserve">relativa</w:t>
      </w:r>
      <w:r>
        <w:t xml:space="preserve"> </w:t>
      </w:r>
      <w:r>
        <w:t xml:space="preserve">entre periodos. Sobre el nivel de horas, el efecto es el del modelo estático, ambiguo; con estas preferencias y sin renta no laboral, el efecto renta compensa exactamente al de sustitución y las horas de cada periodo no cambian.</w:t>
      </w:r>
    </w:p>
    <w:p>
      <w:pPr>
        <w:numPr>
          <w:ilvl w:val="1"/>
          <w:numId w:val="1051"/>
        </w:numPr>
      </w:pPr>
      <w:r>
        <w:rPr>
          <w:i/>
          <w:iCs/>
        </w:rPr>
        <w:t xml:space="preserve">Aumento del tipo de interés</w:t>
      </w:r>
      <w:r>
        <w:t xml:space="preserve">: trabajar y ahorrar hoy rinde más, así que se trabaja más hoy y menos mañana.</w:t>
      </w:r>
    </w:p>
    <w:p>
      <w:pPr>
        <w:numPr>
          <w:ilvl w:val="1"/>
          <w:numId w:val="1051"/>
        </w:numPr>
      </w:pPr>
      <w:r>
        <w:rPr>
          <w:i/>
          <w:iCs/>
        </w:rPr>
        <w:t xml:space="preserve">Más impaciencia</w:t>
      </w:r>
      <w:r>
        <w:t xml:space="preserve"> </w:t>
      </w:r>
      <w:r>
        <w:t xml:space="preserve">(</w:t>
      </w:r>
      <m:oMath>
        <m:r>
          <m:t>ρ</m:t>
        </m:r>
      </m:oMath>
      <w:r>
        <w:t xml:space="preserve"> </w:t>
      </w:r>
      <w:r>
        <w:t xml:space="preserve">sube y</w:t>
      </w:r>
      <w:r>
        <w:t xml:space="preserve"> </w:t>
      </w:r>
      <m:oMath>
        <m:r>
          <m:t>β</m:t>
        </m:r>
      </m:oMath>
      <w:r>
        <w:t xml:space="preserve"> </w:t>
      </w:r>
      <w:r>
        <w:t xml:space="preserve">baja): el mañana vale menos, así que hay más ocio hoy y más trabajo mañana.</w:t>
      </w:r>
    </w:p>
    <w:bookmarkStart w:id="125" w:name="tab_lr_implicaciones"/>
    <w:p>
      <w:pPr>
        <w:pStyle w:val="TableCaption"/>
      </w:pPr>
      <w:r>
        <w:t xml:space="preserve">Tabla 2.–</w:t>
      </w:r>
      <w:r>
        <w:t xml:space="preserve"> </w:t>
      </w:r>
      <w:r>
        <w:t xml:space="preserve">Implicaciones del modelo de</w:t>
      </w:r>
      <w:r>
        <w:t xml:space="preserve"> </w:t>
      </w:r>
      <w:r>
        <w:rPr>
          <w:smallCaps/>
        </w:rPr>
        <w:t xml:space="preserve">Lucas</w:t>
      </w:r>
      <w:r>
        <w:t xml:space="preserve"> </w:t>
      </w:r>
      <w:r>
        <w:t xml:space="preserve">y</w:t>
      </w:r>
      <w:r>
        <w:t xml:space="preserve"> </w:t>
      </w:r>
      <w:r>
        <w:rPr>
          <w:smallCaps/>
        </w:rPr>
        <w:t xml:space="preserve">Rapping</w:t>
      </w:r>
    </w:p>
    <w:tbl>
      <w:tblPr>
        <w:tblStyle w:val="Table"/>
        <w:tblW w:type="auto" w:w="0"/>
        <w:tblLook w:firstRow="1" w:lastRow="0" w:firstColumn="0" w:lastColumn="0" w:noHBand="0" w:noVBand="0" w:val="0020"/>
        <w:tblCaption w:val="Tabla 2.– Implicaciones del modelo de Lucas y Rapping"/>
      </w:tblPr>
      <w:tblGrid>
        <w:gridCol w:w="1980"/>
        <w:gridCol w:w="1980"/>
        <w:gridCol w:w="1980"/>
        <w:gridCol w:w="1980"/>
      </w:tblGrid>
      <w:tr>
        <w:trPr>
          <w:cantSplit/>
          <w:tblHeader w:val="on"/>
        </w:trPr>
        <w:tc>
          <w:tcPr>
            <w:shd w:val="clear" w:color="auto" w:fill="DDEBF7"/>
            <w:vAlign w:val="center"/>
          </w:tcPr>
          <w:p>
            <w:pPr>
              <w:pStyle w:val="Celdatceeazulpalido"/>
              <w:keepNext/>
              <w:jc w:val="left"/>
            </w:pPr>
            <w:r>
              <w:rPr>
                <w:b/>
                <w:bCs/>
              </w:rPr>
              <w:t xml:space="preserve">Cambio</w:t>
            </w:r>
          </w:p>
        </w:tc>
        <w:tc>
          <w:tcPr>
            <w:shd w:val="clear" w:color="auto" w:fill="DDEBF7"/>
            <w:vAlign w:val="center"/>
          </w:tcPr>
          <w:p>
            <w:pPr>
              <w:pStyle w:val="Celdatceeazulpalido"/>
              <w:keepNext/>
              <w:jc w:val="center"/>
            </w:pPr>
            <w:r>
              <w:rPr>
                <w:b/>
                <w:bCs/>
              </w:rPr>
              <w:t xml:space="preserve">Horas hoy,</w:t>
            </w:r>
            <w:r>
              <w:rPr>
                <w:b/>
                <w:bCs/>
              </w:rPr>
              <w:t xml:space="preserve"> </w:t>
            </w:r>
            <m:oMath>
              <m:sSub>
                <m:e>
                  <m:r>
                    <m:t>L</m:t>
                  </m:r>
                </m:e>
                <m:sub>
                  <m:r>
                    <m:t>1</m:t>
                  </m:r>
                </m:sub>
              </m:sSub>
            </m:oMath>
          </w:p>
        </w:tc>
        <w:tc>
          <w:tcPr>
            <w:shd w:val="clear" w:color="auto" w:fill="DDEBF7"/>
            <w:vAlign w:val="center"/>
          </w:tcPr>
          <w:p>
            <w:pPr>
              <w:pStyle w:val="Celdatceeazulpalido"/>
              <w:keepNext/>
              <w:jc w:val="center"/>
            </w:pPr>
            <w:r>
              <w:rPr>
                <w:b/>
                <w:bCs/>
              </w:rPr>
              <w:t xml:space="preserve">Horas mañana,</w:t>
            </w:r>
            <w:r>
              <w:rPr>
                <w:b/>
                <w:bCs/>
              </w:rPr>
              <w:t xml:space="preserve"> </w:t>
            </w:r>
            <m:oMath>
              <m:sSub>
                <m:e>
                  <m:r>
                    <m:t>L</m:t>
                  </m:r>
                </m:e>
                <m:sub>
                  <m:r>
                    <m:t>2</m:t>
                  </m:r>
                </m:sub>
              </m:sSub>
            </m:oMath>
          </w:p>
        </w:tc>
        <w:tc>
          <w:tcPr>
            <w:shd w:val="clear" w:color="auto" w:fill="DDEBF7"/>
            <w:vAlign w:val="center"/>
          </w:tcPr>
          <w:p>
            <w:pPr>
              <w:pStyle w:val="Celdatceeazulpalido"/>
              <w:keepNext/>
              <w:jc w:val="left"/>
            </w:pPr>
            <w:r>
              <w:rPr>
                <w:b/>
                <w:bCs/>
              </w:rPr>
              <w:t xml:space="preserve">Por qué</w:t>
            </w:r>
          </w:p>
        </w:tc>
      </w:tr>
      <w:tr>
        <w:trPr>
          <w:cantSplit/>
        </w:trPr>
        <w:tc>
          <w:tcPr>
            <w:vAlign w:val="center"/>
          </w:tcPr>
          <w:p>
            <w:pPr>
              <w:pStyle w:val="Compact"/>
              <w:jc w:val="left"/>
            </w:pPr>
            <w:r>
              <w:t xml:space="preserve">Salario transitorio,</w:t>
            </w:r>
            <w:r>
              <w:t xml:space="preserve"> </w:t>
            </w:r>
            <m:oMath>
              <m:sSub>
                <m:e>
                  <m:r>
                    <m:t>w</m:t>
                  </m:r>
                </m:e>
                <m:sub>
                  <m:r>
                    <m:t>1</m:t>
                  </m:r>
                </m:sub>
              </m:sSub>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left"/>
            </w:pPr>
            <w:r>
              <w:t xml:space="preserve">sustitución intertemporal; casi sin efecto riqueza</w:t>
            </w:r>
          </w:p>
        </w:tc>
      </w:tr>
      <w:tr>
        <w:trPr>
          <w:cantSplit/>
        </w:trPr>
        <w:tc>
          <w:tcPr>
            <w:vAlign w:val="center"/>
          </w:tcPr>
          <w:p>
            <w:pPr>
              <w:pStyle w:val="Compact"/>
              <w:jc w:val="left"/>
            </w:pPr>
            <w:r>
              <w:t xml:space="preserve">Salario permanente,</w:t>
            </w:r>
            <w:r>
              <w:t xml:space="preserve"> </w:t>
            </w:r>
            <m:oMath>
              <m:sSub>
                <m:e>
                  <m:r>
                    <m:t>w</m:t>
                  </m:r>
                </m:e>
                <m:sub>
                  <m:r>
                    <m:t>1</m:t>
                  </m:r>
                </m:sub>
              </m:sSub>
              <m:r>
                <m:rPr>
                  <m:sty m:val="p"/>
                </m:rPr>
                <m:t>,</m:t>
              </m:r>
              <m:sSub>
                <m:e>
                  <m:r>
                    <m:t>w</m:t>
                  </m:r>
                </m:e>
                <m:sub>
                  <m:r>
                    <m:t>2</m:t>
                  </m:r>
                </m:sub>
              </m:sSub>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left"/>
            </w:pPr>
            <w:r>
              <w:t xml:space="preserve">la sustitución y la renta se compensan</w:t>
            </w:r>
          </w:p>
        </w:tc>
      </w:tr>
      <w:tr>
        <w:trPr>
          <w:cantSplit/>
        </w:trPr>
        <w:tc>
          <w:tcPr>
            <w:vAlign w:val="center"/>
          </w:tcPr>
          <w:p>
            <w:pPr>
              <w:pStyle w:val="Compact"/>
              <w:jc w:val="left"/>
            </w:pPr>
            <w:r>
              <w:t xml:space="preserve">Tipo de interés,</w:t>
            </w:r>
            <w:r>
              <w:t xml:space="preserve"> </w:t>
            </w:r>
            <m:oMath>
              <m:r>
                <m:t>r</m:t>
              </m:r>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left"/>
            </w:pPr>
            <w:r>
              <w:t xml:space="preserve">trabajar y ahorrar hoy rinde más</w:t>
            </w:r>
          </w:p>
        </w:tc>
      </w:tr>
      <w:tr>
        <w:trPr>
          <w:cantSplit/>
        </w:trPr>
        <w:tc>
          <w:tcPr>
            <w:vAlign w:val="center"/>
          </w:tcPr>
          <w:p>
            <w:pPr>
              <w:pStyle w:val="Compact"/>
              <w:jc w:val="left"/>
            </w:pPr>
            <w:r>
              <w:t xml:space="preserve">Impaciencia,</w:t>
            </w:r>
            <w:r>
              <w:t xml:space="preserve"> </w:t>
            </w:r>
            <m:oMath>
              <m:r>
                <m:t>ρ</m:t>
              </m:r>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left"/>
            </w:pPr>
            <w:r>
              <w:t xml:space="preserve">el ocio de hoy vale más</w:t>
            </w:r>
          </w:p>
        </w:tc>
      </w:tr>
    </w:tbl>
    <w:bookmarkEnd w:id="125"/>
    <w:p>
      <w:pPr>
        <w:pStyle w:val="BodyText"/>
        <w:keepNext/>
      </w:pPr>
      <w:r>
        <w:rPr>
          <w:i/>
          <w:iCs/>
        </w:rPr>
        <w:t xml:space="preserve">Fuente: elaboración propia a partir de la solución del modelo (</w:t>
      </w:r>
      <w:hyperlink w:anchor="eq_lr_problema">
        <w:r>
          <w:rPr>
            <w:rStyle w:val="Hyperlink"/>
            <w:i/>
            <w:iCs/>
          </w:rPr>
          <w:t xml:space="preserve">6</w:t>
        </w:r>
      </w:hyperlink>
      <w:r>
        <w:rPr>
          <w:i/>
          <w:iCs/>
        </w:rPr>
        <w:t xml:space="preserve">).</w:t>
      </w:r>
    </w:p>
    <w:p>
      <w:pPr>
        <w:numPr>
          <w:ilvl w:val="0"/>
          <w:numId w:val="1052"/>
        </w:numPr>
      </w:pPr>
      <w:r>
        <w:rPr>
          <w:i/>
          <w:iCs/>
        </w:rPr>
        <w:t xml:space="preserve">Implicación de política</w:t>
      </w:r>
      <w:r>
        <w:t xml:space="preserve">: las medidas transitorias (una rebaja temporal de las cotizaciones o de los impuestos sobre el trabajo) mueven las horas mucho más que las permanentes.</w:t>
      </w:r>
    </w:p>
    <w:p>
      <w:pPr>
        <w:numPr>
          <w:ilvl w:val="0"/>
          <w:numId w:val="1052"/>
        </w:numPr>
      </w:pPr>
      <w:r>
        <w:t xml:space="preserve">El modelo con horizonte infinito, el del artículo original, con activos y la condición de no-</w:t>
      </w:r>
      <w:r>
        <w:rPr>
          <w:smallCaps/>
        </w:rPr>
        <w:t xml:space="preserve">Ponzi</w:t>
      </w:r>
      <w:r>
        <w:t xml:space="preserve">, da las mismas 3 condiciones (anexo </w:t>
      </w:r>
      <w:hyperlink w:anchor="anexo_lr_infinito">
        <w:r>
          <w:rPr>
            <w:rStyle w:val="Hyperlink"/>
          </w:rPr>
          <w:t xml:space="preserve">C</w:t>
        </w:r>
      </w:hyperlink>
      <w:r>
        <w:t xml:space="preserve">)</w:t>
      </w:r>
      <w:r>
        <w:t xml:space="preserve"> </w:t>
      </w:r>
      <w:hyperlink r:id="rId116">
        <w:r>
          <w:rPr>
            <w:rStyle w:val="Referenciaatema"/>
          </w:rPr>
          <w:t xml:space="preserve">[ver tema 3.A.29]</w:t>
        </w:r>
      </w:hyperlink>
      <w:r>
        <w:t xml:space="preserve">.</w:t>
      </w:r>
    </w:p>
    <w:bookmarkEnd w:id="126"/>
    <w:bookmarkEnd w:id="127"/>
    <w:bookmarkStart w:id="131" w:name="sec_lr_extensiones"/>
    <w:p>
      <w:pPr>
        <w:pStyle w:val="Heading2"/>
      </w:pPr>
      <w:r>
        <w:t xml:space="preserve">II.3.</w:t>
      </w:r>
      <w:r>
        <w:t xml:space="preserve"> </w:t>
      </w:r>
      <w:r>
        <w:t xml:space="preserve">Extensiones</w:t>
      </w:r>
    </w:p>
    <w:p>
      <w:pPr>
        <w:numPr>
          <w:ilvl w:val="0"/>
          <w:numId w:val="1053"/>
        </w:numPr>
      </w:pPr>
      <w:r>
        <w:rPr>
          <w:i/>
          <w:iCs/>
        </w:rPr>
        <w:t xml:space="preserve">Elasticidad de</w:t>
      </w:r>
      <w:r>
        <w:rPr>
          <w:i/>
          <w:iCs/>
        </w:rPr>
        <w:t xml:space="preserve"> </w:t>
      </w:r>
      <w:r>
        <w:rPr>
          <w:i/>
          <w:iCs/>
          <w:smallCaps/>
        </w:rPr>
        <w:t xml:space="preserve">Frisch</w:t>
      </w:r>
      <w:r>
        <w:t xml:space="preserve">.</w:t>
      </w:r>
      <w:r>
        <w:rPr>
          <w:rStyle w:val="FootnoteReference"/>
        </w:rPr>
        <w:footnoteReference w:id="128"/>
      </w:r>
      <w:r>
        <w:t xml:space="preserve"> </w:t>
      </w:r>
      <w:r>
        <w:t xml:space="preserve">Mide cómo responden las horas ante una variación del salario cuando la utilidad marginal de la riqueza,</w:t>
      </w:r>
      <w:r>
        <w:t xml:space="preserve"> </w:t>
      </w:r>
      <m:oMath>
        <m:r>
          <m:t>λ</m:t>
        </m:r>
      </m:oMath>
      <w:r>
        <w:t xml:space="preserve">, no cambia. Mide la sustitución intertemporal pura: la respuesta a los cambios previstos o transitorios del salario, que apenas alteran la riqueza de toda la vida. Con la utilidad de cada periodo que usan los modelos de ciclo,</w:t>
      </w:r>
      <w:r>
        <w:t xml:space="preserve"> </w:t>
      </w:r>
      <m:oMath>
        <m:r>
          <m:t>u</m:t>
        </m:r>
        <m:d>
          <m:dPr>
            <m:begChr m:val="("/>
            <m:sepChr m:val=""/>
            <m:endChr m:val=")"/>
            <m:grow/>
          </m:dPr>
          <m:e>
            <m:sSub>
              <m:e>
                <m:r>
                  <m:t>C</m:t>
                </m:r>
              </m:e>
              <m:sub>
                <m:r>
                  <m:t>t</m:t>
                </m:r>
              </m:sub>
            </m:sSub>
            <m:r>
              <m:rPr>
                <m:sty m:val="p"/>
              </m:rPr>
              <m:t>,</m:t>
            </m:r>
            <m:sSub>
              <m:e>
                <m:r>
                  <m:t>L</m:t>
                </m:r>
              </m:e>
              <m:sub>
                <m:r>
                  <m:t>t</m:t>
                </m:r>
              </m:sub>
            </m:sSub>
          </m:e>
        </m:d>
        <m:r>
          <m:rPr>
            <m:sty m:val="p"/>
          </m:rPr>
          <m:t>=</m:t>
        </m:r>
        <m:r>
          <m:rPr>
            <m:sty m:val="p"/>
          </m:rPr>
          <m:t>ln</m:t>
        </m:r>
        <m:sSub>
          <m:e>
            <m:r>
              <m:t>C</m:t>
            </m:r>
          </m:e>
          <m:sub>
            <m:r>
              <m:t>t</m:t>
            </m:r>
          </m:sub>
        </m:sSub>
        <m:r>
          <m:rPr>
            <m:sty m:val="p"/>
          </m:rPr>
          <m:t>−</m:t>
        </m:r>
        <m:r>
          <m:t>χ</m:t>
        </m:r>
        <m:r>
          <m:t> </m:t>
        </m:r>
        <m:sSubSup>
          <m:e>
            <m:r>
              <m:t>L</m:t>
            </m:r>
          </m:e>
          <m:sub>
            <m:r>
              <m:t>t</m:t>
            </m:r>
          </m:sub>
          <m:sup>
            <m:r>
              <m:t>1</m:t>
            </m:r>
            <m:r>
              <m:rPr>
                <m:sty m:val="p"/>
              </m:rPr>
              <m:t>+</m:t>
            </m:r>
            <m:r>
              <m:t>φ</m:t>
            </m:r>
          </m:sup>
        </m:sSubSup>
        <m:r>
          <m:rPr>
            <m:sty m:val="p"/>
          </m:rPr>
          <m:t>/</m:t>
        </m:r>
        <m:d>
          <m:dPr>
            <m:begChr m:val="("/>
            <m:sepChr m:val=""/>
            <m:endChr m:val=")"/>
            <m:grow/>
          </m:dPr>
          <m:e>
            <m:r>
              <m:t>1</m:t>
            </m:r>
            <m:r>
              <m:rPr>
                <m:sty m:val="p"/>
              </m:rPr>
              <m:t>+</m:t>
            </m:r>
            <m:r>
              <m:t>φ</m:t>
            </m:r>
          </m:e>
        </m:d>
      </m:oMath>
      <w:r>
        <w:t xml:space="preserve">, con</w:t>
      </w:r>
      <w:r>
        <w:t xml:space="preserve"> </w:t>
      </w:r>
      <m:oMath>
        <m:r>
          <m:t>χ</m:t>
        </m:r>
      </m:oMath>
      <w:r>
        <w:t xml:space="preserve"> </w:t>
      </w:r>
      <w:r>
        <w:t xml:space="preserve">el peso de la desutilidad del trabajo, la condición de las horas es</w:t>
      </w:r>
      <w:r>
        <w:t xml:space="preserve"> </w:t>
      </w:r>
      <m:oMath>
        <m:r>
          <m:t>χ</m:t>
        </m:r>
        <m:sSubSup>
          <m:e>
            <m:r>
              <m:t>L</m:t>
            </m:r>
          </m:e>
          <m:sub>
            <m:r>
              <m:t>t</m:t>
            </m:r>
          </m:sub>
          <m:sup>
            <m:r>
              <m:t>φ</m:t>
            </m:r>
          </m:sup>
        </m:sSubSup>
        <m:r>
          <m:rPr>
            <m:sty m:val="p"/>
          </m:rPr>
          <m:t>=</m:t>
        </m:r>
        <m:sSub>
          <m:e>
            <m:r>
              <m:t>λ</m:t>
            </m:r>
          </m:e>
          <m:sub>
            <m:r>
              <m:t>t</m:t>
            </m:r>
          </m:sub>
        </m:sSub>
        <m:sSub>
          <m:e>
            <m:r>
              <m:t>w</m:t>
            </m:r>
          </m:e>
          <m:sub>
            <m:r>
              <m:t>t</m:t>
            </m:r>
          </m:sub>
        </m:sSub>
      </m:oMath>
      <w:r>
        <w:t xml:space="preserve"> </w:t>
      </w:r>
      <w:r>
        <w:t xml:space="preserve">y</w:t>
      </w:r>
      <w:r>
        <w:t xml:space="preserve"> </w:t>
      </w:r>
      <w:bookmarkStart w:id="129" w:name="eq_frisch"/>
      <w:bookmarkEnd w:id="129"/>
    </w:p>
    <w:p>
      <w:pPr>
        <w:pStyle w:val="BodyText"/>
        <w:keepNext/>
      </w:pPr>
      <m:oMathPara>
        <m:oMathParaPr>
          <m:jc m:val="center"/>
        </m:oMathParaPr>
        <m:oMath>
          <m:sSubSup>
            <m:e>
              <m:r>
                <m:t>ε</m:t>
              </m:r>
            </m:e>
            <m:sub>
              <m:r>
                <m:t>L</m:t>
              </m:r>
              <m:r>
                <m:rPr>
                  <m:sty m:val="p"/>
                </m:rPr>
                <m:t>,</m:t>
              </m:r>
              <m:r>
                <m:t>w</m:t>
              </m:r>
            </m:sub>
            <m:sup>
              <m:r>
                <m:t>F</m:t>
              </m:r>
            </m:sup>
          </m:sSubSup>
          <m:r>
            <m:rPr>
              <m:sty m:val="p"/>
            </m:rPr>
            <m:t>≡</m:t>
          </m:r>
          <m:sSub>
            <m:e>
              <m:d>
                <m:dPr>
                  <m:begChr m:val=""/>
                  <m:sepChr m:val=""/>
                  <m:endChr m:val="|"/>
                  <m:grow/>
                </m:dPr>
                <m:e>
                  <m:f>
                    <m:fPr>
                      <m:type m:val="bar"/>
                    </m:fPr>
                    <m:num>
                      <m:r>
                        <m:rPr>
                          <m:sty m:val="p"/>
                        </m:rPr>
                        <m:t>∂</m:t>
                      </m:r>
                      <m:r>
                        <m:rPr>
                          <m:sty m:val="p"/>
                        </m:rPr>
                        <m:t>ln</m:t>
                      </m:r>
                      <m:sSub>
                        <m:e>
                          <m:r>
                            <m:t>L</m:t>
                          </m:r>
                        </m:e>
                        <m:sub>
                          <m:r>
                            <m:t>t</m:t>
                          </m:r>
                        </m:sub>
                      </m:sSub>
                    </m:num>
                    <m:den>
                      <m:r>
                        <m:rPr>
                          <m:sty m:val="p"/>
                        </m:rPr>
                        <m:t>∂</m:t>
                      </m:r>
                      <m:r>
                        <m:rPr>
                          <m:sty m:val="p"/>
                        </m:rPr>
                        <m:t>ln</m:t>
                      </m:r>
                      <m:sSub>
                        <m:e>
                          <m:r>
                            <m:t>w</m:t>
                          </m:r>
                        </m:e>
                        <m:sub>
                          <m:r>
                            <m:t>t</m:t>
                          </m:r>
                        </m:sub>
                      </m:sSub>
                    </m:den>
                  </m:f>
                </m:e>
              </m:d>
            </m:e>
            <m:sub>
              <m:r>
                <m:t>λ</m:t>
              </m:r>
            </m:sub>
          </m:sSub>
          <m:r>
            <m:rPr>
              <m:sty m:val="p"/>
            </m:rPr>
            <m:t>=</m:t>
          </m:r>
          <m:f>
            <m:fPr>
              <m:type m:val="bar"/>
            </m:fPr>
            <m:num>
              <m:r>
                <m:t>1</m:t>
              </m:r>
            </m:num>
            <m:den>
              <m:r>
                <m:t>φ</m:t>
              </m:r>
            </m:den>
          </m:f>
        </m:oMath>
      </m:oMathPara>
    </w:p>
    <w:p>
      <w:pPr>
        <w:numPr>
          <w:ilvl w:val="0"/>
          <w:numId w:val="1000"/>
        </w:numPr>
      </w:pPr>
      <w:r>
        <w:t xml:space="preserve">Con la utilidad de (</w:t>
      </w:r>
      <w:hyperlink w:anchor="eq_lr_problema">
        <w:r>
          <w:rPr>
            <w:rStyle w:val="Hyperlink"/>
          </w:rPr>
          <w:t xml:space="preserve">6</w:t>
        </w:r>
      </w:hyperlink>
      <w:r>
        <w:t xml:space="preserve">) es</w:t>
      </w:r>
      <w:r>
        <w:t xml:space="preserve"> </w:t>
      </w:r>
      <m:oMath>
        <m:d>
          <m:dPr>
            <m:begChr m:val="("/>
            <m:sepChr m:val=""/>
            <m:endChr m:val=")"/>
            <m:grow/>
          </m:dPr>
          <m:e>
            <m:r>
              <m:t>1</m:t>
            </m:r>
            <m:r>
              <m:rPr>
                <m:sty m:val="p"/>
              </m:rPr>
              <m:t>−</m:t>
            </m:r>
            <m:sSub>
              <m:e>
                <m:r>
                  <m:t>L</m:t>
                </m:r>
              </m:e>
              <m:sub>
                <m:r>
                  <m:t>t</m:t>
                </m:r>
              </m:sub>
            </m:sSub>
          </m:e>
        </m:d>
        <m:r>
          <m:rPr>
            <m:sty m:val="p"/>
          </m:rPr>
          <m:t>/</m:t>
        </m:r>
        <m:sSub>
          <m:e>
            <m:r>
              <m:t>L</m:t>
            </m:r>
          </m:e>
          <m:sub>
            <m:r>
              <m:t>t</m:t>
            </m:r>
          </m:sub>
        </m:sSub>
      </m:oMath>
      <w:r>
        <w:t xml:space="preserve">: si se trabaja un tercio del tiempo, 2. Es la mayor de las 3 elasticidades (</w:t>
      </w:r>
      <w:hyperlink w:anchor="sec_oferta_evidencia">
        <w:r>
          <w:rPr>
            <w:rStyle w:val="Hyperlink"/>
          </w:rPr>
          <w:t xml:space="preserve">I.1</w:t>
        </w:r>
      </w:hyperlink>
      <w:r>
        <w:t xml:space="preserve">) y la que necesita la macroeconomía dinámica</w:t>
      </w:r>
      <w:r>
        <w:t xml:space="preserve"> </w:t>
      </w:r>
      <w:hyperlink r:id="rId111">
        <w:r>
          <w:rPr>
            <w:rStyle w:val="Referenciaatema"/>
          </w:rPr>
          <w:t xml:space="preserve">[ver tema 3.A.42]</w:t>
        </w:r>
      </w:hyperlink>
      <w:r>
        <w:t xml:space="preserve">.</w:t>
      </w:r>
      <w:r>
        <w:rPr>
          <w:rStyle w:val="FootnoteReference"/>
        </w:rPr>
        <w:footnoteReference w:id="130"/>
      </w:r>
    </w:p>
    <w:p>
      <w:pPr>
        <w:keepNext/>
        <w:numPr>
          <w:ilvl w:val="0"/>
          <w:numId w:val="1053"/>
        </w:numPr>
      </w:pPr>
      <w:r>
        <w:rPr>
          <w:i/>
          <w:iCs/>
        </w:rPr>
        <w:t xml:space="preserve">Ciclo vital y jubilación</w:t>
      </w:r>
      <w:r>
        <w:t xml:space="preserve">. El salario sigue a lo largo de la vida un perfil en U invertida (bloque </w:t>
      </w:r>
      <w:hyperlink w:anchor="sec_capital_humano">
        <w:r>
          <w:rPr>
            <w:rStyle w:val="Hyperlink"/>
          </w:rPr>
          <w:t xml:space="preserve">III</w:t>
        </w:r>
      </w:hyperlink>
      <w:r>
        <w:t xml:space="preserve">); como esos cambios son previstos, las horas siguen al salario con la elasticidad de</w:t>
      </w:r>
      <w:r>
        <w:t xml:space="preserve"> </w:t>
      </w:r>
      <w:r>
        <w:rPr>
          <w:smallCaps/>
        </w:rPr>
        <w:t xml:space="preserve">Frisch</w:t>
      </w:r>
      <w:r>
        <w:t xml:space="preserve">: se trabaja más en las edades de salario alto. La</w:t>
      </w:r>
      <w:r>
        <w:t xml:space="preserve"> </w:t>
      </w:r>
      <w:r>
        <w:rPr>
          <w:i/>
          <w:iCs/>
        </w:rPr>
        <w:t xml:space="preserve">jubilación</w:t>
      </w:r>
      <w:r>
        <w:t xml:space="preserve"> </w:t>
      </w:r>
      <w:r>
        <w:t xml:space="preserve">es la salida definitiva del mercado, y la deciden la riqueza acumulada, las prestaciones y las restricciones legales:</w:t>
      </w:r>
    </w:p>
    <w:p>
      <w:pPr>
        <w:numPr>
          <w:ilvl w:val="1"/>
          <w:numId w:val="1054"/>
        </w:numPr>
      </w:pPr>
      <w:r>
        <w:t xml:space="preserve">retrasarla tiene un</w:t>
      </w:r>
      <w:r>
        <w:t xml:space="preserve"> </w:t>
      </w:r>
      <w:r>
        <w:rPr>
          <w:i/>
          <w:iCs/>
        </w:rPr>
        <w:t xml:space="preserve">valor de opción</w:t>
      </w:r>
      <w:r>
        <w:t xml:space="preserve">: quien sigue trabajando conserva la posibilidad de jubilarse más tarde con una pensión mayor, y se jubila cuando ese valor deja de compensar</w:t>
      </w:r>
      <w:r>
        <w:t xml:space="preserve"> </w:t>
      </w:r>
      <w:r>
        <w:t xml:space="preserve">(</w:t>
      </w:r>
      <w:hyperlink w:anchor="ref_StockWise1990Pensions">
        <w:r>
          <w:rPr>
            <w:rStyle w:val="Hyperlink"/>
            <w:smallCaps/>
          </w:rPr>
          <w:t xml:space="preserve">Stock</w:t>
        </w:r>
        <w:r>
          <w:rPr>
            <w:rStyle w:val="Hyperlink"/>
          </w:rPr>
          <w:t xml:space="preserve"> </w:t>
        </w:r>
        <w:r>
          <w:rPr>
            <w:rStyle w:val="Hyperlink"/>
          </w:rPr>
          <w:t xml:space="preserve">y</w:t>
        </w:r>
        <w:r>
          <w:rPr>
            <w:rStyle w:val="Hyperlink"/>
          </w:rPr>
          <w:t xml:space="preserve"> </w:t>
        </w:r>
        <w:r>
          <w:rPr>
            <w:rStyle w:val="Hyperlink"/>
            <w:smallCaps/>
          </w:rPr>
          <w:t xml:space="preserve">Wise</w:t>
        </w:r>
        <w:r>
          <w:rPr>
            <w:rStyle w:val="Hyperlink"/>
          </w:rPr>
          <w:t xml:space="preserve">, 1990</w:t>
        </w:r>
      </w:hyperlink>
      <w:r>
        <w:t xml:space="preserve">)</w:t>
      </w:r>
      <w:r>
        <w:t xml:space="preserve">;</w:t>
      </w:r>
    </w:p>
    <w:p>
      <w:pPr>
        <w:numPr>
          <w:ilvl w:val="1"/>
          <w:numId w:val="1054"/>
        </w:numPr>
      </w:pPr>
      <w:r>
        <w:t xml:space="preserve">entre países, cuanto más penaliza la pensión seguir trabajando (el impuesto implícito sobre el trabajo de los mayores), antes se jubila la gente</w:t>
      </w:r>
      <w:r>
        <w:t xml:space="preserve"> </w:t>
      </w:r>
      <w:r>
        <w:t xml:space="preserve">(</w:t>
      </w:r>
      <w:hyperlink w:anchor="ref_GruberWise1999Social">
        <w:r>
          <w:rPr>
            <w:rStyle w:val="Hyperlink"/>
            <w:smallCaps/>
          </w:rPr>
          <w:t xml:space="preserve">Gruber</w:t>
        </w:r>
        <w:r>
          <w:rPr>
            <w:rStyle w:val="Hyperlink"/>
          </w:rPr>
          <w:t xml:space="preserve"> </w:t>
        </w:r>
        <w:r>
          <w:rPr>
            <w:rStyle w:val="Hyperlink"/>
          </w:rPr>
          <w:t xml:space="preserve">y</w:t>
        </w:r>
        <w:r>
          <w:rPr>
            <w:rStyle w:val="Hyperlink"/>
          </w:rPr>
          <w:t xml:space="preserve"> </w:t>
        </w:r>
        <w:r>
          <w:rPr>
            <w:rStyle w:val="Hyperlink"/>
            <w:smallCaps/>
          </w:rPr>
          <w:t xml:space="preserve">Wise</w:t>
        </w:r>
        <w:r>
          <w:rPr>
            <w:rStyle w:val="Hyperlink"/>
          </w:rPr>
          <w:t xml:space="preserve">, 1999</w:t>
        </w:r>
      </w:hyperlink>
      <w:r>
        <w:t xml:space="preserve">)</w:t>
      </w:r>
      <w:r>
        <w:t xml:space="preserve">.</w:t>
      </w:r>
    </w:p>
    <w:p>
      <w:pPr>
        <w:keepNext/>
        <w:numPr>
          <w:ilvl w:val="0"/>
          <w:numId w:val="1053"/>
        </w:numPr>
      </w:pPr>
      <w:r>
        <w:rPr>
          <w:i/>
          <w:iCs/>
        </w:rPr>
        <w:t xml:space="preserve">Ciclos reales</w:t>
      </w:r>
      <w:r>
        <w:t xml:space="preserve">.</w:t>
      </w:r>
      <w:r>
        <w:t xml:space="preserve"> </w:t>
      </w:r>
      <w:r>
        <w:rPr>
          <w:smallCaps/>
        </w:rPr>
        <w:t xml:space="preserve">Kydland</w:t>
      </w:r>
      <w:r>
        <w:t xml:space="preserve"> </w:t>
      </w:r>
      <w:r>
        <w:t xml:space="preserve">y</w:t>
      </w:r>
      <w:r>
        <w:t xml:space="preserve"> </w:t>
      </w:r>
      <w:r>
        <w:rPr>
          <w:smallCaps/>
        </w:rPr>
        <w:t xml:space="preserve">Prescott</w:t>
      </w:r>
      <w:r>
        <w:t xml:space="preserve"> </w:t>
      </w:r>
      <w:r>
        <w:t xml:space="preserve">(</w:t>
      </w:r>
      <w:hyperlink w:anchor="ref_KydlandPrescott1982Time">
        <w:r>
          <w:rPr>
            <w:rStyle w:val="Hyperlink"/>
          </w:rPr>
          <w:t xml:space="preserve">1982</w:t>
        </w:r>
      </w:hyperlink>
      <w:r>
        <w:t xml:space="preserve">)</w:t>
      </w:r>
      <w:r>
        <w:t xml:space="preserve"> </w:t>
      </w:r>
      <w:r>
        <w:t xml:space="preserve">trasladan el mecanismo de</w:t>
      </w:r>
      <w:r>
        <w:t xml:space="preserve"> </w:t>
      </w:r>
      <w:r>
        <w:rPr>
          <w:smallCaps/>
        </w:rPr>
        <w:t xml:space="preserve">Lucas</w:t>
      </w:r>
      <w:r>
        <w:t xml:space="preserve"> </w:t>
      </w:r>
      <w:r>
        <w:t xml:space="preserve">y</w:t>
      </w:r>
      <w:r>
        <w:t xml:space="preserve"> </w:t>
      </w:r>
      <w:r>
        <w:rPr>
          <w:smallCaps/>
        </w:rPr>
        <w:t xml:space="preserve">Rapping</w:t>
      </w:r>
      <w:r>
        <w:t xml:space="preserve"> </w:t>
      </w:r>
      <w:r>
        <w:t xml:space="preserve">a un modelo de equilibrio general sometido a perturbaciones reales, como un aumento de la productividad del trabajo, que sube el salario real. Hay 2 efectos contrapuestos:</w:t>
      </w:r>
    </w:p>
    <w:p>
      <w:pPr>
        <w:numPr>
          <w:ilvl w:val="1"/>
          <w:numId w:val="1055"/>
        </w:numPr>
      </w:pPr>
      <w:r>
        <w:t xml:space="preserve">un</w:t>
      </w:r>
      <w:r>
        <w:t xml:space="preserve"> </w:t>
      </w:r>
      <w:r>
        <w:rPr>
          <w:i/>
          <w:iCs/>
        </w:rPr>
        <w:t xml:space="preserve">efecto riqueza</w:t>
      </w:r>
      <w:r>
        <w:t xml:space="preserve">: los agentes son más ricos, consumen más y trabajan menos;</w:t>
      </w:r>
    </w:p>
    <w:p>
      <w:pPr>
        <w:numPr>
          <w:ilvl w:val="1"/>
          <w:numId w:val="1055"/>
        </w:numPr>
      </w:pPr>
      <w:r>
        <w:t xml:space="preserve">un</w:t>
      </w:r>
      <w:r>
        <w:t xml:space="preserve"> </w:t>
      </w:r>
      <w:r>
        <w:rPr>
          <w:i/>
          <w:iCs/>
        </w:rPr>
        <w:t xml:space="preserve">efecto de sustitución intertemporal</w:t>
      </w:r>
      <w:r>
        <w:t xml:space="preserve">: trabajar hoy rinde más, y se trabaja más hoy.</w:t>
      </w:r>
    </w:p>
    <w:p>
      <w:pPr>
        <w:keepNext/>
        <w:numPr>
          <w:ilvl w:val="0"/>
          <w:numId w:val="1000"/>
        </w:numPr>
      </w:pPr>
      <w:r>
        <w:t xml:space="preserve">Cuál domina depende de la persistencia del choque:</w:t>
      </w:r>
    </w:p>
    <w:p>
      <w:pPr>
        <w:numPr>
          <w:ilvl w:val="1"/>
          <w:numId w:val="1056"/>
        </w:numPr>
      </w:pPr>
      <w:r>
        <w:t xml:space="preserve">un</w:t>
      </w:r>
      <w:r>
        <w:t xml:space="preserve"> </w:t>
      </w:r>
      <w:r>
        <w:rPr>
          <w:i/>
          <w:iCs/>
        </w:rPr>
        <w:t xml:space="preserve">choque transitorio</w:t>
      </w:r>
      <w:r>
        <w:t xml:space="preserve"> </w:t>
      </w:r>
      <w:r>
        <w:t xml:space="preserve">sube el salario de hoy frente al de mañana: domina la sustitución intertemporal, se trabaja y se produce más hoy y menos mañana, y se genera un ciclo;</w:t>
      </w:r>
    </w:p>
    <w:p>
      <w:pPr>
        <w:numPr>
          <w:ilvl w:val="1"/>
          <w:numId w:val="1056"/>
        </w:numPr>
      </w:pPr>
      <w:r>
        <w:t xml:space="preserve">un</w:t>
      </w:r>
      <w:r>
        <w:t xml:space="preserve"> </w:t>
      </w:r>
      <w:r>
        <w:rPr>
          <w:i/>
          <w:iCs/>
        </w:rPr>
        <w:t xml:space="preserve">choque permanente</w:t>
      </w:r>
      <w:r>
        <w:t xml:space="preserve"> </w:t>
      </w:r>
      <w:r>
        <w:t xml:space="preserve">apenas cambia la oferta relativa entre periodos, porque su efecto riqueza compensa buena parte del de sustitución; su efecto se transmite sobre todo por la inversión y la acumulación de capital, que también generan dinámica;</w:t>
      </w:r>
    </w:p>
    <w:p>
      <w:pPr>
        <w:numPr>
          <w:ilvl w:val="1"/>
          <w:numId w:val="1056"/>
        </w:numPr>
      </w:pPr>
      <w:r>
        <w:t xml:space="preserve">cuanto más persistente es el choque, menos sustitución intertemporal y más efecto riqueza. Si las fluctuaciones son respuestas óptimas, la política de estabilización no mejora el bienestar</w:t>
      </w:r>
      <w:r>
        <w:t xml:space="preserve"> </w:t>
      </w:r>
      <w:hyperlink r:id="rId111">
        <w:r>
          <w:rPr>
            <w:rStyle w:val="Referenciaatema"/>
          </w:rPr>
          <w:t xml:space="preserve">[ver tema 3.A.42]</w:t>
        </w:r>
      </w:hyperlink>
      <w:r>
        <w:t xml:space="preserve">.</w:t>
      </w:r>
    </w:p>
    <w:p>
      <w:pPr>
        <w:numPr>
          <w:ilvl w:val="0"/>
          <w:numId w:val="1053"/>
        </w:numPr>
      </w:pPr>
      <w:r>
        <w:rPr>
          <w:i/>
          <w:iCs/>
        </w:rPr>
        <w:t xml:space="preserve">Trabajo indivisible</w:t>
      </w:r>
      <w:r>
        <w:t xml:space="preserve">. Si cada persona solo puede trabajar la jornada completa o nada, el ajuste del empleo se hace en el margen extensivo, y la economía responde como si la elasticidad de las horas fuera muy alta aunque la de cada persona sea baja</w:t>
      </w:r>
      <w:r>
        <w:t xml:space="preserve"> </w:t>
      </w:r>
      <w:r>
        <w:t xml:space="preserve">(</w:t>
      </w:r>
      <w:hyperlink w:anchor="ref_Hansen1985Indivisible">
        <w:r>
          <w:rPr>
            <w:rStyle w:val="Hyperlink"/>
            <w:smallCaps/>
          </w:rPr>
          <w:t xml:space="preserve">Hansen</w:t>
        </w:r>
        <w:r>
          <w:rPr>
            <w:rStyle w:val="Hyperlink"/>
          </w:rPr>
          <w:t xml:space="preserve">, 1985</w:t>
        </w:r>
      </w:hyperlink>
      <w:r>
        <w:t xml:space="preserve">;</w:t>
      </w:r>
      <w:r>
        <w:t xml:space="preserve"> </w:t>
      </w:r>
      <w:hyperlink w:anchor="ref_Rogerson1988Indivisible">
        <w:r>
          <w:rPr>
            <w:rStyle w:val="Hyperlink"/>
            <w:smallCaps/>
          </w:rPr>
          <w:t xml:space="preserve">Rogerson</w:t>
        </w:r>
        <w:r>
          <w:rPr>
            <w:rStyle w:val="Hyperlink"/>
          </w:rPr>
          <w:t xml:space="preserve">, 1988</w:t>
        </w:r>
      </w:hyperlink>
      <w:r>
        <w:t xml:space="preserve">)</w:t>
      </w:r>
      <w:r>
        <w:t xml:space="preserve">.</w:t>
      </w:r>
    </w:p>
    <w:p>
      <w:pPr>
        <w:numPr>
          <w:ilvl w:val="0"/>
          <w:numId w:val="1053"/>
        </w:numPr>
      </w:pPr>
      <w:r>
        <w:rPr>
          <w:i/>
          <w:iCs/>
        </w:rPr>
        <w:t xml:space="preserve">Demanda de trabajo</w:t>
      </w:r>
      <w:r>
        <w:t xml:space="preserve">: lo intertemporal en la demanda son los costes de ajuste (contratar, formar, despedir). Sin ellos, la empresa ajusta su plantilla cada periodo como en el modelo estático; con ellos, suaviza el empleo a lo largo del ciclo</w:t>
      </w:r>
      <w:r>
        <w:t xml:space="preserve"> </w:t>
      </w:r>
      <w:hyperlink r:id="rId26">
        <w:r>
          <w:rPr>
            <w:rStyle w:val="Referenciaatema"/>
          </w:rPr>
          <w:t xml:space="preserve">[ver tema 3.A.26]</w:t>
        </w:r>
      </w:hyperlink>
      <w:r>
        <w:t xml:space="preserve">.</w:t>
      </w:r>
    </w:p>
    <w:bookmarkEnd w:id="131"/>
    <w:bookmarkStart w:id="132" w:name="sec_lr_evidencia"/>
    <w:p>
      <w:pPr>
        <w:pStyle w:val="Heading2"/>
      </w:pPr>
      <w:r>
        <w:t xml:space="preserve">II.4.</w:t>
      </w:r>
      <w:r>
        <w:t xml:space="preserve"> </w:t>
      </w:r>
      <w:r>
        <w:t xml:space="preserve">Evidencia empírica</w:t>
      </w:r>
    </w:p>
    <w:p>
      <w:pPr>
        <w:numPr>
          <w:ilvl w:val="0"/>
          <w:numId w:val="1057"/>
        </w:numPr>
      </w:pPr>
      <w:r>
        <w:rPr>
          <w:i/>
          <w:iCs/>
        </w:rPr>
        <w:t xml:space="preserve">Elasticidades micro pequeñas</w:t>
      </w:r>
      <w:r>
        <w:t xml:space="preserve">.</w:t>
      </w:r>
      <w:r>
        <w:t xml:space="preserve"> </w:t>
      </w:r>
      <w:r>
        <w:rPr>
          <w:smallCaps/>
        </w:rPr>
        <w:t xml:space="preserve">MaCurdy</w:t>
      </w:r>
      <w:r>
        <w:t xml:space="preserve"> </w:t>
      </w:r>
      <w:r>
        <w:t xml:space="preserve">(</w:t>
      </w:r>
      <w:hyperlink w:anchor="ref_MaCurdy1981Empirical">
        <w:r>
          <w:rPr>
            <w:rStyle w:val="Hyperlink"/>
          </w:rPr>
          <w:t xml:space="preserve">1981</w:t>
        </w:r>
      </w:hyperlink>
      <w:r>
        <w:t xml:space="preserve">)</w:t>
      </w:r>
      <w:r>
        <w:t xml:space="preserve"> </w:t>
      </w:r>
      <w:r>
        <w:t xml:space="preserve">estima la elasticidad de</w:t>
      </w:r>
      <w:r>
        <w:t xml:space="preserve"> </w:t>
      </w:r>
      <w:r>
        <w:rPr>
          <w:smallCaps/>
        </w:rPr>
        <w:t xml:space="preserve">Frisch</w:t>
      </w:r>
      <w:r>
        <w:t xml:space="preserve"> </w:t>
      </w:r>
      <w:r>
        <w:t xml:space="preserve">con datos de panel de varones casados de Estados Unidos, aprovechando que el crecimiento previsto del salario no cambia la riqueza, y obtiene 0</w:t>
      </w:r>
      <w:r>
        <w:t xml:space="preserve">,</w:t>
      </w:r>
      <w:r>
        <w:t xml:space="preserve">15;</w:t>
      </w:r>
      <w:r>
        <w:t xml:space="preserve"> </w:t>
      </w:r>
      <w:r>
        <w:rPr>
          <w:smallCaps/>
        </w:rPr>
        <w:t xml:space="preserve">Altonji</w:t>
      </w:r>
      <w:r>
        <w:t xml:space="preserve"> </w:t>
      </w:r>
      <w:r>
        <w:t xml:space="preserve">(</w:t>
      </w:r>
      <w:hyperlink w:anchor="ref_Altonji1986Intertemporal">
        <w:r>
          <w:rPr>
            <w:rStyle w:val="Hyperlink"/>
          </w:rPr>
          <w:t xml:space="preserve">1986</w:t>
        </w:r>
      </w:hyperlink>
      <w:r>
        <w:t xml:space="preserve">)</w:t>
      </w:r>
      <w:r>
        <w:t xml:space="preserve"> </w:t>
      </w:r>
      <w:r>
        <w:t xml:space="preserve">lo repite con otras medidas del salario. El metaanálisis de</w:t>
      </w:r>
      <w:r>
        <w:t xml:space="preserve"> </w:t>
      </w:r>
      <w:r>
        <w:rPr>
          <w:smallCaps/>
        </w:rPr>
        <w:t xml:space="preserve">Chetty</w:t>
      </w:r>
      <w:r>
        <w:t xml:space="preserve"> </w:t>
      </w:r>
      <w:r>
        <w:t xml:space="preserve">et al. (</w:t>
      </w:r>
      <w:hyperlink w:anchor="ref_Chetty2011Micro">
        <w:r>
          <w:rPr>
            <w:rStyle w:val="Hyperlink"/>
          </w:rPr>
          <w:t xml:space="preserve">2011</w:t>
        </w:r>
      </w:hyperlink>
      <w:r>
        <w:t xml:space="preserve">)</w:t>
      </w:r>
      <w:r>
        <w:t xml:space="preserve"> </w:t>
      </w:r>
      <w:r>
        <w:t xml:space="preserve">da 0</w:t>
      </w:r>
      <w:r>
        <w:t xml:space="preserve">,</w:t>
      </w:r>
      <w:r>
        <w:t xml:space="preserve">54 en las horas, 0</w:t>
      </w:r>
      <w:r>
        <w:t xml:space="preserve">,</w:t>
      </w:r>
      <w:r>
        <w:t xml:space="preserve">28 en la participación y 0</w:t>
      </w:r>
      <w:r>
        <w:t xml:space="preserve">,</w:t>
      </w:r>
      <w:r>
        <w:t xml:space="preserve">82 en las horas agregadas.</w:t>
      </w:r>
    </w:p>
    <w:p>
      <w:pPr>
        <w:numPr>
          <w:ilvl w:val="0"/>
          <w:numId w:val="1057"/>
        </w:numPr>
      </w:pPr>
      <w:r>
        <w:rPr>
          <w:i/>
          <w:iCs/>
        </w:rPr>
        <w:t xml:space="preserve">Diferencias por grupos</w:t>
      </w:r>
      <w:r>
        <w:t xml:space="preserve">: las elasticidades de los varones son pequeñas y las de las mujeres, mayores, sobre todo en la decisión de participar</w:t>
      </w:r>
      <w:r>
        <w:t xml:space="preserve"> </w:t>
      </w:r>
      <w:r>
        <w:t xml:space="preserve">(</w:t>
      </w:r>
      <w:hyperlink w:anchor="ref_Keane2011Labor">
        <w:r>
          <w:rPr>
            <w:rStyle w:val="Hyperlink"/>
            <w:smallCaps/>
          </w:rPr>
          <w:t xml:space="preserve">Keane</w:t>
        </w:r>
        <w:r>
          <w:rPr>
            <w:rStyle w:val="Hyperlink"/>
          </w:rPr>
          <w:t xml:space="preserve">, 2011</w:t>
        </w:r>
      </w:hyperlink>
      <w:r>
        <w:t xml:space="preserve">)</w:t>
      </w:r>
      <w:r>
        <w:t xml:space="preserve">. La sustitución intertemporal crece con la edad: una subida transitoria del salario mueve poco las horas de los jóvenes, cuya inversión en capital humano pesa más, y mucho las de quienes se acercan a la jubilación</w:t>
      </w:r>
      <w:r>
        <w:t xml:space="preserve"> </w:t>
      </w:r>
      <w:r>
        <w:t xml:space="preserve">(</w:t>
      </w:r>
      <w:hyperlink w:anchor="ref_ImaiKeane2004Intertemporal">
        <w:r>
          <w:rPr>
            <w:rStyle w:val="Hyperlink"/>
            <w:smallCaps/>
          </w:rPr>
          <w:t xml:space="preserve">Imai</w:t>
        </w:r>
        <w:r>
          <w:rPr>
            <w:rStyle w:val="Hyperlink"/>
          </w:rPr>
          <w:t xml:space="preserve"> </w:t>
        </w:r>
        <w:r>
          <w:rPr>
            <w:rStyle w:val="Hyperlink"/>
          </w:rPr>
          <w:t xml:space="preserve">y</w:t>
        </w:r>
        <w:r>
          <w:rPr>
            <w:rStyle w:val="Hyperlink"/>
          </w:rPr>
          <w:t xml:space="preserve"> </w:t>
        </w:r>
        <w:r>
          <w:rPr>
            <w:rStyle w:val="Hyperlink"/>
            <w:smallCaps/>
          </w:rPr>
          <w:t xml:space="preserve">Keane</w:t>
        </w:r>
        <w:r>
          <w:rPr>
            <w:rStyle w:val="Hyperlink"/>
          </w:rPr>
          <w:t xml:space="preserve">, 2004</w:t>
        </w:r>
      </w:hyperlink>
      <w:r>
        <w:t xml:space="preserve">;</w:t>
      </w:r>
      <w:r>
        <w:t xml:space="preserve"> </w:t>
      </w:r>
      <w:hyperlink w:anchor="ref_French2005Effects">
        <w:r>
          <w:rPr>
            <w:rStyle w:val="Hyperlink"/>
            <w:smallCaps/>
          </w:rPr>
          <w:t xml:space="preserve">French</w:t>
        </w:r>
        <w:r>
          <w:rPr>
            <w:rStyle w:val="Hyperlink"/>
          </w:rPr>
          <w:t xml:space="preserve">, 2005</w:t>
        </w:r>
      </w:hyperlink>
      <w:r>
        <w:t xml:space="preserve">)</w:t>
      </w:r>
      <w:r>
        <w:t xml:space="preserve">.</w:t>
      </w:r>
    </w:p>
    <w:p>
      <w:pPr>
        <w:numPr>
          <w:ilvl w:val="0"/>
          <w:numId w:val="1057"/>
        </w:numPr>
      </w:pPr>
      <w:r>
        <w:rPr>
          <w:i/>
          <w:iCs/>
        </w:rPr>
        <w:t xml:space="preserve">Experimentos naturales</w:t>
      </w:r>
      <w:r>
        <w:t xml:space="preserve">: los mensajeros en bicicleta de Zúrich trabajan más turnos cuando se les sube temporalmente la comisión</w:t>
      </w:r>
      <w:r>
        <w:t xml:space="preserve"> </w:t>
      </w:r>
      <w:r>
        <w:t xml:space="preserve">(</w:t>
      </w:r>
      <w:hyperlink w:anchor="ref_FehrGoette2007Do">
        <w:r>
          <w:rPr>
            <w:rStyle w:val="Hyperlink"/>
            <w:smallCaps/>
          </w:rPr>
          <w:t xml:space="preserve">Fehr</w:t>
        </w:r>
        <w:r>
          <w:rPr>
            <w:rStyle w:val="Hyperlink"/>
          </w:rPr>
          <w:t xml:space="preserve"> </w:t>
        </w:r>
        <w:r>
          <w:rPr>
            <w:rStyle w:val="Hyperlink"/>
          </w:rPr>
          <w:t xml:space="preserve">y</w:t>
        </w:r>
        <w:r>
          <w:rPr>
            <w:rStyle w:val="Hyperlink"/>
          </w:rPr>
          <w:t xml:space="preserve"> </w:t>
        </w:r>
        <w:r>
          <w:rPr>
            <w:rStyle w:val="Hyperlink"/>
            <w:smallCaps/>
          </w:rPr>
          <w:t xml:space="preserve">Goette</w:t>
        </w:r>
        <w:r>
          <w:rPr>
            <w:rStyle w:val="Hyperlink"/>
          </w:rPr>
          <w:t xml:space="preserve">, 2007</w:t>
        </w:r>
      </w:hyperlink>
      <w:r>
        <w:t xml:space="preserve">)</w:t>
      </w:r>
      <w:r>
        <w:t xml:space="preserve">, y los taxistas de Nueva York, más horas cuando cada hora rinde más</w:t>
      </w:r>
      <w:r>
        <w:t xml:space="preserve"> </w:t>
      </w:r>
      <w:r>
        <w:t xml:space="preserve">(</w:t>
      </w:r>
      <w:hyperlink w:anchor="ref_Farber2015Why">
        <w:r>
          <w:rPr>
            <w:rStyle w:val="Hyperlink"/>
            <w:smallCaps/>
          </w:rPr>
          <w:t xml:space="preserve">Farber</w:t>
        </w:r>
        <w:r>
          <w:rPr>
            <w:rStyle w:val="Hyperlink"/>
          </w:rPr>
          <w:t xml:space="preserve">, 2015</w:t>
        </w:r>
      </w:hyperlink>
      <w:r>
        <w:t xml:space="preserve">)</w:t>
      </w:r>
      <w:r>
        <w:t xml:space="preserve">, frente a los primeros resultados, que apuntaban a un objetivo diario de ingresos</w:t>
      </w:r>
      <w:r>
        <w:t xml:space="preserve"> </w:t>
      </w:r>
      <w:r>
        <w:t xml:space="preserve">(</w:t>
      </w:r>
      <w:hyperlink w:anchor="ref_CamererEtAl1997Labor">
        <w:r>
          <w:rPr>
            <w:rStyle w:val="Hyperlink"/>
            <w:smallCaps/>
          </w:rPr>
          <w:t xml:space="preserve">Camerer</w:t>
        </w:r>
        <w:r>
          <w:rPr>
            <w:rStyle w:val="Hyperlink"/>
          </w:rPr>
          <w:t xml:space="preserve"> </w:t>
        </w:r>
        <w:r>
          <w:rPr>
            <w:rStyle w:val="Hyperlink"/>
          </w:rPr>
          <w:t xml:space="preserve">et al., 1997</w:t>
        </w:r>
      </w:hyperlink>
      <w:r>
        <w:t xml:space="preserve">)</w:t>
      </w:r>
      <w:r>
        <w:t xml:space="preserve">: la sustitución intertemporal existe.</w:t>
      </w:r>
    </w:p>
    <w:p>
      <w:pPr>
        <w:numPr>
          <w:ilvl w:val="0"/>
          <w:numId w:val="1057"/>
        </w:numPr>
      </w:pPr>
      <w:r>
        <w:rPr>
          <w:i/>
          <w:iCs/>
        </w:rPr>
        <w:t xml:space="preserve">El problema de la escala</w:t>
      </w:r>
      <w:r>
        <w:t xml:space="preserve">: para reproducir las fluctuaciones del empleo, los modelos de ciclo real necesitan que la elasticidad de</w:t>
      </w:r>
      <w:r>
        <w:t xml:space="preserve"> </w:t>
      </w:r>
      <w:r>
        <w:rPr>
          <w:smallCaps/>
        </w:rPr>
        <w:t xml:space="preserve">Frisch</w:t>
      </w:r>
      <w:r>
        <w:t xml:space="preserve"> </w:t>
      </w:r>
      <w:r>
        <w:t xml:space="preserve">agregada de las horas ronde 2</w:t>
      </w:r>
      <w:r>
        <w:t xml:space="preserve">,</w:t>
      </w:r>
      <w:r>
        <w:t xml:space="preserve">8, muy por encima del 0</w:t>
      </w:r>
      <w:r>
        <w:t xml:space="preserve">,</w:t>
      </w:r>
      <w:r>
        <w:t xml:space="preserve">8 de la evidencia micro</w:t>
      </w:r>
      <w:r>
        <w:t xml:space="preserve"> </w:t>
      </w:r>
      <w:r>
        <w:t xml:space="preserve">(</w:t>
      </w:r>
      <w:hyperlink w:anchor="ref_Chetty2011Micro">
        <w:r>
          <w:rPr>
            <w:rStyle w:val="Hyperlink"/>
            <w:smallCaps/>
          </w:rPr>
          <w:t xml:space="preserve">Chetty</w:t>
        </w:r>
        <w:r>
          <w:rPr>
            <w:rStyle w:val="Hyperlink"/>
          </w:rPr>
          <w:t xml:space="preserve"> </w:t>
        </w:r>
        <w:r>
          <w:rPr>
            <w:rStyle w:val="Hyperlink"/>
          </w:rPr>
          <w:t xml:space="preserve">et al., 2011</w:t>
        </w:r>
      </w:hyperlink>
      <w:r>
        <w:t xml:space="preserve">)</w:t>
      </w:r>
      <w:r>
        <w:t xml:space="preserve">. El trabajo indivisible (</w:t>
      </w:r>
      <w:hyperlink w:anchor="sec_lr_extensiones">
        <w:r>
          <w:rPr>
            <w:rStyle w:val="Hyperlink"/>
          </w:rPr>
          <w:t xml:space="preserve">II.3</w:t>
        </w:r>
      </w:hyperlink>
      <w:r>
        <w:t xml:space="preserve">) lleva la diferencia al margen extensivo, pero la elasticidad de participación estimada (0</w:t>
      </w:r>
      <w:r>
        <w:t xml:space="preserve">,</w:t>
      </w:r>
      <w:r>
        <w:t xml:space="preserve">28) está muy lejos de la que suponen esos modelos (2</w:t>
      </w:r>
      <w:r>
        <w:t xml:space="preserve">,</w:t>
      </w:r>
      <w:r>
        <w:t xml:space="preserve">3)</w:t>
      </w:r>
      <w:r>
        <w:t xml:space="preserve"> </w:t>
      </w:r>
      <w:r>
        <w:t xml:space="preserve">(</w:t>
      </w:r>
      <w:hyperlink w:anchor="ref_Chetty2011Micro">
        <w:r>
          <w:rPr>
            <w:rStyle w:val="Hyperlink"/>
            <w:smallCaps/>
          </w:rPr>
          <w:t xml:space="preserve">Chetty</w:t>
        </w:r>
        <w:r>
          <w:rPr>
            <w:rStyle w:val="Hyperlink"/>
          </w:rPr>
          <w:t xml:space="preserve"> </w:t>
        </w:r>
        <w:r>
          <w:rPr>
            <w:rStyle w:val="Hyperlink"/>
          </w:rPr>
          <w:t xml:space="preserve">et al., 2011</w:t>
        </w:r>
      </w:hyperlink>
      <w:r>
        <w:t xml:space="preserve">)</w:t>
      </w:r>
      <w:r>
        <w:t xml:space="preserve">.</w:t>
      </w:r>
    </w:p>
    <w:bookmarkEnd w:id="132"/>
    <w:bookmarkStart w:id="133" w:name="sec_lr_valoracion"/>
    <w:p>
      <w:pPr>
        <w:pStyle w:val="Heading2"/>
      </w:pPr>
      <w:r>
        <w:t xml:space="preserve">II.5.</w:t>
      </w:r>
      <w:r>
        <w:t xml:space="preserve"> </w:t>
      </w:r>
      <w:r>
        <w:t xml:space="preserve">Valoración</w:t>
      </w:r>
    </w:p>
    <w:p>
      <w:pPr>
        <w:numPr>
          <w:ilvl w:val="0"/>
          <w:numId w:val="1058"/>
        </w:numPr>
      </w:pPr>
      <w:r>
        <w:t xml:space="preserve">El modelo da un mecanismo de propagación de los ciclos y la elasticidad clave de la macroeconomía moderna, y es el marco para pensar en los impuestos temporales y en la jubilación.</w:t>
      </w:r>
    </w:p>
    <w:p>
      <w:pPr>
        <w:keepNext/>
        <w:numPr>
          <w:ilvl w:val="0"/>
          <w:numId w:val="1058"/>
        </w:numPr>
      </w:pPr>
      <w:r>
        <w:t xml:space="preserve">Sus límites:</w:t>
      </w:r>
    </w:p>
    <w:p>
      <w:pPr>
        <w:numPr>
          <w:ilvl w:val="1"/>
          <w:numId w:val="1059"/>
        </w:numPr>
      </w:pPr>
      <w:r>
        <w:t xml:space="preserve">el mecanismo exige elasticidades mayores que las que se estiman con datos individuales, la crítica principal a los ciclos reales;</w:t>
      </w:r>
    </w:p>
    <w:p>
      <w:pPr>
        <w:numPr>
          <w:ilvl w:val="1"/>
          <w:numId w:val="1059"/>
        </w:numPr>
      </w:pPr>
      <w:r>
        <w:t xml:space="preserve">no explica el paro involuntario: en una recesión, los parados estarían «eligiendo» ocio porque el salario es transitoriamente bajo, cuando en los datos buscan empleo y no lo encuentran. Eso lleva a las fricciones y a las rigideces</w:t>
      </w:r>
      <w:r>
        <w:t xml:space="preserve"> </w:t>
      </w:r>
      <w:hyperlink r:id="rId26">
        <w:r>
          <w:rPr>
            <w:rStyle w:val="Referenciaatema"/>
          </w:rPr>
          <w:t xml:space="preserve">[ver tema 3.A.26]</w:t>
        </w:r>
      </w:hyperlink>
      <w:r>
        <w:t xml:space="preserve"> </w:t>
      </w:r>
      <w:hyperlink r:id="rId27">
        <w:r>
          <w:rPr>
            <w:rStyle w:val="Referenciaatema"/>
          </w:rPr>
          <w:t xml:space="preserve">[ver tema 3.A.27]</w:t>
        </w:r>
      </w:hyperlink>
      <w:r>
        <w:t xml:space="preserve"> </w:t>
      </w:r>
      <w:hyperlink r:id="rId28">
        <w:r>
          <w:rPr>
            <w:rStyle w:val="Referenciaatema"/>
          </w:rPr>
          <w:t xml:space="preserve">[ver tema 3.A.28]</w:t>
        </w:r>
      </w:hyperlink>
      <w:r>
        <w:t xml:space="preserve">;</w:t>
      </w:r>
    </w:p>
    <w:p>
      <w:pPr>
        <w:numPr>
          <w:ilvl w:val="1"/>
          <w:numId w:val="1059"/>
        </w:numPr>
      </w:pPr>
      <w:r>
        <w:t xml:space="preserve">sigue suponiendo trabajadores iguales y salarios dados.</w:t>
      </w:r>
    </w:p>
    <w:p>
      <w:pPr>
        <w:numPr>
          <w:ilvl w:val="0"/>
          <w:numId w:val="1058"/>
        </w:numPr>
      </w:pPr>
      <w:r>
        <w:t xml:space="preserve">Pero el salario futuro no cae del cielo: depende de lo que se invierte hoy en formación. Es el objeto del último bloque.</w:t>
      </w:r>
    </w:p>
    <w:bookmarkEnd w:id="133"/>
    <w:bookmarkEnd w:id="134"/>
    <w:bookmarkStart w:id="185" w:name="sec_capital_humano"/>
    <w:p>
      <w:pPr>
        <w:pStyle w:val="Heading1"/>
      </w:pPr>
      <w:r>
        <w:t xml:space="preserve">III.</w:t>
      </w:r>
      <w:r>
        <w:t xml:space="preserve"> </w:t>
      </w:r>
      <w:r>
        <w:t xml:space="preserve">Teoría del capital humano</w:t>
      </w:r>
      <w:r>
        <w:br/>
      </w:r>
      <w:r>
        <w:t xml:space="preserve">y función de ingresos</w:t>
      </w:r>
      <w:r>
        <w:t xml:space="preserve"> </w:t>
      </w:r>
      <w:r>
        <w:rPr>
          <w:rStyle w:val="Minutos"/>
        </w:rPr>
        <w:t xml:space="preserve">10′</w:t>
      </w:r>
    </w:p>
    <w:p>
      <w:pPr>
        <w:pStyle w:val="Notaalopositor"/>
        <w:keepLines/>
      </w:pPr>
      <w:r>
        <w:rPr>
          <w:b/>
          <w:bCs/>
        </w:rPr>
        <w:t xml:space="preserve">Nota al opositor. </w:t>
      </w:r>
      <w:r>
        <w:t xml:space="preserve">En el cante. Usos del capital humano (1′30″): la definición, los fundadores y los 5 enfoques en una línea cada uno; en el centro de la pizarra, las 2 cadenas de</w:t>
      </w:r>
      <w:r>
        <w:t xml:space="preserve"> </w:t>
      </w:r>
      <w:r>
        <w:rPr>
          <w:smallCaps/>
        </w:rPr>
        <w:t xml:space="preserve">Becker</w:t>
      </w:r>
      <w:r>
        <w:t xml:space="preserve"> </w:t>
      </w:r>
      <w:r>
        <w:t xml:space="preserve">y</w:t>
      </w:r>
      <w:r>
        <w:t xml:space="preserve"> </w:t>
      </w:r>
      <w:r>
        <w:rPr>
          <w:smallCaps/>
        </w:rPr>
        <w:t xml:space="preserve">Spence</w:t>
      </w:r>
      <w:r>
        <w:t xml:space="preserve">, y a la izquierda se marca el supuesto 3 (y el 2 con</w:t>
      </w:r>
      <w:r>
        <w:t xml:space="preserve"> </w:t>
      </w:r>
      <w:r>
        <w:rPr>
          <w:smallCaps/>
        </w:rPr>
        <w:t xml:space="preserve">Spence</w:t>
      </w:r>
      <w:r>
        <w:t xml:space="preserve">).</w:t>
      </w:r>
      <w:r>
        <w:t xml:space="preserve"> </w:t>
      </w:r>
      <w:r>
        <w:rPr>
          <w:smallCaps/>
        </w:rPr>
        <w:t xml:space="preserve">Becker</w:t>
      </w:r>
      <w:r>
        <w:t xml:space="preserve"> </w:t>
      </w:r>
      <w:r>
        <w:t xml:space="preserve">(4′): la idea con la pegatina «el saber no ocupa lugar» (0′30″); la condición de inversión en 2 periodos y la de los años de estudio (1′); los perfiles edad-ingresos por capas, imprescindibles (1′); la formación general y la específica (1′15″), y la valoración (0′15″).</w:t>
      </w:r>
      <w:r>
        <w:t xml:space="preserve"> </w:t>
      </w:r>
      <w:r>
        <w:rPr>
          <w:smallCaps/>
        </w:rPr>
        <w:t xml:space="preserve">Mincer</w:t>
      </w:r>
      <w:r>
        <w:t xml:space="preserve"> </w:t>
      </w:r>
      <w:r>
        <w:t xml:space="preserve">(4′30″): la derivación de la escolarización (0′45″); la ecuación completa como función clave, con</w:t>
      </w:r>
      <w:r>
        <w:t xml:space="preserve"> </w:t>
      </w:r>
      <w:r>
        <w:rPr>
          <w:smallCaps/>
        </w:rPr>
        <w:t xml:space="preserve">Ben-Porath</w:t>
      </w:r>
      <w:r>
        <w:t xml:space="preserve"> </w:t>
      </w:r>
      <w:r>
        <w:t xml:space="preserve">en una frase (0′45″);</w:t>
      </w:r>
      <w:r>
        <w:t xml:space="preserve"> </w:t>
      </w:r>
      <w:r>
        <w:rPr>
          <w:smallCaps/>
        </w:rPr>
        <w:t xml:space="preserve">Oaxaca</w:t>
      </w:r>
      <w:r>
        <w:t xml:space="preserve">-</w:t>
      </w:r>
      <w:r>
        <w:rPr>
          <w:smallCaps/>
        </w:rPr>
        <w:t xml:space="preserve">Blinder</w:t>
      </w:r>
      <w:r>
        <w:t xml:space="preserve"> </w:t>
      </w:r>
      <w:r>
        <w:t xml:space="preserve">y la brecha de género, con</w:t>
      </w:r>
      <w:r>
        <w:t xml:space="preserve"> </w:t>
      </w:r>
      <w:r>
        <w:rPr>
          <w:smallCaps/>
        </w:rPr>
        <w:t xml:space="preserve">Goldin</w:t>
      </w:r>
      <w:r>
        <w:t xml:space="preserve"> </w:t>
      </w:r>
      <w:r>
        <w:t xml:space="preserve">(0′45″); el sesgo de habilidad y los experimentos naturales del Nobel de 2021 (1′15″); los rendimientos actuales y España (0′45″), y la valoración (0′15″). Son de profundización el gráfico de la oferta y la demanda de fondos para estudiar, la caja de la separación de</w:t>
      </w:r>
      <w:r>
        <w:t xml:space="preserve"> </w:t>
      </w:r>
      <w:r>
        <w:rPr>
          <w:smallCaps/>
        </w:rPr>
        <w:t xml:space="preserve">Fisher</w:t>
      </w:r>
      <w:r>
        <w:t xml:space="preserve">, el gráfico de la Encuesta de Estructura Salarial (en el cante basta la cifra) y el anexo </w:t>
      </w:r>
      <w:hyperlink w:anchor="anexo_ben_porath">
        <w:r>
          <w:rPr>
            <w:rStyle w:val="Hyperlink"/>
          </w:rPr>
          <w:t xml:space="preserve">E</w:t>
        </w:r>
      </w:hyperlink>
      <w:r>
        <w:t xml:space="preserve">.</w:t>
      </w:r>
    </w:p>
    <w:p>
      <w:pPr>
        <w:numPr>
          <w:ilvl w:val="0"/>
          <w:numId w:val="1060"/>
        </w:numPr>
      </w:pPr>
      <w:r>
        <w:rPr>
          <w:i/>
          <w:iCs/>
        </w:rPr>
        <w:t xml:space="preserve">Conclusión anticipada</w:t>
      </w:r>
      <w:r>
        <w:t xml:space="preserve">: la educación es una inversión que se paga con salarios más altos durante toda la vida laboral; la ecuación de</w:t>
      </w:r>
      <w:r>
        <w:t xml:space="preserve"> </w:t>
      </w:r>
      <w:r>
        <w:rPr>
          <w:smallCaps/>
        </w:rPr>
        <w:t xml:space="preserve">Mincer</w:t>
      </w:r>
      <w:r>
        <w:t xml:space="preserve"> </w:t>
      </w:r>
      <w:r>
        <w:t xml:space="preserve">mide su rendimiento, en torno a un 9 % por año de estudios en la media mundial, y los experimentos naturales indican que la mayor parte de esa prima la causa lo que se aprende, no solo quién estudia.</w:t>
      </w:r>
    </w:p>
    <w:bookmarkStart w:id="139" w:name="sec_usos_capital_humano"/>
    <w:p>
      <w:pPr>
        <w:pStyle w:val="Heading2"/>
      </w:pPr>
      <w:r>
        <w:t xml:space="preserve">III.1.</w:t>
      </w:r>
      <w:r>
        <w:t xml:space="preserve"> </w:t>
      </w:r>
      <w:r>
        <w:t xml:space="preserve">Usos del capital humano</w:t>
      </w:r>
    </w:p>
    <w:p>
      <w:pPr>
        <w:numPr>
          <w:ilvl w:val="0"/>
          <w:numId w:val="1061"/>
        </w:numPr>
      </w:pPr>
      <w:r>
        <w:t xml:space="preserve">Una vez visto cuánto y cuándo se trabaja, pasamos a preguntarnos por qué no todas las horas se pagan igual. Hasta aquí, el trabajo era homogéneo (supuesto 3 de la tabla </w:t>
      </w:r>
      <w:hyperlink w:anchor="tab_supuestos_trabajo">
        <w:r>
          <w:rPr>
            <w:rStyle w:val="Hyperlink"/>
          </w:rPr>
          <w:t xml:space="preserve">1</w:t>
        </w:r>
      </w:hyperlink>
      <w:r>
        <w:t xml:space="preserve">); en los datos, el salario de una hora cambia mucho de una persona a otra, y buena parte de esas diferencias se explica por lo que cada uno ha aprendido.</w:t>
      </w:r>
    </w:p>
    <w:p>
      <w:pPr>
        <w:numPr>
          <w:ilvl w:val="0"/>
          <w:numId w:val="1061"/>
        </w:numPr>
      </w:pPr>
      <w:r>
        <w:t xml:space="preserve">Se llama</w:t>
      </w:r>
      <w:r>
        <w:t xml:space="preserve"> </w:t>
      </w:r>
      <w:r>
        <w:rPr>
          <w:b/>
          <w:bCs/>
        </w:rPr>
        <w:t xml:space="preserve">capital humano</w:t>
      </w:r>
      <w:r>
        <w:t xml:space="preserve"> </w:t>
      </w:r>
      <w:r>
        <w:t xml:space="preserve">a los conocimientos, habilidades y rasgos que hacen más productiva a una persona. Se parece al capital físico en que se acumula con una inversión que cuesta hoy y rinde mañana, y se diferencia en que no se puede separar de quien lo posee: no se vende ni sirve de garantía de un préstamo.</w:t>
      </w:r>
    </w:p>
    <w:p>
      <w:pPr>
        <w:numPr>
          <w:ilvl w:val="0"/>
          <w:numId w:val="1061"/>
        </w:numPr>
      </w:pPr>
      <w:r>
        <w:t xml:space="preserve">La idea es antigua,</w:t>
      </w:r>
      <w:r>
        <w:rPr>
          <w:rStyle w:val="FootnoteReference"/>
        </w:rPr>
        <w:footnoteReference w:id="135"/>
      </w:r>
      <w:r>
        <w:t xml:space="preserve"> </w:t>
      </w:r>
      <w:r>
        <w:t xml:space="preserve">pero la teoría nace en los años 60, con</w:t>
      </w:r>
      <w:r>
        <w:t xml:space="preserve"> </w:t>
      </w:r>
      <w:r>
        <w:rPr>
          <w:smallCaps/>
        </w:rPr>
        <w:t xml:space="preserve">Mincer</w:t>
      </w:r>
      <w:r>
        <w:t xml:space="preserve"> </w:t>
      </w:r>
      <w:r>
        <w:t xml:space="preserve">(</w:t>
      </w:r>
      <w:hyperlink w:anchor="ref_Mincer1958Investment">
        <w:r>
          <w:rPr>
            <w:rStyle w:val="Hyperlink"/>
          </w:rPr>
          <w:t xml:space="preserve">1958</w:t>
        </w:r>
      </w:hyperlink>
      <w:r>
        <w:t xml:space="preserve">)</w:t>
      </w:r>
      <w:r>
        <w:t xml:space="preserve">,</w:t>
      </w:r>
      <w:r>
        <w:t xml:space="preserve"> </w:t>
      </w:r>
      <w:r>
        <w:rPr>
          <w:smallCaps/>
        </w:rPr>
        <w:t xml:space="preserve">Schultz</w:t>
      </w:r>
      <w:r>
        <w:t xml:space="preserve"> </w:t>
      </w:r>
      <w:r>
        <w:t xml:space="preserve">(</w:t>
      </w:r>
      <w:hyperlink w:anchor="ref_Schultz1961Investment">
        <w:r>
          <w:rPr>
            <w:rStyle w:val="Hyperlink"/>
          </w:rPr>
          <w:t xml:space="preserve">1961</w:t>
        </w:r>
      </w:hyperlink>
      <w:r>
        <w:t xml:space="preserve">)</w:t>
      </w:r>
      <w:r>
        <w:t xml:space="preserve"> </w:t>
      </w:r>
      <w:r>
        <w:t xml:space="preserve">y</w:t>
      </w:r>
      <w:r>
        <w:t xml:space="preserve"> </w:t>
      </w:r>
      <w:r>
        <w:rPr>
          <w:smallCaps/>
        </w:rPr>
        <w:t xml:space="preserve">Becker</w:t>
      </w:r>
      <w:r>
        <w:t xml:space="preserve"> </w:t>
      </w:r>
      <w:r>
        <w:t xml:space="preserve">(</w:t>
      </w:r>
      <w:hyperlink w:anchor="ref_Becker1962Investment">
        <w:r>
          <w:rPr>
            <w:rStyle w:val="Hyperlink"/>
          </w:rPr>
          <w:t xml:space="preserve">1962</w:t>
        </w:r>
      </w:hyperlink>
      <w:r>
        <w:t xml:space="preserve">,</w:t>
      </w:r>
      <w:r>
        <w:t xml:space="preserve"> </w:t>
      </w:r>
      <w:hyperlink w:anchor="ref_Becker1964Human">
        <w:r>
          <w:rPr>
            <w:rStyle w:val="Hyperlink"/>
          </w:rPr>
          <w:t xml:space="preserve">1964</w:t>
        </w:r>
      </w:hyperlink>
      <w:r>
        <w:t xml:space="preserve">)</w:t>
      </w:r>
      <w:r>
        <w:t xml:space="preserve">.</w:t>
      </w:r>
      <w:r>
        <w:rPr>
          <w:rStyle w:val="FootnoteReference"/>
        </w:rPr>
        <w:footnoteReference w:id="136"/>
      </w:r>
    </w:p>
    <w:p>
      <w:pPr>
        <w:keepNext/>
        <w:numPr>
          <w:ilvl w:val="0"/>
          <w:numId w:val="1061"/>
        </w:numPr>
      </w:pPr>
      <w:r>
        <w:t xml:space="preserve">¿Cómo aumenta la productividad?</w:t>
      </w:r>
      <w:r>
        <w:t xml:space="preserve"> </w:t>
      </w:r>
      <w:r>
        <w:rPr>
          <w:smallCaps/>
        </w:rPr>
        <w:t xml:space="preserve">Acemoglu</w:t>
      </w:r>
      <w:r>
        <w:t xml:space="preserve"> </w:t>
      </w:r>
      <w:r>
        <w:t xml:space="preserve">y</w:t>
      </w:r>
      <w:r>
        <w:t xml:space="preserve"> </w:t>
      </w:r>
      <w:r>
        <w:rPr>
          <w:smallCaps/>
        </w:rPr>
        <w:t xml:space="preserve">Autor</w:t>
      </w:r>
      <w:r>
        <w:t xml:space="preserve"> </w:t>
      </w:r>
      <w:r>
        <w:t xml:space="preserve">(</w:t>
      </w:r>
      <w:hyperlink w:anchor="ref_AcemogluAutor2011Lectures">
        <w:r>
          <w:rPr>
            <w:rStyle w:val="Hyperlink"/>
          </w:rPr>
          <w:t xml:space="preserve">2011, cap. 1</w:t>
        </w:r>
      </w:hyperlink>
      <w:r>
        <w:t xml:space="preserve">)</w:t>
      </w:r>
      <w:r>
        <w:t xml:space="preserve"> </w:t>
      </w:r>
      <w:r>
        <w:t xml:space="preserve">distinguen 5 maneras de ver el capital humano:</w:t>
      </w:r>
    </w:p>
    <w:p>
      <w:pPr>
        <w:numPr>
          <w:ilvl w:val="1"/>
          <w:numId w:val="1062"/>
        </w:numPr>
      </w:pPr>
      <w:r>
        <w:rPr>
          <w:i/>
          <w:iCs/>
          <w:smallCaps/>
        </w:rPr>
        <w:t xml:space="preserve">Becker</w:t>
      </w:r>
      <w:r>
        <w:t xml:space="preserve">: un stock de habilidades,</w:t>
      </w:r>
      <w:r>
        <w:t xml:space="preserve"> </w:t>
      </w:r>
      <m:oMath>
        <m:r>
          <m:t>h</m:t>
        </m:r>
      </m:oMath>
      <w:r>
        <w:t xml:space="preserve">, que entra directamente en la</w:t>
      </w:r>
      <w:r>
        <w:t xml:space="preserve"> </w:t>
      </w:r>
      <w:r>
        <w:rPr>
          <w:i/>
          <w:iCs/>
        </w:rPr>
        <w:t xml:space="preserve">función de producción</w:t>
      </w:r>
      <w:r>
        <w:t xml:space="preserve"> </w:t>
      </w:r>
      <w:r>
        <w:t xml:space="preserve">y hace al trabajador más productivo en todas sus tareas, aunque no en todas por igual.</w:t>
      </w:r>
    </w:p>
    <w:p>
      <w:pPr>
        <w:numPr>
          <w:ilvl w:val="1"/>
          <w:numId w:val="1062"/>
        </w:numPr>
      </w:pPr>
      <w:r>
        <w:rPr>
          <w:i/>
          <w:iCs/>
          <w:smallCaps/>
        </w:rPr>
        <w:t xml:space="preserve">Gardner</w:t>
      </w:r>
      <w:r>
        <w:t xml:space="preserve">: el capital humano tiene muchas dimensiones (habilidades físicas, cognitivas, sociales), como las inteligencias múltiples del psicólogo Howard</w:t>
      </w:r>
      <w:r>
        <w:t xml:space="preserve"> </w:t>
      </w:r>
      <w:r>
        <w:rPr>
          <w:smallCaps/>
        </w:rPr>
        <w:t xml:space="preserve">Gardner</w:t>
      </w:r>
      <w:r>
        <w:t xml:space="preserve"> </w:t>
      </w:r>
      <w:r>
        <w:t xml:space="preserve">(</w:t>
      </w:r>
      <w:hyperlink w:anchor="ref_Gardner1983Frames">
        <w:r>
          <w:rPr>
            <w:rStyle w:val="Hyperlink"/>
            <w:smallCaps/>
          </w:rPr>
          <w:t xml:space="preserve">Gardner</w:t>
        </w:r>
        <w:r>
          <w:rPr>
            <w:rStyle w:val="Hyperlink"/>
          </w:rPr>
          <w:t xml:space="preserve">, 1983</w:t>
        </w:r>
      </w:hyperlink>
      <w:r>
        <w:t xml:space="preserve">)</w:t>
      </w:r>
      <w:r>
        <w:t xml:space="preserve">; quien destaca en una puede no hacerlo en otra.</w:t>
      </w:r>
    </w:p>
    <w:p>
      <w:pPr>
        <w:numPr>
          <w:ilvl w:val="1"/>
          <w:numId w:val="1062"/>
        </w:numPr>
      </w:pPr>
      <w:r>
        <w:rPr>
          <w:i/>
          <w:iCs/>
          <w:smallCaps/>
        </w:rPr>
        <w:t xml:space="preserve">Schultz</w:t>
      </w:r>
      <w:r>
        <w:rPr>
          <w:i/>
          <w:iCs/>
        </w:rPr>
        <w:t xml:space="preserve"> </w:t>
      </w:r>
      <w:r>
        <w:rPr>
          <w:i/>
          <w:iCs/>
        </w:rPr>
        <w:t xml:space="preserve">y</w:t>
      </w:r>
      <w:r>
        <w:rPr>
          <w:i/>
          <w:iCs/>
        </w:rPr>
        <w:t xml:space="preserve"> </w:t>
      </w:r>
      <w:r>
        <w:rPr>
          <w:i/>
          <w:iCs/>
          <w:smallCaps/>
        </w:rPr>
        <w:t xml:space="preserve">Nelson</w:t>
      </w:r>
      <w:r>
        <w:rPr>
          <w:i/>
          <w:iCs/>
        </w:rPr>
        <w:t xml:space="preserve">-</w:t>
      </w:r>
      <w:r>
        <w:rPr>
          <w:i/>
          <w:iCs/>
          <w:smallCaps/>
        </w:rPr>
        <w:t xml:space="preserve">Phelps</w:t>
      </w:r>
      <w:r>
        <w:t xml:space="preserve">: es la capacidad de adaptarse a un entorno cambiante y de adoptar tecnologías nuevas</w:t>
      </w:r>
      <w:r>
        <w:t xml:space="preserve"> </w:t>
      </w:r>
      <w:r>
        <w:t xml:space="preserve">(</w:t>
      </w:r>
      <w:hyperlink w:anchor="ref_NelsonPhelps1966Investment">
        <w:r>
          <w:rPr>
            <w:rStyle w:val="Hyperlink"/>
            <w:smallCaps/>
          </w:rPr>
          <w:t xml:space="preserve">Nelson</w:t>
        </w:r>
        <w:r>
          <w:rPr>
            <w:rStyle w:val="Hyperlink"/>
          </w:rPr>
          <w:t xml:space="preserve"> </w:t>
        </w:r>
        <w:r>
          <w:rPr>
            <w:rStyle w:val="Hyperlink"/>
          </w:rPr>
          <w:t xml:space="preserve">y</w:t>
        </w:r>
        <w:r>
          <w:rPr>
            <w:rStyle w:val="Hyperlink"/>
          </w:rPr>
          <w:t xml:space="preserve"> </w:t>
        </w:r>
        <w:r>
          <w:rPr>
            <w:rStyle w:val="Hyperlink"/>
            <w:smallCaps/>
          </w:rPr>
          <w:t xml:space="preserve">Phelps</w:t>
        </w:r>
        <w:r>
          <w:rPr>
            <w:rStyle w:val="Hyperlink"/>
          </w:rPr>
          <w:t xml:space="preserve">, 1966</w:t>
        </w:r>
      </w:hyperlink>
      <w:r>
        <w:t xml:space="preserve">;</w:t>
      </w:r>
      <w:r>
        <w:t xml:space="preserve"> </w:t>
      </w:r>
      <w:hyperlink w:anchor="ref_Schultz1975Value">
        <w:r>
          <w:rPr>
            <w:rStyle w:val="Hyperlink"/>
            <w:smallCaps/>
          </w:rPr>
          <w:t xml:space="preserve">Schultz</w:t>
        </w:r>
        <w:r>
          <w:rPr>
            <w:rStyle w:val="Hyperlink"/>
          </w:rPr>
          <w:t xml:space="preserve">, 1975</w:t>
        </w:r>
      </w:hyperlink>
      <w:r>
        <w:t xml:space="preserve">)</w:t>
      </w:r>
      <w:r>
        <w:t xml:space="preserve"> </w:t>
      </w:r>
      <w:hyperlink r:id="rId29">
        <w:r>
          <w:rPr>
            <w:rStyle w:val="Referenciaatema"/>
          </w:rPr>
          <w:t xml:space="preserve">[ver tema 3.A.44]</w:t>
        </w:r>
      </w:hyperlink>
      <w:r>
        <w:t xml:space="preserve">.</w:t>
      </w:r>
    </w:p>
    <w:p>
      <w:pPr>
        <w:numPr>
          <w:ilvl w:val="1"/>
          <w:numId w:val="1062"/>
        </w:numPr>
      </w:pPr>
      <w:r>
        <w:rPr>
          <w:i/>
          <w:iCs/>
          <w:smallCaps/>
        </w:rPr>
        <w:t xml:space="preserve">Bowles</w:t>
      </w:r>
      <w:r>
        <w:rPr>
          <w:i/>
          <w:iCs/>
        </w:rPr>
        <w:t xml:space="preserve">-</w:t>
      </w:r>
      <w:r>
        <w:rPr>
          <w:i/>
          <w:iCs/>
          <w:smallCaps/>
        </w:rPr>
        <w:t xml:space="preserve">Gintis</w:t>
      </w:r>
      <w:r>
        <w:t xml:space="preserve">: la escuela enseña sobre todo a trabajar en organizaciones jerárquicas, a seguir instrucciones y a aceptar las normas sociales</w:t>
      </w:r>
      <w:r>
        <w:t xml:space="preserve"> </w:t>
      </w:r>
      <w:r>
        <w:t xml:space="preserve">(</w:t>
      </w:r>
      <w:hyperlink w:anchor="ref_BowlesGintis1976Schooling">
        <w:r>
          <w:rPr>
            <w:rStyle w:val="Hyperlink"/>
            <w:smallCaps/>
          </w:rPr>
          <w:t xml:space="preserve">Bowles</w:t>
        </w:r>
        <w:r>
          <w:rPr>
            <w:rStyle w:val="Hyperlink"/>
          </w:rPr>
          <w:t xml:space="preserve"> </w:t>
        </w:r>
        <w:r>
          <w:rPr>
            <w:rStyle w:val="Hyperlink"/>
          </w:rPr>
          <w:t xml:space="preserve">y</w:t>
        </w:r>
        <w:r>
          <w:rPr>
            <w:rStyle w:val="Hyperlink"/>
          </w:rPr>
          <w:t xml:space="preserve"> </w:t>
        </w:r>
        <w:r>
          <w:rPr>
            <w:rStyle w:val="Hyperlink"/>
            <w:smallCaps/>
          </w:rPr>
          <w:t xml:space="preserve">Gintis</w:t>
        </w:r>
        <w:r>
          <w:rPr>
            <w:rStyle w:val="Hyperlink"/>
          </w:rPr>
          <w:t xml:space="preserve">, 1976</w:t>
        </w:r>
      </w:hyperlink>
      <w:r>
        <w:t xml:space="preserve">)</w:t>
      </w:r>
      <w:r>
        <w:t xml:space="preserve">.</w:t>
      </w:r>
    </w:p>
    <w:p>
      <w:pPr>
        <w:numPr>
          <w:ilvl w:val="1"/>
          <w:numId w:val="1062"/>
        </w:numPr>
      </w:pPr>
      <w:r>
        <w:rPr>
          <w:i/>
          <w:iCs/>
          <w:smallCaps/>
        </w:rPr>
        <w:t xml:space="preserve">Spence</w:t>
      </w:r>
      <w:r>
        <w:t xml:space="preserve">: los títulos son una</w:t>
      </w:r>
      <w:r>
        <w:t xml:space="preserve"> </w:t>
      </w:r>
      <w:r>
        <w:rPr>
          <w:i/>
          <w:iCs/>
        </w:rPr>
        <w:t xml:space="preserve">señal</w:t>
      </w:r>
      <w:r>
        <w:t xml:space="preserve"> </w:t>
      </w:r>
      <w:r>
        <w:t xml:space="preserve">de una habilidad que ya se tenía, no la causa de la productividad</w:t>
      </w:r>
      <w:r>
        <w:t xml:space="preserve"> </w:t>
      </w:r>
      <w:r>
        <w:t xml:space="preserve">(</w:t>
      </w:r>
      <w:hyperlink w:anchor="ref_Spence1973Job">
        <w:r>
          <w:rPr>
            <w:rStyle w:val="Hyperlink"/>
            <w:smallCaps/>
          </w:rPr>
          <w:t xml:space="preserve">Spence</w:t>
        </w:r>
        <w:r>
          <w:rPr>
            <w:rStyle w:val="Hyperlink"/>
          </w:rPr>
          <w:t xml:space="preserve">, 1973</w:t>
        </w:r>
      </w:hyperlink>
      <w:r>
        <w:t xml:space="preserve">)</w:t>
      </w:r>
      <w:r>
        <w:t xml:space="preserve"> </w:t>
      </w:r>
      <w:hyperlink r:id="rId137">
        <w:r>
          <w:rPr>
            <w:rStyle w:val="Referenciaatema"/>
          </w:rPr>
          <w:t xml:space="preserve">[ver tema 3.A.13]</w:t>
        </w:r>
      </w:hyperlink>
      <w:r>
        <w:t xml:space="preserve">.</w:t>
      </w:r>
      <w:r>
        <w:rPr>
          <w:rStyle w:val="FootnoteReference"/>
        </w:rPr>
        <w:footnoteReference w:id="138"/>
      </w:r>
    </w:p>
    <w:p>
      <w:pPr>
        <w:keepNext/>
        <w:numPr>
          <w:ilvl w:val="0"/>
          <w:numId w:val="1061"/>
        </w:numPr>
      </w:pPr>
      <w:r>
        <w:t xml:space="preserve">En los 4 primeros enfoques, la educación</w:t>
      </w:r>
      <w:r>
        <w:t xml:space="preserve"> </w:t>
      </w:r>
      <w:r>
        <w:rPr>
          <w:i/>
          <w:iCs/>
        </w:rPr>
        <w:t xml:space="preserve">aumenta</w:t>
      </w:r>
      <w:r>
        <w:t xml:space="preserve"> </w:t>
      </w:r>
      <w:r>
        <w:t xml:space="preserve">la productividad y por eso se paga (también en el de</w:t>
      </w:r>
      <w:r>
        <w:t xml:space="preserve"> </w:t>
      </w:r>
      <w:r>
        <w:rPr>
          <w:smallCaps/>
        </w:rPr>
        <w:t xml:space="preserve">Bowles</w:t>
      </w:r>
      <w:r>
        <w:t xml:space="preserve"> </w:t>
      </w:r>
      <w:r>
        <w:t xml:space="preserve">y</w:t>
      </w:r>
      <w:r>
        <w:t xml:space="preserve"> </w:t>
      </w:r>
      <w:r>
        <w:rPr>
          <w:smallCaps/>
        </w:rPr>
        <w:t xml:space="preserve">Gintis</w:t>
      </w:r>
      <w:r>
        <w:t xml:space="preserve">, porque obedecer es útil a la empresa). En el de</w:t>
      </w:r>
      <w:r>
        <w:t xml:space="preserve"> </w:t>
      </w:r>
      <w:r>
        <w:rPr>
          <w:smallCaps/>
        </w:rPr>
        <w:t xml:space="preserve">Spence</w:t>
      </w:r>
      <w:r>
        <w:t xml:space="preserve">, solo la</w:t>
      </w:r>
      <w:r>
        <w:t xml:space="preserve"> </w:t>
      </w:r>
      <w:r>
        <w:rPr>
          <w:i/>
          <w:iCs/>
        </w:rPr>
        <w:t xml:space="preserve">revela</w:t>
      </w:r>
      <w:r>
        <w:t xml:space="preserve">: se levanta además el supuesto 2, la información perfecta. Las 2 cadenas causales son:</w:t>
      </w:r>
    </w:p>
    <w:p>
      <w:pPr>
        <w:numPr>
          <w:ilvl w:val="1"/>
          <w:numId w:val="1063"/>
        </w:numPr>
      </w:pPr>
      <w:r>
        <w:rPr>
          <w:smallCaps/>
        </w:rPr>
        <w:t xml:space="preserve">Becker</w:t>
      </w:r>
      <w:r>
        <w:t xml:space="preserve">: educación</w:t>
      </w:r>
      <w:r>
        <w:t xml:space="preserve"> </w:t>
      </w:r>
      <m:oMath>
        <m:r>
          <m:rPr>
            <m:sty m:val="p"/>
          </m:rPr>
          <m:t>→</m:t>
        </m:r>
      </m:oMath>
      <w:r>
        <w:t xml:space="preserve"> </w:t>
      </w:r>
      <w:r>
        <w:t xml:space="preserve">productividad</w:t>
      </w:r>
      <w:r>
        <w:t xml:space="preserve"> </w:t>
      </w:r>
      <m:oMath>
        <m:r>
          <m:rPr>
            <m:sty m:val="p"/>
          </m:rPr>
          <m:t>→</m:t>
        </m:r>
      </m:oMath>
      <w:r>
        <w:t xml:space="preserve"> </w:t>
      </w:r>
      <w:r>
        <w:t xml:space="preserve">salario;</w:t>
      </w:r>
    </w:p>
    <w:p>
      <w:pPr>
        <w:numPr>
          <w:ilvl w:val="1"/>
          <w:numId w:val="1063"/>
        </w:numPr>
      </w:pPr>
      <w:r>
        <w:rPr>
          <w:smallCaps/>
        </w:rPr>
        <w:t xml:space="preserve">Spence</w:t>
      </w:r>
      <w:r>
        <w:t xml:space="preserve">: productividad</w:t>
      </w:r>
      <w:r>
        <w:t xml:space="preserve"> </w:t>
      </w:r>
      <m:oMath>
        <m:r>
          <m:rPr>
            <m:sty m:val="p"/>
          </m:rPr>
          <m:t>→</m:t>
        </m:r>
      </m:oMath>
      <w:r>
        <w:t xml:space="preserve"> </w:t>
      </w:r>
      <w:r>
        <w:t xml:space="preserve">educación</w:t>
      </w:r>
      <w:r>
        <w:t xml:space="preserve"> </w:t>
      </w:r>
      <m:oMath>
        <m:r>
          <m:rPr>
            <m:sty m:val="p"/>
          </m:rPr>
          <m:t>→</m:t>
        </m:r>
      </m:oMath>
      <w:r>
        <w:t xml:space="preserve"> </w:t>
      </w:r>
      <w:r>
        <w:t xml:space="preserve">salario.</w:t>
      </w:r>
    </w:p>
    <w:p>
      <w:pPr>
        <w:numPr>
          <w:ilvl w:val="0"/>
          <w:numId w:val="1061"/>
        </w:numPr>
      </w:pPr>
      <w:r>
        <w:t xml:space="preserve">Las 2 predicen que quien estudia más cobra más, y por eso distinguirlas es una tarea de la evidencia empírica (</w:t>
      </w:r>
      <w:hyperlink w:anchor="sec_mincer">
        <w:r>
          <w:rPr>
            <w:rStyle w:val="Hyperlink"/>
          </w:rPr>
          <w:t xml:space="preserve">III.3</w:t>
        </w:r>
      </w:hyperlink>
      <w:r>
        <w:t xml:space="preserve">). La economía laboral parte del enfoque de</w:t>
      </w:r>
      <w:r>
        <w:t xml:space="preserve"> </w:t>
      </w:r>
      <w:r>
        <w:rPr>
          <w:smallCaps/>
        </w:rPr>
        <w:t xml:space="preserve">Becker</w:t>
      </w:r>
      <w:r>
        <w:t xml:space="preserve">, y esta exposición también.</w:t>
      </w:r>
    </w:p>
    <w:bookmarkEnd w:id="139"/>
    <w:bookmarkStart w:id="164" w:name="sec_becker"/>
    <w:p>
      <w:pPr>
        <w:pStyle w:val="Heading2"/>
      </w:pPr>
      <w:r>
        <w:t xml:space="preserve">III.2.</w:t>
      </w:r>
      <w:r>
        <w:t xml:space="preserve"> </w:t>
      </w:r>
      <w:r>
        <w:t xml:space="preserve">Teoría del capital humano de</w:t>
      </w:r>
      <w:r>
        <w:t xml:space="preserve"> </w:t>
      </w:r>
      <w:r>
        <w:rPr>
          <w:smallCaps/>
        </w:rPr>
        <w:t xml:space="preserve">Becker</w:t>
      </w:r>
      <w:r>
        <w:t xml:space="preserve"> </w:t>
      </w:r>
      <w:r>
        <w:t xml:space="preserve">(1964)</w:t>
      </w:r>
    </w:p>
    <w:bookmarkStart w:id="140" w:name="a_idea_1"/>
    <w:p>
      <w:pPr>
        <w:pStyle w:val="Heading4"/>
      </w:pPr>
      <w:r>
        <w:t xml:space="preserve">a) Idea</w:t>
      </w:r>
    </w:p>
    <w:p>
      <w:pPr>
        <w:keepNext/>
        <w:numPr>
          <w:ilvl w:val="0"/>
          <w:numId w:val="1064"/>
        </w:numPr>
      </w:pPr>
      <w:r>
        <w:rPr>
          <w:smallCaps/>
        </w:rPr>
        <w:t xml:space="preserve">Becker</w:t>
      </w:r>
      <w:r>
        <w:t xml:space="preserve"> </w:t>
      </w:r>
      <w:r>
        <w:t xml:space="preserve">(</w:t>
      </w:r>
      <w:hyperlink w:anchor="ref_Becker1964Human">
        <w:r>
          <w:rPr>
            <w:rStyle w:val="Hyperlink"/>
          </w:rPr>
          <w:t xml:space="preserve">1964</w:t>
        </w:r>
      </w:hyperlink>
      <w:r>
        <w:t xml:space="preserve">)</w:t>
      </w:r>
      <w:r>
        <w:t xml:space="preserve"> </w:t>
      </w:r>
      <w:r>
        <w:t xml:space="preserve">trata la educación como cualquier otra inversión:</w:t>
      </w:r>
    </w:p>
    <w:p>
      <w:pPr>
        <w:numPr>
          <w:ilvl w:val="1"/>
          <w:numId w:val="1065"/>
        </w:numPr>
      </w:pPr>
      <w:r>
        <w:t xml:space="preserve">tiene</w:t>
      </w:r>
      <w:r>
        <w:t xml:space="preserve"> </w:t>
      </w:r>
      <w:r>
        <w:rPr>
          <w:i/>
          <w:iCs/>
        </w:rPr>
        <w:t xml:space="preserve">costes</w:t>
      </w:r>
      <w:r>
        <w:t xml:space="preserve">: los directos (matrícula, libros, desplazamientos), el</w:t>
      </w:r>
      <w:r>
        <w:t xml:space="preserve"> </w:t>
      </w:r>
      <w:r>
        <w:rPr>
          <w:i/>
          <w:iCs/>
        </w:rPr>
        <w:t xml:space="preserve">coste de oportunidad</w:t>
      </w:r>
      <w:r>
        <w:t xml:space="preserve">, que es el salario al que se renuncia mientras se estudia, y el esfuerzo;</w:t>
      </w:r>
    </w:p>
    <w:p>
      <w:pPr>
        <w:numPr>
          <w:ilvl w:val="1"/>
          <w:numId w:val="1065"/>
        </w:numPr>
      </w:pPr>
      <w:r>
        <w:t xml:space="preserve">da</w:t>
      </w:r>
      <w:r>
        <w:t xml:space="preserve"> </w:t>
      </w:r>
      <w:r>
        <w:rPr>
          <w:i/>
          <w:iCs/>
        </w:rPr>
        <w:t xml:space="preserve">rendimientos</w:t>
      </w:r>
      <w:r>
        <w:t xml:space="preserve">: si lo aprendido eleva la productividad, el mercado lo paga con un salario más alto el resto de la vida laboral.</w:t>
      </w:r>
    </w:p>
    <w:p>
      <w:pPr>
        <w:numPr>
          <w:ilvl w:val="0"/>
          <w:numId w:val="1064"/>
        </w:numPr>
      </w:pPr>
      <w:r>
        <w:t xml:space="preserve">Se estudia mientras lo que se gana, en valor presente, supere lo que cuesta. Las diferencias de salario reflejan así diferencias de productividad, y estas, lo que cada uno ha invertido en sí mismo.</w:t>
      </w:r>
    </w:p>
    <w:p>
      <w:pPr>
        <w:numPr>
          <w:ilvl w:val="0"/>
          <w:numId w:val="1064"/>
        </w:numPr>
      </w:pPr>
      <w:r>
        <w:t xml:space="preserve">Lo resume la pegatina</w:t>
      </w:r>
      <w:r>
        <w:t xml:space="preserve"> </w:t>
      </w:r>
      <w:r>
        <w:rPr>
          <w:i/>
          <w:iCs/>
        </w:rPr>
        <w:t xml:space="preserve">el saber no ocupa lugar</w:t>
      </w:r>
      <w:r>
        <w:t xml:space="preserve">… pero sí tiempo: el coste principal de estudiar no es la matrícula, sino el salario que se deja de ganar.</w:t>
      </w:r>
    </w:p>
    <w:bookmarkEnd w:id="140"/>
    <w:bookmarkStart w:id="158" w:name="sec_becker_modelo"/>
    <w:p>
      <w:pPr>
        <w:pStyle w:val="Heading4"/>
      </w:pPr>
      <w:r>
        <w:t xml:space="preserve">b) Modelo: la decisión de cuánto estudiar</w:t>
      </w:r>
    </w:p>
    <w:bookmarkStart w:id="141" w:name="i_supuestos_3"/>
    <w:p>
      <w:pPr>
        <w:pStyle w:val="Heading5"/>
      </w:pPr>
      <w:r>
        <w:t xml:space="preserve">i) Supuestos</w:t>
      </w:r>
    </w:p>
    <w:p>
      <w:pPr>
        <w:numPr>
          <w:ilvl w:val="0"/>
          <w:numId w:val="1066"/>
        </w:numPr>
      </w:pPr>
      <w:r>
        <w:t xml:space="preserve">Un individuo decide cuántos años</w:t>
      </w:r>
      <w:r>
        <w:t xml:space="preserve"> </w:t>
      </w:r>
      <m:oMath>
        <m:r>
          <m:t>S</m:t>
        </m:r>
      </m:oMath>
      <w:r>
        <w:t xml:space="preserve"> </w:t>
      </w:r>
      <w:r>
        <w:t xml:space="preserve">estudia a tiempo completo al principio de su vida; después trabaja a tiempo completo hasta la jubilación, en</w:t>
      </w:r>
      <w:r>
        <w:t xml:space="preserve"> </w:t>
      </w:r>
      <m:oMath>
        <m:r>
          <m:t>T</m:t>
        </m:r>
      </m:oMath>
      <w:r>
        <w:t xml:space="preserve">.</w:t>
      </w:r>
    </w:p>
    <w:p>
      <w:pPr>
        <w:numPr>
          <w:ilvl w:val="0"/>
          <w:numId w:val="1066"/>
        </w:numPr>
      </w:pPr>
      <w:r>
        <w:t xml:space="preserve">Mientras estudia no cobra y paga un coste directo</w:t>
      </w:r>
      <w:r>
        <w:t xml:space="preserve"> </w:t>
      </w:r>
      <m:oMath>
        <m:r>
          <m:t>c</m:t>
        </m:r>
      </m:oMath>
      <w:r>
        <w:t xml:space="preserve"> </w:t>
      </w:r>
      <w:r>
        <w:t xml:space="preserve">por año. Después cobra cada año un salario real</w:t>
      </w:r>
      <w:r>
        <w:t xml:space="preserve"> </w:t>
      </w:r>
      <m:oMath>
        <m:r>
          <m:t>w</m:t>
        </m:r>
        <m:d>
          <m:dPr>
            <m:begChr m:val="("/>
            <m:sepChr m:val=""/>
            <m:endChr m:val=")"/>
            <m:grow/>
          </m:dPr>
          <m:e>
            <m:r>
              <m:t>S</m:t>
            </m:r>
          </m:e>
        </m:d>
      </m:oMath>
      <w:r>
        <w:t xml:space="preserve">, creciente en los años de estudio y con rendimientos decrecientes:</w:t>
      </w:r>
      <w:r>
        <w:t xml:space="preserve"> </w:t>
      </w:r>
      <m:oMath>
        <m:r>
          <m:t>w</m:t>
        </m:r>
        <m:r>
          <m:rPr>
            <m:sty m:val="p"/>
          </m:rPr>
          <m:t>′</m:t>
        </m:r>
        <m:d>
          <m:dPr>
            <m:begChr m:val="("/>
            <m:sepChr m:val=""/>
            <m:endChr m:val=")"/>
            <m:grow/>
          </m:dPr>
          <m:e>
            <m:r>
              <m:t>S</m:t>
            </m:r>
          </m:e>
        </m:d>
        <m:r>
          <m:rPr>
            <m:sty m:val="p"/>
          </m:rPr>
          <m:t>&gt;</m:t>
        </m:r>
        <m:r>
          <m:t>0</m:t>
        </m:r>
      </m:oMath>
      <w:r>
        <w:t xml:space="preserve"> </w:t>
      </w:r>
      <w:r>
        <w:t xml:space="preserve">y</w:t>
      </w:r>
      <w:r>
        <w:t xml:space="preserve"> </w:t>
      </w:r>
      <m:oMath>
        <m:r>
          <m:t>w</m:t>
        </m:r>
        <m:r>
          <m:rPr>
            <m:sty m:val="p"/>
          </m:rPr>
          <m:t>″</m:t>
        </m:r>
        <m:d>
          <m:dPr>
            <m:begChr m:val="("/>
            <m:sepChr m:val=""/>
            <m:endChr m:val=")"/>
            <m:grow/>
          </m:dPr>
          <m:e>
            <m:r>
              <m:t>S</m:t>
            </m:r>
          </m:e>
        </m:d>
        <m:r>
          <m:rPr>
            <m:sty m:val="p"/>
          </m:rPr>
          <m:t>&lt;</m:t>
        </m:r>
        <m:r>
          <m:t>0</m:t>
        </m:r>
      </m:oMath>
      <w:r>
        <w:t xml:space="preserve"> </w:t>
      </w:r>
      <w:r>
        <w:t xml:space="preserve">(aprender a leer rinde más que el décimo máster).</w:t>
      </w:r>
    </w:p>
    <w:p>
      <w:pPr>
        <w:numPr>
          <w:ilvl w:val="0"/>
          <w:numId w:val="1066"/>
        </w:numPr>
      </w:pPr>
      <w:r>
        <w:t xml:space="preserve">Mercado de capitales perfecto, al tipo de interés real</w:t>
      </w:r>
      <w:r>
        <w:t xml:space="preserve"> </w:t>
      </w:r>
      <m:oMath>
        <m:r>
          <m:t>r</m:t>
        </m:r>
      </m:oMath>
      <w:r>
        <w:t xml:space="preserve">, y la educación no da utilidad por sí misma. Entonces la decisión de cuánto estudiar se separa de la de cuánto consumir: basta con elegir la que hace máximo el valor presente de la renta (caja de abajo).</w:t>
      </w:r>
    </w:p>
    <w:bookmarkEnd w:id="141"/>
    <w:bookmarkStart w:id="152" w:name="ii_desarrollo_3"/>
    <w:p>
      <w:pPr>
        <w:pStyle w:val="Heading5"/>
      </w:pPr>
      <w:r>
        <w:t xml:space="preserve">ii) Desarrollo</w:t>
      </w:r>
    </w:p>
    <w:p>
      <w:pPr>
        <w:numPr>
          <w:ilvl w:val="0"/>
          <w:numId w:val="1067"/>
        </w:numPr>
      </w:pPr>
      <w:r>
        <w:rPr>
          <w:i/>
          <w:iCs/>
        </w:rPr>
        <w:t xml:space="preserve">La versión más sencilla, en 2 periodos</w:t>
      </w:r>
      <w:r>
        <w:t xml:space="preserve">: en el primero se acumula capital humano</w:t>
      </w:r>
      <w:r>
        <w:t xml:space="preserve"> </w:t>
      </w:r>
      <m:oMath>
        <m:r>
          <m:t>h</m:t>
        </m:r>
      </m:oMath>
      <w:r>
        <w:t xml:space="preserve"> </w:t>
      </w:r>
      <w:r>
        <w:t xml:space="preserve">con un coste</w:t>
      </w:r>
      <w:r>
        <w:t xml:space="preserve"> </w:t>
      </w:r>
      <m:oMath>
        <m:r>
          <m:t>c</m:t>
        </m:r>
        <m:d>
          <m:dPr>
            <m:begChr m:val="("/>
            <m:sepChr m:val=""/>
            <m:endChr m:val=")"/>
            <m:grow/>
          </m:dPr>
          <m:e>
            <m:r>
              <m:t>h</m:t>
            </m:r>
          </m:e>
        </m:d>
      </m:oMath>
      <w:r>
        <w:t xml:space="preserve">, que incluye el salario perdido; en el segundo se cobra</w:t>
      </w:r>
      <w:r>
        <w:t xml:space="preserve"> </w:t>
      </w:r>
      <m:oMath>
        <m:r>
          <m:t>w</m:t>
        </m:r>
        <m:d>
          <m:dPr>
            <m:begChr m:val="("/>
            <m:sepChr m:val=""/>
            <m:endChr m:val=")"/>
            <m:grow/>
          </m:dPr>
          <m:e>
            <m:r>
              <m:t>h</m:t>
            </m:r>
          </m:e>
        </m:d>
      </m:oMath>
      <w:r>
        <w:t xml:space="preserve">. Se invierte hasta que el ingreso marginal descontado de una unidad más de capital humano iguala su coste marginal:</w:t>
      </w:r>
      <w:r>
        <w:t xml:space="preserve"> </w:t>
      </w:r>
      <w:bookmarkStart w:id="142" w:name="eq_becker_inversion"/>
      <w:bookmarkEnd w:id="142"/>
    </w:p>
    <w:p>
      <w:pPr>
        <w:pStyle w:val="BodyText"/>
        <w:keepNext/>
      </w:pPr>
      <m:oMathPara>
        <m:oMathParaPr>
          <m:jc m:val="center"/>
        </m:oMathParaPr>
        <m:oMath>
          <m:limLow>
            <m:e>
              <m:r>
                <m:rPr>
                  <m:sty m:val="p"/>
                </m:rPr>
                <m:t>max</m:t>
              </m:r>
            </m:e>
            <m:lim>
              <m:r>
                <m:t>h</m:t>
              </m:r>
            </m:lim>
          </m:limLow>
          <m:r>
            <m:t> </m:t>
          </m:r>
          <m:r>
            <m:rPr>
              <m:sty m:val="p"/>
            </m:rPr>
            <m:t>−</m:t>
          </m:r>
          <m:r>
            <m:t>c</m:t>
          </m:r>
          <m:d>
            <m:dPr>
              <m:begChr m:val="("/>
              <m:sepChr m:val=""/>
              <m:endChr m:val=")"/>
              <m:grow/>
            </m:dPr>
            <m:e>
              <m:r>
                <m:t>h</m:t>
              </m:r>
            </m:e>
          </m:d>
          <m:r>
            <m:rPr>
              <m:sty m:val="p"/>
            </m:rPr>
            <m:t>+</m:t>
          </m:r>
          <m:f>
            <m:fPr>
              <m:type m:val="bar"/>
            </m:fPr>
            <m:num>
              <m:r>
                <m:t>w</m:t>
              </m:r>
              <m:d>
                <m:dPr>
                  <m:begChr m:val="("/>
                  <m:sepChr m:val=""/>
                  <m:endChr m:val=")"/>
                  <m:grow/>
                </m:dPr>
                <m:e>
                  <m:r>
                    <m:t>h</m:t>
                  </m:r>
                </m:e>
              </m:d>
            </m:num>
            <m:den>
              <m:r>
                <m:t>1</m:t>
              </m:r>
              <m:r>
                <m:rPr>
                  <m:sty m:val="p"/>
                </m:rPr>
                <m:t>+</m:t>
              </m:r>
              <m:r>
                <m:t>r</m:t>
              </m:r>
            </m:den>
          </m:f>
          <m:r>
            <m:t> </m:t>
          </m:r>
          <m:r>
            <m:rPr>
              <m:sty m:val="p"/>
            </m:rPr>
            <m:t>⇒</m:t>
          </m:r>
          <m:r>
            <m:t> </m:t>
          </m:r>
          <m:limLow>
            <m:e>
              <m:limLow>
                <m:e>
                  <m:f>
                    <m:fPr>
                      <m:type m:val="bar"/>
                    </m:fPr>
                    <m:num>
                      <m:r>
                        <m:t>w</m:t>
                      </m:r>
                      <m:r>
                        <m:rPr>
                          <m:sty m:val="p"/>
                        </m:rPr>
                        <m:t>′</m:t>
                      </m:r>
                      <m:d>
                        <m:dPr>
                          <m:begChr m:val="("/>
                          <m:sepChr m:val=""/>
                          <m:endChr m:val=")"/>
                          <m:grow/>
                        </m:dPr>
                        <m:e>
                          <m:r>
                            <m:t>h</m:t>
                          </m:r>
                        </m:e>
                      </m:d>
                    </m:num>
                    <m:den>
                      <m:r>
                        <m:t>1</m:t>
                      </m:r>
                      <m:r>
                        <m:rPr>
                          <m:sty m:val="p"/>
                        </m:rPr>
                        <m:t>+</m:t>
                      </m:r>
                      <m:r>
                        <m:t>r</m:t>
                      </m:r>
                    </m:den>
                  </m:f>
                </m:e>
                <m:lim>
                  <m:r>
                    <m:rPr>
                      <m:sty m:val="p"/>
                    </m:rPr>
                    <m:t>⏟</m:t>
                  </m:r>
                </m:lim>
              </m:limLow>
            </m:e>
            <m:lim>
              <m:sSub>
                <m:e>
                  <m:r>
                    <m:rPr>
                      <m:sty m:val="p"/>
                    </m:rPr>
                    <m:t>I</m:t>
                  </m:r>
                  <m:r>
                    <m:rPr>
                      <m:sty m:val="p"/>
                    </m:rPr>
                    <m:t>M</m:t>
                  </m:r>
                  <m:r>
                    <m:rPr>
                      <m:sty m:val="p"/>
                    </m:rPr>
                    <m:t>g</m:t>
                  </m:r>
                </m:e>
                <m:sub>
                  <m:r>
                    <m:t>h</m:t>
                  </m:r>
                </m:sub>
              </m:sSub>
            </m:lim>
          </m:limLow>
          <m:r>
            <m:rPr>
              <m:sty m:val="p"/>
            </m:rPr>
            <m:t>=</m:t>
          </m:r>
          <m:limLow>
            <m:e>
              <m:limLow>
                <m:e>
                  <m:r>
                    <m:t>c</m:t>
                  </m:r>
                  <m:r>
                    <m:rPr>
                      <m:sty m:val="p"/>
                    </m:rPr>
                    <m:t>′</m:t>
                  </m:r>
                  <m:d>
                    <m:dPr>
                      <m:begChr m:val="("/>
                      <m:sepChr m:val=""/>
                      <m:endChr m:val=")"/>
                      <m:grow/>
                    </m:dPr>
                    <m:e>
                      <m:r>
                        <m:t>h</m:t>
                      </m:r>
                    </m:e>
                  </m:d>
                </m:e>
                <m:lim>
                  <m:r>
                    <m:rPr>
                      <m:sty m:val="p"/>
                    </m:rPr>
                    <m:t>⏟</m:t>
                  </m:r>
                </m:lim>
              </m:limLow>
            </m:e>
            <m:lim>
              <m:sSub>
                <m:e>
                  <m:r>
                    <m:rPr>
                      <m:sty m:val="p"/>
                    </m:rPr>
                    <m:t>C</m:t>
                  </m:r>
                  <m:r>
                    <m:rPr>
                      <m:sty m:val="p"/>
                    </m:rPr>
                    <m:t>M</m:t>
                  </m:r>
                  <m:r>
                    <m:rPr>
                      <m:sty m:val="p"/>
                    </m:rPr>
                    <m:t>g</m:t>
                  </m:r>
                </m:e>
                <m:sub>
                  <m:r>
                    <m:t>h</m:t>
                  </m:r>
                </m:sub>
              </m:sSub>
            </m:lim>
          </m:limLow>
        </m:oMath>
      </m:oMathPara>
    </w:p>
    <w:p>
      <w:pPr>
        <w:numPr>
          <w:ilvl w:val="0"/>
          <w:numId w:val="1067"/>
        </w:numPr>
      </w:pPr>
      <w:r>
        <w:rPr>
          <w:i/>
          <w:iCs/>
        </w:rPr>
        <w:t xml:space="preserve">Con años de estudio</w:t>
      </w:r>
      <w:r>
        <w:t xml:space="preserve">: el valor presente de la renta de quien estudia</w:t>
      </w:r>
      <w:r>
        <w:t xml:space="preserve"> </w:t>
      </w:r>
      <m:oMath>
        <m:r>
          <m:t>S</m:t>
        </m:r>
      </m:oMath>
      <w:r>
        <w:t xml:space="preserve"> </w:t>
      </w:r>
      <w:r>
        <w:t xml:space="preserve">años es lo que cobra desde</w:t>
      </w:r>
      <w:r>
        <w:t xml:space="preserve"> </w:t>
      </w:r>
      <m:oMath>
        <m:r>
          <m:t>S</m:t>
        </m:r>
      </m:oMath>
      <w:r>
        <w:t xml:space="preserve"> </w:t>
      </w:r>
      <w:r>
        <w:t xml:space="preserve">hasta</w:t>
      </w:r>
      <w:r>
        <w:t xml:space="preserve"> </w:t>
      </w:r>
      <m:oMath>
        <m:r>
          <m:t>T</m:t>
        </m:r>
      </m:oMath>
      <w:r>
        <w:t xml:space="preserve"> </w:t>
      </w:r>
      <w:r>
        <w:t xml:space="preserve">menos lo que paga mientras estudia,</w:t>
      </w:r>
    </w:p>
    <w:p>
      <w:pPr>
        <w:pStyle w:val="BodyText"/>
        <w:keepNext/>
      </w:pPr>
      <m:oMathPara>
        <m:oMathParaPr>
          <m:jc m:val="center"/>
        </m:oMathParaPr>
        <m:oMath>
          <m:limLow>
            <m:e>
              <m:r>
                <m:rPr>
                  <m:sty m:val="p"/>
                </m:rPr>
                <m:t>max</m:t>
              </m:r>
            </m:e>
            <m:lim>
              <m:r>
                <m:t>S</m:t>
              </m:r>
            </m:lim>
          </m:limLow>
          <m:r>
            <m:t> </m:t>
          </m:r>
          <m:r>
            <m:t>V</m:t>
          </m:r>
          <m:d>
            <m:dPr>
              <m:begChr m:val="("/>
              <m:sepChr m:val=""/>
              <m:endChr m:val=")"/>
              <m:grow/>
            </m:dPr>
            <m:e>
              <m:r>
                <m:t>S</m:t>
              </m:r>
            </m:e>
          </m:d>
          <m:r>
            <m:rPr>
              <m:sty m:val="p"/>
            </m:rPr>
            <m:t>=</m:t>
          </m:r>
          <m:nary>
            <m:naryPr>
              <m:chr m:val="∫"/>
              <m:limLoc m:val="subSup"/>
              <m:subHide m:val="off"/>
              <m:supHide m:val="off"/>
            </m:naryPr>
            <m:sub>
              <m:r>
                <m:t>S</m:t>
              </m:r>
            </m:sub>
            <m:sup>
              <m:r>
                <m:t>T</m:t>
              </m:r>
            </m:sup>
            <m:e>
              <m:r>
                <m:t>w</m:t>
              </m:r>
            </m:e>
          </m:nary>
          <m:d>
            <m:dPr>
              <m:begChr m:val="("/>
              <m:sepChr m:val=""/>
              <m:endChr m:val=")"/>
              <m:grow/>
            </m:dPr>
            <m:e>
              <m:r>
                <m:t>S</m:t>
              </m:r>
            </m:e>
          </m:d>
          <m:r>
            <m:t> </m:t>
          </m:r>
          <m:sSup>
            <m:e>
              <m:r>
                <m:t>e</m:t>
              </m:r>
            </m:e>
            <m:sup>
              <m:r>
                <m:rPr>
                  <m:sty m:val="p"/>
                </m:rPr>
                <m:t>−</m:t>
              </m:r>
              <m:r>
                <m:t>r</m:t>
              </m:r>
              <m:r>
                <m:t>t</m:t>
              </m:r>
            </m:sup>
          </m:sSup>
          <m:r>
            <m:t> </m:t>
          </m:r>
          <m:r>
            <m:t>d</m:t>
          </m:r>
          <m:r>
            <m:t>t</m:t>
          </m:r>
          <m:r>
            <m:rPr>
              <m:sty m:val="p"/>
            </m:rPr>
            <m:t>−</m:t>
          </m:r>
          <m:nary>
            <m:naryPr>
              <m:chr m:val="∫"/>
              <m:limLoc m:val="subSup"/>
              <m:subHide m:val="off"/>
              <m:supHide m:val="off"/>
            </m:naryPr>
            <m:sub>
              <m:r>
                <m:t>0</m:t>
              </m:r>
            </m:sub>
            <m:sup>
              <m:r>
                <m:t>S</m:t>
              </m:r>
            </m:sup>
            <m:e>
              <m:r>
                <m:t>c</m:t>
              </m:r>
            </m:e>
          </m:nary>
          <m:r>
            <m:t> </m:t>
          </m:r>
          <m:sSup>
            <m:e>
              <m:r>
                <m:t>e</m:t>
              </m:r>
            </m:e>
            <m:sup>
              <m:r>
                <m:rPr>
                  <m:sty m:val="p"/>
                </m:rPr>
                <m:t>−</m:t>
              </m:r>
              <m:r>
                <m:t>r</m:t>
              </m:r>
              <m:r>
                <m:t>t</m:t>
              </m:r>
            </m:sup>
          </m:sSup>
          <m:r>
            <m:t> </m:t>
          </m:r>
          <m:r>
            <m:t>d</m:t>
          </m:r>
          <m:r>
            <m:t>t</m:t>
          </m:r>
        </m:oMath>
      </m:oMathPara>
    </w:p>
    <w:p>
      <w:pPr>
        <w:numPr>
          <w:ilvl w:val="0"/>
          <w:numId w:val="1000"/>
        </w:numPr>
      </w:pPr>
      <w:r>
        <w:t xml:space="preserve">Un año más de estudio tiene 3 efectos: sube el salario de todos los años que quedan, retrasa un año el primer sueldo y añade un año de costes directos. La condición de primer orden,</w:t>
      </w:r>
      <w:r>
        <w:t xml:space="preserve"> </w:t>
      </w:r>
      <m:oMath>
        <m:r>
          <m:t>V</m:t>
        </m:r>
        <m:r>
          <m:rPr>
            <m:sty m:val="p"/>
          </m:rPr>
          <m:t>′</m:t>
        </m:r>
        <m:d>
          <m:dPr>
            <m:begChr m:val="("/>
            <m:sepChr m:val=""/>
            <m:endChr m:val=")"/>
            <m:grow/>
          </m:dPr>
          <m:e>
            <m:sSup>
              <m:e>
                <m:r>
                  <m:t>S</m:t>
                </m:r>
              </m:e>
              <m:sup>
                <m:r>
                  <m:rPr>
                    <m:sty m:val="p"/>
                  </m:rPr>
                  <m:t>*</m:t>
                </m:r>
              </m:sup>
            </m:sSup>
          </m:e>
        </m:d>
        <m:r>
          <m:rPr>
            <m:sty m:val="p"/>
          </m:rPr>
          <m:t>=</m:t>
        </m:r>
        <m:r>
          <m:t>0</m:t>
        </m:r>
      </m:oMath>
      <w:r>
        <w:t xml:space="preserve">, iguala el primero con los otros 2:</w:t>
      </w:r>
    </w:p>
    <w:p>
      <w:pPr>
        <w:pStyle w:val="BodyText"/>
        <w:keepNext/>
      </w:pPr>
      <m:oMathPara>
        <m:oMathParaPr>
          <m:jc m:val="center"/>
        </m:oMathParaPr>
        <m:oMath>
          <m:r>
            <m:t>w</m:t>
          </m:r>
          <m:r>
            <m:rPr>
              <m:sty m:val="p"/>
            </m:rPr>
            <m:t>′</m:t>
          </m:r>
          <m:d>
            <m:dPr>
              <m:begChr m:val="("/>
              <m:sepChr m:val=""/>
              <m:endChr m:val=")"/>
              <m:grow/>
            </m:dPr>
            <m:e>
              <m:sSup>
                <m:e>
                  <m:r>
                    <m:t>S</m:t>
                  </m:r>
                </m:e>
                <m:sup>
                  <m:r>
                    <m:rPr>
                      <m:sty m:val="p"/>
                    </m:rPr>
                    <m:t>*</m:t>
                  </m:r>
                </m:sup>
              </m:sSup>
            </m:e>
          </m:d>
          <m:r>
            <m:t> </m:t>
          </m:r>
          <m:f>
            <m:fPr>
              <m:type m:val="bar"/>
            </m:fPr>
            <m:num>
              <m:r>
                <m:t>1</m:t>
              </m:r>
              <m:r>
                <m:rPr>
                  <m:sty m:val="p"/>
                </m:rPr>
                <m:t>−</m:t>
              </m:r>
              <m:sSup>
                <m:e>
                  <m:r>
                    <m:t>e</m:t>
                  </m:r>
                </m:e>
                <m:sup>
                  <m:r>
                    <m:rPr>
                      <m:sty m:val="p"/>
                    </m:rPr>
                    <m:t>−</m:t>
                  </m:r>
                  <m:r>
                    <m:t>r</m:t>
                  </m:r>
                  <m:d>
                    <m:dPr>
                      <m:begChr m:val="("/>
                      <m:sepChr m:val=""/>
                      <m:endChr m:val=")"/>
                      <m:grow/>
                    </m:dPr>
                    <m:e>
                      <m:r>
                        <m:t>T</m:t>
                      </m:r>
                      <m:r>
                        <m:rPr>
                          <m:sty m:val="p"/>
                        </m:rPr>
                        <m:t>−</m:t>
                      </m:r>
                      <m:sSup>
                        <m:e>
                          <m:r>
                            <m:t>S</m:t>
                          </m:r>
                        </m:e>
                        <m:sup>
                          <m:r>
                            <m:rPr>
                              <m:sty m:val="p"/>
                            </m:rPr>
                            <m:t>*</m:t>
                          </m:r>
                        </m:sup>
                      </m:sSup>
                    </m:e>
                  </m:d>
                </m:sup>
              </m:sSup>
            </m:num>
            <m:den>
              <m:r>
                <m:t>r</m:t>
              </m:r>
            </m:den>
          </m:f>
          <m:r>
            <m:rPr>
              <m:sty m:val="p"/>
            </m:rPr>
            <m:t>=</m:t>
          </m:r>
          <m:r>
            <m:t>w</m:t>
          </m:r>
          <m:d>
            <m:dPr>
              <m:begChr m:val="("/>
              <m:sepChr m:val=""/>
              <m:endChr m:val=")"/>
              <m:grow/>
            </m:dPr>
            <m:e>
              <m:sSup>
                <m:e>
                  <m:r>
                    <m:t>S</m:t>
                  </m:r>
                </m:e>
                <m:sup>
                  <m:r>
                    <m:rPr>
                      <m:sty m:val="p"/>
                    </m:rPr>
                    <m:t>*</m:t>
                  </m:r>
                </m:sup>
              </m:sSup>
            </m:e>
          </m:d>
          <m:r>
            <m:rPr>
              <m:sty m:val="p"/>
            </m:rPr>
            <m:t>+</m:t>
          </m:r>
          <m:r>
            <m:t>c</m:t>
          </m:r>
        </m:oMath>
      </m:oMathPara>
    </w:p>
    <w:p>
      <w:pPr>
        <w:numPr>
          <w:ilvl w:val="0"/>
          <w:numId w:val="1067"/>
        </w:numPr>
      </w:pPr>
      <w:r>
        <w:t xml:space="preserve">Con una vida laboral larga (</w:t>
      </w:r>
      <m:oMath>
        <m:r>
          <m:t>T</m:t>
        </m:r>
        <m:r>
          <m:rPr>
            <m:sty m:val="p"/>
          </m:rPr>
          <m:t>→</m:t>
        </m:r>
        <m:r>
          <m:rPr>
            <m:sty m:val="p"/>
          </m:rPr>
          <m:t>∞</m:t>
        </m:r>
      </m:oMath>
      <w:r>
        <w:t xml:space="preserve">), el primer miembro es el valor presente de una renta perpetua de</w:t>
      </w:r>
      <w:r>
        <w:t xml:space="preserve"> </w:t>
      </w:r>
      <m:oMath>
        <m:r>
          <m:t>w</m:t>
        </m:r>
        <m:r>
          <m:rPr>
            <m:sty m:val="p"/>
          </m:rPr>
          <m:t>′</m:t>
        </m:r>
        <m:d>
          <m:dPr>
            <m:begChr m:val="("/>
            <m:sepChr m:val=""/>
            <m:endChr m:val=")"/>
            <m:grow/>
          </m:dPr>
          <m:e>
            <m:sSup>
              <m:e>
                <m:r>
                  <m:t>S</m:t>
                </m:r>
              </m:e>
              <m:sup>
                <m:r>
                  <m:rPr>
                    <m:sty m:val="p"/>
                  </m:rPr>
                  <m:t>*</m:t>
                </m:r>
              </m:sup>
            </m:sSup>
          </m:e>
        </m:d>
      </m:oMath>
      <w:r>
        <w:t xml:space="preserve">, y la condición se lee como una regla de inversión: la</w:t>
      </w:r>
      <w:r>
        <w:t xml:space="preserve"> </w:t>
      </w:r>
      <w:r>
        <w:rPr>
          <w:b/>
          <w:bCs/>
        </w:rPr>
        <w:t xml:space="preserve">tasa marginal de rendimiento</w:t>
      </w:r>
      <w:r>
        <w:t xml:space="preserve"> </w:t>
      </w:r>
      <w:r>
        <w:t xml:space="preserve">de estudiar,</w:t>
      </w:r>
      <w:r>
        <w:t xml:space="preserve"> </w:t>
      </w:r>
      <m:oMath>
        <m:r>
          <m:t>ρ</m:t>
        </m:r>
        <m:d>
          <m:dPr>
            <m:begChr m:val="("/>
            <m:sepChr m:val=""/>
            <m:endChr m:val=")"/>
            <m:grow/>
          </m:dPr>
          <m:e>
            <m:r>
              <m:t>S</m:t>
            </m:r>
          </m:e>
        </m:d>
      </m:oMath>
      <w:r>
        <w:t xml:space="preserve">, iguala al tipo de interés,</w:t>
      </w:r>
    </w:p>
    <w:p>
      <w:pPr>
        <w:pStyle w:val="BodyText"/>
        <w:keepNext/>
      </w:pPr>
      <m:oMathPara>
        <m:oMathParaPr>
          <m:jc m:val="center"/>
        </m:oMathParaPr>
        <m:oMath>
          <m:r>
            <m:t>ρ</m:t>
          </m:r>
          <m:d>
            <m:dPr>
              <m:begChr m:val="("/>
              <m:sepChr m:val=""/>
              <m:endChr m:val=")"/>
              <m:grow/>
            </m:dPr>
            <m:e>
              <m:sSup>
                <m:e>
                  <m:r>
                    <m:t>S</m:t>
                  </m:r>
                </m:e>
                <m:sup>
                  <m:r>
                    <m:rPr>
                      <m:sty m:val="p"/>
                    </m:rPr>
                    <m:t>*</m:t>
                  </m:r>
                </m:sup>
              </m:sSup>
            </m:e>
          </m:d>
          <m:r>
            <m:rPr>
              <m:sty m:val="p"/>
            </m:rPr>
            <m:t>≡</m:t>
          </m:r>
          <m:f>
            <m:fPr>
              <m:type m:val="bar"/>
            </m:fPr>
            <m:num>
              <m:r>
                <m:t>w</m:t>
              </m:r>
              <m:r>
                <m:rPr>
                  <m:sty m:val="p"/>
                </m:rPr>
                <m:t>′</m:t>
              </m:r>
              <m:d>
                <m:dPr>
                  <m:begChr m:val="("/>
                  <m:sepChr m:val=""/>
                  <m:endChr m:val=")"/>
                  <m:grow/>
                </m:dPr>
                <m:e>
                  <m:sSup>
                    <m:e>
                      <m:r>
                        <m:t>S</m:t>
                      </m:r>
                    </m:e>
                    <m:sup>
                      <m:r>
                        <m:rPr>
                          <m:sty m:val="p"/>
                        </m:rPr>
                        <m:t>*</m:t>
                      </m:r>
                    </m:sup>
                  </m:sSup>
                </m:e>
              </m:d>
            </m:num>
            <m:den>
              <m:r>
                <m:t>w</m:t>
              </m:r>
              <m:d>
                <m:dPr>
                  <m:begChr m:val="("/>
                  <m:sepChr m:val=""/>
                  <m:endChr m:val=")"/>
                  <m:grow/>
                </m:dPr>
                <m:e>
                  <m:sSup>
                    <m:e>
                      <m:r>
                        <m:t>S</m:t>
                      </m:r>
                    </m:e>
                    <m:sup>
                      <m:r>
                        <m:rPr>
                          <m:sty m:val="p"/>
                        </m:rPr>
                        <m:t>*</m:t>
                      </m:r>
                    </m:sup>
                  </m:sSup>
                </m:e>
              </m:d>
              <m:r>
                <m:rPr>
                  <m:sty m:val="p"/>
                </m:rPr>
                <m:t>+</m:t>
              </m:r>
              <m:r>
                <m:t>c</m:t>
              </m:r>
            </m:den>
          </m:f>
          <m:r>
            <m:rPr>
              <m:sty m:val="p"/>
            </m:rPr>
            <m:t>=</m:t>
          </m:r>
          <m:r>
            <m:t>r</m:t>
          </m:r>
        </m:oMath>
      </m:oMathPara>
    </w:p>
    <w:p>
      <w:pPr>
        <w:numPr>
          <w:ilvl w:val="0"/>
          <w:numId w:val="1000"/>
        </w:numPr>
      </w:pPr>
      <w:r>
        <w:t xml:space="preserve">Cada año de estudio rinde</w:t>
      </w:r>
      <w:r>
        <w:t xml:space="preserve"> </w:t>
      </w:r>
      <m:oMath>
        <m:r>
          <m:t>w</m:t>
        </m:r>
        <m:r>
          <m:rPr>
            <m:sty m:val="p"/>
          </m:rPr>
          <m:t>′</m:t>
        </m:r>
        <m:d>
          <m:dPr>
            <m:begChr m:val="("/>
            <m:sepChr m:val=""/>
            <m:endChr m:val=")"/>
            <m:grow/>
          </m:dPr>
          <m:e>
            <m:r>
              <m:t>S</m:t>
            </m:r>
          </m:e>
        </m:d>
      </m:oMath>
      <w:r>
        <w:t xml:space="preserve"> </w:t>
      </w:r>
      <w:r>
        <w:t xml:space="preserve">al año para siempre y cuesta</w:t>
      </w:r>
      <w:r>
        <w:t xml:space="preserve"> </w:t>
      </w:r>
      <m:oMath>
        <m:r>
          <m:t>w</m:t>
        </m:r>
        <m:d>
          <m:dPr>
            <m:begChr m:val="("/>
            <m:sepChr m:val=""/>
            <m:endChr m:val=")"/>
            <m:grow/>
          </m:dPr>
          <m:e>
            <m:r>
              <m:t>S</m:t>
            </m:r>
          </m:e>
        </m:d>
        <m:r>
          <m:rPr>
            <m:sty m:val="p"/>
          </m:rPr>
          <m:t>+</m:t>
        </m:r>
        <m:r>
          <m:t>c</m:t>
        </m:r>
      </m:oMath>
      <w:r>
        <w:t xml:space="preserve">: se estudia mientras rinda más que prestar ese dinero en el mercado.</w:t>
      </w:r>
    </w:p>
    <w:p>
      <w:pPr>
        <w:numPr>
          <w:ilvl w:val="0"/>
          <w:numId w:val="1067"/>
        </w:numPr>
      </w:pPr>
      <w:r>
        <w:rPr>
          <w:i/>
          <w:iCs/>
        </w:rPr>
        <w:t xml:space="preserve">Interpretación gráfica</w:t>
      </w:r>
      <w:r>
        <w:t xml:space="preserve"> </w:t>
      </w:r>
      <w:r>
        <w:t xml:space="preserve">(</w:t>
      </w:r>
      <w:hyperlink w:anchor="ref_Becker1967Human">
        <w:r>
          <w:rPr>
            <w:rStyle w:val="Hyperlink"/>
            <w:smallCaps/>
          </w:rPr>
          <w:t xml:space="preserve">Becker</w:t>
        </w:r>
        <w:r>
          <w:rPr>
            <w:rStyle w:val="Hyperlink"/>
          </w:rPr>
          <w:t xml:space="preserve">, 1967</w:t>
        </w:r>
      </w:hyperlink>
      <w:r>
        <w:t xml:space="preserve">)</w:t>
      </w:r>
      <w:r>
        <w:t xml:space="preserve"> </w:t>
      </w:r>
      <w:r>
        <w:t xml:space="preserve">(gráfico </w:t>
      </w:r>
      <w:hyperlink w:anchor="fig_becker_inversion">
        <w:r>
          <w:rPr>
            <w:rStyle w:val="Hyperlink"/>
          </w:rPr>
          <w:t xml:space="preserve">11</w:t>
        </w:r>
      </w:hyperlink>
      <w:r>
        <w:t xml:space="preserve">). La tasa marginal de rendimiento es la</w:t>
      </w:r>
      <w:r>
        <w:t xml:space="preserve"> </w:t>
      </w:r>
      <w:r>
        <w:rPr>
          <w:i/>
          <w:iCs/>
        </w:rPr>
        <w:t xml:space="preserve">demanda</w:t>
      </w:r>
      <w:r>
        <w:t xml:space="preserve"> </w:t>
      </w:r>
      <w:r>
        <w:t xml:space="preserve">de inversión en educación, decreciente por los rendimientos decrecientes. El coste marginal de los fondos con que se financia es la</w:t>
      </w:r>
      <w:r>
        <w:t xml:space="preserve"> </w:t>
      </w:r>
      <w:r>
        <w:rPr>
          <w:i/>
          <w:iCs/>
        </w:rPr>
        <w:t xml:space="preserve">oferta</w:t>
      </w:r>
      <w:r>
        <w:t xml:space="preserve">, creciente y escalonada: se acude primero a la financiación más barata (los recursos de la familia, las becas, los préstamos subvencionados) y después a la más cara (los préstamos de mercado). Se estudia hasta que se cortan.</w:t>
      </w:r>
    </w:p>
    <w:bookmarkStart w:id="146" w:name="fig_becker_inversion"/>
    <w:p>
      <w:pPr>
        <w:pStyle w:val="ImageCaption"/>
      </w:pPr>
      <w:r>
        <w:t xml:space="preserve">Gráfico 11.–</w:t>
      </w:r>
      <w:r>
        <w:t xml:space="preserve"> </w:t>
      </w:r>
      <w:r>
        <w:t xml:space="preserve">La decisión de estudiar: demanda y oferta de fondos para invertir en capital humano</w:t>
      </w:r>
    </w:p>
    <w:p>
      <w:pPr>
        <w:pStyle w:val="CaptionedFigure"/>
      </w:pPr>
      <w:r>
        <w:drawing>
          <wp:inline>
            <wp:extent cx="3581400" cy="2320955"/>
            <wp:effectExtent b="0" l="0" r="0" t="0"/>
            <wp:docPr descr="Gráfico 11.– La decisión de estudiar: demanda y oferta de fondos para invertir en capital humano" title="" id="144" name="Picture"/>
            <a:graphic>
              <a:graphicData uri="http://schemas.openxmlformats.org/drawingml/2006/picture">
                <pic:pic>
                  <pic:nvPicPr>
                    <pic:cNvPr descr="C:\Users\vgutierrez\Documents\src\victorgutierrezmarcos.github.io-revision\oposicion\temario\fuentes\3A25\graficos/becker-inversion.png" id="145" name="Picture"/>
                    <pic:cNvPicPr>
                      <a:picLocks noChangeArrowheads="1" noChangeAspect="1"/>
                    </pic:cNvPicPr>
                  </pic:nvPicPr>
                  <pic:blipFill>
                    <a:blip r:embed="rId143"/>
                    <a:stretch>
                      <a:fillRect/>
                    </a:stretch>
                  </pic:blipFill>
                  <pic:spPr bwMode="auto">
                    <a:xfrm>
                      <a:off x="0" y="0"/>
                      <a:ext cx="3581400" cy="2320955"/>
                    </a:xfrm>
                    <a:prstGeom prst="rect">
                      <a:avLst/>
                    </a:prstGeom>
                    <a:noFill/>
                    <a:ln w="9525">
                      <a:noFill/>
                      <a:headEnd/>
                      <a:tailEnd/>
                    </a:ln>
                  </pic:spPr>
                </pic:pic>
              </a:graphicData>
            </a:graphic>
          </wp:inline>
        </w:drawing>
      </w:r>
    </w:p>
    <w:bookmarkEnd w:id="146"/>
    <w:p>
      <w:pPr>
        <w:pStyle w:val="Piedeimagen"/>
      </w:pPr>
      <w:r>
        <w:t xml:space="preserve">Fuente: elaboración propia a partir de</w:t>
      </w:r>
      <w:r>
        <w:t xml:space="preserve"> </w:t>
      </w:r>
      <w:r>
        <w:rPr>
          <w:smallCaps/>
        </w:rPr>
        <w:t xml:space="preserve">Becker</w:t>
      </w:r>
      <w:r>
        <w:t xml:space="preserve"> </w:t>
      </w:r>
      <w:r>
        <w:t xml:space="preserve">(</w:t>
      </w:r>
      <w:hyperlink w:anchor="ref_Becker1967Human">
        <w:r>
          <w:rPr>
            <w:rStyle w:val="Hyperlink"/>
          </w:rPr>
          <w:t xml:space="preserve">1967</w:t>
        </w:r>
      </w:hyperlink>
      <w:r>
        <w:t xml:space="preserve">)</w:t>
      </w:r>
      <w:r>
        <w:t xml:space="preserve">.</w:t>
      </w:r>
    </w:p>
    <w:p>
      <w:pPr>
        <w:pStyle w:val="Cajadeanotaciones"/>
        <w:keepNext/>
        <w:keepLines/>
      </w:pPr>
      <w:r>
        <w:rPr>
          <w:b/>
          <w:bCs/>
        </w:rPr>
        <w:t xml:space="preserve">La decisión de estudiar con preferencias de consumo: la separación de</w:t>
      </w:r>
      <w:r>
        <w:rPr>
          <w:b/>
          <w:bCs/>
        </w:rPr>
        <w:t xml:space="preserve"> </w:t>
      </w:r>
      <w:r>
        <w:rPr>
          <w:b/>
          <w:bCs/>
          <w:smallCaps/>
        </w:rPr>
        <w:t xml:space="preserve">Fisher</w:t>
      </w:r>
    </w:p>
    <w:p>
      <w:pPr>
        <w:pStyle w:val="Cajadeanotaciones"/>
        <w:keepNext/>
        <w:keepLines/>
        <w:numPr>
          <w:ilvl w:val="0"/>
          <w:numId w:val="1068"/>
        </w:numPr>
      </w:pPr>
      <w:r>
        <w:t xml:space="preserve">La decisión puede verse en 2 periodos con las herramientas del consumo intertemporal (gráfico </w:t>
      </w:r>
      <w:hyperlink w:anchor="fig_fisher_capital_humano">
        <w:r>
          <w:rPr>
            <w:rStyle w:val="Hyperlink"/>
          </w:rPr>
          <w:t xml:space="preserve">12</w:t>
        </w:r>
      </w:hyperlink>
      <w:r>
        <w:t xml:space="preserve">). El individuo reparte su tiempo del primer periodo entre trabajar y formarse:</w:t>
      </w:r>
    </w:p>
    <w:p>
      <w:pPr>
        <w:pStyle w:val="Cajadeanotaciones"/>
        <w:keepNext/>
        <w:keepLines/>
        <w:numPr>
          <w:ilvl w:val="1"/>
          <w:numId w:val="1069"/>
        </w:numPr>
      </w:pPr>
      <w:r>
        <w:t xml:space="preserve">la</w:t>
      </w:r>
      <w:r>
        <w:t xml:space="preserve"> </w:t>
      </w:r>
      <w:r>
        <w:rPr>
          <w:i/>
          <w:iCs/>
        </w:rPr>
        <w:t xml:space="preserve">frontera de posibilidades de renta</w:t>
      </w:r>
      <w:r>
        <w:t xml:space="preserve">,</w:t>
      </w:r>
      <w:r>
        <w:t xml:space="preserve"> </w:t>
      </w:r>
      <m:oMath>
        <m:d>
          <m:dPr>
            <m:begChr m:val="("/>
            <m:sepChr m:val=""/>
            <m:endChr m:val=")"/>
            <m:grow/>
          </m:dPr>
          <m:e>
            <m:sSub>
              <m:e>
                <m:r>
                  <m:t>y</m:t>
                </m:r>
              </m:e>
              <m:sub>
                <m:r>
                  <m:t>1</m:t>
                </m:r>
              </m:sub>
            </m:sSub>
            <m:r>
              <m:rPr>
                <m:sty m:val="p"/>
              </m:rPr>
              <m:t>,</m:t>
            </m:r>
            <m:sSub>
              <m:e>
                <m:r>
                  <m:t>y</m:t>
                </m:r>
              </m:e>
              <m:sub>
                <m:r>
                  <m:t>2</m:t>
                </m:r>
              </m:sub>
            </m:sSub>
          </m:e>
        </m:d>
      </m:oMath>
      <w:r>
        <w:t xml:space="preserve">, tiene pendiente negativa, porque para ganar más mañana hay que formarse más y ganar menos hoy, y es cóncava, porque cada hora de formación añade menos renta futura que la anterior;</w:t>
      </w:r>
    </w:p>
    <w:p>
      <w:pPr>
        <w:pStyle w:val="Cajadeanotaciones"/>
        <w:keepNext/>
        <w:keepLines/>
        <w:numPr>
          <w:ilvl w:val="1"/>
          <w:numId w:val="1069"/>
        </w:numPr>
      </w:pPr>
      <w:r>
        <w:t xml:space="preserve">las</w:t>
      </w:r>
      <w:r>
        <w:t xml:space="preserve"> </w:t>
      </w:r>
      <w:r>
        <w:rPr>
          <w:i/>
          <w:iCs/>
        </w:rPr>
        <w:t xml:space="preserve">curvas de indiferencia</w:t>
      </w:r>
      <w:r>
        <w:t xml:space="preserve"> </w:t>
      </w:r>
      <w:r>
        <w:t xml:space="preserve">entre el consumo de hoy y el de mañana,</w:t>
      </w:r>
      <w:r>
        <w:t xml:space="preserve"> </w:t>
      </w:r>
      <m:oMath>
        <m:d>
          <m:dPr>
            <m:begChr m:val="("/>
            <m:sepChr m:val=""/>
            <m:endChr m:val=")"/>
            <m:grow/>
          </m:dPr>
          <m:e>
            <m:sSub>
              <m:e>
                <m:r>
                  <m:t>C</m:t>
                </m:r>
              </m:e>
              <m:sub>
                <m:r>
                  <m:t>1</m:t>
                </m:r>
              </m:sub>
            </m:sSub>
            <m:r>
              <m:rPr>
                <m:sty m:val="p"/>
              </m:rPr>
              <m:t>,</m:t>
            </m:r>
            <m:sSub>
              <m:e>
                <m:r>
                  <m:t>C</m:t>
                </m:r>
              </m:e>
              <m:sub>
                <m:r>
                  <m:t>2</m:t>
                </m:r>
              </m:sub>
            </m:sSub>
          </m:e>
        </m:d>
      </m:oMath>
      <w:r>
        <w:t xml:space="preserve">, son decrecientes y convexas: se prefiere repartir el consumo.</w:t>
      </w:r>
    </w:p>
    <w:p>
      <w:pPr>
        <w:pStyle w:val="Cajadeanotaciones"/>
        <w:keepNext/>
        <w:keepLines/>
        <w:numPr>
          <w:ilvl w:val="0"/>
          <w:numId w:val="1068"/>
        </w:numPr>
      </w:pPr>
      <w:r>
        <w:rPr>
          <w:i/>
          <w:iCs/>
        </w:rPr>
        <w:t xml:space="preserve">Sin mercado de capitales</w:t>
      </w:r>
      <w:r>
        <w:t xml:space="preserve">, se consume lo que se gana, y la formación la decide la tangencia de una curva de indiferencia con la frontera: el impaciente se forma menos.</w:t>
      </w:r>
    </w:p>
    <w:p>
      <w:pPr>
        <w:pStyle w:val="Cajadeanotaciones"/>
        <w:keepNext/>
        <w:keepLines/>
        <w:numPr>
          <w:ilvl w:val="0"/>
          <w:numId w:val="1068"/>
        </w:numPr>
      </w:pPr>
      <w:r>
        <w:rPr>
          <w:i/>
          <w:iCs/>
        </w:rPr>
        <w:t xml:space="preserve">Con un mercado de capitales perfecto</w:t>
      </w:r>
      <w:r>
        <w:t xml:space="preserve">, se puede prestar y pedir prestado al tipo</w:t>
      </w:r>
      <w:r>
        <w:t xml:space="preserve"> </w:t>
      </w:r>
      <m:oMath>
        <m:r>
          <m:t>r</m:t>
        </m:r>
      </m:oMath>
      <w:r>
        <w:t xml:space="preserve">, y la decisión se hace en 2 pasos. Primero se elige la formación que hace máxima la riqueza, donde la frontera es tangente a una recta de pendiente</w:t>
      </w:r>
      <w:r>
        <w:t xml:space="preserve"> </w:t>
      </w:r>
      <m:oMath>
        <m:r>
          <m:rPr>
            <m:sty m:val="p"/>
          </m:rPr>
          <m:t>−</m:t>
        </m:r>
        <m:d>
          <m:dPr>
            <m:begChr m:val="("/>
            <m:sepChr m:val=""/>
            <m:endChr m:val=")"/>
            <m:grow/>
          </m:dPr>
          <m:e>
            <m:r>
              <m:t>1</m:t>
            </m:r>
            <m:r>
              <m:rPr>
                <m:sty m:val="p"/>
              </m:rPr>
              <m:t>+</m:t>
            </m:r>
            <m:r>
              <m:t>r</m:t>
            </m:r>
          </m:e>
        </m:d>
      </m:oMath>
      <w:r>
        <w:t xml:space="preserve">, y después se reparte el consumo a lo largo de esa recta según las preferencias. La formación ya no depende de la paciencia: es el</w:t>
      </w:r>
      <w:r>
        <w:t xml:space="preserve"> </w:t>
      </w:r>
      <w:r>
        <w:rPr>
          <w:b/>
          <w:bCs/>
        </w:rPr>
        <w:t xml:space="preserve">teorema de separación</w:t>
      </w:r>
      <w:r>
        <w:t xml:space="preserve"> </w:t>
      </w:r>
      <w:r>
        <w:t xml:space="preserve">de</w:t>
      </w:r>
      <w:r>
        <w:t xml:space="preserve"> </w:t>
      </w:r>
      <w:r>
        <w:rPr>
          <w:smallCaps/>
        </w:rPr>
        <w:t xml:space="preserve">Fisher</w:t>
      </w:r>
      <w:r>
        <w:t xml:space="preserve"> </w:t>
      </w:r>
      <w:r>
        <w:t xml:space="preserve">(</w:t>
      </w:r>
      <w:hyperlink w:anchor="ref_Fisher1930Theory">
        <w:r>
          <w:rPr>
            <w:rStyle w:val="Hyperlink"/>
            <w:smallCaps/>
          </w:rPr>
          <w:t xml:space="preserve">Fisher</w:t>
        </w:r>
        <w:r>
          <w:rPr>
            <w:rStyle w:val="Hyperlink"/>
          </w:rPr>
          <w:t xml:space="preserve">, 1930</w:t>
        </w:r>
      </w:hyperlink>
      <w:r>
        <w:t xml:space="preserve">)</w:t>
      </w:r>
      <w:r>
        <w:t xml:space="preserve">, que</w:t>
      </w:r>
      <w:r>
        <w:t xml:space="preserve"> </w:t>
      </w:r>
      <w:r>
        <w:rPr>
          <w:smallCaps/>
        </w:rPr>
        <w:t xml:space="preserve">Acemoglu</w:t>
      </w:r>
      <w:r>
        <w:t xml:space="preserve"> </w:t>
      </w:r>
      <w:r>
        <w:t xml:space="preserve">y</w:t>
      </w:r>
      <w:r>
        <w:t xml:space="preserve"> </w:t>
      </w:r>
      <w:r>
        <w:rPr>
          <w:smallCaps/>
        </w:rPr>
        <w:t xml:space="preserve">Autor</w:t>
      </w:r>
      <w:r>
        <w:t xml:space="preserve"> </w:t>
      </w:r>
      <w:r>
        <w:t xml:space="preserve">(</w:t>
      </w:r>
      <w:hyperlink w:anchor="ref_AcemogluAutor2011Lectures">
        <w:r>
          <w:rPr>
            <w:rStyle w:val="Hyperlink"/>
          </w:rPr>
          <w:t xml:space="preserve">2011, cap. 1</w:t>
        </w:r>
      </w:hyperlink>
      <w:r>
        <w:t xml:space="preserve">)</w:t>
      </w:r>
      <w:r>
        <w:t xml:space="preserve"> </w:t>
      </w:r>
      <w:r>
        <w:t xml:space="preserve">aplican al capital humano</w:t>
      </w:r>
      <w:r>
        <w:t xml:space="preserve"> </w:t>
      </w:r>
      <w:hyperlink r:id="rId109">
        <w:r>
          <w:rPr>
            <w:rStyle w:val="Referenciaatema"/>
          </w:rPr>
          <w:t xml:space="preserve">[ver tema 3.A.33]</w:t>
        </w:r>
      </w:hyperlink>
      <w:r>
        <w:t xml:space="preserve">.</w:t>
      </w:r>
    </w:p>
    <w:p>
      <w:pPr>
        <w:pStyle w:val="Cajadeanotaciones"/>
        <w:keepLines/>
        <w:numPr>
          <w:ilvl w:val="0"/>
          <w:numId w:val="1068"/>
        </w:numPr>
      </w:pPr>
      <w:r>
        <w:t xml:space="preserve">Por eso el modelo puede maximizar el valor presente de la renta, igual que una empresa decide una inversión por su valor actual neto</w:t>
      </w:r>
      <w:r>
        <w:t xml:space="preserve"> </w:t>
      </w:r>
      <w:hyperlink r:id="rId147">
        <w:r>
          <w:rPr>
            <w:rStyle w:val="Referenciaatema"/>
          </w:rPr>
          <w:t xml:space="preserve">[ver tema 3.A.34]</w:t>
        </w:r>
      </w:hyperlink>
      <w:r>
        <w:t xml:space="preserve">. Con restricciones de liquidez, la separación se rompe y quien tiene menos recursos estudia menos.</w:t>
      </w:r>
    </w:p>
    <w:bookmarkStart w:id="151" w:name="fig_fisher_capital_humano"/>
    <w:p>
      <w:pPr>
        <w:pStyle w:val="ImageCaption"/>
        <w:pBdr>
          <w:top w:color="767171" w:space="4" w:sz="4" w:val="single"/>
          <w:left w:color="767171" w:space="4" w:sz="4" w:val="single"/>
          <w:bottom w:color="767171" w:space="4" w:sz="4" w:val="single"/>
          <w:right w:color="767171" w:space="4" w:sz="4" w:val="single"/>
        </w:pBdr>
        <w:shd w:color="auto" w:fill="E7E6E6" w:val="clear"/>
      </w:pPr>
      <w:r>
        <w:t xml:space="preserve">Gráfico 12.–</w:t>
      </w:r>
      <w:r>
        <w:t xml:space="preserve"> </w:t>
      </w:r>
      <w:r>
        <w:t xml:space="preserve">La decisión de formarse en 2 periodos, sin y con mercado de capitales</w:t>
      </w:r>
    </w:p>
    <w:p>
      <w:pPr>
        <w:pStyle w:val="CaptionedFigure"/>
        <w:pBdr>
          <w:top w:color="767171" w:space="4" w:sz="4" w:val="single"/>
          <w:left w:color="767171" w:space="4" w:sz="4" w:val="single"/>
          <w:bottom w:color="767171" w:space="4" w:sz="4" w:val="single"/>
          <w:right w:color="767171" w:space="4" w:sz="4" w:val="single"/>
        </w:pBdr>
        <w:shd w:color="auto" w:fill="E7E6E6" w:val="clear"/>
      </w:pPr>
      <w:r>
        <w:drawing>
          <wp:inline>
            <wp:extent cx="3104066" cy="3006204"/>
            <wp:effectExtent b="0" l="0" r="0" t="0"/>
            <wp:docPr descr="Gráfico 12.– La decisión de formarse en 2 periodos, sin y con mercado de capitales" title="" id="149" name="Picture"/>
            <a:graphic>
              <a:graphicData uri="http://schemas.openxmlformats.org/drawingml/2006/picture">
                <pic:pic>
                  <pic:nvPicPr>
                    <pic:cNvPr descr="C:\Users\vgutierrez\Documents\src\victorgutierrezmarcos.github.io-revision\oposicion\temario\fuentes\3A25\graficos/fisher-capital-humano.png" id="150" name="Picture"/>
                    <pic:cNvPicPr>
                      <a:picLocks noChangeArrowheads="1" noChangeAspect="1"/>
                    </pic:cNvPicPr>
                  </pic:nvPicPr>
                  <pic:blipFill>
                    <a:blip r:embed="rId148"/>
                    <a:stretch>
                      <a:fillRect/>
                    </a:stretch>
                  </pic:blipFill>
                  <pic:spPr bwMode="auto">
                    <a:xfrm>
                      <a:off x="0" y="0"/>
                      <a:ext cx="3104066" cy="3006204"/>
                    </a:xfrm>
                    <a:prstGeom prst="rect">
                      <a:avLst/>
                    </a:prstGeom>
                    <a:noFill/>
                    <a:ln w="9525">
                      <a:noFill/>
                      <a:headEnd/>
                      <a:tailEnd/>
                    </a:ln>
                  </pic:spPr>
                </pic:pic>
              </a:graphicData>
            </a:graphic>
          </wp:inline>
        </w:drawing>
      </w:r>
    </w:p>
    <w:bookmarkEnd w:id="151"/>
    <w:p>
      <w:pPr>
        <w:pStyle w:val="Piedeimagen"/>
        <w:pBdr>
          <w:top w:color="767171" w:space="4" w:sz="4" w:val="single"/>
          <w:left w:color="767171" w:space="4" w:sz="4" w:val="single"/>
          <w:bottom w:color="767171" w:space="4" w:sz="4" w:val="single"/>
          <w:right w:color="767171" w:space="4" w:sz="4" w:val="single"/>
        </w:pBdr>
        <w:shd w:color="auto" w:fill="E7E6E6" w:val="clear"/>
      </w:pPr>
      <w:r>
        <w:t xml:space="preserve">Fuente: elaboración propia a partir de</w:t>
      </w:r>
      <w:r>
        <w:t xml:space="preserve"> </w:t>
      </w:r>
      <w:r>
        <w:rPr>
          <w:smallCaps/>
        </w:rPr>
        <w:t xml:space="preserve">Fisher</w:t>
      </w:r>
      <w:r>
        <w:t xml:space="preserve"> </w:t>
      </w:r>
      <w:r>
        <w:t xml:space="preserve">(</w:t>
      </w:r>
      <w:hyperlink w:anchor="ref_Fisher1930Theory">
        <w:r>
          <w:rPr>
            <w:rStyle w:val="Hyperlink"/>
          </w:rPr>
          <w:t xml:space="preserve">1930</w:t>
        </w:r>
      </w:hyperlink>
      <w:r>
        <w:t xml:space="preserve">)</w:t>
      </w:r>
      <w:r>
        <w:t xml:space="preserve"> </w:t>
      </w:r>
      <w:r>
        <w:t xml:space="preserve">y</w:t>
      </w:r>
      <w:r>
        <w:t xml:space="preserve"> </w:t>
      </w:r>
      <w:r>
        <w:rPr>
          <w:smallCaps/>
        </w:rPr>
        <w:t xml:space="preserve">Borjas</w:t>
      </w:r>
      <w:r>
        <w:t xml:space="preserve"> </w:t>
      </w:r>
      <w:r>
        <w:t xml:space="preserve">(</w:t>
      </w:r>
      <w:hyperlink w:anchor="ref_Borjas2020Labor">
        <w:r>
          <w:rPr>
            <w:rStyle w:val="Hyperlink"/>
          </w:rPr>
          <w:t xml:space="preserve">2020, cap. 6</w:t>
        </w:r>
      </w:hyperlink>
      <w:r>
        <w:t xml:space="preserve">)</w:t>
      </w:r>
      <w:r>
        <w:t xml:space="preserve">.</w:t>
      </w:r>
    </w:p>
    <w:bookmarkEnd w:id="152"/>
    <w:bookmarkStart w:id="157" w:name="iii_implicaciones_3"/>
    <w:p>
      <w:pPr>
        <w:pStyle w:val="Heading5"/>
      </w:pPr>
      <w:r>
        <w:t xml:space="preserve">iii) Implicaciones</w:t>
      </w:r>
    </w:p>
    <w:p>
      <w:pPr>
        <w:keepNext/>
        <w:numPr>
          <w:ilvl w:val="0"/>
          <w:numId w:val="1070"/>
        </w:numPr>
      </w:pPr>
      <w:r>
        <w:rPr>
          <w:i/>
          <w:iCs/>
        </w:rPr>
        <w:t xml:space="preserve">Quién estudia más</w:t>
      </w:r>
      <w:r>
        <w:t xml:space="preserve">: la condición de primer orden da los determinantes de</w:t>
      </w:r>
      <w:r>
        <w:t xml:space="preserve"> </w:t>
      </w:r>
      <m:oMath>
        <m:sSup>
          <m:e>
            <m:r>
              <m:t>S</m:t>
            </m:r>
          </m:e>
          <m:sup>
            <m:r>
              <m:rPr>
                <m:sty m:val="p"/>
              </m:rPr>
              <m:t>*</m:t>
            </m:r>
          </m:sup>
        </m:sSup>
      </m:oMath>
      <w:r>
        <w:t xml:space="preserve">.</w:t>
      </w:r>
    </w:p>
    <w:p>
      <w:pPr>
        <w:numPr>
          <w:ilvl w:val="1"/>
          <w:numId w:val="1071"/>
        </w:numPr>
      </w:pPr>
      <w:r>
        <w:t xml:space="preserve">Los más hábiles: aprenden más deprisa, su curva de demanda está más arriba y estudian más.</w:t>
      </w:r>
    </w:p>
    <w:p>
      <w:pPr>
        <w:numPr>
          <w:ilvl w:val="1"/>
          <w:numId w:val="1071"/>
        </w:numPr>
      </w:pPr>
      <w:r>
        <w:t xml:space="preserve">Los que tienen más recursos o mejor acceso al crédito: su curva de oferta está más abajo y también estudian más. Habilidad y financiación explican, juntas, la desigualdad en la educación y en los salarios</w:t>
      </w:r>
      <w:r>
        <w:t xml:space="preserve"> </w:t>
      </w:r>
      <w:r>
        <w:t xml:space="preserve">(</w:t>
      </w:r>
      <w:hyperlink w:anchor="ref_Becker1967Human">
        <w:r>
          <w:rPr>
            <w:rStyle w:val="Hyperlink"/>
            <w:smallCaps/>
          </w:rPr>
          <w:t xml:space="preserve">Becker</w:t>
        </w:r>
        <w:r>
          <w:rPr>
            <w:rStyle w:val="Hyperlink"/>
          </w:rPr>
          <w:t xml:space="preserve">, 1967</w:t>
        </w:r>
      </w:hyperlink>
      <w:r>
        <w:t xml:space="preserve">)</w:t>
      </w:r>
      <w:r>
        <w:t xml:space="preserve">.</w:t>
      </w:r>
    </w:p>
    <w:p>
      <w:pPr>
        <w:numPr>
          <w:ilvl w:val="1"/>
          <w:numId w:val="1071"/>
        </w:numPr>
      </w:pPr>
      <w:r>
        <w:t xml:space="preserve">Estudian menos quienes afrontan un tipo de interés más alto, un coste directo mayor o una vida laboral más corta.</w:t>
      </w:r>
    </w:p>
    <w:p>
      <w:pPr>
        <w:numPr>
          <w:ilvl w:val="0"/>
          <w:numId w:val="1070"/>
        </w:numPr>
      </w:pPr>
      <w:r>
        <w:rPr>
          <w:i/>
          <w:iCs/>
        </w:rPr>
        <w:t xml:space="preserve">Cuándo se estudia</w:t>
      </w:r>
      <w:r>
        <w:t xml:space="preserve">: al principio de la vida. Con</w:t>
      </w:r>
      <w:r>
        <w:t xml:space="preserve"> </w:t>
      </w:r>
      <m:oMath>
        <m:r>
          <m:t>T</m:t>
        </m:r>
      </m:oMath>
      <w:r>
        <w:t xml:space="preserve"> </w:t>
      </w:r>
      <w:r>
        <w:t xml:space="preserve">finito, el factor</w:t>
      </w:r>
      <w:r>
        <w:t xml:space="preserve"> </w:t>
      </w:r>
      <m:oMath>
        <m:r>
          <m:t>1</m:t>
        </m:r>
        <m:r>
          <m:rPr>
            <m:sty m:val="p"/>
          </m:rPr>
          <m:t>−</m:t>
        </m:r>
        <m:sSup>
          <m:e>
            <m:r>
              <m:t>e</m:t>
            </m:r>
          </m:e>
          <m:sup>
            <m:r>
              <m:rPr>
                <m:sty m:val="p"/>
              </m:rPr>
              <m:t>−</m:t>
            </m:r>
            <m:r>
              <m:t>r</m:t>
            </m:r>
            <m:d>
              <m:dPr>
                <m:begChr m:val="("/>
                <m:sepChr m:val=""/>
                <m:endChr m:val=")"/>
                <m:grow/>
              </m:dPr>
              <m:e>
                <m:r>
                  <m:t>T</m:t>
                </m:r>
                <m:r>
                  <m:rPr>
                    <m:sty m:val="p"/>
                  </m:rPr>
                  <m:t>−</m:t>
                </m:r>
                <m:r>
                  <m:t>S</m:t>
                </m:r>
              </m:e>
            </m:d>
          </m:sup>
        </m:sSup>
      </m:oMath>
      <w:r>
        <w:t xml:space="preserve"> </w:t>
      </w:r>
      <w:r>
        <w:t xml:space="preserve">cae cuanto más tarde se estudia, porque quedan menos años para cobrar el rendimiento. Por eso conviene acumular conocimientos al empezar la vida laboral y, después, trabajar sin apenas seguir formándose.</w:t>
      </w:r>
    </w:p>
    <w:p>
      <w:pPr>
        <w:numPr>
          <w:ilvl w:val="0"/>
          <w:numId w:val="1070"/>
        </w:numPr>
      </w:pPr>
      <w:r>
        <w:rPr>
          <w:i/>
          <w:iCs/>
        </w:rPr>
        <w:t xml:space="preserve">El vínculo con la función de ingresos</w:t>
      </w:r>
      <w:r>
        <w:t xml:space="preserve">: sin costes directos (</w:t>
      </w:r>
      <m:oMath>
        <m:r>
          <m:t>c</m:t>
        </m:r>
        <m:r>
          <m:rPr>
            <m:sty m:val="p"/>
          </m:rPr>
          <m:t>=</m:t>
        </m:r>
        <m:r>
          <m:t>0</m:t>
        </m:r>
      </m:oMath>
      <w:r>
        <w:t xml:space="preserve">), la condición dice que</w:t>
      </w:r>
      <w:r>
        <w:t xml:space="preserve"> </w:t>
      </w:r>
      <m:oMath>
        <m:r>
          <m:t>w</m:t>
        </m:r>
        <m:r>
          <m:rPr>
            <m:sty m:val="p"/>
          </m:rPr>
          <m:t>′</m:t>
        </m:r>
        <m:d>
          <m:dPr>
            <m:begChr m:val="("/>
            <m:sepChr m:val=""/>
            <m:endChr m:val=")"/>
            <m:grow/>
          </m:dPr>
          <m:e>
            <m:sSup>
              <m:e>
                <m:r>
                  <m:t>S</m:t>
                </m:r>
              </m:e>
              <m:sup>
                <m:r>
                  <m:rPr>
                    <m:sty m:val="p"/>
                  </m:rPr>
                  <m:t>*</m:t>
                </m:r>
              </m:sup>
            </m:sSup>
          </m:e>
        </m:d>
        <m:r>
          <m:rPr>
            <m:sty m:val="p"/>
          </m:rPr>
          <m:t>/</m:t>
        </m:r>
        <m:r>
          <m:t>w</m:t>
        </m:r>
        <m:d>
          <m:dPr>
            <m:begChr m:val="("/>
            <m:sepChr m:val=""/>
            <m:endChr m:val=")"/>
            <m:grow/>
          </m:dPr>
          <m:e>
            <m:sSup>
              <m:e>
                <m:r>
                  <m:t>S</m:t>
                </m:r>
              </m:e>
              <m:sup>
                <m:r>
                  <m:rPr>
                    <m:sty m:val="p"/>
                  </m:rPr>
                  <m:t>*</m:t>
                </m:r>
              </m:sup>
            </m:sSup>
          </m:e>
        </m:d>
        <m:r>
          <m:rPr>
            <m:sty m:val="p"/>
          </m:rPr>
          <m:t>=</m:t>
        </m:r>
        <m:r>
          <m:t>r</m:t>
        </m:r>
      </m:oMath>
      <w:r>
        <w:t xml:space="preserve">: en el margen, un año más de estudio sube el salario en un porcentaje igual al tipo de interés. Es la idea de la ecuación de</w:t>
      </w:r>
      <w:r>
        <w:t xml:space="preserve"> </w:t>
      </w:r>
      <w:r>
        <w:rPr>
          <w:smallCaps/>
        </w:rPr>
        <w:t xml:space="preserve">Mincer</w:t>
      </w:r>
      <w:r>
        <w:t xml:space="preserve"> </w:t>
      </w:r>
      <w:r>
        <w:t xml:space="preserve">(</w:t>
      </w:r>
      <w:hyperlink w:anchor="sec_mincer">
        <w:r>
          <w:rPr>
            <w:rStyle w:val="Hyperlink"/>
          </w:rPr>
          <w:t xml:space="preserve">III.3</w:t>
        </w:r>
      </w:hyperlink>
      <w:r>
        <w:t xml:space="preserve">).</w:t>
      </w:r>
    </w:p>
    <w:p>
      <w:pPr>
        <w:keepNext/>
        <w:numPr>
          <w:ilvl w:val="0"/>
          <w:numId w:val="1070"/>
        </w:numPr>
      </w:pPr>
      <w:r>
        <w:rPr>
          <w:i/>
          <w:iCs/>
        </w:rPr>
        <w:t xml:space="preserve">Perfiles edad-ingresos</w:t>
      </w:r>
      <w:r>
        <w:t xml:space="preserve"> </w:t>
      </w:r>
      <w:r>
        <w:t xml:space="preserve">(gráfico </w:t>
      </w:r>
      <w:hyperlink w:anchor="fig_perfiles_edad">
        <w:r>
          <w:rPr>
            <w:rStyle w:val="Hyperlink"/>
          </w:rPr>
          <w:t xml:space="preserve">13</w:t>
        </w:r>
      </w:hyperlink>
      <w:r>
        <w:t xml:space="preserve">). La decisión se ve comparando 2 trayectorias a lo largo de la vida, la de quien empieza a trabajar al acabar la secundaria y la de quien estudia una carrera</w:t>
      </w:r>
      <w:r>
        <w:t xml:space="preserve"> </w:t>
      </w:r>
      <w:r>
        <w:t xml:space="preserve">(</w:t>
      </w:r>
      <w:hyperlink w:anchor="ref_McConnellBrue1997Economia">
        <w:r>
          <w:rPr>
            <w:rStyle w:val="Hyperlink"/>
            <w:smallCaps/>
          </w:rPr>
          <w:t xml:space="preserve">McConnell</w:t>
        </w:r>
        <w:r>
          <w:rPr>
            <w:rStyle w:val="Hyperlink"/>
          </w:rPr>
          <w:t xml:space="preserve"> </w:t>
        </w:r>
        <w:r>
          <w:rPr>
            <w:rStyle w:val="Hyperlink"/>
          </w:rPr>
          <w:t xml:space="preserve">y</w:t>
        </w:r>
        <w:r>
          <w:rPr>
            <w:rStyle w:val="Hyperlink"/>
          </w:rPr>
          <w:t xml:space="preserve"> </w:t>
        </w:r>
        <w:r>
          <w:rPr>
            <w:rStyle w:val="Hyperlink"/>
            <w:smallCaps/>
          </w:rPr>
          <w:t xml:space="preserve">Brue</w:t>
        </w:r>
        <w:r>
          <w:rPr>
            <w:rStyle w:val="Hyperlink"/>
          </w:rPr>
          <w:t xml:space="preserve">, 1997</w:t>
        </w:r>
      </w:hyperlink>
      <w:r>
        <w:t xml:space="preserve">)</w:t>
      </w:r>
      <w:r>
        <w:t xml:space="preserve">:</w:t>
      </w:r>
    </w:p>
    <w:p>
      <w:pPr>
        <w:numPr>
          <w:ilvl w:val="1"/>
          <w:numId w:val="1072"/>
        </w:numPr>
      </w:pPr>
      <w:r>
        <w:t xml:space="preserve">mientras estudia, el universitario tiene ingresos negativos, los</w:t>
      </w:r>
      <w:r>
        <w:t xml:space="preserve"> </w:t>
      </w:r>
      <w:r>
        <w:rPr>
          <w:i/>
          <w:iCs/>
        </w:rPr>
        <w:t xml:space="preserve">costes directos</w:t>
      </w:r>
      <w:r>
        <w:t xml:space="preserve">, y deja de ganar el salario del otro, el</w:t>
      </w:r>
      <w:r>
        <w:t xml:space="preserve"> </w:t>
      </w:r>
      <w:r>
        <w:rPr>
          <w:i/>
          <w:iCs/>
        </w:rPr>
        <w:t xml:space="preserve">coste de oportunidad</w:t>
      </w:r>
      <w:r>
        <w:t xml:space="preserve">;</w:t>
      </w:r>
    </w:p>
    <w:p>
      <w:pPr>
        <w:numPr>
          <w:ilvl w:val="1"/>
          <w:numId w:val="1072"/>
        </w:numPr>
      </w:pPr>
      <w:r>
        <w:t xml:space="preserve">después gana más, y la distancia entre las 2 curvas es el</w:t>
      </w:r>
      <w:r>
        <w:t xml:space="preserve"> </w:t>
      </w:r>
      <w:r>
        <w:rPr>
          <w:i/>
          <w:iCs/>
        </w:rPr>
        <w:t xml:space="preserve">rendimiento bruto</w:t>
      </w:r>
      <w:r>
        <w:t xml:space="preserve"> </w:t>
      </w:r>
      <w:r>
        <w:t xml:space="preserve">de la carrera;</w:t>
      </w:r>
    </w:p>
    <w:p>
      <w:pPr>
        <w:numPr>
          <w:ilvl w:val="1"/>
          <w:numId w:val="1072"/>
        </w:numPr>
      </w:pPr>
      <w:r>
        <w:t xml:space="preserve">las 2 curvas son cóncavas: crecen deprisa al principio, cada vez más despacio, y pueden caer algo al final de la vida laboral; se sigue aprendiendo en el trabajo, pero cada vez menos;</w:t>
      </w:r>
    </w:p>
    <w:p>
      <w:pPr>
        <w:numPr>
          <w:ilvl w:val="1"/>
          <w:numId w:val="1072"/>
        </w:numPr>
      </w:pPr>
      <w:r>
        <w:t xml:space="preserve">conviene estudiar si el valor actual neto es positivo, es decir, si el rendimiento bruto descontado supera la suma de los 2 costes; o, lo que es lo mismo, si la tasa interna de rendimiento de la carrera supera a</w:t>
      </w:r>
      <w:r>
        <w:t xml:space="preserve"> </w:t>
      </w:r>
      <m:oMath>
        <m:r>
          <m:t>r</m:t>
        </m:r>
      </m:oMath>
      <w:r>
        <w:t xml:space="preserve">.</w:t>
      </w:r>
    </w:p>
    <w:bookmarkStart w:id="156" w:name="fig_perfiles_edad"/>
    <w:p>
      <w:pPr>
        <w:pStyle w:val="ImageCaption"/>
      </w:pPr>
      <w:r>
        <w:t xml:space="preserve">Gráfico 13.–</w:t>
      </w:r>
      <w:r>
        <w:t xml:space="preserve"> </w:t>
      </w:r>
      <w:r>
        <w:t xml:space="preserve">Perfiles edad-ingresos con y sin estudios universitarios: costes directos, coste de oportunidad y rendimiento bruto</w:t>
      </w:r>
    </w:p>
    <w:p>
      <w:pPr>
        <w:pStyle w:val="CaptionedFigure"/>
      </w:pPr>
      <w:r>
        <w:drawing>
          <wp:inline>
            <wp:extent cx="4476750" cy="2685506"/>
            <wp:effectExtent b="0" l="0" r="0" t="0"/>
            <wp:docPr descr="Gráfico 13.– Perfiles edad-ingresos con y sin estudios universitarios: costes directos, coste de oportunidad y rendimiento bruto" title="" id="154" name="Picture"/>
            <a:graphic>
              <a:graphicData uri="http://schemas.openxmlformats.org/drawingml/2006/picture">
                <pic:pic>
                  <pic:nvPicPr>
                    <pic:cNvPr descr="C:\Users\vgutierrez\Documents\src\victorgutierrezmarcos.github.io-revision\oposicion\temario\fuentes\3A25\graficos/perfiles-edad.png" id="155" name="Picture"/>
                    <pic:cNvPicPr>
                      <a:picLocks noChangeArrowheads="1" noChangeAspect="1"/>
                    </pic:cNvPicPr>
                  </pic:nvPicPr>
                  <pic:blipFill>
                    <a:blip r:embed="rId153"/>
                    <a:stretch>
                      <a:fillRect/>
                    </a:stretch>
                  </pic:blipFill>
                  <pic:spPr bwMode="auto">
                    <a:xfrm>
                      <a:off x="0" y="0"/>
                      <a:ext cx="4476750" cy="2685506"/>
                    </a:xfrm>
                    <a:prstGeom prst="rect">
                      <a:avLst/>
                    </a:prstGeom>
                    <a:noFill/>
                    <a:ln w="9525">
                      <a:noFill/>
                      <a:headEnd/>
                      <a:tailEnd/>
                    </a:ln>
                  </pic:spPr>
                </pic:pic>
              </a:graphicData>
            </a:graphic>
          </wp:inline>
        </w:drawing>
      </w:r>
    </w:p>
    <w:bookmarkEnd w:id="156"/>
    <w:p>
      <w:pPr>
        <w:pStyle w:val="Piedeimagen"/>
      </w:pPr>
      <w:r>
        <w:t xml:space="preserve">Fuente: elaboración propia a partir de</w:t>
      </w:r>
      <w:r>
        <w:t xml:space="preserve"> </w:t>
      </w:r>
      <w:r>
        <w:rPr>
          <w:smallCaps/>
        </w:rPr>
        <w:t xml:space="preserve">McConnell</w:t>
      </w:r>
      <w:r>
        <w:t xml:space="preserve"> </w:t>
      </w:r>
      <w:r>
        <w:t xml:space="preserve">y</w:t>
      </w:r>
      <w:r>
        <w:t xml:space="preserve"> </w:t>
      </w:r>
      <w:r>
        <w:rPr>
          <w:smallCaps/>
        </w:rPr>
        <w:t xml:space="preserve">Brue</w:t>
      </w:r>
      <w:r>
        <w:t xml:space="preserve"> </w:t>
      </w:r>
      <w:r>
        <w:t xml:space="preserve">(</w:t>
      </w:r>
      <w:hyperlink w:anchor="ref_McConnellBrue1997Economia">
        <w:r>
          <w:rPr>
            <w:rStyle w:val="Hyperlink"/>
          </w:rPr>
          <w:t xml:space="preserve">1997</w:t>
        </w:r>
      </w:hyperlink>
      <w:r>
        <w:t xml:space="preserve">)</w:t>
      </w:r>
      <w:r>
        <w:t xml:space="preserve"> </w:t>
      </w:r>
      <w:r>
        <w:t xml:space="preserve">y</w:t>
      </w:r>
      <w:r>
        <w:t xml:space="preserve"> </w:t>
      </w:r>
      <w:r>
        <w:rPr>
          <w:smallCaps/>
        </w:rPr>
        <w:t xml:space="preserve">Borjas</w:t>
      </w:r>
      <w:r>
        <w:t xml:space="preserve"> </w:t>
      </w:r>
      <w:r>
        <w:t xml:space="preserve">(</w:t>
      </w:r>
      <w:hyperlink w:anchor="ref_Borjas2020Labor">
        <w:r>
          <w:rPr>
            <w:rStyle w:val="Hyperlink"/>
          </w:rPr>
          <w:t xml:space="preserve">2020, cap. 6</w:t>
        </w:r>
      </w:hyperlink>
      <w:r>
        <w:t xml:space="preserve">)</w:t>
      </w:r>
      <w:r>
        <w:t xml:space="preserve">.</w:t>
      </w:r>
    </w:p>
    <w:bookmarkEnd w:id="157"/>
    <w:bookmarkEnd w:id="158"/>
    <w:bookmarkStart w:id="162" w:name="sec_formacion_especifica"/>
    <w:p>
      <w:pPr>
        <w:pStyle w:val="Heading4"/>
      </w:pPr>
      <w:r>
        <w:t xml:space="preserve">c) Extensiones: formación general y formación específica</w:t>
      </w:r>
    </w:p>
    <w:p>
      <w:pPr>
        <w:keepNext/>
        <w:numPr>
          <w:ilvl w:val="0"/>
          <w:numId w:val="1073"/>
        </w:numPr>
      </w:pPr>
      <w:r>
        <w:t xml:space="preserve">Hasta aquí, quien invertía era el trabajador. Pero buena parte de la formación se recibe en la empresa, y una mejora de la productividad solo se convierte en salario si hay otras empresas dispuestas a pagarla: con un solo empleador posible, la empresa no tendría por qué subir el sueldo. Por eso</w:t>
      </w:r>
      <w:r>
        <w:t xml:space="preserve"> </w:t>
      </w:r>
      <w:r>
        <w:rPr>
          <w:smallCaps/>
        </w:rPr>
        <w:t xml:space="preserve">Becker</w:t>
      </w:r>
      <w:r>
        <w:t xml:space="preserve"> </w:t>
      </w:r>
      <w:r>
        <w:t xml:space="preserve">(</w:t>
      </w:r>
      <w:hyperlink w:anchor="ref_Becker1964Human">
        <w:r>
          <w:rPr>
            <w:rStyle w:val="Hyperlink"/>
          </w:rPr>
          <w:t xml:space="preserve">1964</w:t>
        </w:r>
      </w:hyperlink>
      <w:r>
        <w:t xml:space="preserve">)</w:t>
      </w:r>
      <w:r>
        <w:t xml:space="preserve"> </w:t>
      </w:r>
      <w:r>
        <w:t xml:space="preserve">distingue 2 tipos de formación:</w:t>
      </w:r>
    </w:p>
    <w:p>
      <w:pPr>
        <w:numPr>
          <w:ilvl w:val="1"/>
          <w:numId w:val="1074"/>
        </w:numPr>
      </w:pPr>
      <w:r>
        <w:t xml:space="preserve">la</w:t>
      </w:r>
      <w:r>
        <w:t xml:space="preserve"> </w:t>
      </w:r>
      <w:r>
        <w:rPr>
          <w:b/>
          <w:bCs/>
        </w:rPr>
        <w:t xml:space="preserve">formación general</w:t>
      </w:r>
      <w:r>
        <w:t xml:space="preserve"> </w:t>
      </w:r>
      <w:r>
        <w:t xml:space="preserve">aumenta la productividad del trabajador en cualquier empresa (un idioma, la contabilidad, el manejo de una hoja de cálculo): va con el trabajador;</w:t>
      </w:r>
    </w:p>
    <w:p>
      <w:pPr>
        <w:numPr>
          <w:ilvl w:val="1"/>
          <w:numId w:val="1074"/>
        </w:numPr>
      </w:pPr>
      <w:r>
        <w:t xml:space="preserve">la</w:t>
      </w:r>
      <w:r>
        <w:t xml:space="preserve"> </w:t>
      </w:r>
      <w:r>
        <w:rPr>
          <w:b/>
          <w:bCs/>
        </w:rPr>
        <w:t xml:space="preserve">formación específica</w:t>
      </w:r>
      <w:r>
        <w:t xml:space="preserve"> </w:t>
      </w:r>
      <w:r>
        <w:t xml:space="preserve">solo la aumenta en la empresa que la da (sus procesos, sus clientes, sus programas): va con el puesto.</w:t>
      </w:r>
    </w:p>
    <w:bookmarkStart w:id="159" w:name="i_supuestos_4"/>
    <w:p>
      <w:pPr>
        <w:pStyle w:val="Heading5"/>
      </w:pPr>
      <w:r>
        <w:t xml:space="preserve">i) Supuestos</w:t>
      </w:r>
    </w:p>
    <w:p>
      <w:pPr>
        <w:numPr>
          <w:ilvl w:val="0"/>
          <w:numId w:val="1075"/>
        </w:numPr>
      </w:pPr>
      <w:r>
        <w:t xml:space="preserve">La relación dura 2 periodos y el precio del bien se normaliza a 1, de modo que el valor del producto marginal y el salario se miden en las mismas unidades.</w:t>
      </w:r>
    </w:p>
    <w:p>
      <w:pPr>
        <w:numPr>
          <w:ilvl w:val="0"/>
          <w:numId w:val="1075"/>
        </w:numPr>
      </w:pPr>
      <w:r>
        <w:t xml:space="preserve">En el primer periodo, la empresa forma al trabajador con un coste</w:t>
      </w:r>
      <w:r>
        <w:t xml:space="preserve"> </w:t>
      </w:r>
      <m:oMath>
        <m:r>
          <m:t>c</m:t>
        </m:r>
      </m:oMath>
      <w:r>
        <w:t xml:space="preserve">.</w:t>
      </w:r>
    </w:p>
    <w:p>
      <w:pPr>
        <w:numPr>
          <w:ilvl w:val="0"/>
          <w:numId w:val="1075"/>
        </w:numPr>
      </w:pPr>
      <w:r>
        <w:t xml:space="preserve">Sin formación, el trabajador produce</w:t>
      </w:r>
      <w:r>
        <w:t xml:space="preserve"> </w:t>
      </w:r>
      <m:oMath>
        <m:sSup>
          <m:e>
            <m:r>
              <m:rPr>
                <m:sty m:val="p"/>
              </m:rPr>
              <m:t>V</m:t>
            </m:r>
            <m:r>
              <m:rPr>
                <m:sty m:val="p"/>
              </m:rPr>
              <m:t>P</m:t>
            </m:r>
            <m:r>
              <m:rPr>
                <m:sty m:val="p"/>
              </m:rPr>
              <m:t>M</m:t>
            </m:r>
            <m:r>
              <m:rPr>
                <m:sty m:val="p"/>
              </m:rPr>
              <m:t>g</m:t>
            </m:r>
          </m:e>
          <m:sup>
            <m:r>
              <m:t>0</m:t>
            </m:r>
          </m:sup>
        </m:sSup>
      </m:oMath>
      <w:r>
        <w:t xml:space="preserve"> </w:t>
      </w:r>
      <w:r>
        <w:t xml:space="preserve">en cualquier empresa, y en un mercado competitivo ese es también lo que le pagarían fuera. Con formación, en el segundo periodo produce</w:t>
      </w:r>
      <w:r>
        <w:t xml:space="preserve"> </w:t>
      </w:r>
      <m:oMath>
        <m:sSup>
          <m:e>
            <m:r>
              <m:rPr>
                <m:sty m:val="p"/>
              </m:rPr>
              <m:t>V</m:t>
            </m:r>
            <m:r>
              <m:rPr>
                <m:sty m:val="p"/>
              </m:rPr>
              <m:t>P</m:t>
            </m:r>
            <m:r>
              <m:rPr>
                <m:sty m:val="p"/>
              </m:rPr>
              <m:t>M</m:t>
            </m:r>
            <m:r>
              <m:rPr>
                <m:sty m:val="p"/>
              </m:rPr>
              <m:t>g</m:t>
            </m:r>
          </m:e>
          <m:sup>
            <m:r>
              <m:t>1</m:t>
            </m:r>
          </m:sup>
        </m:sSup>
        <m:r>
          <m:rPr>
            <m:sty m:val="p"/>
          </m:rPr>
          <m:t>&gt;</m:t>
        </m:r>
        <m:sSup>
          <m:e>
            <m:r>
              <m:rPr>
                <m:sty m:val="p"/>
              </m:rPr>
              <m:t>V</m:t>
            </m:r>
            <m:r>
              <m:rPr>
                <m:sty m:val="p"/>
              </m:rPr>
              <m:t>P</m:t>
            </m:r>
            <m:r>
              <m:rPr>
                <m:sty m:val="p"/>
              </m:rPr>
              <m:t>M</m:t>
            </m:r>
            <m:r>
              <m:rPr>
                <m:sty m:val="p"/>
              </m:rPr>
              <m:t>g</m:t>
            </m:r>
          </m:e>
          <m:sup>
            <m:r>
              <m:t>0</m:t>
            </m:r>
          </m:sup>
        </m:sSup>
      </m:oMath>
      <w:r>
        <w:t xml:space="preserve">: en todas las empresas si es general, y solo en la suya si es específica.</w:t>
      </w:r>
    </w:p>
    <w:bookmarkEnd w:id="159"/>
    <w:bookmarkStart w:id="160" w:name="ii_desarrollo_4"/>
    <w:p>
      <w:pPr>
        <w:pStyle w:val="Heading5"/>
      </w:pPr>
      <w:r>
        <w:t xml:space="preserve">ii) Desarrollo</w:t>
      </w:r>
    </w:p>
    <w:p>
      <w:pPr>
        <w:numPr>
          <w:ilvl w:val="0"/>
          <w:numId w:val="1076"/>
        </w:numPr>
      </w:pPr>
      <w:r>
        <w:rPr>
          <w:i/>
          <w:iCs/>
        </w:rPr>
        <w:t xml:space="preserve">Formación general</w:t>
      </w:r>
      <w:r>
        <w:t xml:space="preserve">. En el segundo periodo, otras empresas ofrecerán</w:t>
      </w:r>
      <w:r>
        <w:t xml:space="preserve"> </w:t>
      </w:r>
      <m:oMath>
        <m:sSub>
          <m:e>
            <m:r>
              <m:t>w</m:t>
            </m:r>
          </m:e>
          <m:sub>
            <m:r>
              <m:t>2</m:t>
            </m:r>
          </m:sub>
        </m:sSub>
        <m:r>
          <m:rPr>
            <m:sty m:val="p"/>
          </m:rPr>
          <m:t>=</m:t>
        </m:r>
        <m:sSup>
          <m:e>
            <m:r>
              <m:rPr>
                <m:sty m:val="p"/>
              </m:rPr>
              <m:t>V</m:t>
            </m:r>
            <m:r>
              <m:rPr>
                <m:sty m:val="p"/>
              </m:rPr>
              <m:t>P</m:t>
            </m:r>
            <m:r>
              <m:rPr>
                <m:sty m:val="p"/>
              </m:rPr>
              <m:t>M</m:t>
            </m:r>
            <m:r>
              <m:rPr>
                <m:sty m:val="p"/>
              </m:rPr>
              <m:t>g</m:t>
            </m:r>
          </m:e>
          <m:sup>
            <m:r>
              <m:t>1</m:t>
            </m:r>
          </m:sup>
        </m:sSup>
      </m:oMath>
      <w:r>
        <w:t xml:space="preserve">, así que la empresa que forma tiene que pagar eso o perder al trabajador, y no recupera nada de lo invertido. Solo ofrece la formación si el trabajador la paga con un salario menor mientras se forma,</w:t>
      </w:r>
      <w:r>
        <w:t xml:space="preserve"> </w:t>
      </w:r>
      <m:oMath>
        <m:sSub>
          <m:e>
            <m:r>
              <m:t>w</m:t>
            </m:r>
          </m:e>
          <m:sub>
            <m:r>
              <m:t>1</m:t>
            </m:r>
          </m:sub>
        </m:sSub>
        <m:r>
          <m:rPr>
            <m:sty m:val="p"/>
          </m:rPr>
          <m:t>=</m:t>
        </m:r>
        <m:sSup>
          <m:e>
            <m:r>
              <m:rPr>
                <m:sty m:val="p"/>
              </m:rPr>
              <m:t>V</m:t>
            </m:r>
            <m:r>
              <m:rPr>
                <m:sty m:val="p"/>
              </m:rPr>
              <m:t>P</m:t>
            </m:r>
            <m:r>
              <m:rPr>
                <m:sty m:val="p"/>
              </m:rPr>
              <m:t>M</m:t>
            </m:r>
            <m:r>
              <m:rPr>
                <m:sty m:val="p"/>
              </m:rPr>
              <m:t>g</m:t>
            </m:r>
          </m:e>
          <m:sup>
            <m:r>
              <m:t>0</m:t>
            </m:r>
          </m:sup>
        </m:sSup>
        <m:r>
          <m:rPr>
            <m:sty m:val="p"/>
          </m:rPr>
          <m:t>−</m:t>
        </m:r>
        <m:r>
          <m:t>c</m:t>
        </m:r>
      </m:oMath>
      <w:r>
        <w:t xml:space="preserve">. Al trabajador le conviene si</w:t>
      </w:r>
    </w:p>
    <w:p>
      <w:pPr>
        <w:pStyle w:val="BodyText"/>
        <w:keepNext/>
      </w:pPr>
      <m:oMathPara>
        <m:oMathParaPr>
          <m:jc m:val="center"/>
        </m:oMathParaPr>
        <m:oMath>
          <m:f>
            <m:fPr>
              <m:type m:val="bar"/>
            </m:fPr>
            <m:num>
              <m:sSup>
                <m:e>
                  <m:r>
                    <m:rPr>
                      <m:sty m:val="p"/>
                    </m:rPr>
                    <m:t>V</m:t>
                  </m:r>
                  <m:r>
                    <m:rPr>
                      <m:sty m:val="p"/>
                    </m:rPr>
                    <m:t>P</m:t>
                  </m:r>
                  <m:r>
                    <m:rPr>
                      <m:sty m:val="p"/>
                    </m:rPr>
                    <m:t>M</m:t>
                  </m:r>
                  <m:r>
                    <m:rPr>
                      <m:sty m:val="p"/>
                    </m:rPr>
                    <m:t>g</m:t>
                  </m:r>
                </m:e>
                <m:sup>
                  <m:r>
                    <m:t>1</m:t>
                  </m:r>
                </m:sup>
              </m:sSup>
              <m:r>
                <m:rPr>
                  <m:sty m:val="p"/>
                </m:rPr>
                <m:t>−</m:t>
              </m:r>
              <m:sSup>
                <m:e>
                  <m:r>
                    <m:rPr>
                      <m:sty m:val="p"/>
                    </m:rPr>
                    <m:t>V</m:t>
                  </m:r>
                  <m:r>
                    <m:rPr>
                      <m:sty m:val="p"/>
                    </m:rPr>
                    <m:t>P</m:t>
                  </m:r>
                  <m:r>
                    <m:rPr>
                      <m:sty m:val="p"/>
                    </m:rPr>
                    <m:t>M</m:t>
                  </m:r>
                  <m:r>
                    <m:rPr>
                      <m:sty m:val="p"/>
                    </m:rPr>
                    <m:t>g</m:t>
                  </m:r>
                </m:e>
                <m:sup>
                  <m:r>
                    <m:t>0</m:t>
                  </m:r>
                </m:sup>
              </m:sSup>
            </m:num>
            <m:den>
              <m:r>
                <m:t>1</m:t>
              </m:r>
              <m:r>
                <m:rPr>
                  <m:sty m:val="p"/>
                </m:rPr>
                <m:t>+</m:t>
              </m:r>
              <m:r>
                <m:t>r</m:t>
              </m:r>
            </m:den>
          </m:f>
          <m:r>
            <m:rPr>
              <m:sty m:val="p"/>
            </m:rPr>
            <m:t>≥</m:t>
          </m:r>
          <m:r>
            <m:t>c</m:t>
          </m:r>
        </m:oMath>
      </m:oMathPara>
    </w:p>
    <w:p>
      <w:pPr>
        <w:numPr>
          <w:ilvl w:val="0"/>
          <w:numId w:val="1000"/>
        </w:numPr>
      </w:pPr>
      <w:r>
        <w:t xml:space="preserve">La inversión se hace cuando es eficiente y</w:t>
      </w:r>
      <w:r>
        <w:t xml:space="preserve"> </w:t>
      </w:r>
      <w:r>
        <w:rPr>
          <w:i/>
          <w:iCs/>
        </w:rPr>
        <w:t xml:space="preserve">la paga el trabajador</w:t>
      </w:r>
      <w:r>
        <w:t xml:space="preserve">: es el caso de los aprendices, los becarios o los médicos residentes, que cobran poco mientras aprenden.</w:t>
      </w:r>
    </w:p>
    <w:p>
      <w:pPr>
        <w:keepNext/>
        <w:numPr>
          <w:ilvl w:val="0"/>
          <w:numId w:val="1076"/>
        </w:numPr>
      </w:pPr>
      <w:r>
        <w:rPr>
          <w:i/>
          <w:iCs/>
        </w:rPr>
        <w:t xml:space="preserve">Formación específica</w:t>
      </w:r>
      <w:r>
        <w:t xml:space="preserve">. Fuera, el trabajador sigue valiendo</w:t>
      </w:r>
      <w:r>
        <w:t xml:space="preserve"> </w:t>
      </w:r>
      <m:oMath>
        <m:sSup>
          <m:e>
            <m:r>
              <m:rPr>
                <m:sty m:val="p"/>
              </m:rPr>
              <m:t>V</m:t>
            </m:r>
            <m:r>
              <m:rPr>
                <m:sty m:val="p"/>
              </m:rPr>
              <m:t>P</m:t>
            </m:r>
            <m:r>
              <m:rPr>
                <m:sty m:val="p"/>
              </m:rPr>
              <m:t>M</m:t>
            </m:r>
            <m:r>
              <m:rPr>
                <m:sty m:val="p"/>
              </m:rPr>
              <m:t>g</m:t>
            </m:r>
          </m:e>
          <m:sup>
            <m:r>
              <m:t>0</m:t>
            </m:r>
          </m:sup>
        </m:sSup>
      </m:oMath>
      <w:r>
        <w:t xml:space="preserve">, y ninguna de las 2 partes quiere pagarla sola:</w:t>
      </w:r>
    </w:p>
    <w:p>
      <w:pPr>
        <w:numPr>
          <w:ilvl w:val="1"/>
          <w:numId w:val="1077"/>
        </w:numPr>
      </w:pPr>
      <w:r>
        <w:t xml:space="preserve">si la pagara la empresa y le siguiera pagando</w:t>
      </w:r>
      <w:r>
        <w:t xml:space="preserve"> </w:t>
      </w:r>
      <m:oMath>
        <m:sSup>
          <m:e>
            <m:r>
              <m:rPr>
                <m:sty m:val="p"/>
              </m:rPr>
              <m:t>V</m:t>
            </m:r>
            <m:r>
              <m:rPr>
                <m:sty m:val="p"/>
              </m:rPr>
              <m:t>P</m:t>
            </m:r>
            <m:r>
              <m:rPr>
                <m:sty m:val="p"/>
              </m:rPr>
              <m:t>M</m:t>
            </m:r>
            <m:r>
              <m:rPr>
                <m:sty m:val="p"/>
              </m:rPr>
              <m:t>g</m:t>
            </m:r>
          </m:e>
          <m:sup>
            <m:r>
              <m:t>0</m:t>
            </m:r>
          </m:sup>
        </m:sSup>
      </m:oMath>
      <w:r>
        <w:t xml:space="preserve">, el trabajador podría irse sin perder nada, y la empresa perdería su inversión;</w:t>
      </w:r>
    </w:p>
    <w:p>
      <w:pPr>
        <w:numPr>
          <w:ilvl w:val="1"/>
          <w:numId w:val="1077"/>
        </w:numPr>
      </w:pPr>
      <w:r>
        <w:t xml:space="preserve">si la pagara el trabajador y cobrara</w:t>
      </w:r>
      <w:r>
        <w:t xml:space="preserve"> </w:t>
      </w:r>
      <m:oMath>
        <m:sSup>
          <m:e>
            <m:r>
              <m:rPr>
                <m:sty m:val="p"/>
              </m:rPr>
              <m:t>V</m:t>
            </m:r>
            <m:r>
              <m:rPr>
                <m:sty m:val="p"/>
              </m:rPr>
              <m:t>P</m:t>
            </m:r>
            <m:r>
              <m:rPr>
                <m:sty m:val="p"/>
              </m:rPr>
              <m:t>M</m:t>
            </m:r>
            <m:r>
              <m:rPr>
                <m:sty m:val="p"/>
              </m:rPr>
              <m:t>g</m:t>
            </m:r>
          </m:e>
          <m:sup>
            <m:r>
              <m:t>1</m:t>
            </m:r>
          </m:sup>
        </m:sSup>
      </m:oMath>
      <w:r>
        <w:t xml:space="preserve">, la empresa podría despedirlo, y sería él quien la perdiera.</w:t>
      </w:r>
    </w:p>
    <w:p>
      <w:pPr>
        <w:numPr>
          <w:ilvl w:val="0"/>
          <w:numId w:val="1000"/>
        </w:numPr>
      </w:pPr>
      <w:r>
        <w:t xml:space="preserve">La solución es</w:t>
      </w:r>
      <w:r>
        <w:t xml:space="preserve"> </w:t>
      </w:r>
      <w:r>
        <w:rPr>
          <w:i/>
          <w:iCs/>
        </w:rPr>
        <w:t xml:space="preserve">repartir</w:t>
      </w:r>
      <w:r>
        <w:t xml:space="preserve"> </w:t>
      </w:r>
      <w:r>
        <w:t xml:space="preserve">el coste y la renta: el trabajador paga una parte</w:t>
      </w:r>
      <w:r>
        <w:t xml:space="preserve"> </w:t>
      </w:r>
      <m:oMath>
        <m:r>
          <m:t>γ</m:t>
        </m:r>
        <m:r>
          <m:rPr>
            <m:sty m:val="p"/>
          </m:rPr>
          <m:t>∈</m:t>
        </m:r>
        <m:d>
          <m:dPr>
            <m:begChr m:val="("/>
            <m:sepChr m:val=""/>
            <m:endChr m:val=")"/>
            <m:grow/>
          </m:dPr>
          <m:e>
            <m:r>
              <m:t>0</m:t>
            </m:r>
            <m:r>
              <m:rPr>
                <m:sty m:val="p"/>
              </m:rPr>
              <m:t>,</m:t>
            </m:r>
            <m:r>
              <m:t>1</m:t>
            </m:r>
          </m:e>
        </m:d>
      </m:oMath>
      <w:r>
        <w:t xml:space="preserve"> </w:t>
      </w:r>
      <w:r>
        <w:t xml:space="preserve">del coste y en el segundo periodo cobra</w:t>
      </w:r>
    </w:p>
    <w:p>
      <w:pPr>
        <w:pStyle w:val="BodyText"/>
        <w:keepNext/>
      </w:pPr>
      <m:oMathPara>
        <m:oMathParaPr>
          <m:jc m:val="center"/>
        </m:oMathParaPr>
        <m:oMath>
          <m:sSub>
            <m:e>
              <m:r>
                <m:t>w</m:t>
              </m:r>
            </m:e>
            <m:sub>
              <m:r>
                <m:t>2</m:t>
              </m:r>
            </m:sub>
          </m:sSub>
          <m:r>
            <m:rPr>
              <m:sty m:val="p"/>
            </m:rPr>
            <m:t>=</m:t>
          </m:r>
          <m:sSup>
            <m:e>
              <m:r>
                <m:rPr>
                  <m:sty m:val="p"/>
                </m:rPr>
                <m:t>V</m:t>
              </m:r>
              <m:r>
                <m:rPr>
                  <m:sty m:val="p"/>
                </m:rPr>
                <m:t>P</m:t>
              </m:r>
              <m:r>
                <m:rPr>
                  <m:sty m:val="p"/>
                </m:rPr>
                <m:t>M</m:t>
              </m:r>
              <m:r>
                <m:rPr>
                  <m:sty m:val="p"/>
                </m:rPr>
                <m:t>g</m:t>
              </m:r>
            </m:e>
            <m:sup>
              <m:r>
                <m:t>0</m:t>
              </m:r>
            </m:sup>
          </m:sSup>
          <m:r>
            <m:rPr>
              <m:sty m:val="p"/>
            </m:rPr>
            <m:t>+</m:t>
          </m:r>
          <m:r>
            <m:t>γ</m:t>
          </m:r>
          <m:d>
            <m:dPr>
              <m:begChr m:val="("/>
              <m:sepChr m:val=""/>
              <m:endChr m:val=")"/>
              <m:grow/>
            </m:dPr>
            <m:e>
              <m:sSup>
                <m:e>
                  <m:r>
                    <m:rPr>
                      <m:sty m:val="p"/>
                    </m:rPr>
                    <m:t>V</m:t>
                  </m:r>
                  <m:r>
                    <m:rPr>
                      <m:sty m:val="p"/>
                    </m:rPr>
                    <m:t>P</m:t>
                  </m:r>
                  <m:r>
                    <m:rPr>
                      <m:sty m:val="p"/>
                    </m:rPr>
                    <m:t>M</m:t>
                  </m:r>
                  <m:r>
                    <m:rPr>
                      <m:sty m:val="p"/>
                    </m:rPr>
                    <m:t>g</m:t>
                  </m:r>
                </m:e>
                <m:sup>
                  <m:r>
                    <m:t>1</m:t>
                  </m:r>
                </m:sup>
              </m:sSup>
              <m:r>
                <m:rPr>
                  <m:sty m:val="p"/>
                </m:rPr>
                <m:t>−</m:t>
              </m:r>
              <m:sSup>
                <m:e>
                  <m:r>
                    <m:rPr>
                      <m:sty m:val="p"/>
                    </m:rPr>
                    <m:t>V</m:t>
                  </m:r>
                  <m:r>
                    <m:rPr>
                      <m:sty m:val="p"/>
                    </m:rPr>
                    <m:t>P</m:t>
                  </m:r>
                  <m:r>
                    <m:rPr>
                      <m:sty m:val="p"/>
                    </m:rPr>
                    <m:t>M</m:t>
                  </m:r>
                  <m:r>
                    <m:rPr>
                      <m:sty m:val="p"/>
                    </m:rPr>
                    <m:t>g</m:t>
                  </m:r>
                </m:e>
                <m:sup>
                  <m:r>
                    <m:t>0</m:t>
                  </m:r>
                </m:sup>
              </m:sSup>
            </m:e>
          </m:d>
        </m:oMath>
      </m:oMathPara>
    </w:p>
    <w:p>
      <w:pPr>
        <w:numPr>
          <w:ilvl w:val="0"/>
          <w:numId w:val="1000"/>
        </w:numPr>
      </w:pPr>
      <w:r>
        <w:t xml:space="preserve">más que fuera y menos de lo que produce dentro, con</w:t>
      </w:r>
      <w:r>
        <w:t xml:space="preserve"> </w:t>
      </w:r>
      <m:oMath>
        <m:r>
          <m:t>γ</m:t>
        </m:r>
      </m:oMath>
      <w:r>
        <w:t xml:space="preserve"> </w:t>
      </w:r>
      <w:r>
        <w:t xml:space="preserve">su poder de negociación</w:t>
      </w:r>
      <w:r>
        <w:t xml:space="preserve"> </w:t>
      </w:r>
      <w:hyperlink r:id="rId27">
        <w:r>
          <w:rPr>
            <w:rStyle w:val="Referenciaatema"/>
          </w:rPr>
          <w:t xml:space="preserve">[ver tema 3.A.27]</w:t>
        </w:r>
      </w:hyperlink>
      <w:r>
        <w:t xml:space="preserve">.</w:t>
      </w:r>
    </w:p>
    <w:bookmarkEnd w:id="160"/>
    <w:bookmarkStart w:id="161" w:name="iii_implicaciones_4"/>
    <w:p>
      <w:pPr>
        <w:pStyle w:val="Heading5"/>
      </w:pPr>
      <w:r>
        <w:t xml:space="preserve">iii) Implicaciones</w:t>
      </w:r>
    </w:p>
    <w:p>
      <w:pPr>
        <w:keepNext/>
        <w:numPr>
          <w:ilvl w:val="0"/>
          <w:numId w:val="1078"/>
        </w:numPr>
      </w:pPr>
      <w:r>
        <w:t xml:space="preserve">Con formación específica, las 2 partes ganan con la relación y pierden si se rompe:</w:t>
      </w:r>
    </w:p>
    <w:p>
      <w:pPr>
        <w:numPr>
          <w:ilvl w:val="1"/>
          <w:numId w:val="1079"/>
        </w:numPr>
      </w:pPr>
      <w:r>
        <w:t xml:space="preserve">las bajas voluntarias y los despidos caen con la antigüedad, y los salarios crecen con ella;</w:t>
      </w:r>
    </w:p>
    <w:p>
      <w:pPr>
        <w:numPr>
          <w:ilvl w:val="1"/>
          <w:numId w:val="1079"/>
        </w:numPr>
      </w:pPr>
      <w:r>
        <w:t xml:space="preserve">en una recesión se despide antes a los recién llegados, que tienen menos capital específico: «el último en entrar, el primero en salir»;</w:t>
      </w:r>
    </w:p>
    <w:p>
      <w:pPr>
        <w:numPr>
          <w:ilvl w:val="1"/>
          <w:numId w:val="1079"/>
        </w:numPr>
      </w:pPr>
      <w:r>
        <w:t xml:space="preserve">los trabajadores con capital específico son difíciles de sustituir por los de fuera: es una de las raíces del poder de los</w:t>
      </w:r>
      <w:r>
        <w:t xml:space="preserve"> </w:t>
      </w:r>
      <w:r>
        <w:rPr>
          <w:i/>
          <w:iCs/>
        </w:rPr>
        <w:t xml:space="preserve">insiders</w:t>
      </w:r>
      <w:r>
        <w:t xml:space="preserve"> </w:t>
      </w:r>
      <w:r>
        <w:t xml:space="preserve">en la negociación salarial</w:t>
      </w:r>
      <w:r>
        <w:t xml:space="preserve"> </w:t>
      </w:r>
      <w:hyperlink r:id="rId27">
        <w:r>
          <w:rPr>
            <w:rStyle w:val="Referenciaatema"/>
          </w:rPr>
          <w:t xml:space="preserve">[ver tema 3.A.27]</w:t>
        </w:r>
      </w:hyperlink>
      <w:r>
        <w:t xml:space="preserve">. Se levanta el supuesto 7 de la tabla </w:t>
      </w:r>
      <w:hyperlink w:anchor="tab_supuestos_trabajo">
        <w:r>
          <w:rPr>
            <w:rStyle w:val="Hyperlink"/>
          </w:rPr>
          <w:t xml:space="preserve">1</w:t>
        </w:r>
      </w:hyperlink>
      <w:r>
        <w:t xml:space="preserve">: cambiar de empleo o de plantilla tiene un coste.</w:t>
      </w:r>
    </w:p>
    <w:p>
      <w:pPr>
        <w:numPr>
          <w:ilvl w:val="0"/>
          <w:numId w:val="1078"/>
        </w:numPr>
      </w:pPr>
      <w:r>
        <w:t xml:space="preserve">Hay menos formación general de la eficiente si el trabajador no puede pagarla: por restricciones de liquidez o porque un salario mínimo impide cobrar menos mientras aprende.</w:t>
      </w:r>
    </w:p>
    <w:p>
      <w:pPr>
        <w:numPr>
          <w:ilvl w:val="0"/>
          <w:numId w:val="1078"/>
        </w:numPr>
      </w:pPr>
      <w:r>
        <w:rPr>
          <w:smallCaps/>
        </w:rPr>
        <w:t xml:space="preserve">Acemoglu</w:t>
      </w:r>
      <w:r>
        <w:t xml:space="preserve"> </w:t>
      </w:r>
      <w:r>
        <w:t xml:space="preserve">y</w:t>
      </w:r>
      <w:r>
        <w:t xml:space="preserve"> </w:t>
      </w:r>
      <w:r>
        <w:rPr>
          <w:smallCaps/>
        </w:rPr>
        <w:t xml:space="preserve">Pischke</w:t>
      </w:r>
      <w:r>
        <w:t xml:space="preserve"> </w:t>
      </w:r>
      <w:r>
        <w:t xml:space="preserve">(</w:t>
      </w:r>
      <w:hyperlink w:anchor="ref_AcemogluPischke1998Why">
        <w:r>
          <w:rPr>
            <w:rStyle w:val="Hyperlink"/>
          </w:rPr>
          <w:t xml:space="preserve">1998</w:t>
        </w:r>
      </w:hyperlink>
      <w:r>
        <w:t xml:space="preserve">,</w:t>
      </w:r>
      <w:r>
        <w:t xml:space="preserve"> </w:t>
      </w:r>
      <w:hyperlink w:anchor="ref_AcemogluPischke1999Beyond">
        <w:r>
          <w:rPr>
            <w:rStyle w:val="Hyperlink"/>
          </w:rPr>
          <w:t xml:space="preserve">1999</w:t>
        </w:r>
      </w:hyperlink>
      <w:r>
        <w:t xml:space="preserve">)</w:t>
      </w:r>
      <w:r>
        <w:t xml:space="preserve"> </w:t>
      </w:r>
      <w:r>
        <w:t xml:space="preserve">matizan el resultado: con mercados imperfectos (fricciones, información asimétrica sobre lo aprendido) el salario sube menos que la productividad, y las empresas pagan también formación general, como en el sistema alemán de aprendizaje.</w:t>
      </w:r>
    </w:p>
    <w:bookmarkEnd w:id="161"/>
    <w:bookmarkEnd w:id="162"/>
    <w:bookmarkStart w:id="163" w:name="d_valoraci__n"/>
    <w:p>
      <w:pPr>
        <w:pStyle w:val="Heading4"/>
      </w:pPr>
      <w:r>
        <w:t xml:space="preserve">d) Valoración</w:t>
      </w:r>
    </w:p>
    <w:p>
      <w:pPr>
        <w:numPr>
          <w:ilvl w:val="0"/>
          <w:numId w:val="1080"/>
        </w:numPr>
      </w:pPr>
      <w:r>
        <w:t xml:space="preserve">La teoría explica por qué se estudia al principio de la vida, por qué el salario crece con la experiencia y con la antigüedad, quién paga cada tipo de formación y cómo la habilidad y los recursos de la familia generan desigualdad.</w:t>
      </w:r>
    </w:p>
    <w:p>
      <w:pPr>
        <w:keepNext/>
        <w:numPr>
          <w:ilvl w:val="0"/>
          <w:numId w:val="1080"/>
        </w:numPr>
      </w:pPr>
      <w:r>
        <w:t xml:space="preserve">Sus límites:</w:t>
      </w:r>
    </w:p>
    <w:p>
      <w:pPr>
        <w:numPr>
          <w:ilvl w:val="1"/>
          <w:numId w:val="1081"/>
        </w:numPr>
      </w:pPr>
      <w:r>
        <w:t xml:space="preserve">el capital humano no es el único determinante del salario: la edad, el sexo, la discriminación o el poder de mercado también cuentan;</w:t>
      </w:r>
    </w:p>
    <w:p>
      <w:pPr>
        <w:numPr>
          <w:ilvl w:val="1"/>
          <w:numId w:val="1081"/>
        </w:numPr>
      </w:pPr>
      <w:r>
        <w:t xml:space="preserve">supone información perfecta sobre los costes y los rendimientos de estudiar, algo poco realista;</w:t>
      </w:r>
    </w:p>
    <w:p>
      <w:pPr>
        <w:numPr>
          <w:ilvl w:val="1"/>
          <w:numId w:val="1081"/>
        </w:numPr>
      </w:pPr>
      <w:r>
        <w:t xml:space="preserve">con fallos de mercado, como las restricciones de liquidez en el crédito, quien desearía formarse puede no poder hacerlo, y la inversión queda por debajo de la eficiente.</w:t>
      </w:r>
    </w:p>
    <w:p>
      <w:pPr>
        <w:numPr>
          <w:ilvl w:val="0"/>
          <w:numId w:val="1080"/>
        </w:numPr>
      </w:pPr>
      <w:r>
        <w:t xml:space="preserve">Y deja una pregunta abierta: ¿cuánto del salario de quien estudia más se debe a lo que aprende y cuánto a quién es? Para contestarla hace falta una función de ingresos que se pueda estimar: la de</w:t>
      </w:r>
      <w:r>
        <w:t xml:space="preserve"> </w:t>
      </w:r>
      <w:r>
        <w:rPr>
          <w:smallCaps/>
        </w:rPr>
        <w:t xml:space="preserve">Mincer</w:t>
      </w:r>
      <w:r>
        <w:t xml:space="preserve">.</w:t>
      </w:r>
    </w:p>
    <w:bookmarkEnd w:id="163"/>
    <w:bookmarkEnd w:id="164"/>
    <w:bookmarkStart w:id="184" w:name="sec_mincer"/>
    <w:p>
      <w:pPr>
        <w:pStyle w:val="Heading2"/>
      </w:pPr>
      <w:r>
        <w:t xml:space="preserve">III.3.</w:t>
      </w:r>
      <w:r>
        <w:t xml:space="preserve"> </w:t>
      </w:r>
      <w:r>
        <w:t xml:space="preserve">Función de ingresos de capital humano:</w:t>
      </w:r>
      <w:r>
        <w:br/>
      </w:r>
      <w:r>
        <w:t xml:space="preserve">la ecuación de</w:t>
      </w:r>
      <w:r>
        <w:t xml:space="preserve"> </w:t>
      </w:r>
      <w:r>
        <w:rPr>
          <w:smallCaps/>
        </w:rPr>
        <w:t xml:space="preserve">Mincer</w:t>
      </w:r>
    </w:p>
    <w:bookmarkStart w:id="165" w:name="a_idea_2"/>
    <w:p>
      <w:pPr>
        <w:pStyle w:val="Heading4"/>
      </w:pPr>
      <w:r>
        <w:t xml:space="preserve">a) Idea</w:t>
      </w:r>
    </w:p>
    <w:p>
      <w:pPr>
        <w:numPr>
          <w:ilvl w:val="0"/>
          <w:numId w:val="1082"/>
        </w:numPr>
      </w:pPr>
      <w:r>
        <w:t xml:space="preserve">Una vez vista la decisión de invertir, pasamos a medir su rendimiento. ¿Qué determina el salario de un trabajador: la educación, la experiencia, sus características personales?</w:t>
      </w:r>
    </w:p>
    <w:p>
      <w:pPr>
        <w:numPr>
          <w:ilvl w:val="0"/>
          <w:numId w:val="1082"/>
        </w:numPr>
      </w:pPr>
      <w:r>
        <w:rPr>
          <w:smallCaps/>
        </w:rPr>
        <w:t xml:space="preserve">Mincer</w:t>
      </w:r>
      <w:r>
        <w:t xml:space="preserve"> </w:t>
      </w:r>
      <w:r>
        <w:t xml:space="preserve">(</w:t>
      </w:r>
      <w:hyperlink w:anchor="ref_Mincer1974Schooling">
        <w:r>
          <w:rPr>
            <w:rStyle w:val="Hyperlink"/>
          </w:rPr>
          <w:t xml:space="preserve">1974</w:t>
        </w:r>
      </w:hyperlink>
      <w:r>
        <w:t xml:space="preserve">)</w:t>
      </w:r>
      <w:r>
        <w:t xml:space="preserve"> </w:t>
      </w:r>
      <w:r>
        <w:t xml:space="preserve">convierte la teoría en una ecuación que se estima con datos de salarios, años de estudio y años de experiencia: la</w:t>
      </w:r>
      <w:r>
        <w:t xml:space="preserve"> </w:t>
      </w:r>
      <w:r>
        <w:rPr>
          <w:b/>
          <w:bCs/>
        </w:rPr>
        <w:t xml:space="preserve">función de ingresos de capital humano</w:t>
      </w:r>
      <w:r>
        <w:t xml:space="preserve">, probablemente la ecuación más estimada de la economía laboral. Su coeficiente de la escolaridad dice cuánto sube el salario con un año más de estudios, una cifra clave para decidir el gasto en educación o las becas.</w:t>
      </w:r>
    </w:p>
    <w:bookmarkEnd w:id="165"/>
    <w:bookmarkStart w:id="171" w:name="sec_mincer_modelo"/>
    <w:p>
      <w:pPr>
        <w:pStyle w:val="Heading4"/>
      </w:pPr>
      <w:r>
        <w:t xml:space="preserve">b) Modelo</w:t>
      </w:r>
    </w:p>
    <w:bookmarkStart w:id="166" w:name="i_supuestos_5"/>
    <w:p>
      <w:pPr>
        <w:pStyle w:val="Heading5"/>
      </w:pPr>
      <w:r>
        <w:t xml:space="preserve">i) Supuestos</w:t>
      </w:r>
    </w:p>
    <w:p>
      <w:pPr>
        <w:numPr>
          <w:ilvl w:val="0"/>
          <w:numId w:val="1083"/>
        </w:numPr>
      </w:pPr>
      <w:r>
        <w:rPr>
          <w:i/>
          <w:iCs/>
        </w:rPr>
        <w:t xml:space="preserve">Escolarización</w:t>
      </w:r>
      <w:r>
        <w:t xml:space="preserve"> </w:t>
      </w:r>
      <w:r>
        <w:t xml:space="preserve">(</w:t>
      </w:r>
      <w:hyperlink w:anchor="ref_Mincer1958Investment">
        <w:r>
          <w:rPr>
            <w:rStyle w:val="Hyperlink"/>
            <w:smallCaps/>
          </w:rPr>
          <w:t xml:space="preserve">Mincer</w:t>
        </w:r>
        <w:r>
          <w:rPr>
            <w:rStyle w:val="Hyperlink"/>
          </w:rPr>
          <w:t xml:space="preserve">, 1958</w:t>
        </w:r>
      </w:hyperlink>
      <w:r>
        <w:t xml:space="preserve">)</w:t>
      </w:r>
      <w:r>
        <w:t xml:space="preserve">: estudiar solo cuesta el salario que se deja de cobrar; la vida laboral es igual de larga para todos y muy larga; el tipo de descuento</w:t>
      </w:r>
      <w:r>
        <w:t xml:space="preserve"> </w:t>
      </w:r>
      <m:oMath>
        <m:r>
          <m:t>r</m:t>
        </m:r>
      </m:oMath>
      <w:r>
        <w:t xml:space="preserve"> </w:t>
      </w:r>
      <w:r>
        <w:t xml:space="preserve">es el mismo para todos, y los individuos solo se diferencian en los años que estudian.</w:t>
      </w:r>
    </w:p>
    <w:p>
      <w:pPr>
        <w:numPr>
          <w:ilvl w:val="0"/>
          <w:numId w:val="1083"/>
        </w:numPr>
      </w:pPr>
      <w:r>
        <w:rPr>
          <w:i/>
          <w:iCs/>
        </w:rPr>
        <w:t xml:space="preserve">Experiencia</w:t>
      </w:r>
      <w:r>
        <w:t xml:space="preserve">: tras dejar la escuela se sigue invirtiendo en formación en el trabajo, pero cada vez menos.</w:t>
      </w:r>
    </w:p>
    <w:bookmarkEnd w:id="166"/>
    <w:bookmarkStart w:id="169" w:name="ii_desarrollo_5"/>
    <w:p>
      <w:pPr>
        <w:pStyle w:val="Heading5"/>
      </w:pPr>
      <w:r>
        <w:t xml:space="preserve">ii) Desarrollo</w:t>
      </w:r>
    </w:p>
    <w:p>
      <w:pPr>
        <w:numPr>
          <w:ilvl w:val="0"/>
          <w:numId w:val="1084"/>
        </w:numPr>
      </w:pPr>
      <w:r>
        <w:rPr>
          <w:i/>
          <w:iCs/>
        </w:rPr>
        <w:t xml:space="preserve">Los años de estudio</w:t>
      </w:r>
      <w:r>
        <w:t xml:space="preserve">. Si todos pueden elegir cualquier número de años y unos estudios se pagaran mejor que otros en valor presente, nadie elegiría los demás. En equilibrio, el valor presente de la renta tiene que ser el mismo para cualquier</w:t>
      </w:r>
      <w:r>
        <w:t xml:space="preserve"> </w:t>
      </w:r>
      <m:oMath>
        <m:r>
          <m:t>S</m:t>
        </m:r>
      </m:oMath>
      <w:r>
        <w:t xml:space="preserve">: los salarios compensan el tiempo de estudio. Con una vida laboral muy larga,</w:t>
      </w:r>
      <w:r>
        <w:t xml:space="preserve"> </w:t>
      </w:r>
      <m:oMath>
        <m:r>
          <m:t>w</m:t>
        </m:r>
        <m:d>
          <m:dPr>
            <m:begChr m:val="("/>
            <m:sepChr m:val=""/>
            <m:endChr m:val=")"/>
            <m:grow/>
          </m:dPr>
          <m:e>
            <m:r>
              <m:t>S</m:t>
            </m:r>
          </m:e>
        </m:d>
        <m:r>
          <m:t> </m:t>
        </m:r>
        <m:sSup>
          <m:e>
            <m:r>
              <m:t>e</m:t>
            </m:r>
          </m:e>
          <m:sup>
            <m:r>
              <m:rPr>
                <m:sty m:val="p"/>
              </m:rPr>
              <m:t>−</m:t>
            </m:r>
            <m:r>
              <m:t>r</m:t>
            </m:r>
            <m:r>
              <m:t>S</m:t>
            </m:r>
          </m:sup>
        </m:sSup>
        <m:r>
          <m:rPr>
            <m:sty m:val="p"/>
          </m:rPr>
          <m:t>/</m:t>
        </m:r>
        <m:r>
          <m:t>r</m:t>
        </m:r>
        <m:r>
          <m:rPr>
            <m:sty m:val="p"/>
          </m:rPr>
          <m:t>=</m:t>
        </m:r>
        <m:r>
          <m:t>w</m:t>
        </m:r>
        <m:d>
          <m:dPr>
            <m:begChr m:val="("/>
            <m:sepChr m:val=""/>
            <m:endChr m:val=")"/>
            <m:grow/>
          </m:dPr>
          <m:e>
            <m:r>
              <m:t>0</m:t>
            </m:r>
          </m:e>
        </m:d>
        <m:r>
          <m:rPr>
            <m:sty m:val="p"/>
          </m:rPr>
          <m:t>/</m:t>
        </m:r>
        <m:r>
          <m:t>r</m:t>
        </m:r>
      </m:oMath>
      <w:r>
        <w:t xml:space="preserve">, y tomando logaritmos,</w:t>
      </w:r>
      <w:r>
        <w:t xml:space="preserve"> </w:t>
      </w:r>
      <w:bookmarkStart w:id="167" w:name="eq_mincer_escolarizacion"/>
      <w:bookmarkEnd w:id="167"/>
    </w:p>
    <w:p>
      <w:pPr>
        <w:pStyle w:val="BodyText"/>
        <w:keepNext/>
      </w:pPr>
      <m:oMathPara>
        <m:oMathParaPr>
          <m:jc m:val="center"/>
        </m:oMathParaPr>
        <m:oMath>
          <m:r>
            <m:rPr>
              <m:sty m:val="p"/>
            </m:rPr>
            <m:t>ln</m:t>
          </m:r>
          <m:r>
            <m:t>w</m:t>
          </m:r>
          <m:d>
            <m:dPr>
              <m:begChr m:val="("/>
              <m:sepChr m:val=""/>
              <m:endChr m:val=")"/>
              <m:grow/>
            </m:dPr>
            <m:e>
              <m:r>
                <m:t>S</m:t>
              </m:r>
            </m:e>
          </m:d>
          <m:r>
            <m:rPr>
              <m:sty m:val="p"/>
            </m:rPr>
            <m:t>=</m:t>
          </m:r>
          <m:r>
            <m:rPr>
              <m:sty m:val="p"/>
            </m:rPr>
            <m:t>ln</m:t>
          </m:r>
          <m:r>
            <m:t>w</m:t>
          </m:r>
          <m:d>
            <m:dPr>
              <m:begChr m:val="("/>
              <m:sepChr m:val=""/>
              <m:endChr m:val=")"/>
              <m:grow/>
            </m:dPr>
            <m:e>
              <m:r>
                <m:t>0</m:t>
              </m:r>
            </m:e>
          </m:d>
          <m:r>
            <m:rPr>
              <m:sty m:val="p"/>
            </m:rPr>
            <m:t>+</m:t>
          </m:r>
          <m:r>
            <m:t>r</m:t>
          </m:r>
          <m:r>
            <m:t> </m:t>
          </m:r>
          <m:r>
            <m:t>S</m:t>
          </m:r>
        </m:oMath>
      </m:oMathPara>
    </w:p>
    <w:p>
      <w:pPr>
        <w:numPr>
          <w:ilvl w:val="0"/>
          <w:numId w:val="1000"/>
        </w:numPr>
      </w:pPr>
      <w:r>
        <w:t xml:space="preserve">Cada año de estudios sube el salario en un</w:t>
      </w:r>
      <w:r>
        <w:t xml:space="preserve"> </w:t>
      </w:r>
      <m:oMath>
        <m:r>
          <m:t>r</m:t>
        </m:r>
        <m:r>
          <m:rPr>
            <m:sty m:val="p"/>
          </m:rPr>
          <m:t>⋅</m:t>
        </m:r>
        <m:r>
          <m:t>100</m:t>
        </m:r>
      </m:oMath>
      <w:r>
        <w:t xml:space="preserve"> %: el coeficiente de la escolaridad es la</w:t>
      </w:r>
      <w:r>
        <w:t xml:space="preserve"> </w:t>
      </w:r>
      <w:r>
        <w:rPr>
          <w:i/>
          <w:iCs/>
        </w:rPr>
        <w:t xml:space="preserve">tasa de rendimiento</w:t>
      </w:r>
      <w:r>
        <w:t xml:space="preserve"> </w:t>
      </w:r>
      <w:r>
        <w:t xml:space="preserve">de la educación, y en equilibrio iguala al tipo de interés, como en la condición de</w:t>
      </w:r>
      <w:r>
        <w:t xml:space="preserve"> </w:t>
      </w:r>
      <w:r>
        <w:rPr>
          <w:smallCaps/>
        </w:rPr>
        <w:t xml:space="preserve">Becker</w:t>
      </w:r>
      <w:r>
        <w:t xml:space="preserve"> </w:t>
      </w:r>
      <w:r>
        <w:t xml:space="preserve">sin costes directos.</w:t>
      </w:r>
    </w:p>
    <w:p>
      <w:pPr>
        <w:numPr>
          <w:ilvl w:val="0"/>
          <w:numId w:val="1084"/>
        </w:numPr>
      </w:pPr>
      <w:r>
        <w:rPr>
          <w:i/>
          <w:iCs/>
        </w:rPr>
        <w:t xml:space="preserve">La experiencia</w:t>
      </w:r>
      <w:r>
        <w:t xml:space="preserve">. Según</w:t>
      </w:r>
      <w:r>
        <w:t xml:space="preserve"> </w:t>
      </w:r>
      <w:r>
        <w:rPr>
          <w:smallCaps/>
        </w:rPr>
        <w:t xml:space="preserve">Ben-Porath</w:t>
      </w:r>
      <w:r>
        <w:t xml:space="preserve"> </w:t>
      </w:r>
      <w:r>
        <w:t xml:space="preserve">(</w:t>
      </w:r>
      <w:hyperlink w:anchor="ref_BenPorath1967Production">
        <w:r>
          <w:rPr>
            <w:rStyle w:val="Hyperlink"/>
          </w:rPr>
          <w:t xml:space="preserve">1967</w:t>
        </w:r>
      </w:hyperlink>
      <w:r>
        <w:t xml:space="preserve">)</w:t>
      </w:r>
      <w:r>
        <w:t xml:space="preserve">, el capital humano sigue creciendo con la parte del tiempo que se dedica a formarse,</w:t>
      </w:r>
      <w:r>
        <w:t xml:space="preserve"> </w:t>
      </w:r>
      <m:oMath>
        <m:acc>
          <m:accPr>
            <m:chr m:val="̇"/>
          </m:accPr>
          <m:e>
            <m:r>
              <m:t>h</m:t>
            </m:r>
          </m:e>
        </m:acc>
        <m:r>
          <m:rPr>
            <m:sty m:val="p"/>
          </m:rPr>
          <m:t>=</m:t>
        </m:r>
        <m:r>
          <m:t>a</m:t>
        </m:r>
        <m:r>
          <m:t> </m:t>
        </m:r>
        <m:d>
          <m:dPr>
            <m:begChr m:val="["/>
            <m:sepChr m:val=""/>
            <m:endChr m:val="]"/>
            <m:grow/>
          </m:dPr>
          <m:e>
            <m:r>
              <m:t>1</m:t>
            </m:r>
            <m:r>
              <m:rPr>
                <m:sty m:val="p"/>
              </m:rPr>
              <m:t>−</m:t>
            </m:r>
            <m:r>
              <m:t>u</m:t>
            </m:r>
          </m:e>
        </m:d>
        <m:r>
          <m:t> </m:t>
        </m:r>
        <m:r>
          <m:t>h</m:t>
        </m:r>
      </m:oMath>
      <w:r>
        <w:t xml:space="preserve">, con</w:t>
      </w:r>
      <w:r>
        <w:t xml:space="preserve"> </w:t>
      </w:r>
      <m:oMath>
        <m:r>
          <m:t>a</m:t>
        </m:r>
        <m:r>
          <m:rPr>
            <m:sty m:val="p"/>
          </m:rPr>
          <m:t>&gt;</m:t>
        </m:r>
        <m:r>
          <m:t>0</m:t>
        </m:r>
      </m:oMath>
      <w:r>
        <w:t xml:space="preserve"> </w:t>
      </w:r>
      <w:r>
        <w:t xml:space="preserve">la aptitud para aprender y</w:t>
      </w:r>
      <w:r>
        <w:t xml:space="preserve"> </w:t>
      </w:r>
      <m:oMath>
        <m:r>
          <m:t>1</m:t>
        </m:r>
        <m:r>
          <m:rPr>
            <m:sty m:val="p"/>
          </m:rPr>
          <m:t>−</m:t>
        </m:r>
        <m:r>
          <m:t>u</m:t>
        </m:r>
      </m:oMath>
      <w:r>
        <w:t xml:space="preserve"> </w:t>
      </w:r>
      <w:r>
        <w:t xml:space="preserve">esa fracción del tiempo; como cada vez quedan menos años para amortizarla, esa fracción cae con la edad. Si cae de forma lineal con la experiencia, el logaritmo del salario es una función cuadrática y cóncava de la experiencia (anexo </w:t>
      </w:r>
      <w:hyperlink w:anchor="anexo_ben_porath">
        <w:r>
          <w:rPr>
            <w:rStyle w:val="Hyperlink"/>
          </w:rPr>
          <w:t xml:space="preserve">E</w:t>
        </w:r>
      </w:hyperlink>
      <w:r>
        <w:t xml:space="preserve">).</w:t>
      </w:r>
    </w:p>
    <w:p>
      <w:pPr>
        <w:numPr>
          <w:ilvl w:val="0"/>
          <w:numId w:val="1084"/>
        </w:numPr>
      </w:pPr>
      <w:r>
        <w:t xml:space="preserve">Juntando las 2 partes, para cada individuo</w:t>
      </w:r>
      <w:r>
        <w:t xml:space="preserve"> </w:t>
      </w:r>
      <m:oMath>
        <m:r>
          <m:t>i</m:t>
        </m:r>
      </m:oMath>
      <w:r>
        <w:t xml:space="preserve">:</w:t>
      </w:r>
    </w:p>
    <w:bookmarkStart w:id="168" w:name="eq_mincer"/>
    <w:bookmarkEnd w:id="168"/>
    <w:p>
      <w:pPr>
        <w:pStyle w:val="Funcionclave"/>
        <w:keepLines/>
      </w:pPr>
      <m:oMathPara>
        <m:oMathParaPr>
          <m:jc m:val="center"/>
        </m:oMathParaPr>
        <m:oMath>
          <m:r>
            <m:rPr>
              <m:sty m:val="p"/>
            </m:rPr>
            <m:t>ln</m:t>
          </m:r>
          <m:sSub>
            <m:e>
              <m:r>
                <m:t>w</m:t>
              </m:r>
            </m:e>
            <m:sub>
              <m:r>
                <m:t>i</m:t>
              </m:r>
            </m:sub>
          </m:sSub>
          <m:r>
            <m:rPr>
              <m:sty m:val="p"/>
            </m:rPr>
            <m:t>=</m:t>
          </m:r>
          <m:sSub>
            <m:e>
              <m:r>
                <m:t>β</m:t>
              </m:r>
            </m:e>
            <m:sub>
              <m:r>
                <m:t>0</m:t>
              </m:r>
            </m:sub>
          </m:sSub>
          <m:r>
            <m:rPr>
              <m:sty m:val="p"/>
            </m:rPr>
            <m:t>+</m:t>
          </m:r>
          <m:sSub>
            <m:e>
              <m:r>
                <m:t>β</m:t>
              </m:r>
            </m:e>
            <m:sub>
              <m:r>
                <m:t>1</m:t>
              </m:r>
            </m:sub>
          </m:sSub>
          <m:sSub>
            <m:e>
              <m:r>
                <m:t>S</m:t>
              </m:r>
            </m:e>
            <m:sub>
              <m:r>
                <m:t>i</m:t>
              </m:r>
            </m:sub>
          </m:sSub>
          <m:r>
            <m:rPr>
              <m:sty m:val="p"/>
            </m:rPr>
            <m:t>+</m:t>
          </m:r>
          <m:sSub>
            <m:e>
              <m:r>
                <m:t>β</m:t>
              </m:r>
            </m:e>
            <m:sub>
              <m:r>
                <m:t>2</m:t>
              </m:r>
            </m:sub>
          </m:sSub>
          <m:sSub>
            <m:e>
              <m:r>
                <m:t>X</m:t>
              </m:r>
            </m:e>
            <m:sub>
              <m:r>
                <m:t>i</m:t>
              </m:r>
            </m:sub>
          </m:sSub>
          <m:r>
            <m:rPr>
              <m:sty m:val="p"/>
            </m:rPr>
            <m:t>+</m:t>
          </m:r>
          <m:sSub>
            <m:e>
              <m:r>
                <m:t>β</m:t>
              </m:r>
            </m:e>
            <m:sub>
              <m:r>
                <m:t>3</m:t>
              </m:r>
            </m:sub>
          </m:sSub>
          <m:sSubSup>
            <m:e>
              <m:r>
                <m:t>X</m:t>
              </m:r>
            </m:e>
            <m:sub>
              <m:r>
                <m:t>i</m:t>
              </m:r>
            </m:sub>
            <m:sup>
              <m:r>
                <m:t>2</m:t>
              </m:r>
            </m:sup>
          </m:sSubSup>
          <m:r>
            <m:rPr>
              <m:sty m:val="p"/>
            </m:rPr>
            <m:t>+</m:t>
          </m:r>
          <m:sSub>
            <m:e>
              <m:r>
                <m:t>ε</m:t>
              </m:r>
            </m:e>
            <m:sub>
              <m:r>
                <m:t>i</m:t>
              </m:r>
            </m:sub>
          </m:sSub>
          <m:r>
            <m:rPr>
              <m:sty m:val="p"/>
            </m:rPr>
            <m:t>,</m:t>
          </m:r>
          <m:r>
            <m:t>  </m:t>
          </m:r>
          <m:sSub>
            <m:e>
              <m:r>
                <m:t>β</m:t>
              </m:r>
            </m:e>
            <m:sub>
              <m:r>
                <m:t>1</m:t>
              </m:r>
            </m:sub>
          </m:sSub>
          <m:r>
            <m:rPr>
              <m:sty m:val="p"/>
            </m:rPr>
            <m:t>≈</m:t>
          </m:r>
          <m:r>
            <m:t>r</m:t>
          </m:r>
          <m:r>
            <m:rPr>
              <m:sty m:val="p"/>
            </m:rPr>
            <m:t>,</m:t>
          </m:r>
          <m:r>
            <m:t> </m:t>
          </m:r>
          <m:sSub>
            <m:e>
              <m:r>
                <m:t>β</m:t>
              </m:r>
            </m:e>
            <m:sub>
              <m:r>
                <m:t>2</m:t>
              </m:r>
            </m:sub>
          </m:sSub>
          <m:r>
            <m:rPr>
              <m:sty m:val="p"/>
            </m:rPr>
            <m:t>&gt;</m:t>
          </m:r>
          <m:r>
            <m:t>0</m:t>
          </m:r>
          <m:r>
            <m:rPr>
              <m:sty m:val="p"/>
            </m:rPr>
            <m:t>,</m:t>
          </m:r>
          <m:r>
            <m:t> </m:t>
          </m:r>
          <m:sSub>
            <m:e>
              <m:r>
                <m:t>β</m:t>
              </m:r>
            </m:e>
            <m:sub>
              <m:r>
                <m:t>3</m:t>
              </m:r>
            </m:sub>
          </m:sSub>
          <m:r>
            <m:rPr>
              <m:sty m:val="p"/>
            </m:rPr>
            <m:t>&lt;</m:t>
          </m:r>
          <m:r>
            <m:t>0</m:t>
          </m:r>
        </m:oMath>
      </m:oMathPara>
    </w:p>
    <w:p>
      <w:pPr>
        <w:numPr>
          <w:ilvl w:val="0"/>
          <w:numId w:val="1000"/>
        </w:numPr>
      </w:pPr>
      <w:r>
        <w:t xml:space="preserve">donde</w:t>
      </w:r>
      <w:r>
        <w:t xml:space="preserve"> </w:t>
      </w:r>
      <m:oMath>
        <m:sSub>
          <m:e>
            <m:r>
              <m:t>w</m:t>
            </m:r>
          </m:e>
          <m:sub>
            <m:r>
              <m:t>i</m:t>
            </m:r>
          </m:sub>
        </m:sSub>
      </m:oMath>
      <w:r>
        <w:t xml:space="preserve"> </w:t>
      </w:r>
      <w:r>
        <w:t xml:space="preserve">es el salario real,</w:t>
      </w:r>
      <w:r>
        <w:t xml:space="preserve"> </w:t>
      </w:r>
      <m:oMath>
        <m:sSub>
          <m:e>
            <m:r>
              <m:t>S</m:t>
            </m:r>
          </m:e>
          <m:sub>
            <m:r>
              <m:t>i</m:t>
            </m:r>
          </m:sub>
        </m:sSub>
      </m:oMath>
      <w:r>
        <w:t xml:space="preserve"> </w:t>
      </w:r>
      <w:r>
        <w:t xml:space="preserve">los años de estudios,</w:t>
      </w:r>
      <w:r>
        <w:t xml:space="preserve"> </w:t>
      </w:r>
      <m:oMath>
        <m:sSub>
          <m:e>
            <m:r>
              <m:t>X</m:t>
            </m:r>
          </m:e>
          <m:sub>
            <m:r>
              <m:t>i</m:t>
            </m:r>
          </m:sub>
        </m:sSub>
      </m:oMath>
      <w:r>
        <w:t xml:space="preserve"> </w:t>
      </w:r>
      <w:r>
        <w:t xml:space="preserve">los años de experiencia y</w:t>
      </w:r>
      <w:r>
        <w:t xml:space="preserve"> </w:t>
      </w:r>
      <m:oMath>
        <m:sSub>
          <m:e>
            <m:r>
              <m:t>ε</m:t>
            </m:r>
          </m:e>
          <m:sub>
            <m:r>
              <m:t>i</m:t>
            </m:r>
          </m:sub>
        </m:sSub>
      </m:oMath>
      <w:r>
        <w:t xml:space="preserve"> </w:t>
      </w:r>
      <w:r>
        <w:t xml:space="preserve">la perturbación.</w:t>
      </w:r>
    </w:p>
    <w:bookmarkEnd w:id="169"/>
    <w:bookmarkStart w:id="170" w:name="iii_implicaciones_5"/>
    <w:p>
      <w:pPr>
        <w:pStyle w:val="Heading5"/>
      </w:pPr>
      <w:r>
        <w:t xml:space="preserve">iii) Implicaciones</w:t>
      </w:r>
    </w:p>
    <w:p>
      <w:pPr>
        <w:numPr>
          <w:ilvl w:val="0"/>
          <w:numId w:val="1085"/>
        </w:numPr>
      </w:pPr>
      <m:oMath>
        <m:sSub>
          <m:e>
            <m:r>
              <m:t>β</m:t>
            </m:r>
          </m:e>
          <m:sub>
            <m:r>
              <m:t>1</m:t>
            </m:r>
          </m:sub>
        </m:sSub>
      </m:oMath>
      <w:r>
        <w:t xml:space="preserve"> </w:t>
      </w:r>
      <w:r>
        <w:t xml:space="preserve">es el aumento porcentual del salario por un año más de estudios: el</w:t>
      </w:r>
      <w:r>
        <w:t xml:space="preserve"> </w:t>
      </w:r>
      <w:r>
        <w:rPr>
          <w:i/>
          <w:iCs/>
        </w:rPr>
        <w:t xml:space="preserve">rendimiento privado</w:t>
      </w:r>
      <w:r>
        <w:t xml:space="preserve"> </w:t>
      </w:r>
      <w:r>
        <w:t xml:space="preserve">de la educación.</w:t>
      </w:r>
    </w:p>
    <w:p>
      <w:pPr>
        <w:numPr>
          <w:ilvl w:val="0"/>
          <w:numId w:val="1085"/>
        </w:numPr>
      </w:pPr>
      <m:oMath>
        <m:sSub>
          <m:e>
            <m:r>
              <m:t>β</m:t>
            </m:r>
          </m:e>
          <m:sub>
            <m:r>
              <m:t>2</m:t>
            </m:r>
          </m:sub>
        </m:sSub>
      </m:oMath>
      <w:r>
        <w:t xml:space="preserve"> </w:t>
      </w:r>
      <w:r>
        <w:t xml:space="preserve">y</w:t>
      </w:r>
      <w:r>
        <w:t xml:space="preserve"> </w:t>
      </w:r>
      <m:oMath>
        <m:sSub>
          <m:e>
            <m:r>
              <m:t>β</m:t>
            </m:r>
          </m:e>
          <m:sub>
            <m:r>
              <m:t>3</m:t>
            </m:r>
          </m:sub>
        </m:sSub>
      </m:oMath>
      <w:r>
        <w:t xml:space="preserve"> </w:t>
      </w:r>
      <w:r>
        <w:t xml:space="preserve">dan un perfil cóncavo en la experiencia: el salario crece deprisa al empezar a trabajar, después más despacio y alcanza su máximo con</w:t>
      </w:r>
      <w:r>
        <w:t xml:space="preserve"> </w:t>
      </w:r>
      <m:oMath>
        <m:r>
          <m:t>X</m:t>
        </m:r>
        <m:r>
          <m:rPr>
            <m:sty m:val="p"/>
          </m:rPr>
          <m:t>=</m:t>
        </m:r>
        <m:r>
          <m:rPr>
            <m:sty m:val="p"/>
          </m:rPr>
          <m:t>−</m:t>
        </m:r>
        <m:sSub>
          <m:e>
            <m:r>
              <m:t>β</m:t>
            </m:r>
          </m:e>
          <m:sub>
            <m:r>
              <m:t>2</m:t>
            </m:r>
          </m:sub>
        </m:sSub>
        <m:r>
          <m:rPr>
            <m:sty m:val="p"/>
          </m:rPr>
          <m:t>/</m:t>
        </m:r>
        <m:d>
          <m:dPr>
            <m:begChr m:val="("/>
            <m:sepChr m:val=""/>
            <m:endChr m:val=")"/>
            <m:grow/>
          </m:dPr>
          <m:e>
            <m:r>
              <m:t>2</m:t>
            </m:r>
            <m:sSub>
              <m:e>
                <m:r>
                  <m:t>β</m:t>
                </m:r>
              </m:e>
              <m:sub>
                <m:r>
                  <m:t>3</m:t>
                </m:r>
              </m:sub>
            </m:sSub>
          </m:e>
        </m:d>
      </m:oMath>
      <w:r>
        <w:t xml:space="preserve"> </w:t>
      </w:r>
      <w:r>
        <w:t xml:space="preserve">años de experiencia. Son los perfiles edad-ingresos del gráfico </w:t>
      </w:r>
      <w:hyperlink w:anchor="fig_perfiles_edad">
        <w:r>
          <w:rPr>
            <w:rStyle w:val="Hyperlink"/>
          </w:rPr>
          <w:t xml:space="preserve">13</w:t>
        </w:r>
      </w:hyperlink>
      <w:r>
        <w:t xml:space="preserve">.</w:t>
      </w:r>
    </w:p>
    <w:p>
      <w:pPr>
        <w:numPr>
          <w:ilvl w:val="0"/>
          <w:numId w:val="1085"/>
        </w:numPr>
      </w:pPr>
      <w:r>
        <w:t xml:space="preserve">Al estar en logaritmos, los perfiles de quienes más han estudiado están por encima en todas las edades, y la diferencia en euros crece con la edad (gráfico </w:t>
      </w:r>
      <w:hyperlink w:anchor="fig_ees_edad_estudios">
        <w:r>
          <w:rPr>
            <w:rStyle w:val="Hyperlink"/>
          </w:rPr>
          <w:t xml:space="preserve">14</w:t>
        </w:r>
      </w:hyperlink>
      <w:r>
        <w:t xml:space="preserve">).</w:t>
      </w:r>
    </w:p>
    <w:bookmarkEnd w:id="170"/>
    <w:bookmarkEnd w:id="171"/>
    <w:bookmarkStart w:id="174" w:name="sec_mincer_extensiones"/>
    <w:p>
      <w:pPr>
        <w:pStyle w:val="Heading4"/>
      </w:pPr>
      <w:r>
        <w:t xml:space="preserve">c) Extensiones</w:t>
      </w:r>
    </w:p>
    <w:p>
      <w:pPr>
        <w:numPr>
          <w:ilvl w:val="0"/>
          <w:numId w:val="1086"/>
        </w:numPr>
      </w:pPr>
      <w:r>
        <w:rPr>
          <w:i/>
          <w:iCs/>
        </w:rPr>
        <w:t xml:space="preserve">Brechas salariales: la descomposición de</w:t>
      </w:r>
      <w:r>
        <w:rPr>
          <w:i/>
          <w:iCs/>
        </w:rPr>
        <w:t xml:space="preserve"> </w:t>
      </w:r>
      <w:r>
        <w:rPr>
          <w:i/>
          <w:iCs/>
          <w:smallCaps/>
        </w:rPr>
        <w:t xml:space="preserve">Oaxaca</w:t>
      </w:r>
      <w:r>
        <w:rPr>
          <w:i/>
          <w:iCs/>
        </w:rPr>
        <w:t xml:space="preserve">-</w:t>
      </w:r>
      <w:r>
        <w:rPr>
          <w:i/>
          <w:iCs/>
          <w:smallCaps/>
        </w:rPr>
        <w:t xml:space="preserve">Blinder</w:t>
      </w:r>
      <w:r>
        <w:t xml:space="preserve">.</w:t>
      </w:r>
      <w:r>
        <w:t xml:space="preserve"> </w:t>
      </w:r>
      <w:r>
        <w:rPr>
          <w:smallCaps/>
        </w:rPr>
        <w:t xml:space="preserve">Oaxaca</w:t>
      </w:r>
      <w:r>
        <w:t xml:space="preserve"> </w:t>
      </w:r>
      <w:r>
        <w:t xml:space="preserve">(</w:t>
      </w:r>
      <w:hyperlink w:anchor="ref_Oaxaca1973Male">
        <w:r>
          <w:rPr>
            <w:rStyle w:val="Hyperlink"/>
          </w:rPr>
          <w:t xml:space="preserve">1973</w:t>
        </w:r>
      </w:hyperlink>
      <w:r>
        <w:t xml:space="preserve">)</w:t>
      </w:r>
      <w:r>
        <w:t xml:space="preserve"> </w:t>
      </w:r>
      <w:r>
        <w:t xml:space="preserve">y</w:t>
      </w:r>
      <w:r>
        <w:t xml:space="preserve"> </w:t>
      </w:r>
      <w:r>
        <w:rPr>
          <w:smallCaps/>
        </w:rPr>
        <w:t xml:space="preserve">Blinder</w:t>
      </w:r>
      <w:r>
        <w:t xml:space="preserve"> </w:t>
      </w:r>
      <w:r>
        <w:t xml:space="preserve">(</w:t>
      </w:r>
      <w:hyperlink w:anchor="ref_Blinder1973Wage">
        <w:r>
          <w:rPr>
            <w:rStyle w:val="Hyperlink"/>
          </w:rPr>
          <w:t xml:space="preserve">1973</w:t>
        </w:r>
      </w:hyperlink>
      <w:r>
        <w:t xml:space="preserve">)</w:t>
      </w:r>
      <w:r>
        <w:t xml:space="preserve">, por separado, usan la ecuación de</w:t>
      </w:r>
      <w:r>
        <w:t xml:space="preserve"> </w:t>
      </w:r>
      <w:r>
        <w:rPr>
          <w:smallCaps/>
        </w:rPr>
        <w:t xml:space="preserve">Mincer</w:t>
      </w:r>
      <w:r>
        <w:t xml:space="preserve"> </w:t>
      </w:r>
      <w:r>
        <w:t xml:space="preserve">para estudiar por qué cobran distinto 2 grupos, como hombres (A) y mujeres (B) o 2 grupos étnicos. Con una ecuación para cada grupo, con su vector de características</w:t>
      </w:r>
      <w:r>
        <w:t xml:space="preserve"> </w:t>
      </w:r>
      <m:oMath>
        <m:acc>
          <m:accPr>
            <m:chr m:val="⃗"/>
          </m:accPr>
          <m:e>
            <m:r>
              <m:t>x</m:t>
            </m:r>
          </m:e>
        </m:acc>
      </m:oMath>
      <w:r>
        <w:t xml:space="preserve"> </w:t>
      </w:r>
      <w:r>
        <w:t xml:space="preserve">(estudios, experiencia, ocupación…) y sus coeficientes estimados</w:t>
      </w:r>
      <w:r>
        <w:t xml:space="preserve"> </w:t>
      </w:r>
      <m:oMath>
        <m:acc>
          <m:accPr>
            <m:chr m:val="̂"/>
          </m:accPr>
          <m:e>
            <m:acc>
              <m:accPr>
                <m:chr m:val="⃗"/>
              </m:accPr>
              <m:e>
                <m:r>
                  <m:t>β</m:t>
                </m:r>
              </m:e>
            </m:acc>
          </m:e>
        </m:acc>
      </m:oMath>
      <w:r>
        <w:t xml:space="preserve">, la diferencia entre las medias de los logaritmos del salario se parte en 2:</w:t>
      </w:r>
      <w:r>
        <w:rPr>
          <w:rStyle w:val="FootnoteReference"/>
        </w:rPr>
        <w:footnoteReference w:id="172"/>
      </w:r>
      <w:r>
        <w:t xml:space="preserve"> </w:t>
      </w:r>
      <w:bookmarkStart w:id="173" w:name="eq_oaxaca"/>
      <w:bookmarkEnd w:id="173"/>
    </w:p>
    <w:p>
      <w:pPr>
        <w:pStyle w:val="BodyText"/>
        <w:keepNext/>
      </w:pPr>
      <m:oMathPara>
        <m:oMathParaPr>
          <m:jc m:val="center"/>
        </m:oMathParaPr>
        <m:oMath>
          <m:sSub>
            <m:e>
              <m:bar>
                <m:barPr>
                  <m:pos m:val="top"/>
                </m:barPr>
                <m:e>
                  <m:r>
                    <m:rPr>
                      <m:sty m:val="p"/>
                    </m:rPr>
                    <m:t>ln</m:t>
                  </m:r>
                  <m:r>
                    <m:t>w</m:t>
                  </m:r>
                </m:e>
              </m:bar>
            </m:e>
            <m:sub>
              <m:r>
                <m:rPr>
                  <m:sty m:val="p"/>
                </m:rPr>
                <m:t>A</m:t>
              </m:r>
            </m:sub>
          </m:sSub>
          <m:r>
            <m:rPr>
              <m:sty m:val="p"/>
            </m:rPr>
            <m:t>−</m:t>
          </m:r>
          <m:sSub>
            <m:e>
              <m:bar>
                <m:barPr>
                  <m:pos m:val="top"/>
                </m:barPr>
                <m:e>
                  <m:r>
                    <m:rPr>
                      <m:sty m:val="p"/>
                    </m:rPr>
                    <m:t>ln</m:t>
                  </m:r>
                  <m:r>
                    <m:t>w</m:t>
                  </m:r>
                </m:e>
              </m:bar>
            </m:e>
            <m:sub>
              <m:r>
                <m:rPr>
                  <m:sty m:val="p"/>
                </m:rPr>
                <m:t>B</m:t>
              </m:r>
            </m:sub>
          </m:sSub>
          <m:r>
            <m:rPr>
              <m:sty m:val="p"/>
            </m:rPr>
            <m:t>=</m:t>
          </m:r>
          <m:limLow>
            <m:e>
              <m:limLow>
                <m:e>
                  <m:d>
                    <m:dPr>
                      <m:begChr m:val="("/>
                      <m:sepChr m:val=""/>
                      <m:endChr m:val=")"/>
                      <m:grow/>
                    </m:dPr>
                    <m:e>
                      <m:sSub>
                        <m:e>
                          <m:acc>
                            <m:accPr>
                              <m:chr m:val="‾"/>
                            </m:accPr>
                            <m:e>
                              <m:acc>
                                <m:accPr>
                                  <m:chr m:val="⃗"/>
                                </m:accPr>
                                <m:e>
                                  <m:r>
                                    <m:t>x</m:t>
                                  </m:r>
                                </m:e>
                              </m:acc>
                            </m:e>
                          </m:acc>
                        </m:e>
                        <m:sub>
                          <m:r>
                            <m:rPr>
                              <m:sty m:val="p"/>
                            </m:rPr>
                            <m:t>A</m:t>
                          </m:r>
                        </m:sub>
                      </m:sSub>
                      <m:r>
                        <m:rPr>
                          <m:sty m:val="p"/>
                        </m:rPr>
                        <m:t>−</m:t>
                      </m:r>
                      <m:sSub>
                        <m:e>
                          <m:acc>
                            <m:accPr>
                              <m:chr m:val="‾"/>
                            </m:accPr>
                            <m:e>
                              <m:acc>
                                <m:accPr>
                                  <m:chr m:val="⃗"/>
                                </m:accPr>
                                <m:e>
                                  <m:r>
                                    <m:t>x</m:t>
                                  </m:r>
                                </m:e>
                              </m:acc>
                            </m:e>
                          </m:acc>
                        </m:e>
                        <m:sub>
                          <m:r>
                            <m:rPr>
                              <m:sty m:val="p"/>
                            </m:rPr>
                            <m:t>B</m:t>
                          </m:r>
                        </m:sub>
                      </m:sSub>
                    </m:e>
                  </m:d>
                  <m:r>
                    <m:rPr>
                      <m:sty m:val="p"/>
                    </m:rPr>
                    <m:t>⋅</m:t>
                  </m:r>
                  <m:sSub>
                    <m:e>
                      <m:acc>
                        <m:accPr>
                          <m:chr m:val="̂"/>
                        </m:accPr>
                        <m:e>
                          <m:acc>
                            <m:accPr>
                              <m:chr m:val="⃗"/>
                            </m:accPr>
                            <m:e>
                              <m:r>
                                <m:t>β</m:t>
                              </m:r>
                            </m:e>
                          </m:acc>
                        </m:e>
                      </m:acc>
                    </m:e>
                    <m:sub>
                      <m:r>
                        <m:rPr>
                          <m:sty m:val="p"/>
                        </m:rPr>
                        <m:t>A</m:t>
                      </m:r>
                    </m:sub>
                  </m:sSub>
                </m:e>
                <m:lim>
                  <m:r>
                    <m:rPr>
                      <m:sty m:val="p"/>
                    </m:rPr>
                    <m:t>⏟</m:t>
                  </m:r>
                </m:lim>
              </m:limLow>
            </m:e>
            <m:lim>
              <m:r>
                <m:rPr>
                  <m:nor/>
                  <m:sty m:val="p"/>
                </m:rPr>
                <m:t>explicada: características</m:t>
              </m:r>
            </m:lim>
          </m:limLow>
          <m:r>
            <m:rPr>
              <m:sty m:val="p"/>
            </m:rPr>
            <m:t>+</m:t>
          </m:r>
          <m:limLow>
            <m:e>
              <m:limLow>
                <m:e>
                  <m:sSub>
                    <m:e>
                      <m:acc>
                        <m:accPr>
                          <m:chr m:val="‾"/>
                        </m:accPr>
                        <m:e>
                          <m:acc>
                            <m:accPr>
                              <m:chr m:val="⃗"/>
                            </m:accPr>
                            <m:e>
                              <m:r>
                                <m:t>x</m:t>
                              </m:r>
                            </m:e>
                          </m:acc>
                        </m:e>
                      </m:acc>
                    </m:e>
                    <m:sub>
                      <m:r>
                        <m:rPr>
                          <m:sty m:val="p"/>
                        </m:rPr>
                        <m:t>B</m:t>
                      </m:r>
                    </m:sub>
                  </m:sSub>
                  <m:r>
                    <m:rPr>
                      <m:sty m:val="p"/>
                    </m:rPr>
                    <m:t>⋅</m:t>
                  </m:r>
                  <m:d>
                    <m:dPr>
                      <m:begChr m:val="("/>
                      <m:sepChr m:val=""/>
                      <m:endChr m:val=")"/>
                      <m:grow/>
                    </m:dPr>
                    <m:e>
                      <m:sSub>
                        <m:e>
                          <m:acc>
                            <m:accPr>
                              <m:chr m:val="̂"/>
                            </m:accPr>
                            <m:e>
                              <m:acc>
                                <m:accPr>
                                  <m:chr m:val="⃗"/>
                                </m:accPr>
                                <m:e>
                                  <m:r>
                                    <m:t>β</m:t>
                                  </m:r>
                                </m:e>
                              </m:acc>
                            </m:e>
                          </m:acc>
                        </m:e>
                        <m:sub>
                          <m:r>
                            <m:rPr>
                              <m:sty m:val="p"/>
                            </m:rPr>
                            <m:t>A</m:t>
                          </m:r>
                        </m:sub>
                      </m:sSub>
                      <m:r>
                        <m:rPr>
                          <m:sty m:val="p"/>
                        </m:rPr>
                        <m:t>−</m:t>
                      </m:r>
                      <m:sSub>
                        <m:e>
                          <m:acc>
                            <m:accPr>
                              <m:chr m:val="̂"/>
                            </m:accPr>
                            <m:e>
                              <m:acc>
                                <m:accPr>
                                  <m:chr m:val="⃗"/>
                                </m:accPr>
                                <m:e>
                                  <m:r>
                                    <m:t>β</m:t>
                                  </m:r>
                                </m:e>
                              </m:acc>
                            </m:e>
                          </m:acc>
                        </m:e>
                        <m:sub>
                          <m:r>
                            <m:rPr>
                              <m:sty m:val="p"/>
                            </m:rPr>
                            <m:t>B</m:t>
                          </m:r>
                        </m:sub>
                      </m:sSub>
                    </m:e>
                  </m:d>
                </m:e>
                <m:lim>
                  <m:r>
                    <m:rPr>
                      <m:sty m:val="p"/>
                    </m:rPr>
                    <m:t>⏟</m:t>
                  </m:r>
                </m:lim>
              </m:limLow>
            </m:e>
            <m:lim>
              <m:r>
                <m:rPr>
                  <m:nor/>
                  <m:sty m:val="p"/>
                </m:rPr>
                <m:t>no explicada: rendimientos</m:t>
              </m:r>
            </m:lim>
          </m:limLow>
        </m:oMath>
      </m:oMathPara>
    </w:p>
    <w:p>
      <w:pPr>
        <w:numPr>
          <w:ilvl w:val="1"/>
          <w:numId w:val="1087"/>
        </w:numPr>
      </w:pPr>
      <w:r>
        <w:t xml:space="preserve">la parte</w:t>
      </w:r>
      <w:r>
        <w:t xml:space="preserve"> </w:t>
      </w:r>
      <w:r>
        <w:rPr>
          <w:i/>
          <w:iCs/>
        </w:rPr>
        <w:t xml:space="preserve">explicada</w:t>
      </w:r>
      <w:r>
        <w:t xml:space="preserve"> </w:t>
      </w:r>
      <w:r>
        <w:t xml:space="preserve">se debe a que los grupos tienen distintas características;</w:t>
      </w:r>
    </w:p>
    <w:p>
      <w:pPr>
        <w:numPr>
          <w:ilvl w:val="1"/>
          <w:numId w:val="1087"/>
        </w:numPr>
      </w:pPr>
      <w:r>
        <w:t xml:space="preserve">la</w:t>
      </w:r>
      <w:r>
        <w:t xml:space="preserve"> </w:t>
      </w:r>
      <w:r>
        <w:rPr>
          <w:i/>
          <w:iCs/>
        </w:rPr>
        <w:t xml:space="preserve">no explicada</w:t>
      </w:r>
      <w:r>
        <w:t xml:space="preserve">, a que el mercado paga de forma distinta las mismas características. Se asocia a la discriminación, aunque recoge también todo lo que no se observa.</w:t>
      </w:r>
    </w:p>
    <w:p>
      <w:pPr>
        <w:numPr>
          <w:ilvl w:val="0"/>
          <w:numId w:val="1086"/>
        </w:numPr>
      </w:pPr>
      <w:r>
        <w:rPr>
          <w:i/>
          <w:iCs/>
        </w:rPr>
        <w:t xml:space="preserve">Aplicaciones</w:t>
      </w:r>
      <w:r>
        <w:t xml:space="preserve">.</w:t>
      </w:r>
      <w:r>
        <w:t xml:space="preserve"> </w:t>
      </w:r>
      <w:r>
        <w:rPr>
          <w:smallCaps/>
        </w:rPr>
        <w:t xml:space="preserve">Blau</w:t>
      </w:r>
      <w:r>
        <w:t xml:space="preserve"> </w:t>
      </w:r>
      <w:r>
        <w:t xml:space="preserve">y</w:t>
      </w:r>
      <w:r>
        <w:t xml:space="preserve"> </w:t>
      </w:r>
      <w:r>
        <w:rPr>
          <w:smallCaps/>
        </w:rPr>
        <w:t xml:space="preserve">Kahn</w:t>
      </w:r>
      <w:r>
        <w:t xml:space="preserve"> </w:t>
      </w:r>
      <w:r>
        <w:t xml:space="preserve">(</w:t>
      </w:r>
      <w:hyperlink w:anchor="ref_BlauKahn1992Gender">
        <w:r>
          <w:rPr>
            <w:rStyle w:val="Hyperlink"/>
          </w:rPr>
          <w:t xml:space="preserve">1992</w:t>
        </w:r>
      </w:hyperlink>
      <w:r>
        <w:t xml:space="preserve">)</w:t>
      </w:r>
      <w:r>
        <w:t xml:space="preserve"> </w:t>
      </w:r>
      <w:r>
        <w:t xml:space="preserve">la usan para comparar la brecha de género entre países. En España, con los microdatos de la Encuesta de Estructura Salarial de 2010 y una variante de la descomposición,</w:t>
      </w:r>
      <w:r>
        <w:t xml:space="preserve"> </w:t>
      </w:r>
      <w:r>
        <w:rPr>
          <w:smallCaps/>
        </w:rPr>
        <w:t xml:space="preserve">Murillo Huertas</w:t>
      </w:r>
      <w:r>
        <w:t xml:space="preserve">,</w:t>
      </w:r>
      <w:r>
        <w:t xml:space="preserve"> </w:t>
      </w:r>
      <w:r>
        <w:rPr>
          <w:smallCaps/>
        </w:rPr>
        <w:t xml:space="preserve">Ramos</w:t>
      </w:r>
      <w:r>
        <w:t xml:space="preserve"> </w:t>
      </w:r>
      <w:r>
        <w:t xml:space="preserve">y</w:t>
      </w:r>
      <w:r>
        <w:t xml:space="preserve"> </w:t>
      </w:r>
      <w:r>
        <w:rPr>
          <w:smallCaps/>
        </w:rPr>
        <w:t xml:space="preserve">Simón</w:t>
      </w:r>
      <w:r>
        <w:t xml:space="preserve"> </w:t>
      </w:r>
      <w:r>
        <w:t xml:space="preserve">(</w:t>
      </w:r>
      <w:hyperlink w:anchor="ref_MurilloRamosSimon2017Regional">
        <w:r>
          <w:rPr>
            <w:rStyle w:val="Hyperlink"/>
          </w:rPr>
          <w:t xml:space="preserve">2017</w:t>
        </w:r>
      </w:hyperlink>
      <w:r>
        <w:t xml:space="preserve">)</w:t>
      </w:r>
      <w:r>
        <w:t xml:space="preserve"> </w:t>
      </w:r>
      <w:r>
        <w:t xml:space="preserve">parten una brecha bruta de 20 puntos logarítmicos: unos 12 se deben a las características de los trabajadores y de sus centros de trabajo, y casi 8 quedan sin explicar.</w:t>
      </w:r>
    </w:p>
    <w:p>
      <w:pPr>
        <w:numPr>
          <w:ilvl w:val="0"/>
          <w:numId w:val="1086"/>
        </w:numPr>
      </w:pPr>
      <w:r>
        <w:rPr>
          <w:i/>
          <w:iCs/>
        </w:rPr>
        <w:t xml:space="preserve">La brecha hoy</w:t>
      </w:r>
      <w:r>
        <w:t xml:space="preserve">. En España, el salario medio anual de las mujeres fue en 2024 el 83</w:t>
      </w:r>
      <w:r>
        <w:t xml:space="preserve">,</w:t>
      </w:r>
      <w:r>
        <w:t xml:space="preserve">9 % del de los hombres, una brecha del 16</w:t>
      </w:r>
      <w:r>
        <w:t xml:space="preserve">,</w:t>
      </w:r>
      <w:r>
        <w:t xml:space="preserve">1 %</w:t>
      </w:r>
      <w:r>
        <w:t xml:space="preserve"> </w:t>
      </w:r>
      <w:r>
        <w:t xml:space="preserve">(</w:t>
      </w:r>
      <w:hyperlink w:anchor="ref_INE2026EAES2024">
        <w:r>
          <w:rPr>
            <w:rStyle w:val="Hyperlink"/>
            <w:smallCaps/>
          </w:rPr>
          <w:t xml:space="preserve">Instituto Nacional de Estadística</w:t>
        </w:r>
        <w:r>
          <w:rPr>
            <w:rStyle w:val="Hyperlink"/>
          </w:rPr>
          <w:t xml:space="preserve">, 2026a</w:t>
        </w:r>
      </w:hyperlink>
      <w:r>
        <w:t xml:space="preserve">)</w:t>
      </w:r>
      <w:r>
        <w:t xml:space="preserve">. Por hora trabajada, la brecha sin ajustar es del 7</w:t>
      </w:r>
      <w:r>
        <w:t xml:space="preserve">,</w:t>
      </w:r>
      <w:r>
        <w:t xml:space="preserve">3 %, por debajo del 11</w:t>
      </w:r>
      <w:r>
        <w:t xml:space="preserve">,</w:t>
      </w:r>
      <w:r>
        <w:t xml:space="preserve">1 % de la UE</w:t>
      </w:r>
      <w:r>
        <w:t xml:space="preserve"> </w:t>
      </w:r>
      <w:r>
        <w:t xml:space="preserve">(</w:t>
      </w:r>
      <w:hyperlink w:anchor="ref_Eurostat2026BrechaSalarial">
        <w:r>
          <w:rPr>
            <w:rStyle w:val="Hyperlink"/>
            <w:smallCaps/>
          </w:rPr>
          <w:t xml:space="preserve">Eurostat</w:t>
        </w:r>
        <w:r>
          <w:rPr>
            <w:rStyle w:val="Hyperlink"/>
          </w:rPr>
          <w:t xml:space="preserve">, 2026</w:t>
        </w:r>
      </w:hyperlink>
      <w:r>
        <w:t xml:space="preserve">)</w:t>
      </w:r>
      <w:r>
        <w:t xml:space="preserve">. Las 2 cifras no se comparan: la anual recoge también que las mujeres trabajan más a tiempo parcial.</w:t>
      </w:r>
    </w:p>
    <w:p>
      <w:pPr>
        <w:keepNext/>
        <w:numPr>
          <w:ilvl w:val="0"/>
          <w:numId w:val="1086"/>
        </w:numPr>
      </w:pPr>
      <w:r>
        <w:rPr>
          <w:i/>
          <w:iCs/>
          <w:smallCaps/>
        </w:rPr>
        <w:t xml:space="preserve">Goldin</w:t>
      </w:r>
      <w:r>
        <w:rPr>
          <w:i/>
          <w:iCs/>
        </w:rPr>
        <w:t xml:space="preserve"> </w:t>
      </w:r>
      <w:r>
        <w:rPr>
          <w:i/>
          <w:iCs/>
        </w:rPr>
        <w:t xml:space="preserve">y la penalización por hijos</w:t>
      </w:r>
      <w:r>
        <w:t xml:space="preserve"> </w:t>
      </w:r>
      <w:r>
        <w:t xml:space="preserve">(Nobel 2023).</w:t>
      </w:r>
    </w:p>
    <w:p>
      <w:pPr>
        <w:numPr>
          <w:ilvl w:val="1"/>
          <w:numId w:val="1088"/>
        </w:numPr>
      </w:pPr>
      <w:r>
        <w:t xml:space="preserve">Hoy la brecha apenas se debe a la educación (las mujeres estudian más que los hombres en casi todos los países ricos), sino a lo que pasa dentro de cada ocupación. Muchos empleos pagan de forma más que proporcional las jornadas largas y poco flexibles, que son las que menos encajan con el cuidado de los hijos</w:t>
      </w:r>
      <w:r>
        <w:t xml:space="preserve"> </w:t>
      </w:r>
      <w:r>
        <w:t xml:space="preserve">(</w:t>
      </w:r>
      <w:hyperlink w:anchor="ref_Goldin2014Grand">
        <w:r>
          <w:rPr>
            <w:rStyle w:val="Hyperlink"/>
            <w:smallCaps/>
          </w:rPr>
          <w:t xml:space="preserve">Goldin</w:t>
        </w:r>
        <w:r>
          <w:rPr>
            <w:rStyle w:val="Hyperlink"/>
          </w:rPr>
          <w:t xml:space="preserve">, 2014</w:t>
        </w:r>
      </w:hyperlink>
      <w:r>
        <w:t xml:space="preserve">)</w:t>
      </w:r>
      <w:r>
        <w:t xml:space="preserve">.</w:t>
      </w:r>
    </w:p>
    <w:p>
      <w:pPr>
        <w:numPr>
          <w:ilvl w:val="1"/>
          <w:numId w:val="1088"/>
        </w:numPr>
      </w:pPr>
      <w:r>
        <w:rPr>
          <w:smallCaps/>
        </w:rPr>
        <w:t xml:space="preserve">Kleven</w:t>
      </w:r>
      <w:r>
        <w:t xml:space="preserve">,</w:t>
      </w:r>
      <w:r>
        <w:t xml:space="preserve"> </w:t>
      </w:r>
      <w:r>
        <w:rPr>
          <w:smallCaps/>
        </w:rPr>
        <w:t xml:space="preserve">Landais</w:t>
      </w:r>
      <w:r>
        <w:t xml:space="preserve"> </w:t>
      </w:r>
      <w:r>
        <w:t xml:space="preserve">y</w:t>
      </w:r>
      <w:r>
        <w:t xml:space="preserve"> </w:t>
      </w:r>
      <w:r>
        <w:rPr>
          <w:smallCaps/>
        </w:rPr>
        <w:t xml:space="preserve">Søgaard</w:t>
      </w:r>
      <w:r>
        <w:t xml:space="preserve"> </w:t>
      </w:r>
      <w:r>
        <w:t xml:space="preserve">(</w:t>
      </w:r>
      <w:hyperlink w:anchor="ref_KlevenLandaisSogaard2019Children">
        <w:r>
          <w:rPr>
            <w:rStyle w:val="Hyperlink"/>
          </w:rPr>
          <w:t xml:space="preserve">2019</w:t>
        </w:r>
      </w:hyperlink>
      <w:r>
        <w:t xml:space="preserve">)</w:t>
      </w:r>
      <w:r>
        <w:t xml:space="preserve"> </w:t>
      </w:r>
      <w:r>
        <w:t xml:space="preserve">comparan, con datos administrativos de Dinamarca, los ingresos de hombres y mujeres antes y después del primer hijo. Los de las madres caen y no se recuperan, con una</w:t>
      </w:r>
      <w:r>
        <w:t xml:space="preserve"> </w:t>
      </w:r>
      <w:r>
        <w:rPr>
          <w:i/>
          <w:iCs/>
        </w:rPr>
        <w:t xml:space="preserve">penalización</w:t>
      </w:r>
      <w:r>
        <w:t xml:space="preserve"> </w:t>
      </w:r>
      <w:r>
        <w:t xml:space="preserve">a largo plazo de en torno al 20 %, y los de los padres no cambian. La penalización por hijos explica una parte creciente de la desigualdad de ingresos entre hombres y mujeres: en torno al 40 % en 1980 y al 80 % en 2013</w:t>
      </w:r>
      <w:r>
        <w:t xml:space="preserve"> </w:t>
      </w:r>
      <w:r>
        <w:t xml:space="preserve">(</w:t>
      </w:r>
      <w:hyperlink w:anchor="ref_KlevenLandaisSogaard2018NBER">
        <w:r>
          <w:rPr>
            <w:rStyle w:val="Hyperlink"/>
            <w:smallCaps/>
          </w:rPr>
          <w:t xml:space="preserve">Kleven</w:t>
        </w:r>
        <w:r>
          <w:rPr>
            <w:rStyle w:val="Hyperlink"/>
          </w:rPr>
          <w:t xml:space="preserve">,</w:t>
        </w:r>
        <w:r>
          <w:rPr>
            <w:rStyle w:val="Hyperlink"/>
          </w:rPr>
          <w:t xml:space="preserve"> </w:t>
        </w:r>
        <w:r>
          <w:rPr>
            <w:rStyle w:val="Hyperlink"/>
            <w:smallCaps/>
          </w:rPr>
          <w:t xml:space="preserve">Landais</w:t>
        </w:r>
        <w:r>
          <w:rPr>
            <w:rStyle w:val="Hyperlink"/>
          </w:rPr>
          <w:t xml:space="preserve"> </w:t>
        </w:r>
        <w:r>
          <w:rPr>
            <w:rStyle w:val="Hyperlink"/>
          </w:rPr>
          <w:t xml:space="preserve">y</w:t>
        </w:r>
        <w:r>
          <w:rPr>
            <w:rStyle w:val="Hyperlink"/>
          </w:rPr>
          <w:t xml:space="preserve"> </w:t>
        </w:r>
        <w:r>
          <w:rPr>
            <w:rStyle w:val="Hyperlink"/>
            <w:smallCaps/>
          </w:rPr>
          <w:t xml:space="preserve">Søgaard</w:t>
        </w:r>
        <w:r>
          <w:rPr>
            <w:rStyle w:val="Hyperlink"/>
          </w:rPr>
          <w:t xml:space="preserve">, 2018</w:t>
        </w:r>
      </w:hyperlink>
      <w:r>
        <w:t xml:space="preserve">)</w:t>
      </w:r>
      <w:r>
        <w:t xml:space="preserve">.</w:t>
      </w:r>
    </w:p>
    <w:p>
      <w:pPr>
        <w:numPr>
          <w:ilvl w:val="0"/>
          <w:numId w:val="1086"/>
        </w:numPr>
      </w:pPr>
      <w:r>
        <w:rPr>
          <w:i/>
          <w:iCs/>
        </w:rPr>
        <w:t xml:space="preserve">La habilidad tiene muchas dimensiones</w:t>
      </w:r>
      <w:r>
        <w:t xml:space="preserve">, como decía</w:t>
      </w:r>
      <w:r>
        <w:t xml:space="preserve"> </w:t>
      </w:r>
      <w:r>
        <w:rPr>
          <w:smallCaps/>
        </w:rPr>
        <w:t xml:space="preserve">Gardner</w:t>
      </w:r>
      <w:r>
        <w:t xml:space="preserve">: las habilidades no cognitivas (la constancia, el autocontrol) influyen en los salarios tanto como las cognitivas</w:t>
      </w:r>
      <w:r>
        <w:t xml:space="preserve"> </w:t>
      </w:r>
      <w:r>
        <w:t xml:space="preserve">(</w:t>
      </w:r>
      <w:hyperlink w:anchor="ref_HeckmanStixrudUrzua2006">
        <w:r>
          <w:rPr>
            <w:rStyle w:val="Hyperlink"/>
            <w:smallCaps/>
          </w:rPr>
          <w:t xml:space="preserve">Heckman</w:t>
        </w:r>
        <w:r>
          <w:rPr>
            <w:rStyle w:val="Hyperlink"/>
          </w:rPr>
          <w:t xml:space="preserve">,</w:t>
        </w:r>
        <w:r>
          <w:rPr>
            <w:rStyle w:val="Hyperlink"/>
          </w:rPr>
          <w:t xml:space="preserve"> </w:t>
        </w:r>
        <w:r>
          <w:rPr>
            <w:rStyle w:val="Hyperlink"/>
            <w:smallCaps/>
          </w:rPr>
          <w:t xml:space="preserve">Stixrud</w:t>
        </w:r>
        <w:r>
          <w:rPr>
            <w:rStyle w:val="Hyperlink"/>
          </w:rPr>
          <w:t xml:space="preserve"> </w:t>
        </w:r>
        <w:r>
          <w:rPr>
            <w:rStyle w:val="Hyperlink"/>
          </w:rPr>
          <w:t xml:space="preserve">y</w:t>
        </w:r>
        <w:r>
          <w:rPr>
            <w:rStyle w:val="Hyperlink"/>
          </w:rPr>
          <w:t xml:space="preserve"> </w:t>
        </w:r>
        <w:r>
          <w:rPr>
            <w:rStyle w:val="Hyperlink"/>
            <w:smallCaps/>
          </w:rPr>
          <w:t xml:space="preserve">Urzua</w:t>
        </w:r>
        <w:r>
          <w:rPr>
            <w:rStyle w:val="Hyperlink"/>
          </w:rPr>
          <w:t xml:space="preserve">, 2006</w:t>
        </w:r>
      </w:hyperlink>
      <w:r>
        <w:t xml:space="preserve">)</w:t>
      </w:r>
      <w:r>
        <w:t xml:space="preserve">.</w:t>
      </w:r>
    </w:p>
    <w:bookmarkEnd w:id="174"/>
    <w:bookmarkStart w:id="181" w:name="sec_mincer_evidencia"/>
    <w:p>
      <w:pPr>
        <w:pStyle w:val="Heading4"/>
      </w:pPr>
      <w:r>
        <w:t xml:space="preserve">d) Evidencia empírica</w:t>
      </w:r>
    </w:p>
    <w:p>
      <w:pPr>
        <w:numPr>
          <w:ilvl w:val="0"/>
          <w:numId w:val="1089"/>
        </w:numPr>
      </w:pPr>
      <w:r>
        <w:rPr>
          <w:i/>
          <w:iCs/>
        </w:rPr>
        <w:t xml:space="preserve">Rendimientos estimados por mínimos cuadrados ordinarios (MCO)</w:t>
      </w:r>
      <w:r>
        <w:t xml:space="preserve">. En una revisión de 1.120 estimaciones de 139 países, cada año adicional de estudios se traduce de media en un salario alrededor de un 9 % mayor, algo menos en los países de renta alta (8 %), con una cifra muy estable en el tiempo</w:t>
      </w:r>
      <w:r>
        <w:t xml:space="preserve"> </w:t>
      </w:r>
      <w:r>
        <w:t xml:space="preserve">(</w:t>
      </w:r>
      <w:hyperlink w:anchor="ref_PsacharopoulosPatrinos2018Returns">
        <w:r>
          <w:rPr>
            <w:rStyle w:val="Hyperlink"/>
            <w:smallCaps/>
          </w:rPr>
          <w:t xml:space="preserve">Psacharopoulos</w:t>
        </w:r>
        <w:r>
          <w:rPr>
            <w:rStyle w:val="Hyperlink"/>
          </w:rPr>
          <w:t xml:space="preserve"> </w:t>
        </w:r>
        <w:r>
          <w:rPr>
            <w:rStyle w:val="Hyperlink"/>
          </w:rPr>
          <w:t xml:space="preserve">y</w:t>
        </w:r>
        <w:r>
          <w:rPr>
            <w:rStyle w:val="Hyperlink"/>
          </w:rPr>
          <w:t xml:space="preserve"> </w:t>
        </w:r>
        <w:r>
          <w:rPr>
            <w:rStyle w:val="Hyperlink"/>
            <w:smallCaps/>
          </w:rPr>
          <w:t xml:space="preserve">Patrinos</w:t>
        </w:r>
        <w:r>
          <w:rPr>
            <w:rStyle w:val="Hyperlink"/>
          </w:rPr>
          <w:t xml:space="preserve">, 2018</w:t>
        </w:r>
      </w:hyperlink>
      <w:r>
        <w:t xml:space="preserve">)</w:t>
      </w:r>
      <w:r>
        <w:t xml:space="preserve">: es difícil encontrar una inversión más rentable. Por niveles, el rendimiento más alto es hoy el de los estudios superiores, en torno al 15 %</w:t>
      </w:r>
      <w:r>
        <w:t xml:space="preserve"> </w:t>
      </w:r>
      <w:r>
        <w:t xml:space="preserve">(</w:t>
      </w:r>
      <w:hyperlink w:anchor="ref_MontenegroPatrinos2014Comparable">
        <w:r>
          <w:rPr>
            <w:rStyle w:val="Hyperlink"/>
            <w:smallCaps/>
          </w:rPr>
          <w:t xml:space="preserve">Montenegro</w:t>
        </w:r>
        <w:r>
          <w:rPr>
            <w:rStyle w:val="Hyperlink"/>
          </w:rPr>
          <w:t xml:space="preserve"> </w:t>
        </w:r>
        <w:r>
          <w:rPr>
            <w:rStyle w:val="Hyperlink"/>
          </w:rPr>
          <w:t xml:space="preserve">y</w:t>
        </w:r>
        <w:r>
          <w:rPr>
            <w:rStyle w:val="Hyperlink"/>
          </w:rPr>
          <w:t xml:space="preserve"> </w:t>
        </w:r>
        <w:r>
          <w:rPr>
            <w:rStyle w:val="Hyperlink"/>
            <w:smallCaps/>
          </w:rPr>
          <w:t xml:space="preserve">Patrinos</w:t>
        </w:r>
        <w:r>
          <w:rPr>
            <w:rStyle w:val="Hyperlink"/>
          </w:rPr>
          <w:t xml:space="preserve">, 2014</w:t>
        </w:r>
      </w:hyperlink>
      <w:r>
        <w:t xml:space="preserve">)</w:t>
      </w:r>
      <w:r>
        <w:t xml:space="preserve">, y ha crecido en las últimas décadas.</w:t>
      </w:r>
    </w:p>
    <w:p>
      <w:pPr>
        <w:keepNext/>
        <w:numPr>
          <w:ilvl w:val="0"/>
          <w:numId w:val="1089"/>
        </w:numPr>
      </w:pPr>
      <w:r>
        <w:rPr>
          <w:i/>
          <w:iCs/>
        </w:rPr>
        <w:t xml:space="preserve">El problema: ¿es causal?</w:t>
      </w:r>
      <w:r>
        <w:t xml:space="preserve"> </w:t>
      </w:r>
      <m:oMath>
        <m:sSub>
          <m:e>
            <m:r>
              <m:t>β</m:t>
            </m:r>
          </m:e>
          <m:sub>
            <m:r>
              <m:t>1</m:t>
            </m:r>
          </m:sub>
        </m:sSub>
      </m:oMath>
      <w:r>
        <w:t xml:space="preserve"> </w:t>
      </w:r>
      <w:r>
        <w:t xml:space="preserve">solo mide el efecto de estudiar si los años de estudios no están correlacionados con lo que no se observa:</w:t>
      </w:r>
    </w:p>
    <w:p>
      <w:pPr>
        <w:numPr>
          <w:ilvl w:val="1"/>
          <w:numId w:val="1090"/>
        </w:numPr>
      </w:pPr>
      <w:r>
        <w:t xml:space="preserve">si los más hábiles estudian más y ganarían más de todos modos,</w:t>
      </w:r>
      <w:r>
        <w:t xml:space="preserve"> </w:t>
      </w:r>
      <m:oMath>
        <m:sSub>
          <m:e>
            <m:r>
              <m:t>β</m:t>
            </m:r>
          </m:e>
          <m:sub>
            <m:r>
              <m:t>1</m:t>
            </m:r>
          </m:sub>
        </m:sSub>
      </m:oMath>
      <w:r>
        <w:t xml:space="preserve"> </w:t>
      </w:r>
      <w:r>
        <w:rPr>
          <w:i/>
          <w:iCs/>
        </w:rPr>
        <w:t xml:space="preserve">sobreestima</w:t>
      </w:r>
      <w:r>
        <w:t xml:space="preserve"> </w:t>
      </w:r>
      <w:r>
        <w:t xml:space="preserve">el rendimiento: es el</w:t>
      </w:r>
      <w:r>
        <w:t xml:space="preserve"> </w:t>
      </w:r>
      <w:r>
        <w:rPr>
          <w:b/>
          <w:bCs/>
        </w:rPr>
        <w:t xml:space="preserve">sesgo de habilidad</w:t>
      </w:r>
      <w:r>
        <w:t xml:space="preserve"> </w:t>
      </w:r>
      <w:r>
        <w:t xml:space="preserve">(</w:t>
      </w:r>
      <w:r>
        <w:rPr>
          <w:i/>
          <w:iCs/>
        </w:rPr>
        <w:t xml:space="preserve">ability bias</w:t>
      </w:r>
      <w:r>
        <w:t xml:space="preserve">), que ya había señalado</w:t>
      </w:r>
      <w:r>
        <w:t xml:space="preserve"> </w:t>
      </w:r>
      <w:r>
        <w:rPr>
          <w:smallCaps/>
        </w:rPr>
        <w:t xml:space="preserve">Becker</w:t>
      </w:r>
      <w:r>
        <w:t xml:space="preserve">;</w:t>
      </w:r>
    </w:p>
    <w:p>
      <w:pPr>
        <w:numPr>
          <w:ilvl w:val="1"/>
          <w:numId w:val="1090"/>
        </w:numPr>
      </w:pPr>
      <w:r>
        <w:t xml:space="preserve">si los años de estudio se miden con error,</w:t>
      </w:r>
      <w:r>
        <w:t xml:space="preserve"> </w:t>
      </w:r>
      <m:oMath>
        <m:sSub>
          <m:e>
            <m:r>
              <m:t>β</m:t>
            </m:r>
          </m:e>
          <m:sub>
            <m:r>
              <m:t>1</m:t>
            </m:r>
          </m:sub>
        </m:sSub>
      </m:oMath>
      <w:r>
        <w:t xml:space="preserve"> </w:t>
      </w:r>
      <w:r>
        <w:t xml:space="preserve">lo</w:t>
      </w:r>
      <w:r>
        <w:t xml:space="preserve"> </w:t>
      </w:r>
      <w:r>
        <w:rPr>
          <w:i/>
          <w:iCs/>
        </w:rPr>
        <w:t xml:space="preserve">subestima</w:t>
      </w:r>
      <w:r>
        <w:t xml:space="preserve">. Además, controlar por el cociente intelectual apenas reduce el rendimiento estimado</w:t>
      </w:r>
      <w:r>
        <w:t xml:space="preserve"> </w:t>
      </w:r>
      <w:r>
        <w:t xml:space="preserve">(</w:t>
      </w:r>
      <w:hyperlink w:anchor="ref_Griliches1977Estimating">
        <w:r>
          <w:rPr>
            <w:rStyle w:val="Hyperlink"/>
            <w:smallCaps/>
          </w:rPr>
          <w:t xml:space="preserve">Griliches</w:t>
        </w:r>
        <w:r>
          <w:rPr>
            <w:rStyle w:val="Hyperlink"/>
          </w:rPr>
          <w:t xml:space="preserve">, 1977</w:t>
        </w:r>
      </w:hyperlink>
      <w:r>
        <w:t xml:space="preserve">)</w:t>
      </w:r>
      <w:r>
        <w:t xml:space="preserve">.</w:t>
      </w:r>
    </w:p>
    <w:p>
      <w:pPr>
        <w:keepNext/>
        <w:numPr>
          <w:ilvl w:val="0"/>
          <w:numId w:val="1089"/>
        </w:numPr>
      </w:pPr>
      <w:r>
        <w:rPr>
          <w:i/>
          <w:iCs/>
        </w:rPr>
        <w:t xml:space="preserve">La respuesta: los experimentos naturales</w:t>
      </w:r>
      <w:r>
        <w:t xml:space="preserve"> </w:t>
      </w:r>
      <w:r>
        <w:t xml:space="preserve">(Nobel 2021).</w:t>
      </w:r>
      <w:r>
        <w:t xml:space="preserve"> </w:t>
      </w:r>
      <w:r>
        <w:rPr>
          <w:smallCaps/>
        </w:rPr>
        <w:t xml:space="preserve">Card</w:t>
      </w:r>
      <w:r>
        <w:t xml:space="preserve"> </w:t>
      </w:r>
      <w:r>
        <w:t xml:space="preserve">recibió la mitad del premio por sus contribuciones empíricas a la economía laboral, y</w:t>
      </w:r>
      <w:r>
        <w:t xml:space="preserve"> </w:t>
      </w:r>
      <w:r>
        <w:rPr>
          <w:smallCaps/>
        </w:rPr>
        <w:t xml:space="preserve">Angrist</w:t>
      </w:r>
      <w:r>
        <w:t xml:space="preserve"> </w:t>
      </w:r>
      <w:r>
        <w:t xml:space="preserve">e</w:t>
      </w:r>
      <w:r>
        <w:t xml:space="preserve"> </w:t>
      </w:r>
      <w:r>
        <w:rPr>
          <w:smallCaps/>
        </w:rPr>
        <w:t xml:space="preserve">Imbens</w:t>
      </w:r>
      <w:r>
        <w:t xml:space="preserve">, la otra mitad, por sus aportaciones de método al estudio de la causalidad</w:t>
      </w:r>
      <w:r>
        <w:t xml:space="preserve"> </w:t>
      </w:r>
      <w:r>
        <w:t xml:space="preserve">(</w:t>
      </w:r>
      <w:hyperlink w:anchor="ref_Nobel2021">
        <w:r>
          <w:rPr>
            <w:rStyle w:val="Hyperlink"/>
            <w:smallCaps/>
          </w:rPr>
          <w:t xml:space="preserve">Nobel Prize Outreach</w:t>
        </w:r>
        <w:r>
          <w:rPr>
            <w:rStyle w:val="Hyperlink"/>
          </w:rPr>
          <w:t xml:space="preserve">, 2021</w:t>
        </w:r>
      </w:hyperlink>
      <w:r>
        <w:t xml:space="preserve">)</w:t>
      </w:r>
      <w:r>
        <w:t xml:space="preserve">. La idea es buscar algo que cambie los años de estudio por azar, sin relación con la habilidad, y usarlo como</w:t>
      </w:r>
      <w:r>
        <w:t xml:space="preserve"> </w:t>
      </w:r>
      <w:r>
        <w:rPr>
          <w:i/>
          <w:iCs/>
        </w:rPr>
        <w:t xml:space="preserve">variable instrumental</w:t>
      </w:r>
      <w:r>
        <w:t xml:space="preserve">:</w:t>
      </w:r>
    </w:p>
    <w:p>
      <w:pPr>
        <w:numPr>
          <w:ilvl w:val="1"/>
          <w:numId w:val="1091"/>
        </w:numPr>
      </w:pPr>
      <w:r>
        <w:rPr>
          <w:i/>
          <w:iCs/>
        </w:rPr>
        <w:t xml:space="preserve">trimestre de nacimiento</w:t>
      </w:r>
      <w:r>
        <w:t xml:space="preserve">: en Estados Unidos, la escolarización es obligatoria hasta una edad, y como se entra en la escuela por años naturales, quien nace a principios de año puede dejarla con menos cursos hechos. Con este instrumento,</w:t>
      </w:r>
      <w:r>
        <w:t xml:space="preserve"> </w:t>
      </w:r>
      <w:r>
        <w:rPr>
          <w:smallCaps/>
        </w:rPr>
        <w:t xml:space="preserve">Angrist</w:t>
      </w:r>
      <w:r>
        <w:t xml:space="preserve"> </w:t>
      </w:r>
      <w:r>
        <w:t xml:space="preserve">y</w:t>
      </w:r>
      <w:r>
        <w:t xml:space="preserve"> </w:t>
      </w:r>
      <w:r>
        <w:rPr>
          <w:smallCaps/>
        </w:rPr>
        <w:t xml:space="preserve">Krueger</w:t>
      </w:r>
      <w:r>
        <w:t xml:space="preserve"> </w:t>
      </w:r>
      <w:r>
        <w:t xml:space="preserve">(</w:t>
      </w:r>
      <w:hyperlink w:anchor="ref_AngristKrueger1991Does">
        <w:r>
          <w:rPr>
            <w:rStyle w:val="Hyperlink"/>
          </w:rPr>
          <w:t xml:space="preserve">1991</w:t>
        </w:r>
      </w:hyperlink>
      <w:r>
        <w:t xml:space="preserve">)</w:t>
      </w:r>
      <w:r>
        <w:t xml:space="preserve"> </w:t>
      </w:r>
      <w:r>
        <w:t xml:space="preserve">obtienen rendimientos del 7-10 % por cada curso adicional, muy cercanos a los de MCO;</w:t>
      </w:r>
    </w:p>
    <w:p>
      <w:pPr>
        <w:numPr>
          <w:ilvl w:val="1"/>
          <w:numId w:val="1091"/>
        </w:numPr>
      </w:pPr>
      <w:r>
        <w:rPr>
          <w:i/>
          <w:iCs/>
        </w:rPr>
        <w:t xml:space="preserve">distancia a la universidad</w:t>
      </w:r>
      <w:r>
        <w:t xml:space="preserve">: crecer cerca de una abarata estudiar.</w:t>
      </w:r>
      <w:r>
        <w:t xml:space="preserve"> </w:t>
      </w:r>
      <w:r>
        <w:rPr>
          <w:smallCaps/>
        </w:rPr>
        <w:t xml:space="preserve">Card</w:t>
      </w:r>
      <w:r>
        <w:t xml:space="preserve"> </w:t>
      </w:r>
      <w:r>
        <w:t xml:space="preserve">(</w:t>
      </w:r>
      <w:hyperlink w:anchor="ref_Card1995Using">
        <w:r>
          <w:rPr>
            <w:rStyle w:val="Hyperlink"/>
          </w:rPr>
          <w:t xml:space="preserve">1995</w:t>
        </w:r>
      </w:hyperlink>
      <w:r>
        <w:t xml:space="preserve">)</w:t>
      </w:r>
      <w:r>
        <w:t xml:space="preserve"> </w:t>
      </w:r>
      <w:r>
        <w:t xml:space="preserve">obtiene así un rendimiento entre un 25 y un 60 % mayor que el de MCO, concentrado en los hijos de padres con pocos estudios;</w:t>
      </w:r>
    </w:p>
    <w:p>
      <w:pPr>
        <w:numPr>
          <w:ilvl w:val="1"/>
          <w:numId w:val="1091"/>
        </w:numPr>
      </w:pPr>
      <w:r>
        <w:rPr>
          <w:i/>
          <w:iCs/>
        </w:rPr>
        <w:t xml:space="preserve">gemelos idénticos</w:t>
      </w:r>
      <w:r>
        <w:t xml:space="preserve">: comparten genes y familia, así que la diferencia de salario entre el que estudia más y el que estudia menos no se debe a la habilidad heredada.</w:t>
      </w:r>
      <w:r>
        <w:t xml:space="preserve"> </w:t>
      </w:r>
      <w:r>
        <w:rPr>
          <w:smallCaps/>
        </w:rPr>
        <w:t xml:space="preserve">Ashenfelter</w:t>
      </w:r>
      <w:r>
        <w:t xml:space="preserve"> </w:t>
      </w:r>
      <w:r>
        <w:t xml:space="preserve">y</w:t>
      </w:r>
      <w:r>
        <w:t xml:space="preserve"> </w:t>
      </w:r>
      <w:r>
        <w:rPr>
          <w:smallCaps/>
        </w:rPr>
        <w:t xml:space="preserve">Krueger</w:t>
      </w:r>
      <w:r>
        <w:t xml:space="preserve"> </w:t>
      </w:r>
      <w:r>
        <w:t xml:space="preserve">(</w:t>
      </w:r>
      <w:hyperlink w:anchor="ref_AshenfelterKrueger1994Estimates">
        <w:r>
          <w:rPr>
            <w:rStyle w:val="Hyperlink"/>
          </w:rPr>
          <w:t xml:space="preserve">1994</w:t>
        </w:r>
      </w:hyperlink>
      <w:r>
        <w:t xml:space="preserve">)</w:t>
      </w:r>
      <w:r>
        <w:t xml:space="preserve"> </w:t>
      </w:r>
      <w:r>
        <w:t xml:space="preserve">estiman un rendimiento del 12-16 % por año;</w:t>
      </w:r>
      <w:r>
        <w:rPr>
          <w:rStyle w:val="FootnoteReference"/>
        </w:rPr>
        <w:footnoteReference w:id="175"/>
      </w:r>
    </w:p>
    <w:p>
      <w:pPr>
        <w:numPr>
          <w:ilvl w:val="1"/>
          <w:numId w:val="1091"/>
        </w:numPr>
      </w:pPr>
      <w:r>
        <w:rPr>
          <w:i/>
          <w:iCs/>
        </w:rPr>
        <w:t xml:space="preserve">efecto medio local</w:t>
      </w:r>
      <w:r>
        <w:t xml:space="preserve">:</w:t>
      </w:r>
      <w:r>
        <w:t xml:space="preserve"> </w:t>
      </w:r>
      <w:r>
        <w:rPr>
          <w:smallCaps/>
        </w:rPr>
        <w:t xml:space="preserve">Imbens</w:t>
      </w:r>
      <w:r>
        <w:t xml:space="preserve"> </w:t>
      </w:r>
      <w:r>
        <w:t xml:space="preserve">y</w:t>
      </w:r>
      <w:r>
        <w:t xml:space="preserve"> </w:t>
      </w:r>
      <w:r>
        <w:rPr>
          <w:smallCaps/>
        </w:rPr>
        <w:t xml:space="preserve">Angrist</w:t>
      </w:r>
      <w:r>
        <w:t xml:space="preserve"> </w:t>
      </w:r>
      <w:r>
        <w:t xml:space="preserve">(</w:t>
      </w:r>
      <w:hyperlink w:anchor="ref_ImbensAngrist1994Identification">
        <w:r>
          <w:rPr>
            <w:rStyle w:val="Hyperlink"/>
          </w:rPr>
          <w:t xml:space="preserve">1994</w:t>
        </w:r>
      </w:hyperlink>
      <w:r>
        <w:t xml:space="preserve">)</w:t>
      </w:r>
      <w:r>
        <w:t xml:space="preserve"> </w:t>
      </w:r>
      <w:r>
        <w:t xml:space="preserve">muestran que, si el rendimiento cambia de una persona a otra, la variable instrumental mide el de quienes cambian su decisión por el instrumento (</w:t>
      </w:r>
      <w:r>
        <w:rPr>
          <w:i/>
          <w:iCs/>
        </w:rPr>
        <w:t xml:space="preserve">local average treatment effect</w:t>
      </w:r>
      <w:r>
        <w:t xml:space="preserve">, LATE), no el de toda la población.</w:t>
      </w:r>
    </w:p>
    <w:p>
      <w:pPr>
        <w:numPr>
          <w:ilvl w:val="0"/>
          <w:numId w:val="1089"/>
        </w:numPr>
      </w:pPr>
      <w:r>
        <w:rPr>
          <w:i/>
          <w:iCs/>
        </w:rPr>
        <w:t xml:space="preserve">Conclusión</w:t>
      </w:r>
      <w:r>
        <w:t xml:space="preserve">: las estimaciones con instrumentos son iguales o mayores que las de MCO</w:t>
      </w:r>
      <w:r>
        <w:t xml:space="preserve"> </w:t>
      </w:r>
      <w:r>
        <w:t xml:space="preserve">(</w:t>
      </w:r>
      <w:hyperlink w:anchor="ref_Card1999Causal">
        <w:r>
          <w:rPr>
            <w:rStyle w:val="Hyperlink"/>
            <w:smallCaps/>
          </w:rPr>
          <w:t xml:space="preserve">Card</w:t>
        </w:r>
        <w:r>
          <w:rPr>
            <w:rStyle w:val="Hyperlink"/>
          </w:rPr>
          <w:t xml:space="preserve">, 1999</w:t>
        </w:r>
      </w:hyperlink>
      <w:r>
        <w:t xml:space="preserve">,</w:t>
      </w:r>
      <w:r>
        <w:t xml:space="preserve"> </w:t>
      </w:r>
      <w:hyperlink w:anchor="ref_Card2001Estimating">
        <w:r>
          <w:rPr>
            <w:rStyle w:val="Hyperlink"/>
          </w:rPr>
          <w:t xml:space="preserve">2001</w:t>
        </w:r>
      </w:hyperlink>
      <w:r>
        <w:t xml:space="preserve">)</w:t>
      </w:r>
      <w:r>
        <w:t xml:space="preserve">. Una explicación es que los instrumentos mueven a quienes tenían más difícil estudiar, a menudo por falta de recursos, y para ellos el rendimiento es mayor. La educación causa buena parte de la prima salarial: la señal de</w:t>
      </w:r>
      <w:r>
        <w:t xml:space="preserve"> </w:t>
      </w:r>
      <w:r>
        <w:rPr>
          <w:smallCaps/>
        </w:rPr>
        <w:t xml:space="preserve">Spence</w:t>
      </w:r>
      <w:r>
        <w:t xml:space="preserve"> </w:t>
      </w:r>
      <w:r>
        <w:t xml:space="preserve">no lo explica todo.</w:t>
      </w:r>
      <w:r>
        <w:rPr>
          <w:rStyle w:val="FootnoteReference"/>
        </w:rPr>
        <w:footnoteReference w:id="176"/>
      </w:r>
    </w:p>
    <w:p>
      <w:pPr>
        <w:numPr>
          <w:ilvl w:val="0"/>
          <w:numId w:val="1089"/>
        </w:numPr>
      </w:pPr>
      <w:r>
        <w:rPr>
          <w:i/>
          <w:iCs/>
        </w:rPr>
        <w:t xml:space="preserve">España</w:t>
      </w:r>
      <w:r>
        <w:t xml:space="preserve">. Los datos reproducen los perfiles de la teoría (gráfico </w:t>
      </w:r>
      <w:hyperlink w:anchor="fig_ees_edad_estudios">
        <w:r>
          <w:rPr>
            <w:rStyle w:val="Hyperlink"/>
          </w:rPr>
          <w:t xml:space="preserve">14</w:t>
        </w:r>
      </w:hyperlink>
      <w:r>
        <w:t xml:space="preserve">): el salario crece con la edad a un ritmo decreciente, y la pendiente es mayor cuanto más se ha estudiado. Con estudios universitarios largos, el salario medio a partir de los 55 años supera en un 86 % al de quien tiene la segunda etapa de secundaria</w:t>
      </w:r>
      <w:r>
        <w:t xml:space="preserve"> </w:t>
      </w:r>
      <w:r>
        <w:t xml:space="preserve">(</w:t>
      </w:r>
      <w:hyperlink w:anchor="ref_INE2024EES2022">
        <w:r>
          <w:rPr>
            <w:rStyle w:val="Hyperlink"/>
            <w:smallCaps/>
          </w:rPr>
          <w:t xml:space="preserve">Instituto Nacional de Estadística</w:t>
        </w:r>
        <w:r>
          <w:rPr>
            <w:rStyle w:val="Hyperlink"/>
          </w:rPr>
          <w:t xml:space="preserve">, 2024</w:t>
        </w:r>
      </w:hyperlink>
      <w:r>
        <w:t xml:space="preserve">)</w:t>
      </w:r>
      <w:r>
        <w:t xml:space="preserve">.</w:t>
      </w:r>
    </w:p>
    <w:bookmarkStart w:id="180" w:name="fig_ees_edad_estudios"/>
    <w:p>
      <w:pPr>
        <w:pStyle w:val="ImageCaption"/>
      </w:pPr>
      <w:r>
        <w:t xml:space="preserve">Gráfico 14.–</w:t>
      </w:r>
      <w:r>
        <w:t xml:space="preserve"> </w:t>
      </w:r>
      <w:r>
        <w:t xml:space="preserve">Ganancia media anual por trabajador según la edad y el nivel de estudios en España, 2022</w:t>
      </w:r>
    </w:p>
    <w:p>
      <w:pPr>
        <w:pStyle w:val="CaptionedFigure"/>
      </w:pPr>
      <w:r>
        <w:drawing>
          <wp:inline>
            <wp:extent cx="4476750" cy="2409707"/>
            <wp:effectExtent b="0" l="0" r="0" t="0"/>
            <wp:docPr descr="Gráfico 14.– Ganancia media anual por trabajador según la edad y el nivel de estudios en España, 2022" title="" id="178" name="Picture"/>
            <a:graphic>
              <a:graphicData uri="http://schemas.openxmlformats.org/drawingml/2006/picture">
                <pic:pic>
                  <pic:nvPicPr>
                    <pic:cNvPr descr="C:\Users\vgutierrez\Documents\src\victorgutierrezmarcos.github.io-revision\oposicion\temario\fuentes\3A25\graficos/ees-edad-estudios.png" id="179" name="Picture"/>
                    <pic:cNvPicPr>
                      <a:picLocks noChangeArrowheads="1" noChangeAspect="1"/>
                    </pic:cNvPicPr>
                  </pic:nvPicPr>
                  <pic:blipFill>
                    <a:blip r:embed="rId177"/>
                    <a:stretch>
                      <a:fillRect/>
                    </a:stretch>
                  </pic:blipFill>
                  <pic:spPr bwMode="auto">
                    <a:xfrm>
                      <a:off x="0" y="0"/>
                      <a:ext cx="4476750" cy="2409707"/>
                    </a:xfrm>
                    <a:prstGeom prst="rect">
                      <a:avLst/>
                    </a:prstGeom>
                    <a:noFill/>
                    <a:ln w="9525">
                      <a:noFill/>
                      <a:headEnd/>
                      <a:tailEnd/>
                    </a:ln>
                  </pic:spPr>
                </pic:pic>
              </a:graphicData>
            </a:graphic>
          </wp:inline>
        </w:drawing>
      </w:r>
    </w:p>
    <w:bookmarkEnd w:id="180"/>
    <w:p>
      <w:pPr>
        <w:pStyle w:val="Piedeimagen"/>
      </w:pPr>
      <w:r>
        <w:t xml:space="preserve">Fuente: INE, Encuesta de Estructura Salarial 2022, tabla 36870</w:t>
      </w:r>
      <w:r>
        <w:t xml:space="preserve"> </w:t>
      </w:r>
      <w:r>
        <w:t xml:space="preserve">(</w:t>
      </w:r>
      <w:hyperlink w:anchor="ref_INE2024EES2022">
        <w:r>
          <w:rPr>
            <w:rStyle w:val="Hyperlink"/>
            <w:smallCaps/>
          </w:rPr>
          <w:t xml:space="preserve">Instituto Nacional de Estadística</w:t>
        </w:r>
        <w:r>
          <w:rPr>
            <w:rStyle w:val="Hyperlink"/>
          </w:rPr>
          <w:t xml:space="preserve">, 2024</w:t>
        </w:r>
      </w:hyperlink>
      <w:r>
        <w:t xml:space="preserve">)</w:t>
      </w:r>
      <w:r>
        <w:t xml:space="preserve">.</w:t>
      </w:r>
    </w:p>
    <w:bookmarkEnd w:id="181"/>
    <w:bookmarkStart w:id="183" w:name="e_valoraci__n"/>
    <w:p>
      <w:pPr>
        <w:pStyle w:val="Heading4"/>
      </w:pPr>
      <w:r>
        <w:t xml:space="preserve">e) Valoración</w:t>
      </w:r>
    </w:p>
    <w:p>
      <w:pPr>
        <w:numPr>
          <w:ilvl w:val="0"/>
          <w:numId w:val="1092"/>
        </w:numPr>
      </w:pPr>
      <w:r>
        <w:t xml:space="preserve">La función de ingresos de</w:t>
      </w:r>
      <w:r>
        <w:t xml:space="preserve"> </w:t>
      </w:r>
      <w:r>
        <w:rPr>
          <w:smallCaps/>
        </w:rPr>
        <w:t xml:space="preserve">Mincer</w:t>
      </w:r>
      <w:r>
        <w:t xml:space="preserve"> </w:t>
      </w:r>
      <w:r>
        <w:t xml:space="preserve">describe bien los salarios observados, y su coeficiente de la escolaridad es, con los experimentos naturales, una de las cifras mejor medidas de la economía.</w:t>
      </w:r>
    </w:p>
    <w:p>
      <w:pPr>
        <w:keepNext/>
        <w:numPr>
          <w:ilvl w:val="0"/>
          <w:numId w:val="1092"/>
        </w:numPr>
      </w:pPr>
      <w:r>
        <w:t xml:space="preserve">Sus límites:</w:t>
      </w:r>
    </w:p>
    <w:p>
      <w:pPr>
        <w:numPr>
          <w:ilvl w:val="1"/>
          <w:numId w:val="1093"/>
        </w:numPr>
      </w:pPr>
      <w:r>
        <w:t xml:space="preserve">el coeficiente solo es una tasa de rendimiento con supuestos fuertes (sin costes directos ni impuestos, todos con la misma vida laboral);</w:t>
      </w:r>
      <w:r>
        <w:t xml:space="preserve"> </w:t>
      </w:r>
      <w:r>
        <w:rPr>
          <w:smallCaps/>
        </w:rPr>
        <w:t xml:space="preserve">Heckman</w:t>
      </w:r>
      <w:r>
        <w:t xml:space="preserve">,</w:t>
      </w:r>
      <w:r>
        <w:t xml:space="preserve"> </w:t>
      </w:r>
      <w:r>
        <w:rPr>
          <w:smallCaps/>
        </w:rPr>
        <w:t xml:space="preserve">Lochner</w:t>
      </w:r>
      <w:r>
        <w:t xml:space="preserve"> </w:t>
      </w:r>
      <w:r>
        <w:t xml:space="preserve">y</w:t>
      </w:r>
      <w:r>
        <w:t xml:space="preserve"> </w:t>
      </w:r>
      <w:r>
        <w:rPr>
          <w:smallCaps/>
        </w:rPr>
        <w:t xml:space="preserve">Todd</w:t>
      </w:r>
      <w:r>
        <w:t xml:space="preserve"> </w:t>
      </w:r>
      <w:r>
        <w:t xml:space="preserve">(</w:t>
      </w:r>
      <w:hyperlink w:anchor="ref_HeckmanLochnerTodd2006Earnings">
        <w:r>
          <w:rPr>
            <w:rStyle w:val="Hyperlink"/>
          </w:rPr>
          <w:t xml:space="preserve">2006</w:t>
        </w:r>
      </w:hyperlink>
      <w:r>
        <w:t xml:space="preserve">)</w:t>
      </w:r>
      <w:r>
        <w:t xml:space="preserve"> </w:t>
      </w:r>
      <w:r>
        <w:t xml:space="preserve">muestran que ya no se cumplen y que la relación entre los años de estudio y el salario ha dejado de ser lineal, porque los títulos pesan más que los años;</w:t>
      </w:r>
    </w:p>
    <w:p>
      <w:pPr>
        <w:numPr>
          <w:ilvl w:val="1"/>
          <w:numId w:val="1093"/>
        </w:numPr>
      </w:pPr>
      <w:r>
        <w:t xml:space="preserve">mide el rendimiento</w:t>
      </w:r>
      <w:r>
        <w:t xml:space="preserve"> </w:t>
      </w:r>
      <w:r>
        <w:rPr>
          <w:i/>
          <w:iCs/>
        </w:rPr>
        <w:t xml:space="preserve">privado</w:t>
      </w:r>
      <w:r>
        <w:t xml:space="preserve">; el</w:t>
      </w:r>
      <w:r>
        <w:t xml:space="preserve"> </w:t>
      </w:r>
      <w:r>
        <w:rPr>
          <w:i/>
          <w:iCs/>
        </w:rPr>
        <w:t xml:space="preserve">social</w:t>
      </w:r>
      <w:r>
        <w:t xml:space="preserve"> </w:t>
      </w:r>
      <w:r>
        <w:t xml:space="preserve">puede ser mayor, si el capital humano de cada uno hace más productivos a los demás, y es la pieza central de los modelos de crecimiento con capital humano</w:t>
      </w:r>
      <w:r>
        <w:t xml:space="preserve"> </w:t>
      </w:r>
      <w:hyperlink r:id="rId182">
        <w:r>
          <w:rPr>
            <w:rStyle w:val="Referenciaatema"/>
          </w:rPr>
          <w:t xml:space="preserve">[ver tema 3.A.43]</w:t>
        </w:r>
      </w:hyperlink>
      <w:r>
        <w:t xml:space="preserve"> </w:t>
      </w:r>
      <w:hyperlink r:id="rId29">
        <w:r>
          <w:rPr>
            <w:rStyle w:val="Referenciaatema"/>
          </w:rPr>
          <w:t xml:space="preserve">[ver tema 3.A.44]</w:t>
        </w:r>
      </w:hyperlink>
      <w:r>
        <w:t xml:space="preserve">;</w:t>
      </w:r>
    </w:p>
    <w:p>
      <w:pPr>
        <w:numPr>
          <w:ilvl w:val="1"/>
          <w:numId w:val="1093"/>
        </w:numPr>
      </w:pPr>
      <w:r>
        <w:t xml:space="preserve">con datos de salarios y estudios es difícil separar la productividad de la señal: los experimentos naturales lo consiguen solo en parte.</w:t>
      </w:r>
    </w:p>
    <w:bookmarkEnd w:id="183"/>
    <w:bookmarkEnd w:id="184"/>
    <w:bookmarkEnd w:id="185"/>
    <w:bookmarkStart w:id="186" w:name="conclusi__n"/>
    <w:p>
      <w:pPr>
        <w:pStyle w:val="Heading1"/>
      </w:pPr>
      <w:r>
        <w:t xml:space="preserve">Conclusión</w:t>
      </w:r>
      <w:r>
        <w:t xml:space="preserve"> </w:t>
      </w:r>
      <w:r>
        <w:rPr>
          <w:rStyle w:val="Minutos"/>
        </w:rPr>
        <w:t xml:space="preserve">1′</w:t>
      </w:r>
    </w:p>
    <w:p>
      <w:pPr>
        <w:keepNext/>
        <w:numPr>
          <w:ilvl w:val="0"/>
          <w:numId w:val="1094"/>
        </w:numPr>
      </w:pPr>
      <w:r>
        <w:rPr>
          <w:b/>
          <w:bCs/>
          <w:i/>
          <w:iCs/>
        </w:rPr>
        <w:t xml:space="preserve">Recapitulación</w:t>
      </w:r>
      <w:r>
        <w:t xml:space="preserve">: En conclusión, el modelo neoclásico explica el empleo y el salario con las mismas herramientas que cualquier otro mercado:</w:t>
      </w:r>
    </w:p>
    <w:p>
      <w:pPr>
        <w:numPr>
          <w:ilvl w:val="1"/>
          <w:numId w:val="1095"/>
        </w:numPr>
      </w:pPr>
      <w:r>
        <w:t xml:space="preserve">la oferta sale del salario de reserva y de los efectos renta y sustitución; la demanda, del valor del producto marginal, y el salario flexible vacía el mercado, sin paro involuntario salvo que un salario mínimo lo impida;</w:t>
      </w:r>
    </w:p>
    <w:p>
      <w:pPr>
        <w:numPr>
          <w:ilvl w:val="1"/>
          <w:numId w:val="1095"/>
        </w:numPr>
      </w:pPr>
      <w:r>
        <w:t xml:space="preserve">llevado al tiempo con</w:t>
      </w:r>
      <w:r>
        <w:t xml:space="preserve"> </w:t>
      </w:r>
      <w:r>
        <w:rPr>
          <w:smallCaps/>
        </w:rPr>
        <w:t xml:space="preserve">Lucas</w:t>
      </w:r>
      <w:r>
        <w:t xml:space="preserve"> </w:t>
      </w:r>
      <w:r>
        <w:t xml:space="preserve">y</w:t>
      </w:r>
      <w:r>
        <w:t xml:space="preserve"> </w:t>
      </w:r>
      <w:r>
        <w:rPr>
          <w:smallCaps/>
        </w:rPr>
        <w:t xml:space="preserve">Rapping</w:t>
      </w:r>
      <w:r>
        <w:t xml:space="preserve">, explica por qué las horas responden más a los cambios transitorios del salario que a los permanentes;</w:t>
      </w:r>
    </w:p>
    <w:p>
      <w:pPr>
        <w:numPr>
          <w:ilvl w:val="1"/>
          <w:numId w:val="1095"/>
        </w:numPr>
      </w:pPr>
      <w:r>
        <w:t xml:space="preserve">con capital humano, explica por qué los salarios difieren, y la ecuación de</w:t>
      </w:r>
      <w:r>
        <w:t xml:space="preserve"> </w:t>
      </w:r>
      <w:r>
        <w:rPr>
          <w:smallCaps/>
        </w:rPr>
        <w:t xml:space="preserve">Mincer</w:t>
      </w:r>
      <w:r>
        <w:t xml:space="preserve"> </w:t>
      </w:r>
      <w:r>
        <w:t xml:space="preserve">mide cuánto rinde estudiar.</w:t>
      </w:r>
    </w:p>
    <w:p>
      <w:pPr>
        <w:numPr>
          <w:ilvl w:val="0"/>
          <w:numId w:val="1094"/>
        </w:numPr>
      </w:pPr>
      <w:r>
        <w:rPr>
          <w:b/>
          <w:bCs/>
          <w:i/>
          <w:iCs/>
        </w:rPr>
        <w:t xml:space="preserve">Relevancia</w:t>
      </w:r>
      <w:r>
        <w:t xml:space="preserve">: estas elasticidades y rendimientos son los números con que se evalúan los impuestos sobre el trabajo</w:t>
      </w:r>
      <w:r>
        <w:t xml:space="preserve"> </w:t>
      </w:r>
      <w:hyperlink r:id="rId20">
        <w:r>
          <w:rPr>
            <w:rStyle w:val="Referenciaatema"/>
          </w:rPr>
          <w:t xml:space="preserve">[ver tema 4.B.10]</w:t>
        </w:r>
      </w:hyperlink>
      <w:r>
        <w:t xml:space="preserve">, el salario mínimo y la política educativa</w:t>
      </w:r>
      <w:r>
        <w:t xml:space="preserve"> </w:t>
      </w:r>
      <w:hyperlink r:id="rId21">
        <w:r>
          <w:rPr>
            <w:rStyle w:val="Referenciaatema"/>
          </w:rPr>
          <w:t xml:space="preserve">[ver tema 4.A.16]</w:t>
        </w:r>
      </w:hyperlink>
      <w:r>
        <w:t xml:space="preserve"> </w:t>
      </w:r>
      <w:hyperlink r:id="rId22">
        <w:r>
          <w:rPr>
            <w:rStyle w:val="Referenciaatema"/>
          </w:rPr>
          <w:t xml:space="preserve">[ver tema 4.A.2]</w:t>
        </w:r>
      </w:hyperlink>
      <w:r>
        <w:t xml:space="preserve">.</w:t>
      </w:r>
    </w:p>
    <w:p>
      <w:pPr>
        <w:numPr>
          <w:ilvl w:val="0"/>
          <w:numId w:val="1094"/>
        </w:numPr>
      </w:pPr>
      <w:r>
        <w:rPr>
          <w:b/>
          <w:bCs/>
          <w:i/>
          <w:iCs/>
        </w:rPr>
        <w:t xml:space="preserve">Extensiones</w:t>
      </w:r>
      <w:r>
        <w:t xml:space="preserve">: al levantar la información perfecta y la movilidad llegan la búsqueda y el paro friccional</w:t>
      </w:r>
      <w:r>
        <w:t xml:space="preserve"> </w:t>
      </w:r>
      <w:hyperlink r:id="rId26">
        <w:r>
          <w:rPr>
            <w:rStyle w:val="Referenciaatema"/>
          </w:rPr>
          <w:t xml:space="preserve">[ver tema 3.A.26]</w:t>
        </w:r>
      </w:hyperlink>
      <w:r>
        <w:t xml:space="preserve">; al levantar la flexibilidad salarial, la negociación, los salarios de eficiencia y los contratos implícitos</w:t>
      </w:r>
      <w:r>
        <w:t xml:space="preserve"> </w:t>
      </w:r>
      <w:hyperlink r:id="rId27">
        <w:r>
          <w:rPr>
            <w:rStyle w:val="Referenciaatema"/>
          </w:rPr>
          <w:t xml:space="preserve">[ver tema 3.A.27]</w:t>
        </w:r>
      </w:hyperlink>
      <w:r>
        <w:t xml:space="preserve">, y la tasa natural y la histéresis</w:t>
      </w:r>
      <w:r>
        <w:t xml:space="preserve"> </w:t>
      </w:r>
      <w:hyperlink r:id="rId28">
        <w:r>
          <w:rPr>
            <w:rStyle w:val="Referenciaatema"/>
          </w:rPr>
          <w:t xml:space="preserve">[ver tema 3.A.28]</w:t>
        </w:r>
      </w:hyperlink>
      <w:r>
        <w:t xml:space="preserve">. La oferta intertemporal es una pieza de los ciclos reales</w:t>
      </w:r>
      <w:r>
        <w:t xml:space="preserve"> </w:t>
      </w:r>
      <w:hyperlink r:id="rId111">
        <w:r>
          <w:rPr>
            <w:rStyle w:val="Referenciaatema"/>
          </w:rPr>
          <w:t xml:space="preserve">[ver tema 3.A.42]</w:t>
        </w:r>
      </w:hyperlink>
      <w:r>
        <w:t xml:space="preserve">, y el capital humano, del crecimiento</w:t>
      </w:r>
      <w:r>
        <w:t xml:space="preserve"> </w:t>
      </w:r>
      <w:hyperlink r:id="rId182">
        <w:r>
          <w:rPr>
            <w:rStyle w:val="Referenciaatema"/>
          </w:rPr>
          <w:t xml:space="preserve">[ver tema 3.A.43]</w:t>
        </w:r>
      </w:hyperlink>
      <w:r>
        <w:t xml:space="preserve"> </w:t>
      </w:r>
      <w:hyperlink r:id="rId29">
        <w:r>
          <w:rPr>
            <w:rStyle w:val="Referenciaatema"/>
          </w:rPr>
          <w:t xml:space="preserve">[ver tema 3.A.44]</w:t>
        </w:r>
      </w:hyperlink>
      <w:r>
        <w:t xml:space="preserve">.</w:t>
      </w:r>
    </w:p>
    <w:p>
      <w:pPr>
        <w:numPr>
          <w:ilvl w:val="0"/>
          <w:numId w:val="1094"/>
        </w:numPr>
      </w:pPr>
      <w:r>
        <w:rPr>
          <w:b/>
          <w:bCs/>
          <w:i/>
          <w:iCs/>
        </w:rPr>
        <w:t xml:space="preserve">Opinión</w:t>
      </w:r>
      <w:r>
        <w:t xml:space="preserve">: el modelo neoclásico falla como descripción del paro, pero es más útil como mapa de incentivos que como fotografía del mercado. Y la revolución de la credibilidad, premiada en 2021 y 2023, ha cambiado la manera de discutirlo: se ha pasado de debatir supuestos a medir efectos.</w:t>
      </w:r>
    </w:p>
    <w:p>
      <w:pPr>
        <w:numPr>
          <w:ilvl w:val="0"/>
          <w:numId w:val="1094"/>
        </w:numPr>
      </w:pPr>
      <w:r>
        <w:rPr>
          <w:b/>
          <w:bCs/>
          <w:i/>
          <w:iCs/>
        </w:rPr>
        <w:t xml:space="preserve">Idea final</w:t>
      </w:r>
      <w:r>
        <w:t xml:space="preserve">: decíamos al empezar que el tiempo es oro. Ahora sabemos cuánto vale una hora: lo que se paga por ella en el margen, el salario; pero ese precio no es el mismo hoy que mañana, y depende sobre todo de lo que cada uno haya invertido antes en sí mismo.</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186"/>
    <w:bookmarkStart w:id="191" w:name="anexo_slutsky_dotacion"/>
    <w:p>
      <w:pPr>
        <w:pStyle w:val="Heading1"/>
      </w:pPr>
      <w:r>
        <w:t xml:space="preserve">A. Anexo: condiciones de</w:t>
      </w:r>
      <w:r>
        <w:t xml:space="preserve"> </w:t>
      </w:r>
      <w:r>
        <w:rPr>
          <w:smallCaps/>
        </w:rPr>
        <w:t xml:space="preserve">Kuhn</w:t>
      </w:r>
      <w:r>
        <w:t xml:space="preserve">-</w:t>
      </w:r>
      <w:r>
        <w:rPr>
          <w:smallCaps/>
        </w:rPr>
        <w:t xml:space="preserve">Tucker</w:t>
      </w:r>
      <w:r>
        <w:t xml:space="preserve"> </w:t>
      </w:r>
      <w:r>
        <w:t xml:space="preserve">de la oferta</w:t>
      </w:r>
      <w:r>
        <w:br/>
      </w:r>
      <w:r>
        <w:t xml:space="preserve">y ecuación de</w:t>
      </w:r>
      <w:r>
        <w:t xml:space="preserve"> </w:t>
      </w:r>
      <w:r>
        <w:rPr>
          <w:smallCaps/>
        </w:rPr>
        <w:t xml:space="preserve">Slutsky</w:t>
      </w:r>
      <w:r>
        <w:t xml:space="preserve"> </w:t>
      </w:r>
      <w:r>
        <w:t xml:space="preserve">con dotación</w:t>
      </w:r>
    </w:p>
    <w:bookmarkStart w:id="187" w:name="anexo_kt_oferta"/>
    <w:p>
      <w:pPr>
        <w:pStyle w:val="Heading2"/>
      </w:pPr>
      <w:r>
        <w:t xml:space="preserve">A.1. Condiciones de</w:t>
      </w:r>
      <w:r>
        <w:t xml:space="preserve"> </w:t>
      </w:r>
      <w:r>
        <w:rPr>
          <w:smallCaps/>
        </w:rPr>
        <w:t xml:space="preserve">Kuhn</w:t>
      </w:r>
      <w:r>
        <w:t xml:space="preserve">-</w:t>
      </w:r>
      <w:r>
        <w:rPr>
          <w:smallCaps/>
        </w:rPr>
        <w:t xml:space="preserve">Tucker</w:t>
      </w:r>
      <w:r>
        <w:t xml:space="preserve"> </w:t>
      </w:r>
      <w:r>
        <w:t xml:space="preserve">del problema de la oferta</w:t>
      </w:r>
    </w:p>
    <w:p>
      <w:pPr>
        <w:numPr>
          <w:ilvl w:val="0"/>
          <w:numId w:val="1096"/>
        </w:numPr>
      </w:pPr>
      <w:r>
        <w:t xml:space="preserve">El problema (</w:t>
      </w:r>
      <w:hyperlink w:anchor="eq_oferta_problema">
        <w:r>
          <w:rPr>
            <w:rStyle w:val="Hyperlink"/>
          </w:rPr>
          <w:t xml:space="preserve">1</w:t>
        </w:r>
      </w:hyperlink>
      <w:r>
        <w:t xml:space="preserve">) tiene 2 restricciones que pueden saturarse: la presupuestaria y la de tiempo,</w:t>
      </w:r>
      <w:r>
        <w:t xml:space="preserve"> </w:t>
      </w:r>
      <m:oMath>
        <m:r>
          <m:t>O</m:t>
        </m:r>
        <m:r>
          <m:rPr>
            <m:sty m:val="p"/>
          </m:rPr>
          <m:t>≤</m:t>
        </m:r>
        <m:sSub>
          <m:e>
            <m:r>
              <m:t>O</m:t>
            </m:r>
          </m:e>
          <m:sub>
            <m:r>
              <m:t>0</m:t>
            </m:r>
          </m:sub>
        </m:sSub>
      </m:oMath>
      <w:r>
        <w:t xml:space="preserve"> </w:t>
      </w:r>
      <w:r>
        <w:t xml:space="preserve">(no se puede tener más ocio que horas). Con un multiplicador para cada una,</w:t>
      </w:r>
      <w:r>
        <w:t xml:space="preserve"> </w:t>
      </w:r>
      <m:oMath>
        <m:r>
          <m:t>λ</m:t>
        </m:r>
      </m:oMath>
      <w:r>
        <w:t xml:space="preserve"> </w:t>
      </w:r>
      <w:r>
        <w:t xml:space="preserve">y</w:t>
      </w:r>
      <w:r>
        <w:t xml:space="preserve"> </w:t>
      </w:r>
      <m:oMath>
        <m:r>
          <m:t>μ</m:t>
        </m:r>
      </m:oMath>
      <w:r>
        <w:t xml:space="preserve">, la lagrangiana es</w:t>
      </w:r>
    </w:p>
    <w:p>
      <w:pPr>
        <w:pStyle w:val="BodyText"/>
        <w:keepNext/>
      </w:pPr>
      <m:oMathPara>
        <m:oMathParaPr>
          <m:jc m:val="center"/>
        </m:oMathParaPr>
        <m:oMath>
          <m:r>
            <m:rPr>
              <m:sty m:val="p"/>
              <m:scr m:val="script"/>
            </m:rPr>
            <m:t>L</m:t>
          </m:r>
          <m:r>
            <m:rPr>
              <m:sty m:val="p"/>
            </m:rPr>
            <m:t>=</m:t>
          </m:r>
          <m:r>
            <m:t>U</m:t>
          </m:r>
          <m:d>
            <m:dPr>
              <m:begChr m:val="("/>
              <m:sepChr m:val=""/>
              <m:endChr m:val=")"/>
              <m:grow/>
            </m:dPr>
            <m:e>
              <m:r>
                <m:t>C</m:t>
              </m:r>
              <m:r>
                <m:rPr>
                  <m:sty m:val="p"/>
                </m:rPr>
                <m:t>,</m:t>
              </m:r>
              <m:r>
                <m:t>O</m:t>
              </m:r>
            </m:e>
          </m:d>
          <m:r>
            <m:rPr>
              <m:sty m:val="p"/>
            </m:rPr>
            <m:t>+</m:t>
          </m:r>
          <m:r>
            <m:t>λ</m:t>
          </m:r>
          <m:d>
            <m:dPr>
              <m:begChr m:val="["/>
              <m:sepChr m:val=""/>
              <m:endChr m:val="]"/>
              <m:grow/>
            </m:dPr>
            <m:e>
              <m:r>
                <m:t>w</m:t>
              </m:r>
              <m:r>
                <m:t> </m:t>
              </m:r>
              <m:sSub>
                <m:e>
                  <m:r>
                    <m:t>O</m:t>
                  </m:r>
                </m:e>
                <m:sub>
                  <m:r>
                    <m:t>0</m:t>
                  </m:r>
                </m:sub>
              </m:sSub>
              <m:r>
                <m:rPr>
                  <m:sty m:val="p"/>
                </m:rPr>
                <m:t>+</m:t>
              </m:r>
              <m:bar>
                <m:barPr>
                  <m:pos m:val="top"/>
                </m:barPr>
                <m:e>
                  <m:r>
                    <m:t>W</m:t>
                  </m:r>
                </m:e>
              </m:bar>
              <m:r>
                <m:rPr>
                  <m:sty m:val="p"/>
                </m:rPr>
                <m:t>−</m:t>
              </m:r>
              <m:r>
                <m:t>C</m:t>
              </m:r>
              <m:r>
                <m:rPr>
                  <m:sty m:val="p"/>
                </m:rPr>
                <m:t>−</m:t>
              </m:r>
              <m:r>
                <m:t>w</m:t>
              </m:r>
              <m:r>
                <m:t> </m:t>
              </m:r>
              <m:r>
                <m:t>O</m:t>
              </m:r>
            </m:e>
          </m:d>
          <m:r>
            <m:rPr>
              <m:sty m:val="p"/>
            </m:rPr>
            <m:t>+</m:t>
          </m:r>
          <m:r>
            <m:t>μ</m:t>
          </m:r>
          <m:d>
            <m:dPr>
              <m:begChr m:val="["/>
              <m:sepChr m:val=""/>
              <m:endChr m:val="]"/>
              <m:grow/>
            </m:dPr>
            <m:e>
              <m:sSub>
                <m:e>
                  <m:r>
                    <m:t>O</m:t>
                  </m:r>
                </m:e>
                <m:sub>
                  <m:r>
                    <m:t>0</m:t>
                  </m:r>
                </m:sub>
              </m:sSub>
              <m:r>
                <m:rPr>
                  <m:sty m:val="p"/>
                </m:rPr>
                <m:t>−</m:t>
              </m:r>
              <m:r>
                <m:t>O</m:t>
              </m:r>
            </m:e>
          </m:d>
        </m:oMath>
      </m:oMathPara>
    </w:p>
    <w:p>
      <w:pPr>
        <w:keepNext/>
        <w:numPr>
          <w:ilvl w:val="0"/>
          <w:numId w:val="1096"/>
        </w:numPr>
      </w:pPr>
      <w:r>
        <w:t xml:space="preserve">Las condiciones de</w:t>
      </w:r>
      <w:r>
        <w:t xml:space="preserve"> </w:t>
      </w:r>
      <w:r>
        <w:rPr>
          <w:smallCaps/>
        </w:rPr>
        <w:t xml:space="preserve">Kuhn</w:t>
      </w:r>
      <w:r>
        <w:t xml:space="preserve">-</w:t>
      </w:r>
      <w:r>
        <w:rPr>
          <w:smallCaps/>
        </w:rPr>
        <w:t xml:space="preserve">Tucker</w:t>
      </w:r>
      <w:r>
        <w:t xml:space="preserve"> </w:t>
      </w:r>
      <w:r>
        <w:t xml:space="preserve">son 4 grupos:</w:t>
      </w:r>
    </w:p>
    <w:p>
      <w:pPr>
        <w:numPr>
          <w:ilvl w:val="1"/>
          <w:numId w:val="1097"/>
        </w:numPr>
      </w:pPr>
      <w:r>
        <w:rPr>
          <w:i/>
          <w:iCs/>
        </w:rPr>
        <w:t xml:space="preserve">Estacionariedad</w:t>
      </w:r>
      <w:r>
        <w:t xml:space="preserve"> </w:t>
      </w:r>
      <w:r>
        <w:t xml:space="preserve">(segunda ley de</w:t>
      </w:r>
      <w:r>
        <w:t xml:space="preserve"> </w:t>
      </w:r>
      <w:r>
        <w:rPr>
          <w:smallCaps/>
        </w:rPr>
        <w:t xml:space="preserve">Gossen</w:t>
      </w:r>
      <w:r>
        <w:t xml:space="preserve">): la utilidad marginal de cada bien no supera su coste en utilidad, el precio por la utilidad marginal de la renta,</w:t>
      </w:r>
    </w:p>
    <w:p>
      <w:pPr>
        <w:pStyle w:val="BodyText"/>
        <w:keepNext/>
      </w:pPr>
      <m:oMathPara>
        <m:oMathParaPr>
          <m:jc m:val="center"/>
        </m:oMathParaPr>
        <m:oMath>
          <m:f>
            <m:fPr>
              <m:type m:val="bar"/>
            </m:fPr>
            <m:num>
              <m:r>
                <m:rPr>
                  <m:sty m:val="p"/>
                </m:rPr>
                <m:t>∂</m:t>
              </m:r>
              <m:r>
                <m:rPr>
                  <m:sty m:val="p"/>
                  <m:scr m:val="script"/>
                </m:rPr>
                <m:t>L</m:t>
              </m:r>
            </m:num>
            <m:den>
              <m:r>
                <m:rPr>
                  <m:sty m:val="p"/>
                </m:rPr>
                <m:t>∂</m:t>
              </m:r>
              <m:r>
                <m:t>C</m:t>
              </m:r>
            </m:den>
          </m:f>
          <m:r>
            <m:rPr>
              <m:sty m:val="p"/>
            </m:rPr>
            <m:t>=</m:t>
          </m:r>
          <m:sSub>
            <m:e>
              <m:r>
                <m:t>U</m:t>
              </m:r>
            </m:e>
            <m:sub>
              <m:r>
                <m:t>C</m:t>
              </m:r>
            </m:sub>
          </m:sSub>
          <m:r>
            <m:rPr>
              <m:sty m:val="p"/>
            </m:rPr>
            <m:t>−</m:t>
          </m:r>
          <m:r>
            <m:t>λ</m:t>
          </m:r>
          <m:r>
            <m:rPr>
              <m:sty m:val="p"/>
            </m:rPr>
            <m:t>≤</m:t>
          </m:r>
          <m:r>
            <m:t>0</m:t>
          </m:r>
          <m:r>
            <m:rPr>
              <m:sty m:val="p"/>
            </m:rPr>
            <m:t>,</m:t>
          </m:r>
          <m:r>
            <m:t>  </m:t>
          </m:r>
          <m:f>
            <m:fPr>
              <m:type m:val="bar"/>
            </m:fPr>
            <m:num>
              <m:r>
                <m:rPr>
                  <m:sty m:val="p"/>
                </m:rPr>
                <m:t>∂</m:t>
              </m:r>
              <m:r>
                <m:rPr>
                  <m:sty m:val="p"/>
                  <m:scr m:val="script"/>
                </m:rPr>
                <m:t>L</m:t>
              </m:r>
            </m:num>
            <m:den>
              <m:r>
                <m:rPr>
                  <m:sty m:val="p"/>
                </m:rPr>
                <m:t>∂</m:t>
              </m:r>
              <m:r>
                <m:t>O</m:t>
              </m:r>
            </m:den>
          </m:f>
          <m:r>
            <m:rPr>
              <m:sty m:val="p"/>
            </m:rPr>
            <m:t>=</m:t>
          </m:r>
          <m:sSub>
            <m:e>
              <m:r>
                <m:t>U</m:t>
              </m:r>
            </m:e>
            <m:sub>
              <m:r>
                <m:t>O</m:t>
              </m:r>
            </m:sub>
          </m:sSub>
          <m:r>
            <m:rPr>
              <m:sty m:val="p"/>
            </m:rPr>
            <m:t>−</m:t>
          </m:r>
          <m:r>
            <m:t>λ</m:t>
          </m:r>
          <m:r>
            <m:t> </m:t>
          </m:r>
          <m:r>
            <m:t>w</m:t>
          </m:r>
          <m:r>
            <m:rPr>
              <m:sty m:val="p"/>
            </m:rPr>
            <m:t>−</m:t>
          </m:r>
          <m:r>
            <m:t>μ</m:t>
          </m:r>
          <m:r>
            <m:rPr>
              <m:sty m:val="p"/>
            </m:rPr>
            <m:t>≤</m:t>
          </m:r>
          <m:r>
            <m:t>0</m:t>
          </m:r>
        </m:oMath>
      </m:oMathPara>
    </w:p>
    <w:p>
      <w:pPr>
        <w:numPr>
          <w:ilvl w:val="1"/>
          <w:numId w:val="1097"/>
        </w:numPr>
      </w:pPr>
      <w:r>
        <w:rPr>
          <w:i/>
          <w:iCs/>
        </w:rPr>
        <w:t xml:space="preserve">Restricciones</w:t>
      </w:r>
      <w:r>
        <w:t xml:space="preserve">:</w:t>
      </w:r>
      <w:r>
        <w:t xml:space="preserve"> </w:t>
      </w:r>
      <m:oMath>
        <m:r>
          <m:t>C</m:t>
        </m:r>
        <m:r>
          <m:rPr>
            <m:sty m:val="p"/>
          </m:rPr>
          <m:t>+</m:t>
        </m:r>
        <m:r>
          <m:t>w</m:t>
        </m:r>
        <m:r>
          <m:t> </m:t>
        </m:r>
        <m:r>
          <m:t>O</m:t>
        </m:r>
        <m:r>
          <m:rPr>
            <m:sty m:val="p"/>
          </m:rPr>
          <m:t>≤</m:t>
        </m:r>
        <m:r>
          <m:t>w</m:t>
        </m:r>
        <m:r>
          <m:t> </m:t>
        </m:r>
        <m:sSub>
          <m:e>
            <m:r>
              <m:t>O</m:t>
            </m:r>
          </m:e>
          <m:sub>
            <m:r>
              <m:t>0</m:t>
            </m:r>
          </m:sub>
        </m:sSub>
        <m:r>
          <m:rPr>
            <m:sty m:val="p"/>
          </m:rPr>
          <m:t>+</m:t>
        </m:r>
        <m:bar>
          <m:barPr>
            <m:pos m:val="top"/>
          </m:barPr>
          <m:e>
            <m:r>
              <m:t>W</m:t>
            </m:r>
          </m:e>
        </m:bar>
      </m:oMath>
      <w:r>
        <w:t xml:space="preserve"> </w:t>
      </w:r>
      <w:r>
        <w:t xml:space="preserve">y</w:t>
      </w:r>
      <w:r>
        <w:t xml:space="preserve"> </w:t>
      </w:r>
      <m:oMath>
        <m:r>
          <m:t>O</m:t>
        </m:r>
        <m:r>
          <m:rPr>
            <m:sty m:val="p"/>
          </m:rPr>
          <m:t>≤</m:t>
        </m:r>
        <m:sSub>
          <m:e>
            <m:r>
              <m:t>O</m:t>
            </m:r>
          </m:e>
          <m:sub>
            <m:r>
              <m:t>0</m:t>
            </m:r>
          </m:sub>
        </m:sSub>
      </m:oMath>
      <w:r>
        <w:t xml:space="preserve">, con la renta no laboral</w:t>
      </w:r>
      <w:r>
        <w:t xml:space="preserve"> </w:t>
      </w:r>
      <m:oMath>
        <m:bar>
          <m:barPr>
            <m:pos m:val="top"/>
          </m:barPr>
          <m:e>
            <m:r>
              <m:t>W</m:t>
            </m:r>
          </m:e>
        </m:bar>
      </m:oMath>
      <w:r>
        <w:t xml:space="preserve"> </w:t>
      </w:r>
      <w:r>
        <w:t xml:space="preserve">en el lado derecho.</w:t>
      </w:r>
    </w:p>
    <w:p>
      <w:pPr>
        <w:numPr>
          <w:ilvl w:val="1"/>
          <w:numId w:val="1097"/>
        </w:numPr>
      </w:pPr>
      <w:r>
        <w:rPr>
          <w:i/>
          <w:iCs/>
        </w:rPr>
        <w:t xml:space="preserve">No negatividad</w:t>
      </w:r>
      <w:r>
        <w:t xml:space="preserve">:</w:t>
      </w:r>
      <w:r>
        <w:t xml:space="preserve"> </w:t>
      </w:r>
      <m:oMath>
        <m:r>
          <m:t>C</m:t>
        </m:r>
        <m:r>
          <m:rPr>
            <m:sty m:val="p"/>
          </m:rPr>
          <m:t>≥</m:t>
        </m:r>
        <m:r>
          <m:t>0</m:t>
        </m:r>
      </m:oMath>
      <w:r>
        <w:t xml:space="preserve">,</w:t>
      </w:r>
      <w:r>
        <w:t xml:space="preserve"> </w:t>
      </w:r>
      <m:oMath>
        <m:r>
          <m:t>O</m:t>
        </m:r>
        <m:r>
          <m:rPr>
            <m:sty m:val="p"/>
          </m:rPr>
          <m:t>≥</m:t>
        </m:r>
        <m:r>
          <m:t>0</m:t>
        </m:r>
      </m:oMath>
      <w:r>
        <w:t xml:space="preserve">,</w:t>
      </w:r>
      <w:r>
        <w:t xml:space="preserve"> </w:t>
      </w:r>
      <m:oMath>
        <m:r>
          <m:t>λ</m:t>
        </m:r>
        <m:r>
          <m:rPr>
            <m:sty m:val="p"/>
          </m:rPr>
          <m:t>≥</m:t>
        </m:r>
        <m:r>
          <m:t>0</m:t>
        </m:r>
      </m:oMath>
      <w:r>
        <w:t xml:space="preserve">,</w:t>
      </w:r>
      <w:r>
        <w:t xml:space="preserve"> </w:t>
      </w:r>
      <m:oMath>
        <m:r>
          <m:t>μ</m:t>
        </m:r>
        <m:r>
          <m:rPr>
            <m:sty m:val="p"/>
          </m:rPr>
          <m:t>≥</m:t>
        </m:r>
        <m:r>
          <m:t>0</m:t>
        </m:r>
      </m:oMath>
      <w:r>
        <w:t xml:space="preserve">.</w:t>
      </w:r>
    </w:p>
    <w:p>
      <w:pPr>
        <w:numPr>
          <w:ilvl w:val="1"/>
          <w:numId w:val="1097"/>
        </w:numPr>
      </w:pPr>
      <w:r>
        <w:rPr>
          <w:i/>
          <w:iCs/>
        </w:rPr>
        <w:t xml:space="preserve">Holgura complementaria</w:t>
      </w:r>
      <w:r>
        <w:t xml:space="preserve">: cada producto de una condición por su variable es</w:t>
      </w:r>
      <w:r>
        <w:t xml:space="preserve"> </w:t>
      </w:r>
      <w:r>
        <w:rPr>
          <w:i/>
          <w:iCs/>
        </w:rPr>
        <w:t xml:space="preserve">nulo</w:t>
      </w:r>
      <w:r>
        <w:t xml:space="preserve">,</w:t>
      </w:r>
    </w:p>
    <w:p>
      <w:pPr>
        <w:pStyle w:val="BodyText"/>
        <w:keepNext/>
      </w:pPr>
      <m:oMathPara>
        <m:oMathParaPr>
          <m:jc m:val="center"/>
        </m:oMathParaPr>
        <m:oMath>
          <m:r>
            <m:t>C</m:t>
          </m:r>
          <m:r>
            <m:t> </m:t>
          </m:r>
          <m:d>
            <m:dPr>
              <m:begChr m:val="("/>
              <m:sepChr m:val=""/>
              <m:endChr m:val=")"/>
              <m:grow/>
            </m:dPr>
            <m:e>
              <m:sSub>
                <m:e>
                  <m:r>
                    <m:t>U</m:t>
                  </m:r>
                </m:e>
                <m:sub>
                  <m:r>
                    <m:t>C</m:t>
                  </m:r>
                </m:sub>
              </m:sSub>
              <m:r>
                <m:rPr>
                  <m:sty m:val="p"/>
                </m:rPr>
                <m:t>−</m:t>
              </m:r>
              <m:r>
                <m:t>λ</m:t>
              </m:r>
            </m:e>
          </m:d>
          <m:r>
            <m:rPr>
              <m:sty m:val="p"/>
            </m:rPr>
            <m:t>=</m:t>
          </m:r>
          <m:r>
            <m:t>0</m:t>
          </m:r>
          <m:r>
            <m:rPr>
              <m:sty m:val="p"/>
            </m:rPr>
            <m:t>,</m:t>
          </m:r>
          <m:r>
            <m:t>  </m:t>
          </m:r>
          <m:r>
            <m:t>O</m:t>
          </m:r>
          <m:r>
            <m:t> </m:t>
          </m:r>
          <m:d>
            <m:dPr>
              <m:begChr m:val="("/>
              <m:sepChr m:val=""/>
              <m:endChr m:val=")"/>
              <m:grow/>
            </m:dPr>
            <m:e>
              <m:sSub>
                <m:e>
                  <m:r>
                    <m:t>U</m:t>
                  </m:r>
                </m:e>
                <m:sub>
                  <m:r>
                    <m:t>O</m:t>
                  </m:r>
                </m:sub>
              </m:sSub>
              <m:r>
                <m:rPr>
                  <m:sty m:val="p"/>
                </m:rPr>
                <m:t>−</m:t>
              </m:r>
              <m:r>
                <m:t>λ</m:t>
              </m:r>
              <m:r>
                <m:t> </m:t>
              </m:r>
              <m:r>
                <m:t>w</m:t>
              </m:r>
              <m:r>
                <m:rPr>
                  <m:sty m:val="p"/>
                </m:rPr>
                <m:t>−</m:t>
              </m:r>
              <m:r>
                <m:t>μ</m:t>
              </m:r>
            </m:e>
          </m:d>
          <m:r>
            <m:rPr>
              <m:sty m:val="p"/>
            </m:rPr>
            <m:t>=</m:t>
          </m:r>
          <m:r>
            <m:t>0</m:t>
          </m:r>
          <m:r>
            <m:rPr>
              <m:sty m:val="p"/>
            </m:rPr>
            <m:t>,</m:t>
          </m:r>
          <m:r>
            <m:t>  </m:t>
          </m:r>
          <m:r>
            <m:t>λ</m:t>
          </m:r>
          <m:d>
            <m:dPr>
              <m:begChr m:val="["/>
              <m:sepChr m:val=""/>
              <m:endChr m:val="]"/>
              <m:grow/>
            </m:dPr>
            <m:e>
              <m:r>
                <m:t>w</m:t>
              </m:r>
              <m:r>
                <m:t> </m:t>
              </m:r>
              <m:sSub>
                <m:e>
                  <m:r>
                    <m:t>O</m:t>
                  </m:r>
                </m:e>
                <m:sub>
                  <m:r>
                    <m:t>0</m:t>
                  </m:r>
                </m:sub>
              </m:sSub>
              <m:r>
                <m:rPr>
                  <m:sty m:val="p"/>
                </m:rPr>
                <m:t>+</m:t>
              </m:r>
              <m:bar>
                <m:barPr>
                  <m:pos m:val="top"/>
                </m:barPr>
                <m:e>
                  <m:r>
                    <m:t>W</m:t>
                  </m:r>
                </m:e>
              </m:bar>
              <m:r>
                <m:rPr>
                  <m:sty m:val="p"/>
                </m:rPr>
                <m:t>−</m:t>
              </m:r>
              <m:r>
                <m:t>C</m:t>
              </m:r>
              <m:r>
                <m:rPr>
                  <m:sty m:val="p"/>
                </m:rPr>
                <m:t>−</m:t>
              </m:r>
              <m:r>
                <m:t>w</m:t>
              </m:r>
              <m:r>
                <m:t> </m:t>
              </m:r>
              <m:r>
                <m:t>O</m:t>
              </m:r>
            </m:e>
          </m:d>
          <m:r>
            <m:rPr>
              <m:sty m:val="p"/>
            </m:rPr>
            <m:t>=</m:t>
          </m:r>
          <m:r>
            <m:t>0</m:t>
          </m:r>
          <m:r>
            <m:rPr>
              <m:sty m:val="p"/>
            </m:rPr>
            <m:t>,</m:t>
          </m:r>
          <m:r>
            <m:t>  </m:t>
          </m:r>
          <m:r>
            <m:t>μ</m:t>
          </m:r>
          <m:r>
            <m:t> </m:t>
          </m:r>
          <m:d>
            <m:dPr>
              <m:begChr m:val="("/>
              <m:sepChr m:val=""/>
              <m:endChr m:val=")"/>
              <m:grow/>
            </m:dPr>
            <m:e>
              <m:sSub>
                <m:e>
                  <m:r>
                    <m:t>O</m:t>
                  </m:r>
                </m:e>
                <m:sub>
                  <m:r>
                    <m:t>0</m:t>
                  </m:r>
                </m:sub>
              </m:sSub>
              <m:r>
                <m:rPr>
                  <m:sty m:val="p"/>
                </m:rPr>
                <m:t>−</m:t>
              </m:r>
              <m:r>
                <m:t>O</m:t>
              </m:r>
            </m:e>
          </m:d>
          <m:r>
            <m:rPr>
              <m:sty m:val="p"/>
            </m:rPr>
            <m:t>=</m:t>
          </m:r>
          <m:r>
            <m:t>0</m:t>
          </m:r>
        </m:oMath>
      </m:oMathPara>
    </w:p>
    <w:p>
      <w:pPr>
        <w:numPr>
          <w:ilvl w:val="1"/>
          <w:numId w:val="1000"/>
        </w:numPr>
      </w:pPr>
      <w:r>
        <w:t xml:space="preserve">Es una igualdad por construcción: de los 2 factores de cada producto, al menos uno se anula, porque o la variable es 0 (esquina) o la condición se cumple con igualdad (interior).</w:t>
      </w:r>
    </w:p>
    <w:p>
      <w:pPr>
        <w:keepNext/>
        <w:numPr>
          <w:ilvl w:val="0"/>
          <w:numId w:val="1096"/>
        </w:numPr>
      </w:pPr>
      <w:r>
        <w:rPr>
          <w:i/>
          <w:iCs/>
        </w:rPr>
        <w:t xml:space="preserve">Lectura</w:t>
      </w:r>
      <w:r>
        <w:t xml:space="preserve">:</w:t>
      </w:r>
    </w:p>
    <w:p>
      <w:pPr>
        <w:numPr>
          <w:ilvl w:val="1"/>
          <w:numId w:val="1098"/>
        </w:numPr>
      </w:pPr>
      <w:r>
        <w:t xml:space="preserve">con no saciedad local,</w:t>
      </w:r>
      <w:r>
        <w:t xml:space="preserve"> </w:t>
      </w:r>
      <m:oMath>
        <m:r>
          <m:t>λ</m:t>
        </m:r>
        <m:r>
          <m:rPr>
            <m:sty m:val="p"/>
          </m:rPr>
          <m:t>&gt;</m:t>
        </m:r>
        <m:r>
          <m:t>0</m:t>
        </m:r>
      </m:oMath>
      <w:r>
        <w:t xml:space="preserve"> </w:t>
      </w:r>
      <w:r>
        <w:t xml:space="preserve">y la restricción presupuestaria se satura:</w:t>
      </w:r>
      <w:r>
        <w:t xml:space="preserve"> </w:t>
      </w:r>
      <m:oMath>
        <m:r>
          <m:t>C</m:t>
        </m:r>
        <m:r>
          <m:rPr>
            <m:sty m:val="p"/>
          </m:rPr>
          <m:t>+</m:t>
        </m:r>
        <m:r>
          <m:t>w</m:t>
        </m:r>
        <m:r>
          <m:t> </m:t>
        </m:r>
        <m:r>
          <m:t>O</m:t>
        </m:r>
        <m:r>
          <m:rPr>
            <m:sty m:val="p"/>
          </m:rPr>
          <m:t>=</m:t>
        </m:r>
        <m:r>
          <m:t>w</m:t>
        </m:r>
        <m:r>
          <m:t> </m:t>
        </m:r>
        <m:sSub>
          <m:e>
            <m:r>
              <m:t>O</m:t>
            </m:r>
          </m:e>
          <m:sub>
            <m:r>
              <m:t>0</m:t>
            </m:r>
          </m:sub>
        </m:sSub>
        <m:r>
          <m:rPr>
            <m:sty m:val="p"/>
          </m:rPr>
          <m:t>+</m:t>
        </m:r>
        <m:bar>
          <m:barPr>
            <m:pos m:val="top"/>
          </m:barPr>
          <m:e>
            <m:r>
              <m:t>W</m:t>
            </m:r>
          </m:e>
        </m:bar>
      </m:oMath>
      <w:r>
        <w:t xml:space="preserve">;</w:t>
      </w:r>
    </w:p>
    <w:p>
      <w:pPr>
        <w:numPr>
          <w:ilvl w:val="1"/>
          <w:numId w:val="1098"/>
        </w:numPr>
      </w:pPr>
      <w:r>
        <w:t xml:space="preserve">si la utilidad marginal del consumo se hace infinita cuando</w:t>
      </w:r>
      <w:r>
        <w:t xml:space="preserve"> </w:t>
      </w:r>
      <m:oMath>
        <m:r>
          <m:t>C</m:t>
        </m:r>
        <m:r>
          <m:rPr>
            <m:sty m:val="p"/>
          </m:rPr>
          <m:t>→</m:t>
        </m:r>
        <m:r>
          <m:t>0</m:t>
        </m:r>
      </m:oMath>
      <w:r>
        <w:t xml:space="preserve">,</w:t>
      </w:r>
      <w:r>
        <w:t xml:space="preserve"> </w:t>
      </w:r>
      <m:oMath>
        <m:r>
          <m:t>C</m:t>
        </m:r>
        <m:r>
          <m:rPr>
            <m:sty m:val="p"/>
          </m:rPr>
          <m:t>&gt;</m:t>
        </m:r>
        <m:r>
          <m:t>0</m:t>
        </m:r>
      </m:oMath>
      <w:r>
        <w:t xml:space="preserve"> </w:t>
      </w:r>
      <w:r>
        <w:t xml:space="preserve">y</w:t>
      </w:r>
      <w:r>
        <w:t xml:space="preserve"> </w:t>
      </w:r>
      <m:oMath>
        <m:sSub>
          <m:e>
            <m:r>
              <m:t>U</m:t>
            </m:r>
          </m:e>
          <m:sub>
            <m:r>
              <m:t>C</m:t>
            </m:r>
          </m:sub>
        </m:sSub>
        <m:r>
          <m:rPr>
            <m:sty m:val="p"/>
          </m:rPr>
          <m:t>=</m:t>
        </m:r>
        <m:r>
          <m:t>λ</m:t>
        </m:r>
      </m:oMath>
      <w:r>
        <w:t xml:space="preserve">, la utilidad marginal de la renta;</w:t>
      </w:r>
    </w:p>
    <w:p>
      <w:pPr>
        <w:numPr>
          <w:ilvl w:val="1"/>
          <w:numId w:val="1098"/>
        </w:numPr>
      </w:pPr>
      <w:r>
        <w:rPr>
          <w:i/>
          <w:iCs/>
        </w:rPr>
        <w:t xml:space="preserve">solución interior</w:t>
      </w:r>
      <w:r>
        <w:t xml:space="preserve"> </w:t>
      </w:r>
      <w:r>
        <w:t xml:space="preserve">(</w:t>
      </w:r>
      <m:oMath>
        <m:r>
          <m:t>0</m:t>
        </m:r>
        <m:r>
          <m:rPr>
            <m:sty m:val="p"/>
          </m:rPr>
          <m:t>&lt;</m:t>
        </m:r>
        <m:r>
          <m:t>O</m:t>
        </m:r>
        <m:r>
          <m:rPr>
            <m:sty m:val="p"/>
          </m:rPr>
          <m:t>&lt;</m:t>
        </m:r>
        <m:sSub>
          <m:e>
            <m:r>
              <m:t>O</m:t>
            </m:r>
          </m:e>
          <m:sub>
            <m:r>
              <m:t>0</m:t>
            </m:r>
          </m:sub>
        </m:sSub>
      </m:oMath>
      <w:r>
        <w:t xml:space="preserve">):</w:t>
      </w:r>
      <w:r>
        <w:t xml:space="preserve"> </w:t>
      </w:r>
      <m:oMath>
        <m:r>
          <m:t>μ</m:t>
        </m:r>
        <m:r>
          <m:rPr>
            <m:sty m:val="p"/>
          </m:rPr>
          <m:t>=</m:t>
        </m:r>
        <m:r>
          <m:t>0</m:t>
        </m:r>
      </m:oMath>
      <w:r>
        <w:t xml:space="preserve"> </w:t>
      </w:r>
      <w:r>
        <w:t xml:space="preserve">y</w:t>
      </w:r>
      <w:r>
        <w:t xml:space="preserve"> </w:t>
      </w:r>
      <m:oMath>
        <m:sSub>
          <m:e>
            <m:r>
              <m:t>U</m:t>
            </m:r>
          </m:e>
          <m:sub>
            <m:r>
              <m:t>O</m:t>
            </m:r>
          </m:sub>
        </m:sSub>
        <m:r>
          <m:rPr>
            <m:sty m:val="p"/>
          </m:rPr>
          <m:t>=</m:t>
        </m:r>
        <m:r>
          <m:t>λ</m:t>
        </m:r>
        <m:r>
          <m:t> </m:t>
        </m:r>
        <m:r>
          <m:t>w</m:t>
        </m:r>
      </m:oMath>
      <w:r>
        <w:t xml:space="preserve">, de donde</w:t>
      </w:r>
      <w:r>
        <w:t xml:space="preserve"> </w:t>
      </w:r>
      <m:oMath>
        <m:sSub>
          <m:e>
            <m:r>
              <m:t>U</m:t>
            </m:r>
          </m:e>
          <m:sub>
            <m:r>
              <m:t>O</m:t>
            </m:r>
          </m:sub>
        </m:sSub>
        <m:r>
          <m:rPr>
            <m:sty m:val="p"/>
          </m:rPr>
          <m:t>/</m:t>
        </m:r>
        <m:sSub>
          <m:e>
            <m:r>
              <m:t>U</m:t>
            </m:r>
          </m:e>
          <m:sub>
            <m:r>
              <m:t>C</m:t>
            </m:r>
          </m:sub>
        </m:sSub>
        <m:r>
          <m:rPr>
            <m:sty m:val="p"/>
          </m:rPr>
          <m:t>=</m:t>
        </m:r>
        <m:r>
          <m:t>w</m:t>
        </m:r>
      </m:oMath>
      <w:r>
        <w:t xml:space="preserve">, la tangencia (</w:t>
      </w:r>
      <w:hyperlink w:anchor="eq_oferta_tangencia">
        <w:r>
          <w:rPr>
            <w:rStyle w:val="Hyperlink"/>
          </w:rPr>
          <w:t xml:space="preserve">2</w:t>
        </w:r>
      </w:hyperlink>
      <w:r>
        <w:t xml:space="preserve">);</w:t>
      </w:r>
    </w:p>
    <w:p>
      <w:pPr>
        <w:numPr>
          <w:ilvl w:val="1"/>
          <w:numId w:val="1098"/>
        </w:numPr>
      </w:pPr>
      <w:r>
        <w:rPr>
          <w:i/>
          <w:iCs/>
        </w:rPr>
        <w:t xml:space="preserve">esquina sin trabajo</w:t>
      </w:r>
      <w:r>
        <w:t xml:space="preserve"> </w:t>
      </w:r>
      <w:r>
        <w:t xml:space="preserve">(</w:t>
      </w:r>
      <m:oMath>
        <m:r>
          <m:t>O</m:t>
        </m:r>
        <m:r>
          <m:rPr>
            <m:sty m:val="p"/>
          </m:rPr>
          <m:t>=</m:t>
        </m:r>
        <m:sSub>
          <m:e>
            <m:r>
              <m:t>O</m:t>
            </m:r>
          </m:e>
          <m:sub>
            <m:r>
              <m:t>0</m:t>
            </m:r>
          </m:sub>
        </m:sSub>
      </m:oMath>
      <w:r>
        <w:t xml:space="preserve">,</w:t>
      </w:r>
      <w:r>
        <w:t xml:space="preserve"> </w:t>
      </w:r>
      <m:oMath>
        <m:r>
          <m:t>C</m:t>
        </m:r>
        <m:r>
          <m:rPr>
            <m:sty m:val="p"/>
          </m:rPr>
          <m:t>=</m:t>
        </m:r>
        <m:bar>
          <m:barPr>
            <m:pos m:val="top"/>
          </m:barPr>
          <m:e>
            <m:r>
              <m:t>W</m:t>
            </m:r>
          </m:e>
        </m:bar>
      </m:oMath>
      <w:r>
        <w:t xml:space="preserve">):</w:t>
      </w:r>
      <w:r>
        <w:t xml:space="preserve"> </w:t>
      </w:r>
      <m:oMath>
        <m:r>
          <m:t>μ</m:t>
        </m:r>
        <m:r>
          <m:rPr>
            <m:sty m:val="p"/>
          </m:rPr>
          <m:t>≥</m:t>
        </m:r>
        <m:r>
          <m:t>0</m:t>
        </m:r>
      </m:oMath>
      <w:r>
        <w:t xml:space="preserve"> </w:t>
      </w:r>
      <w:r>
        <w:t xml:space="preserve">y</w:t>
      </w:r>
      <w:r>
        <w:t xml:space="preserve"> </w:t>
      </w:r>
      <m:oMath>
        <m:sSub>
          <m:e>
            <m:r>
              <m:t>U</m:t>
            </m:r>
          </m:e>
          <m:sub>
            <m:r>
              <m:t>O</m:t>
            </m:r>
          </m:sub>
        </m:sSub>
        <m:r>
          <m:rPr>
            <m:sty m:val="p"/>
          </m:rPr>
          <m:t>=</m:t>
        </m:r>
        <m:r>
          <m:t>λ</m:t>
        </m:r>
        <m:r>
          <m:t> </m:t>
        </m:r>
        <m:r>
          <m:t>w</m:t>
        </m:r>
        <m:r>
          <m:rPr>
            <m:sty m:val="p"/>
          </m:rPr>
          <m:t>+</m:t>
        </m:r>
        <m:r>
          <m:t>μ</m:t>
        </m:r>
        <m:r>
          <m:rPr>
            <m:sty m:val="p"/>
          </m:rPr>
          <m:t>≥</m:t>
        </m:r>
        <m:r>
          <m:t>λ</m:t>
        </m:r>
        <m:r>
          <m:t> </m:t>
        </m:r>
        <m:r>
          <m:t>w</m:t>
        </m:r>
      </m:oMath>
      <w:r>
        <w:t xml:space="preserve">. Dividiendo por</w:t>
      </w:r>
      <w:r>
        <w:t xml:space="preserve"> </w:t>
      </w:r>
      <m:oMath>
        <m:sSub>
          <m:e>
            <m:r>
              <m:t>U</m:t>
            </m:r>
          </m:e>
          <m:sub>
            <m:r>
              <m:t>C</m:t>
            </m:r>
          </m:sub>
        </m:sSub>
        <m:r>
          <m:rPr>
            <m:sty m:val="p"/>
          </m:rPr>
          <m:t>=</m:t>
        </m:r>
        <m:r>
          <m:t>λ</m:t>
        </m:r>
      </m:oMath>
      <w:r>
        <w:t xml:space="preserve">, la relación marginal de sustitución en el punto de dotación es mayor o igual que</w:t>
      </w:r>
      <w:r>
        <w:t xml:space="preserve"> </w:t>
      </w:r>
      <m:oMath>
        <m:r>
          <m:t>w</m:t>
        </m:r>
      </m:oMath>
      <w:r>
        <w:t xml:space="preserve">: no se trabaja si el salario no supera el salario de reserva (</w:t>
      </w:r>
      <w:hyperlink w:anchor="eq_salario_reserva">
        <w:r>
          <w:rPr>
            <w:rStyle w:val="Hyperlink"/>
          </w:rPr>
          <w:t xml:space="preserve">3</w:t>
        </w:r>
      </w:hyperlink>
      <w:r>
        <w:t xml:space="preserve">).</w:t>
      </w:r>
    </w:p>
    <w:bookmarkEnd w:id="187"/>
    <w:bookmarkStart w:id="190" w:name="anexo_slutsky_ecuacion"/>
    <w:p>
      <w:pPr>
        <w:pStyle w:val="Heading2"/>
      </w:pPr>
      <w:r>
        <w:t xml:space="preserve">A.2. Ecuación de</w:t>
      </w:r>
      <w:r>
        <w:t xml:space="preserve"> </w:t>
      </w:r>
      <w:r>
        <w:rPr>
          <w:smallCaps/>
        </w:rPr>
        <w:t xml:space="preserve">Slutsky</w:t>
      </w:r>
      <w:r>
        <w:t xml:space="preserve"> </w:t>
      </w:r>
      <w:r>
        <w:t xml:space="preserve">con renta-dotación</w:t>
      </w:r>
    </w:p>
    <w:p>
      <w:pPr>
        <w:numPr>
          <w:ilvl w:val="0"/>
          <w:numId w:val="1099"/>
        </w:numPr>
      </w:pPr>
      <w:r>
        <w:t xml:space="preserve">Sean</w:t>
      </w:r>
      <w:r>
        <w:t xml:space="preserve"> </w:t>
      </w:r>
      <m:oMath>
        <m:r>
          <m:t>O</m:t>
        </m:r>
        <m:d>
          <m:dPr>
            <m:begChr m:val="("/>
            <m:sepChr m:val=""/>
            <m:endChr m:val=")"/>
            <m:grow/>
          </m:dPr>
          <m:e>
            <m:r>
              <m:t>w</m:t>
            </m:r>
            <m:r>
              <m:rPr>
                <m:sty m:val="p"/>
              </m:rPr>
              <m:t>,</m:t>
            </m:r>
            <m:bar>
              <m:barPr>
                <m:pos m:val="top"/>
              </m:barPr>
              <m:e>
                <m:r>
                  <m:t>W</m:t>
                </m:r>
              </m:e>
            </m:bar>
          </m:e>
        </m:d>
      </m:oMath>
      <w:r>
        <w:t xml:space="preserve"> </w:t>
      </w:r>
      <w:r>
        <w:t xml:space="preserve">la demanda marshalliana de ocio,</w:t>
      </w:r>
      <w:r>
        <w:t xml:space="preserve"> </w:t>
      </w:r>
      <m:oMath>
        <m:sSub>
          <m:e>
            <m:r>
              <m:t>h</m:t>
            </m:r>
          </m:e>
          <m:sub>
            <m:r>
              <m:t>O</m:t>
            </m:r>
          </m:sub>
        </m:sSub>
        <m:d>
          <m:dPr>
            <m:begChr m:val="("/>
            <m:sepChr m:val=""/>
            <m:endChr m:val=")"/>
            <m:grow/>
          </m:dPr>
          <m:e>
            <m:r>
              <m:t>w</m:t>
            </m:r>
            <m:r>
              <m:rPr>
                <m:sty m:val="p"/>
              </m:rPr>
              <m:t>,</m:t>
            </m:r>
            <m:bar>
              <m:barPr>
                <m:pos m:val="top"/>
              </m:barPr>
              <m:e>
                <m:r>
                  <m:t>U</m:t>
                </m:r>
              </m:e>
            </m:bar>
          </m:e>
        </m:d>
      </m:oMath>
      <w:r>
        <w:t xml:space="preserve"> </w:t>
      </w:r>
      <w:r>
        <w:t xml:space="preserve">la hicksiana y</w:t>
      </w:r>
      <w:r>
        <w:t xml:space="preserve"> </w:t>
      </w:r>
      <m:oMath>
        <m:r>
          <m:t>E</m:t>
        </m:r>
        <m:d>
          <m:dPr>
            <m:begChr m:val="("/>
            <m:sepChr m:val=""/>
            <m:endChr m:val=")"/>
            <m:grow/>
          </m:dPr>
          <m:e>
            <m:r>
              <m:t>w</m:t>
            </m:r>
            <m:r>
              <m:rPr>
                <m:sty m:val="p"/>
              </m:rPr>
              <m:t>,</m:t>
            </m:r>
            <m:bar>
              <m:barPr>
                <m:pos m:val="top"/>
              </m:barPr>
              <m:e>
                <m:r>
                  <m:t>U</m:t>
                </m:r>
              </m:e>
            </m:bar>
          </m:e>
        </m:d>
      </m:oMath>
      <w:r>
        <w:t xml:space="preserve"> </w:t>
      </w:r>
      <w:r>
        <w:t xml:space="preserve">la función de gasto: lo mínimo que hay que gastar en consumo y ocio,</w:t>
      </w:r>
      <w:r>
        <w:t xml:space="preserve"> </w:t>
      </w:r>
      <m:oMath>
        <m:r>
          <m:t>C</m:t>
        </m:r>
        <m:r>
          <m:rPr>
            <m:sty m:val="p"/>
          </m:rPr>
          <m:t>+</m:t>
        </m:r>
        <m:r>
          <m:t>w</m:t>
        </m:r>
        <m:r>
          <m:t> </m:t>
        </m:r>
        <m:r>
          <m:t>O</m:t>
        </m:r>
      </m:oMath>
      <w:r>
        <w:t xml:space="preserve">, para alcanzar la utilidad</w:t>
      </w:r>
      <w:r>
        <w:t xml:space="preserve"> </w:t>
      </w:r>
      <m:oMath>
        <m:bar>
          <m:barPr>
            <m:pos m:val="top"/>
          </m:barPr>
          <m:e>
            <m:r>
              <m:t>U</m:t>
            </m:r>
          </m:e>
        </m:bar>
      </m:oMath>
      <w:r>
        <w:t xml:space="preserve"> </w:t>
      </w:r>
      <w:hyperlink r:id="rId48">
        <w:r>
          <w:rPr>
            <w:rStyle w:val="Referenciaatema"/>
          </w:rPr>
          <w:t xml:space="preserve">[ver tema 3.A.9]</w:t>
        </w:r>
      </w:hyperlink>
      <w:r>
        <w:t xml:space="preserve">. Con una renta completa igual a</w:t>
      </w:r>
      <w:r>
        <w:t xml:space="preserve"> </w:t>
      </w:r>
      <m:oMath>
        <m:r>
          <m:t>E</m:t>
        </m:r>
        <m:d>
          <m:dPr>
            <m:begChr m:val="("/>
            <m:sepChr m:val=""/>
            <m:endChr m:val=")"/>
            <m:grow/>
          </m:dPr>
          <m:e>
            <m:r>
              <m:t>w</m:t>
            </m:r>
            <m:r>
              <m:rPr>
                <m:sty m:val="p"/>
              </m:rPr>
              <m:t>,</m:t>
            </m:r>
            <m:bar>
              <m:barPr>
                <m:pos m:val="top"/>
              </m:barPr>
              <m:e>
                <m:r>
                  <m:t>U</m:t>
                </m:r>
              </m:e>
            </m:bar>
          </m:e>
        </m:d>
      </m:oMath>
      <w:r>
        <w:t xml:space="preserve">, la renta no laboral que permite alcanzar</w:t>
      </w:r>
      <w:r>
        <w:t xml:space="preserve"> </w:t>
      </w:r>
      <m:oMath>
        <m:bar>
          <m:barPr>
            <m:pos m:val="top"/>
          </m:barPr>
          <m:e>
            <m:r>
              <m:t>U</m:t>
            </m:r>
          </m:e>
        </m:bar>
      </m:oMath>
      <w:r>
        <w:t xml:space="preserve"> </w:t>
      </w:r>
      <w:r>
        <w:t xml:space="preserve">es</w:t>
      </w:r>
      <w:r>
        <w:t xml:space="preserve"> </w:t>
      </w:r>
      <m:oMath>
        <m:r>
          <m:t>E</m:t>
        </m:r>
        <m:d>
          <m:dPr>
            <m:begChr m:val="("/>
            <m:sepChr m:val=""/>
            <m:endChr m:val=")"/>
            <m:grow/>
          </m:dPr>
          <m:e>
            <m:r>
              <m:t>w</m:t>
            </m:r>
            <m:r>
              <m:rPr>
                <m:sty m:val="p"/>
              </m:rPr>
              <m:t>,</m:t>
            </m:r>
            <m:bar>
              <m:barPr>
                <m:pos m:val="top"/>
              </m:barPr>
              <m:e>
                <m:r>
                  <m:t>U</m:t>
                </m:r>
              </m:e>
            </m:bar>
          </m:e>
        </m:d>
        <m:r>
          <m:rPr>
            <m:sty m:val="p"/>
          </m:rPr>
          <m:t>−</m:t>
        </m:r>
        <m:r>
          <m:t>w</m:t>
        </m:r>
        <m:r>
          <m:t> </m:t>
        </m:r>
        <m:sSub>
          <m:e>
            <m:r>
              <m:t>O</m:t>
            </m:r>
          </m:e>
          <m:sub>
            <m:r>
              <m:t>0</m:t>
            </m:r>
          </m:sub>
        </m:sSub>
      </m:oMath>
      <w:r>
        <w:t xml:space="preserve">, y las 2 demandas coinciden:</w:t>
      </w:r>
    </w:p>
    <w:p>
      <w:pPr>
        <w:pStyle w:val="BodyText"/>
        <w:keepNext/>
      </w:pPr>
      <m:oMathPara>
        <m:oMathParaPr>
          <m:jc m:val="center"/>
        </m:oMathParaPr>
        <m:oMath>
          <m:sSub>
            <m:e>
              <m:r>
                <m:t>h</m:t>
              </m:r>
            </m:e>
            <m:sub>
              <m:r>
                <m:t>O</m:t>
              </m:r>
            </m:sub>
          </m:sSub>
          <m:d>
            <m:dPr>
              <m:begChr m:val="("/>
              <m:sepChr m:val=""/>
              <m:endChr m:val=")"/>
              <m:grow/>
            </m:dPr>
            <m:e>
              <m:r>
                <m:t>w</m:t>
              </m:r>
              <m:r>
                <m:rPr>
                  <m:sty m:val="p"/>
                </m:rPr>
                <m:t>,</m:t>
              </m:r>
              <m:bar>
                <m:barPr>
                  <m:pos m:val="top"/>
                </m:barPr>
                <m:e>
                  <m:r>
                    <m:t>U</m:t>
                  </m:r>
                </m:e>
              </m:bar>
            </m:e>
          </m:d>
          <m:r>
            <m:rPr>
              <m:sty m:val="p"/>
            </m:rPr>
            <m:t>≡</m:t>
          </m:r>
          <m:r>
            <m:t>O</m:t>
          </m:r>
          <m:d>
            <m:dPr>
              <m:begChr m:val="("/>
              <m:sepChr m:val=""/>
              <m:endChr m:val=")"/>
              <m:grow/>
            </m:dPr>
            <m:e>
              <m:r>
                <m:t>w</m:t>
              </m:r>
              <m:r>
                <m:rPr>
                  <m:sty m:val="p"/>
                </m:rPr>
                <m:t>,</m:t>
              </m:r>
              <m:r>
                <m:t> </m:t>
              </m:r>
              <m:r>
                <m:t>E</m:t>
              </m:r>
              <m:d>
                <m:dPr>
                  <m:begChr m:val="("/>
                  <m:sepChr m:val=""/>
                  <m:endChr m:val=")"/>
                  <m:grow/>
                </m:dPr>
                <m:e>
                  <m:r>
                    <m:t>w</m:t>
                  </m:r>
                  <m:r>
                    <m:rPr>
                      <m:sty m:val="p"/>
                    </m:rPr>
                    <m:t>,</m:t>
                  </m:r>
                  <m:bar>
                    <m:barPr>
                      <m:pos m:val="top"/>
                    </m:barPr>
                    <m:e>
                      <m:r>
                        <m:t>U</m:t>
                      </m:r>
                    </m:e>
                  </m:bar>
                </m:e>
              </m:d>
              <m:r>
                <m:rPr>
                  <m:sty m:val="p"/>
                </m:rPr>
                <m:t>−</m:t>
              </m:r>
              <m:r>
                <m:t>w</m:t>
              </m:r>
              <m:r>
                <m:t> </m:t>
              </m:r>
              <m:sSub>
                <m:e>
                  <m:r>
                    <m:t>O</m:t>
                  </m:r>
                </m:e>
                <m:sub>
                  <m:r>
                    <m:t>0</m:t>
                  </m:r>
                </m:sub>
              </m:sSub>
            </m:e>
          </m:d>
        </m:oMath>
      </m:oMathPara>
    </w:p>
    <w:p>
      <w:pPr>
        <w:numPr>
          <w:ilvl w:val="0"/>
          <w:numId w:val="1099"/>
        </w:numPr>
      </w:pPr>
      <w:r>
        <w:t xml:space="preserve">Derivando la identidad respecto a</w:t>
      </w:r>
      <w:r>
        <w:t xml:space="preserve"> </w:t>
      </w:r>
      <m:oMath>
        <m:r>
          <m:t>w</m:t>
        </m:r>
      </m:oMath>
      <w:r>
        <w:t xml:space="preserve"> </w:t>
      </w:r>
      <w:r>
        <w:t xml:space="preserve">y usando el lema de</w:t>
      </w:r>
      <w:r>
        <w:t xml:space="preserve"> </w:t>
      </w:r>
      <w:r>
        <w:rPr>
          <w:smallCaps/>
        </w:rPr>
        <w:t xml:space="preserve">Shephard</w:t>
      </w:r>
      <w:r>
        <w:t xml:space="preserve">,</w:t>
      </w:r>
      <w:r>
        <w:t xml:space="preserve"> </w:t>
      </w:r>
      <m:oMath>
        <m:r>
          <m:rPr>
            <m:sty m:val="p"/>
          </m:rPr>
          <m:t>∂</m:t>
        </m:r>
        <m:r>
          <m:t>E</m:t>
        </m:r>
        <m:r>
          <m:rPr>
            <m:sty m:val="p"/>
          </m:rPr>
          <m:t>/</m:t>
        </m:r>
        <m:r>
          <m:rPr>
            <m:sty m:val="p"/>
          </m:rPr>
          <m:t>∂</m:t>
        </m:r>
        <m:r>
          <m:t>w</m:t>
        </m:r>
        <m:r>
          <m:rPr>
            <m:sty m:val="p"/>
          </m:rPr>
          <m:t>=</m:t>
        </m:r>
        <m:sSub>
          <m:e>
            <m:r>
              <m:t>h</m:t>
            </m:r>
          </m:e>
          <m:sub>
            <m:r>
              <m:t>O</m:t>
            </m:r>
          </m:sub>
        </m:sSub>
        <m:r>
          <m:rPr>
            <m:sty m:val="p"/>
          </m:rPr>
          <m:t>=</m:t>
        </m:r>
        <m:r>
          <m:t>O</m:t>
        </m:r>
      </m:oMath>
      <w:r>
        <w:t xml:space="preserve">:</w:t>
      </w:r>
    </w:p>
    <w:p>
      <w:pPr>
        <w:pStyle w:val="BodyText"/>
        <w:keepNext/>
      </w:pPr>
      <m:oMathPara>
        <m:oMathParaPr>
          <m:jc m:val="center"/>
        </m:oMathParaPr>
        <m:oMath>
          <m:f>
            <m:fPr>
              <m:type m:val="bar"/>
            </m:fPr>
            <m:num>
              <m:r>
                <m:rPr>
                  <m:sty m:val="p"/>
                </m:rPr>
                <m:t>∂</m:t>
              </m:r>
              <m:sSub>
                <m:e>
                  <m:r>
                    <m:t>h</m:t>
                  </m:r>
                </m:e>
                <m:sub>
                  <m:r>
                    <m:t>O</m:t>
                  </m:r>
                </m:sub>
              </m:sSub>
            </m:num>
            <m:den>
              <m:r>
                <m:rPr>
                  <m:sty m:val="p"/>
                </m:rPr>
                <m:t>∂</m:t>
              </m:r>
              <m:r>
                <m:t>w</m:t>
              </m:r>
            </m:den>
          </m:f>
          <m:r>
            <m:rPr>
              <m:sty m:val="p"/>
            </m:rPr>
            <m:t>=</m:t>
          </m:r>
          <m:f>
            <m:fPr>
              <m:type m:val="bar"/>
            </m:fPr>
            <m:num>
              <m:r>
                <m:rPr>
                  <m:sty m:val="p"/>
                </m:rPr>
                <m:t>∂</m:t>
              </m:r>
              <m:r>
                <m:t>O</m:t>
              </m:r>
            </m:num>
            <m:den>
              <m:r>
                <m:rPr>
                  <m:sty m:val="p"/>
                </m:rPr>
                <m:t>∂</m:t>
              </m:r>
              <m:r>
                <m:t>w</m:t>
              </m:r>
            </m:den>
          </m:f>
          <m:r>
            <m:rPr>
              <m:sty m:val="p"/>
            </m:rPr>
            <m:t>+</m:t>
          </m:r>
          <m:f>
            <m:fPr>
              <m:type m:val="bar"/>
            </m:fPr>
            <m:num>
              <m:r>
                <m:rPr>
                  <m:sty m:val="p"/>
                </m:rPr>
                <m:t>∂</m:t>
              </m:r>
              <m:r>
                <m:t>O</m:t>
              </m:r>
            </m:num>
            <m:den>
              <m:r>
                <m:rPr>
                  <m:sty m:val="p"/>
                </m:rPr>
                <m:t>∂</m:t>
              </m:r>
              <m:bar>
                <m:barPr>
                  <m:pos m:val="top"/>
                </m:barPr>
                <m:e>
                  <m:r>
                    <m:t>W</m:t>
                  </m:r>
                </m:e>
              </m:bar>
            </m:den>
          </m:f>
          <m:d>
            <m:dPr>
              <m:begChr m:val="("/>
              <m:sepChr m:val=""/>
              <m:endChr m:val=")"/>
              <m:grow/>
            </m:dPr>
            <m:e>
              <m:f>
                <m:fPr>
                  <m:type m:val="bar"/>
                </m:fPr>
                <m:num>
                  <m:r>
                    <m:rPr>
                      <m:sty m:val="p"/>
                    </m:rPr>
                    <m:t>∂</m:t>
                  </m:r>
                  <m:r>
                    <m:t>E</m:t>
                  </m:r>
                </m:num>
                <m:den>
                  <m:r>
                    <m:rPr>
                      <m:sty m:val="p"/>
                    </m:rPr>
                    <m:t>∂</m:t>
                  </m:r>
                  <m:r>
                    <m:t>w</m:t>
                  </m:r>
                </m:den>
              </m:f>
              <m:r>
                <m:rPr>
                  <m:sty m:val="p"/>
                </m:rPr>
                <m:t>−</m:t>
              </m:r>
              <m:sSub>
                <m:e>
                  <m:r>
                    <m:t>O</m:t>
                  </m:r>
                </m:e>
                <m:sub>
                  <m:r>
                    <m:t>0</m:t>
                  </m:r>
                </m:sub>
              </m:sSub>
            </m:e>
          </m:d>
          <m:r>
            <m:rPr>
              <m:sty m:val="p"/>
            </m:rPr>
            <m:t>=</m:t>
          </m:r>
          <m:f>
            <m:fPr>
              <m:type m:val="bar"/>
            </m:fPr>
            <m:num>
              <m:r>
                <m:rPr>
                  <m:sty m:val="p"/>
                </m:rPr>
                <m:t>∂</m:t>
              </m:r>
              <m:r>
                <m:t>O</m:t>
              </m:r>
            </m:num>
            <m:den>
              <m:r>
                <m:rPr>
                  <m:sty m:val="p"/>
                </m:rPr>
                <m:t>∂</m:t>
              </m:r>
              <m:r>
                <m:t>w</m:t>
              </m:r>
            </m:den>
          </m:f>
          <m:r>
            <m:rPr>
              <m:sty m:val="p"/>
            </m:rPr>
            <m:t>+</m:t>
          </m:r>
          <m:f>
            <m:fPr>
              <m:type m:val="bar"/>
            </m:fPr>
            <m:num>
              <m:r>
                <m:rPr>
                  <m:sty m:val="p"/>
                </m:rPr>
                <m:t>∂</m:t>
              </m:r>
              <m:r>
                <m:t>O</m:t>
              </m:r>
            </m:num>
            <m:den>
              <m:r>
                <m:rPr>
                  <m:sty m:val="p"/>
                </m:rPr>
                <m:t>∂</m:t>
              </m:r>
              <m:bar>
                <m:barPr>
                  <m:pos m:val="top"/>
                </m:barPr>
                <m:e>
                  <m:r>
                    <m:t>W</m:t>
                  </m:r>
                </m:e>
              </m:bar>
            </m:den>
          </m:f>
          <m:r>
            <m:t> </m:t>
          </m:r>
          <m:d>
            <m:dPr>
              <m:begChr m:val="("/>
              <m:sepChr m:val=""/>
              <m:endChr m:val=")"/>
              <m:grow/>
            </m:dPr>
            <m:e>
              <m:r>
                <m:t>O</m:t>
              </m:r>
              <m:r>
                <m:rPr>
                  <m:sty m:val="p"/>
                </m:rPr>
                <m:t>−</m:t>
              </m:r>
              <m:sSub>
                <m:e>
                  <m:r>
                    <m:t>O</m:t>
                  </m:r>
                </m:e>
                <m:sub>
                  <m:r>
                    <m:t>0</m:t>
                  </m:r>
                </m:sub>
              </m:sSub>
            </m:e>
          </m:d>
        </m:oMath>
      </m:oMathPara>
    </w:p>
    <w:p>
      <w:pPr>
        <w:numPr>
          <w:ilvl w:val="0"/>
          <w:numId w:val="1000"/>
        </w:numPr>
      </w:pPr>
      <w:r>
        <w:t xml:space="preserve">y despejando se separan los 3 efectos del cuerpo (gráfico </w:t>
      </w:r>
      <w:hyperlink w:anchor="fig_efectos_salario">
        <w:r>
          <w:rPr>
            <w:rStyle w:val="Hyperlink"/>
          </w:rPr>
          <w:t xml:space="preserve">3</w:t>
        </w:r>
      </w:hyperlink>
      <w:r>
        <w:t xml:space="preserve">):</w:t>
      </w:r>
    </w:p>
    <w:p>
      <w:pPr>
        <w:pStyle w:val="BodyText"/>
        <w:keepNext/>
      </w:pPr>
      <m:oMathPara>
        <m:oMathParaPr>
          <m:jc m:val="center"/>
        </m:oMathParaPr>
        <m:oMath>
          <m:limLow>
            <m:e>
              <m:limLow>
                <m:e>
                  <m:f>
                    <m:fPr>
                      <m:type m:val="bar"/>
                    </m:fPr>
                    <m:num>
                      <m:r>
                        <m:rPr>
                          <m:sty m:val="p"/>
                        </m:rPr>
                        <m:t>∂</m:t>
                      </m:r>
                      <m:r>
                        <m:t>O</m:t>
                      </m:r>
                      <m:d>
                        <m:dPr>
                          <m:begChr m:val="("/>
                          <m:sepChr m:val=""/>
                          <m:endChr m:val=")"/>
                          <m:grow/>
                        </m:dPr>
                        <m:e>
                          <m:r>
                            <m:t>w</m:t>
                          </m:r>
                          <m:r>
                            <m:rPr>
                              <m:sty m:val="p"/>
                            </m:rPr>
                            <m:t>,</m:t>
                          </m:r>
                          <m:bar>
                            <m:barPr>
                              <m:pos m:val="top"/>
                            </m:barPr>
                            <m:e>
                              <m:r>
                                <m:t>W</m:t>
                              </m:r>
                            </m:e>
                          </m:bar>
                        </m:e>
                      </m:d>
                    </m:num>
                    <m:den>
                      <m:r>
                        <m:rPr>
                          <m:sty m:val="p"/>
                        </m:rPr>
                        <m:t>∂</m:t>
                      </m:r>
                      <m:r>
                        <m:t>w</m:t>
                      </m:r>
                    </m:den>
                  </m:f>
                </m:e>
                <m:lim>
                  <m:r>
                    <m:rPr>
                      <m:sty m:val="p"/>
                    </m:rPr>
                    <m:t>⏟</m:t>
                  </m:r>
                </m:lim>
              </m:limLow>
            </m:e>
            <m:lim>
              <m:r>
                <m:rPr>
                  <m:nor/>
                  <m:sty m:val="p"/>
                </m:rPr>
                <m:t>efecto total</m:t>
              </m:r>
            </m:lim>
          </m:limLow>
          <m:r>
            <m:rPr>
              <m:sty m:val="p"/>
            </m:rPr>
            <m:t>=</m:t>
          </m:r>
          <m:limLow>
            <m:e>
              <m:limLow>
                <m:e>
                  <m:f>
                    <m:fPr>
                      <m:type m:val="bar"/>
                    </m:fPr>
                    <m:num>
                      <m:r>
                        <m:rPr>
                          <m:sty m:val="p"/>
                        </m:rPr>
                        <m:t>∂</m:t>
                      </m:r>
                      <m:sSub>
                        <m:e>
                          <m:r>
                            <m:t>h</m:t>
                          </m:r>
                        </m:e>
                        <m:sub>
                          <m:r>
                            <m:t>O</m:t>
                          </m:r>
                        </m:sub>
                      </m:sSub>
                      <m:d>
                        <m:dPr>
                          <m:begChr m:val="("/>
                          <m:sepChr m:val=""/>
                          <m:endChr m:val=")"/>
                          <m:grow/>
                        </m:dPr>
                        <m:e>
                          <m:r>
                            <m:t>w</m:t>
                          </m:r>
                          <m:r>
                            <m:rPr>
                              <m:sty m:val="p"/>
                            </m:rPr>
                            <m:t>,</m:t>
                          </m:r>
                          <m:bar>
                            <m:barPr>
                              <m:pos m:val="top"/>
                            </m:barPr>
                            <m:e>
                              <m:r>
                                <m:t>U</m:t>
                              </m:r>
                            </m:e>
                          </m:bar>
                        </m:e>
                      </m:d>
                    </m:num>
                    <m:den>
                      <m:r>
                        <m:rPr>
                          <m:sty m:val="p"/>
                        </m:rPr>
                        <m:t>∂</m:t>
                      </m:r>
                      <m:r>
                        <m:t>w</m:t>
                      </m:r>
                    </m:den>
                  </m:f>
                </m:e>
                <m:lim>
                  <m:r>
                    <m:rPr>
                      <m:sty m:val="p"/>
                    </m:rPr>
                    <m:t>⏟</m:t>
                  </m:r>
                </m:lim>
              </m:limLow>
            </m:e>
            <m:lim>
              <m:r>
                <m:rPr>
                  <m:nor/>
                  <m:sty m:val="p"/>
                </m:rPr>
                <m:t>sustitución</m:t>
              </m:r>
              <m:r>
                <m:t> </m:t>
              </m:r>
              <m:d>
                <m:dPr>
                  <m:begChr m:val="("/>
                  <m:sepChr m:val=""/>
                  <m:endChr m:val=")"/>
                  <m:grow/>
                </m:dPr>
                <m:e>
                  <m:r>
                    <m:rPr>
                      <m:sty m:val="p"/>
                    </m:rPr>
                    <m:t>≤</m:t>
                  </m:r>
                  <m:r>
                    <m:t>0</m:t>
                  </m:r>
                </m:e>
              </m:d>
            </m:lim>
          </m:limLow>
          <m:r>
            <m:t> </m:t>
          </m:r>
          <m:limLow>
            <m:e>
              <m:limLow>
                <m:e>
                  <m:r>
                    <m:rPr>
                      <m:sty m:val="p"/>
                    </m:rPr>
                    <m:t>−</m:t>
                  </m:r>
                  <m:r>
                    <m:t> </m:t>
                  </m:r>
                  <m:r>
                    <m:t>O</m:t>
                  </m:r>
                  <m:r>
                    <m:t> </m:t>
                  </m:r>
                  <m:f>
                    <m:fPr>
                      <m:type m:val="bar"/>
                    </m:fPr>
                    <m:num>
                      <m:r>
                        <m:rPr>
                          <m:sty m:val="p"/>
                        </m:rPr>
                        <m:t>∂</m:t>
                      </m:r>
                      <m:r>
                        <m:t>O</m:t>
                      </m:r>
                      <m:d>
                        <m:dPr>
                          <m:begChr m:val="("/>
                          <m:sepChr m:val=""/>
                          <m:endChr m:val=")"/>
                          <m:grow/>
                        </m:dPr>
                        <m:e>
                          <m:r>
                            <m:t>w</m:t>
                          </m:r>
                          <m:r>
                            <m:rPr>
                              <m:sty m:val="p"/>
                            </m:rPr>
                            <m:t>,</m:t>
                          </m:r>
                          <m:bar>
                            <m:barPr>
                              <m:pos m:val="top"/>
                            </m:barPr>
                            <m:e>
                              <m:r>
                                <m:t>W</m:t>
                              </m:r>
                            </m:e>
                          </m:bar>
                        </m:e>
                      </m:d>
                    </m:num>
                    <m:den>
                      <m:r>
                        <m:rPr>
                          <m:sty m:val="p"/>
                        </m:rPr>
                        <m:t>∂</m:t>
                      </m:r>
                      <m:bar>
                        <m:barPr>
                          <m:pos m:val="top"/>
                        </m:barPr>
                        <m:e>
                          <m:r>
                            <m:t>W</m:t>
                          </m:r>
                        </m:e>
                      </m:bar>
                    </m:den>
                  </m:f>
                </m:e>
                <m:lim>
                  <m:r>
                    <m:rPr>
                      <m:sty m:val="p"/>
                    </m:rPr>
                    <m:t>⏟</m:t>
                  </m:r>
                </m:lim>
              </m:limLow>
            </m:e>
            <m:lim>
              <m:r>
                <m:rPr>
                  <m:nor/>
                  <m:sty m:val="p"/>
                </m:rPr>
                <m:t>renta ordinario</m:t>
              </m:r>
            </m:lim>
          </m:limLow>
          <m:r>
            <m:t> </m:t>
          </m:r>
          <m:limLow>
            <m:e>
              <m:limLow>
                <m:e>
                  <m:r>
                    <m:rPr>
                      <m:sty m:val="p"/>
                    </m:rPr>
                    <m:t>+</m:t>
                  </m:r>
                  <m:r>
                    <m:t> </m:t>
                  </m:r>
                  <m:sSub>
                    <m:e>
                      <m:r>
                        <m:t>O</m:t>
                      </m:r>
                    </m:e>
                    <m:sub>
                      <m:r>
                        <m:t>0</m:t>
                      </m:r>
                    </m:sub>
                  </m:sSub>
                  <m:r>
                    <m:t> </m:t>
                  </m:r>
                  <m:f>
                    <m:fPr>
                      <m:type m:val="bar"/>
                    </m:fPr>
                    <m:num>
                      <m:r>
                        <m:rPr>
                          <m:sty m:val="p"/>
                        </m:rPr>
                        <m:t>∂</m:t>
                      </m:r>
                      <m:r>
                        <m:t>O</m:t>
                      </m:r>
                      <m:d>
                        <m:dPr>
                          <m:begChr m:val="("/>
                          <m:sepChr m:val=""/>
                          <m:endChr m:val=")"/>
                          <m:grow/>
                        </m:dPr>
                        <m:e>
                          <m:r>
                            <m:t>w</m:t>
                          </m:r>
                          <m:r>
                            <m:rPr>
                              <m:sty m:val="p"/>
                            </m:rPr>
                            <m:t>,</m:t>
                          </m:r>
                          <m:bar>
                            <m:barPr>
                              <m:pos m:val="top"/>
                            </m:barPr>
                            <m:e>
                              <m:r>
                                <m:t>W</m:t>
                              </m:r>
                            </m:e>
                          </m:bar>
                        </m:e>
                      </m:d>
                    </m:num>
                    <m:den>
                      <m:r>
                        <m:rPr>
                          <m:sty m:val="p"/>
                        </m:rPr>
                        <m:t>∂</m:t>
                      </m:r>
                      <m:bar>
                        <m:barPr>
                          <m:pos m:val="top"/>
                        </m:barPr>
                        <m:e>
                          <m:r>
                            <m:t>W</m:t>
                          </m:r>
                        </m:e>
                      </m:bar>
                    </m:den>
                  </m:f>
                </m:e>
                <m:lim>
                  <m:r>
                    <m:rPr>
                      <m:sty m:val="p"/>
                    </m:rPr>
                    <m:t>⏟</m:t>
                  </m:r>
                </m:lim>
              </m:limLow>
            </m:e>
            <m:lim>
              <m:r>
                <m:rPr>
                  <m:nor/>
                  <m:sty m:val="p"/>
                </m:rPr>
                <m:t>renta dotación</m:t>
              </m:r>
            </m:lim>
          </m:limLow>
          <m:r>
            <m:rPr>
              <m:sty m:val="p"/>
            </m:rPr>
            <m:t>=</m:t>
          </m:r>
          <m:f>
            <m:fPr>
              <m:type m:val="bar"/>
            </m:fPr>
            <m:num>
              <m:r>
                <m:rPr>
                  <m:sty m:val="p"/>
                </m:rPr>
                <m:t>∂</m:t>
              </m:r>
              <m:sSub>
                <m:e>
                  <m:r>
                    <m:t>h</m:t>
                  </m:r>
                </m:e>
                <m:sub>
                  <m:r>
                    <m:t>O</m:t>
                  </m:r>
                </m:sub>
              </m:sSub>
            </m:num>
            <m:den>
              <m:r>
                <m:rPr>
                  <m:sty m:val="p"/>
                </m:rPr>
                <m:t>∂</m:t>
              </m:r>
              <m:r>
                <m:t>w</m:t>
              </m:r>
            </m:den>
          </m:f>
          <m:r>
            <m:rPr>
              <m:sty m:val="p"/>
            </m:rPr>
            <m:t>+</m:t>
          </m:r>
          <m:limLow>
            <m:e>
              <m:limLow>
                <m:e>
                  <m:d>
                    <m:dPr>
                      <m:begChr m:val="("/>
                      <m:sepChr m:val=""/>
                      <m:endChr m:val=")"/>
                      <m:grow/>
                    </m:dPr>
                    <m:e>
                      <m:sSub>
                        <m:e>
                          <m:r>
                            <m:t>O</m:t>
                          </m:r>
                        </m:e>
                        <m:sub>
                          <m:r>
                            <m:t>0</m:t>
                          </m:r>
                        </m:sub>
                      </m:sSub>
                      <m:r>
                        <m:rPr>
                          <m:sty m:val="p"/>
                        </m:rPr>
                        <m:t>−</m:t>
                      </m:r>
                      <m:r>
                        <m:t>O</m:t>
                      </m:r>
                    </m:e>
                  </m:d>
                </m:e>
                <m:lim>
                  <m:r>
                    <m:rPr>
                      <m:sty m:val="p"/>
                    </m:rPr>
                    <m:t>⏟</m:t>
                  </m:r>
                </m:lim>
              </m:limLow>
            </m:e>
            <m:lim>
              <m:r>
                <m:t>L</m:t>
              </m:r>
            </m:lim>
          </m:limLow>
          <m:r>
            <m:t> </m:t>
          </m:r>
          <m:f>
            <m:fPr>
              <m:type m:val="bar"/>
            </m:fPr>
            <m:num>
              <m:r>
                <m:rPr>
                  <m:sty m:val="p"/>
                </m:rPr>
                <m:t>∂</m:t>
              </m:r>
              <m:r>
                <m:t>O</m:t>
              </m:r>
            </m:num>
            <m:den>
              <m:r>
                <m:rPr>
                  <m:sty m:val="p"/>
                </m:rPr>
                <m:t>∂</m:t>
              </m:r>
              <m:bar>
                <m:barPr>
                  <m:pos m:val="top"/>
                </m:barPr>
                <m:e>
                  <m:r>
                    <m:t>W</m:t>
                  </m:r>
                </m:e>
              </m:bar>
            </m:den>
          </m:f>
        </m:oMath>
      </m:oMathPara>
    </w:p>
    <w:p>
      <w:pPr>
        <w:numPr>
          <w:ilvl w:val="0"/>
          <w:numId w:val="1099"/>
        </w:numPr>
      </w:pPr>
      <w:r>
        <w:t xml:space="preserve">Como</w:t>
      </w:r>
      <w:r>
        <w:t xml:space="preserve"> </w:t>
      </w:r>
      <m:oMath>
        <m:r>
          <m:t>L</m:t>
        </m:r>
        <m:r>
          <m:rPr>
            <m:sty m:val="p"/>
          </m:rPr>
          <m:t>=</m:t>
        </m:r>
        <m:sSub>
          <m:e>
            <m:r>
              <m:t>O</m:t>
            </m:r>
          </m:e>
          <m:sub>
            <m:r>
              <m:t>0</m:t>
            </m:r>
          </m:sub>
        </m:sSub>
        <m:r>
          <m:rPr>
            <m:sty m:val="p"/>
          </m:rPr>
          <m:t>−</m:t>
        </m:r>
        <m:r>
          <m:t>O</m:t>
        </m:r>
      </m:oMath>
      <w:r>
        <w:t xml:space="preserve">,</w:t>
      </w:r>
      <w:r>
        <w:t xml:space="preserve"> </w:t>
      </w:r>
      <m:oMath>
        <m:r>
          <m:rPr>
            <m:sty m:val="p"/>
          </m:rPr>
          <m:t>∂</m:t>
        </m:r>
        <m:r>
          <m:t>L</m:t>
        </m:r>
        <m:r>
          <m:rPr>
            <m:sty m:val="p"/>
          </m:rPr>
          <m:t>/</m:t>
        </m:r>
        <m:r>
          <m:rPr>
            <m:sty m:val="p"/>
          </m:rPr>
          <m:t>∂</m:t>
        </m:r>
        <m:r>
          <m:t>w</m:t>
        </m:r>
        <m:r>
          <m:rPr>
            <m:sty m:val="p"/>
          </m:rPr>
          <m:t>=</m:t>
        </m:r>
        <m:r>
          <m:rPr>
            <m:sty m:val="p"/>
          </m:rPr>
          <m:t>−</m:t>
        </m:r>
        <m:r>
          <m:rPr>
            <m:sty m:val="p"/>
          </m:rPr>
          <m:t>∂</m:t>
        </m:r>
        <m:r>
          <m:t>O</m:t>
        </m:r>
        <m:r>
          <m:rPr>
            <m:sty m:val="p"/>
          </m:rPr>
          <m:t>/</m:t>
        </m:r>
        <m:r>
          <m:rPr>
            <m:sty m:val="p"/>
          </m:rPr>
          <m:t>∂</m:t>
        </m:r>
        <m:r>
          <m:t>w</m:t>
        </m:r>
      </m:oMath>
      <w:r>
        <w:t xml:space="preserve"> </w:t>
      </w:r>
      <w:r>
        <w:t xml:space="preserve">y</w:t>
      </w:r>
      <w:r>
        <w:t xml:space="preserve"> </w:t>
      </w:r>
      <m:oMath>
        <m:r>
          <m:rPr>
            <m:sty m:val="p"/>
          </m:rPr>
          <m:t>∂</m:t>
        </m:r>
        <m:r>
          <m:t>L</m:t>
        </m:r>
        <m:r>
          <m:rPr>
            <m:sty m:val="p"/>
          </m:rPr>
          <m:t>/</m:t>
        </m:r>
        <m:r>
          <m:rPr>
            <m:sty m:val="p"/>
          </m:rPr>
          <m:t>∂</m:t>
        </m:r>
        <m:bar>
          <m:barPr>
            <m:pos m:val="top"/>
          </m:barPr>
          <m:e>
            <m:r>
              <m:t>W</m:t>
            </m:r>
          </m:e>
        </m:bar>
        <m:r>
          <m:rPr>
            <m:sty m:val="p"/>
          </m:rPr>
          <m:t>=</m:t>
        </m:r>
        <m:r>
          <m:rPr>
            <m:sty m:val="p"/>
          </m:rPr>
          <m:t>−</m:t>
        </m:r>
        <m:r>
          <m:rPr>
            <m:sty m:val="p"/>
          </m:rPr>
          <m:t>∂</m:t>
        </m:r>
        <m:r>
          <m:t>O</m:t>
        </m:r>
        <m:r>
          <m:rPr>
            <m:sty m:val="p"/>
          </m:rPr>
          <m:t>/</m:t>
        </m:r>
        <m:r>
          <m:rPr>
            <m:sty m:val="p"/>
          </m:rPr>
          <m:t>∂</m:t>
        </m:r>
        <m:bar>
          <m:barPr>
            <m:pos m:val="top"/>
          </m:barPr>
          <m:e>
            <m:r>
              <m:t>W</m:t>
            </m:r>
          </m:e>
        </m:bar>
      </m:oMath>
      <w:r>
        <w:t xml:space="preserve">. En horas de trabajo, la ecuación de</w:t>
      </w:r>
      <w:r>
        <w:t xml:space="preserve"> </w:t>
      </w:r>
      <w:r>
        <w:rPr>
          <w:smallCaps/>
        </w:rPr>
        <w:t xml:space="preserve">Slutsky</w:t>
      </w:r>
      <w:r>
        <w:t xml:space="preserve"> </w:t>
      </w:r>
      <w:r>
        <w:t xml:space="preserve">con renta-dotación es</w:t>
      </w:r>
      <w:r>
        <w:t xml:space="preserve"> </w:t>
      </w:r>
      <w:bookmarkStart w:id="188" w:name="eq_slutsky_dotacion"/>
      <w:bookmarkEnd w:id="188"/>
    </w:p>
    <w:p>
      <w:pPr>
        <w:pStyle w:val="BodyText"/>
        <w:keepNext/>
      </w:pPr>
      <m:oMathPara>
        <m:oMathParaPr>
          <m:jc m:val="center"/>
        </m:oMathParaPr>
        <m:oMath>
          <m:f>
            <m:fPr>
              <m:type m:val="bar"/>
            </m:fPr>
            <m:num>
              <m:r>
                <m:rPr>
                  <m:sty m:val="p"/>
                </m:rPr>
                <m:t>∂</m:t>
              </m:r>
              <m:r>
                <m:t>L</m:t>
              </m:r>
              <m:d>
                <m:dPr>
                  <m:begChr m:val="("/>
                  <m:sepChr m:val=""/>
                  <m:endChr m:val=")"/>
                  <m:grow/>
                </m:dPr>
                <m:e>
                  <m:r>
                    <m:t>w</m:t>
                  </m:r>
                  <m:r>
                    <m:rPr>
                      <m:sty m:val="p"/>
                    </m:rPr>
                    <m:t>,</m:t>
                  </m:r>
                  <m:bar>
                    <m:barPr>
                      <m:pos m:val="top"/>
                    </m:barPr>
                    <m:e>
                      <m:r>
                        <m:t>W</m:t>
                      </m:r>
                    </m:e>
                  </m:bar>
                </m:e>
              </m:d>
            </m:num>
            <m:den>
              <m:r>
                <m:rPr>
                  <m:sty m:val="p"/>
                </m:rPr>
                <m:t>∂</m:t>
              </m:r>
              <m:r>
                <m:t>w</m:t>
              </m:r>
            </m:den>
          </m:f>
          <m:r>
            <m:rPr>
              <m:sty m:val="p"/>
            </m:rPr>
            <m:t>=</m:t>
          </m:r>
          <m:r>
            <m:rPr>
              <m:sty m:val="p"/>
            </m:rPr>
            <m:t>−</m:t>
          </m:r>
          <m:f>
            <m:fPr>
              <m:type m:val="bar"/>
            </m:fPr>
            <m:num>
              <m:r>
                <m:rPr>
                  <m:sty m:val="p"/>
                </m:rPr>
                <m:t>∂</m:t>
              </m:r>
              <m:sSub>
                <m:e>
                  <m:r>
                    <m:t>h</m:t>
                  </m:r>
                </m:e>
                <m:sub>
                  <m:r>
                    <m:t>O</m:t>
                  </m:r>
                </m:sub>
              </m:sSub>
              <m:d>
                <m:dPr>
                  <m:begChr m:val="("/>
                  <m:sepChr m:val=""/>
                  <m:endChr m:val=")"/>
                  <m:grow/>
                </m:dPr>
                <m:e>
                  <m:r>
                    <m:t>w</m:t>
                  </m:r>
                  <m:r>
                    <m:rPr>
                      <m:sty m:val="p"/>
                    </m:rPr>
                    <m:t>,</m:t>
                  </m:r>
                  <m:bar>
                    <m:barPr>
                      <m:pos m:val="top"/>
                    </m:barPr>
                    <m:e>
                      <m:r>
                        <m:t>U</m:t>
                      </m:r>
                    </m:e>
                  </m:bar>
                </m:e>
              </m:d>
            </m:num>
            <m:den>
              <m:r>
                <m:rPr>
                  <m:sty m:val="p"/>
                </m:rPr>
                <m:t>∂</m:t>
              </m:r>
              <m:r>
                <m:t>w</m:t>
              </m:r>
            </m:den>
          </m:f>
          <m:r>
            <m:rPr>
              <m:sty m:val="p"/>
            </m:rPr>
            <m:t>+</m:t>
          </m:r>
          <m:r>
            <m:t>L</m:t>
          </m:r>
          <m:r>
            <m:t> </m:t>
          </m:r>
          <m:f>
            <m:fPr>
              <m:type m:val="bar"/>
            </m:fPr>
            <m:num>
              <m:r>
                <m:rPr>
                  <m:sty m:val="p"/>
                </m:rPr>
                <m:t>∂</m:t>
              </m:r>
              <m:r>
                <m:t>L</m:t>
              </m:r>
              <m:d>
                <m:dPr>
                  <m:begChr m:val="("/>
                  <m:sepChr m:val=""/>
                  <m:endChr m:val=")"/>
                  <m:grow/>
                </m:dPr>
                <m:e>
                  <m:r>
                    <m:t>w</m:t>
                  </m:r>
                  <m:r>
                    <m:rPr>
                      <m:sty m:val="p"/>
                    </m:rPr>
                    <m:t>,</m:t>
                  </m:r>
                  <m:bar>
                    <m:barPr>
                      <m:pos m:val="top"/>
                    </m:barPr>
                    <m:e>
                      <m:r>
                        <m:t>W</m:t>
                      </m:r>
                    </m:e>
                  </m:bar>
                </m:e>
              </m:d>
            </m:num>
            <m:den>
              <m:r>
                <m:rPr>
                  <m:sty m:val="p"/>
                </m:rPr>
                <m:t>∂</m:t>
              </m:r>
              <m:bar>
                <m:barPr>
                  <m:pos m:val="top"/>
                </m:barPr>
                <m:e>
                  <m:r>
                    <m:t>W</m:t>
                  </m:r>
                </m:e>
              </m:bar>
            </m:den>
          </m:f>
        </m:oMath>
      </m:oMathPara>
    </w:p>
    <w:p>
      <w:pPr>
        <w:numPr>
          <w:ilvl w:val="0"/>
          <w:numId w:val="1000"/>
        </w:numPr>
      </w:pPr>
      <w:r>
        <w:t xml:space="preserve">El primer término es positivo (la sustitución siempre aumenta las horas) y el segundo, el efecto renta global, es negativo si el ocio es normal y proporcional a las horas que se venden. ∎</w:t>
      </w:r>
    </w:p>
    <w:p>
      <w:pPr>
        <w:numPr>
          <w:ilvl w:val="0"/>
          <w:numId w:val="1099"/>
        </w:numPr>
      </w:pPr>
      <w:r>
        <w:t xml:space="preserve">Sin dotación (</w:t>
      </w:r>
      <m:oMath>
        <m:sSub>
          <m:e>
            <m:r>
              <m:t>O</m:t>
            </m:r>
          </m:e>
          <m:sub>
            <m:r>
              <m:t>0</m:t>
            </m:r>
          </m:sub>
        </m:sSub>
        <m:r>
          <m:rPr>
            <m:sty m:val="p"/>
          </m:rPr>
          <m:t>=</m:t>
        </m:r>
        <m:r>
          <m:t>0</m:t>
        </m:r>
      </m:oMath>
      <w:r>
        <w:t xml:space="preserve">) desaparece el efecto renta dotación y queda la ecuación de</w:t>
      </w:r>
      <w:r>
        <w:t xml:space="preserve"> </w:t>
      </w:r>
      <w:r>
        <w:rPr>
          <w:smallCaps/>
        </w:rPr>
        <w:t xml:space="preserve">Slutsky</w:t>
      </w:r>
      <w:r>
        <w:t xml:space="preserve"> </w:t>
      </w:r>
      <w:r>
        <w:t xml:space="preserve">de la teoría del consumidor</w:t>
      </w:r>
      <w:r>
        <w:t xml:space="preserve"> </w:t>
      </w:r>
      <w:hyperlink r:id="rId31">
        <w:r>
          <w:rPr>
            <w:rStyle w:val="Referenciaatema"/>
          </w:rPr>
          <w:t xml:space="preserve">[ver tema 3.A.8]</w:t>
        </w:r>
      </w:hyperlink>
      <w:r>
        <w:t xml:space="preserve">. La tabla </w:t>
      </w:r>
      <w:hyperlink w:anchor="tab_slutsky_dotacion">
        <w:r>
          <w:rPr>
            <w:rStyle w:val="Hyperlink"/>
          </w:rPr>
          <w:t xml:space="preserve">3</w:t>
        </w:r>
      </w:hyperlink>
      <w:r>
        <w:t xml:space="preserve"> </w:t>
      </w:r>
      <w:r>
        <w:t xml:space="preserve">combina los signos.</w:t>
      </w:r>
    </w:p>
    <w:bookmarkStart w:id="189" w:name="tab_slutsky_dotacion"/>
    <w:p>
      <w:pPr>
        <w:pStyle w:val="TableCaption"/>
      </w:pPr>
      <w:r>
        <w:t xml:space="preserve">Tabla 3.–</w:t>
      </w:r>
      <w:r>
        <w:t xml:space="preserve"> </w:t>
      </w:r>
      <w:r>
        <w:t xml:space="preserve">Ecuación de</w:t>
      </w:r>
      <w:r>
        <w:t xml:space="preserve"> </w:t>
      </w:r>
      <w:r>
        <w:rPr>
          <w:smallCaps/>
        </w:rPr>
        <w:t xml:space="preserve">Slutsky</w:t>
      </w:r>
      <w:r>
        <w:t xml:space="preserve"> </w:t>
      </w:r>
      <w:r>
        <w:t xml:space="preserve">con renta-dotación: signos de los efectos de una subida del salario sobre el ocio</w:t>
      </w:r>
    </w:p>
    <w:tbl>
      <w:tblPr>
        <w:tblStyle w:val="Table"/>
        <w:tblW w:type="auto" w:w="0"/>
        <w:tblLook w:firstRow="1" w:lastRow="0" w:firstColumn="0" w:lastColumn="0" w:noHBand="0" w:noVBand="0" w:val="0020"/>
        <w:tblCaption w:val="Tabla 3.– Ecuación de Slutsky con renta-dotación: signos de los efectos de una subida del salario sobre el ocio"/>
      </w:tblPr>
      <w:tblGrid>
        <w:gridCol w:w="1320"/>
        <w:gridCol w:w="1320"/>
        <w:gridCol w:w="1320"/>
        <w:gridCol w:w="1320"/>
        <w:gridCol w:w="1320"/>
        <w:gridCol w:w="1320"/>
      </w:tblGrid>
      <w:tr>
        <w:trPr>
          <w:cantSplit/>
          <w:tblHeader w:val="on"/>
        </w:trPr>
        <w:tc>
          <w:tcPr>
            <w:gridSpan w:val="2"/>
            <w:shd w:val="clear" w:color="auto" w:fill="E2EFD9"/>
            <w:vAlign w:val="center"/>
          </w:tcPr>
          <w:p>
            <w:pPr>
              <w:pStyle w:val="Celdatceesalvia"/>
              <w:keepNext/>
              <w:jc w:val="center"/>
            </w:pPr>
            <w:r>
              <w:t xml:space="preserve">Ecuación</w:t>
            </w:r>
          </w:p>
        </w:tc>
        <w:tc>
          <w:tcPr>
            <w:shd w:val="clear" w:color="auto" w:fill="E2EFD9"/>
            <w:vAlign w:val="center"/>
          </w:tcPr>
          <w:p>
            <w:pPr>
              <w:pStyle w:val="Celdatceesalvia"/>
              <w:keepNext/>
              <w:jc w:val="center"/>
            </w:pPr>
            <m:oMath>
              <m:f>
                <m:fPr>
                  <m:type m:val="bar"/>
                </m:fPr>
                <m:num>
                  <m:r>
                    <m:rPr>
                      <m:sty m:val="p"/>
                    </m:rPr>
                    <m:t>∂</m:t>
                  </m:r>
                  <m:sSub>
                    <m:e>
                      <m:r>
                        <m:t>h</m:t>
                      </m:r>
                    </m:e>
                    <m:sub>
                      <m:r>
                        <m:t>O</m:t>
                      </m:r>
                    </m:sub>
                  </m:sSub>
                </m:num>
                <m:den>
                  <m:r>
                    <m:rPr>
                      <m:sty m:val="p"/>
                    </m:rPr>
                    <m:t>∂</m:t>
                  </m:r>
                  <m:r>
                    <m:t>w</m:t>
                  </m:r>
                </m:den>
              </m:f>
            </m:oMath>
          </w:p>
        </w:tc>
        <w:tc>
          <w:tcPr>
            <w:shd w:val="clear" w:color="auto" w:fill="E2EFD9"/>
            <w:vAlign w:val="center"/>
          </w:tcPr>
          <w:p>
            <w:pPr>
              <w:pStyle w:val="Celdatceesalvia"/>
              <w:keepNext/>
              <w:jc w:val="center"/>
            </w:pPr>
            <m:oMath>
              <m:r>
                <m:rPr>
                  <m:sty m:val="p"/>
                </m:rPr>
                <m:t>−</m:t>
              </m:r>
              <m:r>
                <m:t> </m:t>
              </m:r>
              <m:r>
                <m:t>O</m:t>
              </m:r>
              <m:r>
                <m:t> </m:t>
              </m:r>
              <m:f>
                <m:fPr>
                  <m:type m:val="bar"/>
                </m:fPr>
                <m:num>
                  <m:r>
                    <m:rPr>
                      <m:sty m:val="p"/>
                    </m:rPr>
                    <m:t>∂</m:t>
                  </m:r>
                  <m:r>
                    <m:t>O</m:t>
                  </m:r>
                </m:num>
                <m:den>
                  <m:r>
                    <m:rPr>
                      <m:sty m:val="p"/>
                    </m:rPr>
                    <m:t>∂</m:t>
                  </m:r>
                  <m:bar>
                    <m:barPr>
                      <m:pos m:val="top"/>
                    </m:barPr>
                    <m:e>
                      <m:r>
                        <m:t>W</m:t>
                      </m:r>
                    </m:e>
                  </m:bar>
                </m:den>
              </m:f>
            </m:oMath>
          </w:p>
        </w:tc>
        <w:tc>
          <w:tcPr>
            <w:shd w:val="clear" w:color="auto" w:fill="E2EFD9"/>
            <w:vAlign w:val="center"/>
          </w:tcPr>
          <w:p>
            <w:pPr>
              <w:pStyle w:val="Celdatceesalvia"/>
              <w:keepNext/>
              <w:jc w:val="center"/>
            </w:pPr>
            <m:oMath>
              <m:r>
                <m:rPr>
                  <m:sty m:val="p"/>
                </m:rPr>
                <m:t>+</m:t>
              </m:r>
              <m:r>
                <m:t> </m:t>
              </m:r>
              <m:sSub>
                <m:e>
                  <m:r>
                    <m:t>O</m:t>
                  </m:r>
                </m:e>
                <m:sub>
                  <m:r>
                    <m:t>0</m:t>
                  </m:r>
                </m:sub>
              </m:sSub>
              <m:r>
                <m:t> </m:t>
              </m:r>
              <m:f>
                <m:fPr>
                  <m:type m:val="bar"/>
                </m:fPr>
                <m:num>
                  <m:r>
                    <m:rPr>
                      <m:sty m:val="p"/>
                    </m:rPr>
                    <m:t>∂</m:t>
                  </m:r>
                  <m:r>
                    <m:t>O</m:t>
                  </m:r>
                </m:num>
                <m:den>
                  <m:r>
                    <m:rPr>
                      <m:sty m:val="p"/>
                    </m:rPr>
                    <m:t>∂</m:t>
                  </m:r>
                  <m:bar>
                    <m:barPr>
                      <m:pos m:val="top"/>
                    </m:barPr>
                    <m:e>
                      <m:r>
                        <m:t>W</m:t>
                      </m:r>
                    </m:e>
                  </m:bar>
                </m:den>
              </m:f>
            </m:oMath>
          </w:p>
        </w:tc>
        <w:tc>
          <w:tcPr>
            <w:shd w:val="clear" w:color="auto" w:fill="E2EFD9"/>
            <w:vAlign w:val="center"/>
          </w:tcPr>
          <w:p>
            <w:pPr>
              <w:pStyle w:val="Celdatceesalvia"/>
              <w:keepNext/>
              <w:jc w:val="center"/>
            </w:pPr>
            <m:oMath>
              <m:r>
                <m:rPr>
                  <m:sty m:val="p"/>
                </m:rPr>
                <m:t>=</m:t>
              </m:r>
              <m:r>
                <m:t> </m:t>
              </m:r>
              <m:f>
                <m:fPr>
                  <m:type m:val="bar"/>
                </m:fPr>
                <m:num>
                  <m:r>
                    <m:rPr>
                      <m:sty m:val="p"/>
                    </m:rPr>
                    <m:t>∂</m:t>
                  </m:r>
                  <m:r>
                    <m:t>O</m:t>
                  </m:r>
                </m:num>
                <m:den>
                  <m:r>
                    <m:rPr>
                      <m:sty m:val="p"/>
                    </m:rPr>
                    <m:t>∂</m:t>
                  </m:r>
                  <m:r>
                    <m:t>w</m:t>
                  </m:r>
                </m:den>
              </m:f>
              <m:r>
                <m:rPr>
                  <m:sty m:val="p"/>
                </m:rPr>
                <m:t>=</m:t>
              </m:r>
              <m:r>
                <m:rPr>
                  <m:sty m:val="p"/>
                </m:rPr>
                <m:t>−</m:t>
              </m:r>
              <m:f>
                <m:fPr>
                  <m:type m:val="bar"/>
                </m:fPr>
                <m:num>
                  <m:r>
                    <m:rPr>
                      <m:sty m:val="p"/>
                    </m:rPr>
                    <m:t>∂</m:t>
                  </m:r>
                  <m:r>
                    <m:t>L</m:t>
                  </m:r>
                </m:num>
                <m:den>
                  <m:r>
                    <m:rPr>
                      <m:sty m:val="p"/>
                    </m:rPr>
                    <m:t>∂</m:t>
                  </m:r>
                  <m:r>
                    <m:t>w</m:t>
                  </m:r>
                </m:den>
              </m:f>
            </m:oMath>
          </w:p>
        </w:tc>
      </w:tr>
      <w:tr>
        <w:trPr>
          <w:cantSplit/>
        </w:trPr>
        <w:tc>
          <w:tcPr>
            <w:shd w:val="clear" w:color="auto" w:fill="DDEBF7"/>
            <w:vAlign w:val="center"/>
          </w:tcPr>
          <w:p>
            <w:pPr>
              <w:pStyle w:val="Celdatceeazulpalido"/>
              <w:jc w:val="center"/>
            </w:pPr>
            <w:r>
              <w:rPr>
                <w:i/>
                <w:iCs/>
              </w:rPr>
              <w:t xml:space="preserve">Ocio</w:t>
            </w:r>
          </w:p>
        </w:tc>
        <w:tc>
          <w:tcPr>
            <w:shd w:val="clear" w:color="auto" w:fill="DDEBF7"/>
            <w:vAlign w:val="center"/>
          </w:tcPr>
          <w:p>
            <w:pPr>
              <w:pStyle w:val="Celdatceeazulpalido"/>
              <w:jc w:val="center"/>
            </w:pPr>
            <w:r>
              <w:rPr>
                <w:i/>
                <w:iCs/>
              </w:rPr>
              <w:t xml:space="preserve">Situación</w:t>
            </w:r>
          </w:p>
        </w:tc>
        <w:tc>
          <w:tcPr>
            <w:shd w:val="clear" w:color="auto" w:fill="DDEBF7"/>
            <w:vAlign w:val="center"/>
          </w:tcPr>
          <w:p>
            <w:pPr>
              <w:pStyle w:val="Celdatceeazulpalido"/>
              <w:jc w:val="center"/>
            </w:pPr>
            <w:r>
              <w:rPr>
                <w:i/>
                <w:iCs/>
              </w:rPr>
              <w:t xml:space="preserve">Sustitución</w:t>
            </w:r>
          </w:p>
        </w:tc>
        <w:tc>
          <w:tcPr>
            <w:shd w:val="clear" w:color="auto" w:fill="DDEBF7"/>
            <w:vAlign w:val="center"/>
          </w:tcPr>
          <w:p>
            <w:pPr>
              <w:pStyle w:val="Celdatceeazulpalido"/>
              <w:jc w:val="center"/>
            </w:pPr>
            <w:r>
              <w:rPr>
                <w:i/>
                <w:iCs/>
              </w:rPr>
              <w:t xml:space="preserve">Renta ordinario</w:t>
            </w:r>
          </w:p>
        </w:tc>
        <w:tc>
          <w:tcPr>
            <w:shd w:val="clear" w:color="auto" w:fill="DDEBF7"/>
            <w:vAlign w:val="center"/>
          </w:tcPr>
          <w:p>
            <w:pPr>
              <w:pStyle w:val="Celdatceeazulpalido"/>
              <w:jc w:val="center"/>
            </w:pPr>
            <w:r>
              <w:rPr>
                <w:i/>
                <w:iCs/>
              </w:rPr>
              <w:t xml:space="preserve">Renta dotación</w:t>
            </w:r>
          </w:p>
        </w:tc>
        <w:tc>
          <w:tcPr>
            <w:shd w:val="clear" w:color="auto" w:fill="DDEBF7"/>
            <w:vAlign w:val="center"/>
          </w:tcPr>
          <w:p>
            <w:pPr>
              <w:pStyle w:val="Celdatceeazulpalido"/>
              <w:jc w:val="center"/>
            </w:pPr>
            <w:r>
              <w:rPr>
                <w:i/>
                <w:iCs/>
              </w:rPr>
              <w:t xml:space="preserve">Efecto total</w:t>
            </w:r>
          </w:p>
        </w:tc>
      </w:tr>
      <w:tr>
        <w:trPr>
          <w:cantSplit/>
        </w:trPr>
        <w:tc>
          <w:tcPr>
            <w:vMerge w:val="restart"/>
            <w:vAlign w:val="center"/>
          </w:tcPr>
          <w:p>
            <w:pPr>
              <w:pStyle w:val="Compact"/>
              <w:jc w:val="center"/>
            </w:pPr>
            <w:r>
              <w:rPr>
                <w:rStyle w:val="Textoverde"/>
              </w:rPr>
              <w:t xml:space="preserve">Normal</w:t>
            </w:r>
            <w:r>
              <w:br/>
            </w:r>
            <m:oMath>
              <m:r>
                <m:rPr>
                  <m:sty m:val="p"/>
                </m:rPr>
                <m:t>∂</m:t>
              </m:r>
              <m:r>
                <m:t>O</m:t>
              </m:r>
              <m:r>
                <m:rPr>
                  <m:sty m:val="p"/>
                </m:rPr>
                <m:t>/</m:t>
              </m:r>
              <m:r>
                <m:rPr>
                  <m:sty m:val="p"/>
                </m:rPr>
                <m:t>∂</m:t>
              </m:r>
              <m:bar>
                <m:barPr>
                  <m:pos m:val="top"/>
                </m:barPr>
                <m:e>
                  <m:r>
                    <m:t>W</m:t>
                  </m:r>
                </m:e>
              </m:bar>
              <m:r>
                <m:rPr>
                  <m:sty m:val="p"/>
                </m:rPr>
                <m:t>&gt;</m:t>
              </m:r>
              <m:r>
                <m:t>0</m:t>
              </m:r>
            </m:oMath>
          </w:p>
        </w:tc>
        <w:tc>
          <w:tcPr>
            <w:vAlign w:val="center"/>
          </w:tcPr>
          <w:p>
            <w:pPr>
              <w:pStyle w:val="Compact"/>
              <w:jc w:val="center"/>
            </w:pPr>
            <w:r>
              <w:t xml:space="preserve">Trabaja</w:t>
            </w:r>
            <w:r>
              <w:br/>
            </w:r>
            <w:r>
              <w:t xml:space="preserve">(</w:t>
            </w:r>
            <m:oMath>
              <m:r>
                <m:t>O</m:t>
              </m:r>
              <m:r>
                <m:rPr>
                  <m:sty m:val="p"/>
                </m:rPr>
                <m:t>&lt;</m:t>
              </m:r>
              <m:sSub>
                <m:e>
                  <m:r>
                    <m:t>O</m:t>
                  </m:r>
                </m:e>
                <m:sub>
                  <m:r>
                    <m:t>0</m:t>
                  </m:r>
                </m:sub>
              </m:sSub>
            </m:oMath>
            <w:r>
              <w:t xml:space="preserve">,</w:t>
            </w:r>
            <w:r>
              <w:t xml:space="preserve"> </w:t>
            </w:r>
            <m:oMath>
              <m:r>
                <m:t>L</m:t>
              </m:r>
              <m:r>
                <m:rPr>
                  <m:sty m:val="p"/>
                </m:rPr>
                <m:t>&gt;</m:t>
              </m:r>
              <m:r>
                <m:t>0</m:t>
              </m:r>
            </m:oMath>
            <w:r>
              <w:t xml:space="preserve">)</w:t>
            </w:r>
          </w:p>
        </w:tc>
        <w:tc>
          <w:tcPr>
            <w:vAlign w:val="center"/>
          </w:tcPr>
          <w:p>
            <w:pPr>
              <w:pStyle w:val="Compact"/>
              <w:jc w:val="center"/>
            </w:pPr>
            <m:oMath>
              <m:r>
                <m:rPr>
                  <m:sty m:val="p"/>
                </m:rPr>
                <m:t>≤</m:t>
              </m:r>
              <m:r>
                <m:t>0</m:t>
              </m:r>
            </m:oMath>
          </w:p>
        </w:tc>
        <w:tc>
          <w:tcPr>
            <w:vAlign w:val="center"/>
          </w:tcPr>
          <w:p>
            <w:pPr>
              <w:pStyle w:val="Compact"/>
              <w:jc w:val="center"/>
            </w:pPr>
            <w:r>
              <w:rPr>
                <w:rStyle w:val="Textoverde"/>
              </w:rPr>
              <w:t xml:space="preserve">&lt; 0</w:t>
            </w:r>
          </w:p>
        </w:tc>
        <w:tc>
          <w:tcPr>
            <w:vAlign w:val="center"/>
          </w:tcPr>
          <w:p>
            <w:pPr>
              <w:pStyle w:val="Compact"/>
              <w:jc w:val="center"/>
            </w:pPr>
            <w:r>
              <w:rPr>
                <w:rStyle w:val="Textoverde"/>
              </w:rPr>
              <w:t xml:space="preserve">&gt; 0</w:t>
            </w:r>
          </w:p>
        </w:tc>
        <w:tc>
          <w:tcPr>
            <w:vAlign w:val="center"/>
          </w:tcPr>
          <w:p>
            <w:pPr>
              <w:pStyle w:val="Compact"/>
              <w:jc w:val="center"/>
            </w:pPr>
            <w:r>
              <w:rPr>
                <w:rStyle w:val="Textorojo"/>
              </w:rPr>
              <w:t xml:space="preserve">ambiguo: la oferta puede volverse hacia atrás</w:t>
            </w:r>
          </w:p>
        </w:tc>
      </w:tr>
      <w:tr>
        <w:trPr>
          <w:cantSplit/>
        </w:trPr>
        <w:tc>
          <w:tcPr>
            <w:gridSpan w:val="1"/>
            <w:vMerge w:val="continue"/>
            <w:vAlign w:val="center"/>
          </w:tcPr>
          <w:p>
            <w:pPr/>
          </w:p>
        </w:tc>
        <w:tc>
          <w:tcPr>
            <w:vAlign w:val="center"/>
          </w:tcPr>
          <w:p>
            <w:pPr>
              <w:pStyle w:val="Compact"/>
              <w:jc w:val="center"/>
            </w:pPr>
            <w:r>
              <w:t xml:space="preserve">En el umbral</w:t>
            </w:r>
            <w:r>
              <w:br/>
            </w:r>
            <w:r>
              <w:t xml:space="preserve">(</w:t>
            </w:r>
            <m:oMath>
              <m:r>
                <m:t>O</m:t>
              </m:r>
              <m:r>
                <m:rPr>
                  <m:sty m:val="p"/>
                </m:rPr>
                <m:t>=</m:t>
              </m:r>
              <m:sSub>
                <m:e>
                  <m:r>
                    <m:t>O</m:t>
                  </m:r>
                </m:e>
                <m:sub>
                  <m:r>
                    <m:t>0</m:t>
                  </m:r>
                </m:sub>
              </m:sSub>
            </m:oMath>
            <w:r>
              <w:t xml:space="preserve">,</w:t>
            </w:r>
            <w:r>
              <w:t xml:space="preserve"> </w:t>
            </w:r>
            <m:oMath>
              <m:r>
                <m:t>w</m:t>
              </m:r>
              <m:r>
                <m:rPr>
                  <m:sty m:val="p"/>
                </m:rPr>
                <m:t>=</m:t>
              </m:r>
              <m:sSup>
                <m:e>
                  <m:r>
                    <m:t>w</m:t>
                  </m:r>
                </m:e>
                <m:sup>
                  <m:r>
                    <m:t>R</m:t>
                  </m:r>
                </m:sup>
              </m:sSup>
            </m:oMath>
            <w:r>
              <w:t xml:space="preserve">)</w:t>
            </w:r>
          </w:p>
        </w:tc>
        <w:tc>
          <w:tcPr>
            <w:vAlign w:val="center"/>
          </w:tcPr>
          <w:p>
            <w:pPr>
              <w:pStyle w:val="Compact"/>
              <w:jc w:val="center"/>
            </w:pPr>
            <m:oMath>
              <m:r>
                <m:rPr>
                  <m:sty m:val="p"/>
                </m:rPr>
                <m:t>≤</m:t>
              </m:r>
              <m:r>
                <m:t>0</m:t>
              </m:r>
            </m:oMath>
          </w:p>
        </w:tc>
        <w:tc>
          <w:tcPr>
            <w:vAlign w:val="center"/>
          </w:tcPr>
          <w:p>
            <w:pPr>
              <w:pStyle w:val="Compact"/>
              <w:jc w:val="center"/>
            </w:pPr>
            <w:r>
              <w:rPr>
                <w:rStyle w:val="Textoverde"/>
              </w:rPr>
              <w:t xml:space="preserve">&lt; 0</w:t>
            </w:r>
          </w:p>
        </w:tc>
        <w:tc>
          <w:tcPr>
            <w:vAlign w:val="center"/>
          </w:tcPr>
          <w:p>
            <w:pPr>
              <w:pStyle w:val="Compact"/>
              <w:jc w:val="center"/>
            </w:pPr>
            <w:r>
              <w:rPr>
                <w:rStyle w:val="Textoverde"/>
              </w:rPr>
              <w:t xml:space="preserve">&gt; 0</w:t>
            </w:r>
          </w:p>
        </w:tc>
        <w:tc>
          <w:tcPr>
            <w:vAlign w:val="center"/>
          </w:tcPr>
          <w:p>
            <w:pPr>
              <w:pStyle w:val="Compact"/>
              <w:jc w:val="center"/>
            </w:pPr>
            <w:r>
              <w:rPr>
                <w:rStyle w:val="Textoazul"/>
              </w:rPr>
              <w:t xml:space="preserve">≤ 0: las 2 rentas se anulan y</w:t>
            </w:r>
            <w:r>
              <w:rPr>
                <w:rStyle w:val="Textoazul"/>
              </w:rPr>
              <w:t xml:space="preserve"> </w:t>
            </w:r>
            <w:r>
              <w:rPr>
                <w:rStyle w:val="Textoazul"/>
                <w:i/>
                <w:iCs/>
              </w:rPr>
              <w:t xml:space="preserve">L</w:t>
            </w:r>
            <w:r>
              <w:rPr>
                <w:rStyle w:val="Textoazul"/>
              </w:rPr>
              <w:t xml:space="preserve"> </w:t>
            </w:r>
            <w:r>
              <w:rPr>
                <w:rStyle w:val="Textoazul"/>
              </w:rPr>
              <w:t xml:space="preserve">sube</w:t>
            </w:r>
          </w:p>
        </w:tc>
      </w:tr>
      <w:tr>
        <w:trPr>
          <w:cantSplit/>
        </w:trPr>
        <w:tc>
          <w:tcPr>
            <w:vAlign w:val="center"/>
          </w:tcPr>
          <w:p>
            <w:pPr>
              <w:pStyle w:val="Compact"/>
              <w:jc w:val="center"/>
            </w:pPr>
            <w:r>
              <w:t xml:space="preserve">Frontera</w:t>
            </w:r>
            <w:r>
              <w:br/>
            </w:r>
            <m:oMath>
              <m:r>
                <m:rPr>
                  <m:sty m:val="p"/>
                </m:rPr>
                <m:t>∂</m:t>
              </m:r>
              <m:r>
                <m:t>O</m:t>
              </m:r>
              <m:r>
                <m:rPr>
                  <m:sty m:val="p"/>
                </m:rPr>
                <m:t>/</m:t>
              </m:r>
              <m:r>
                <m:rPr>
                  <m:sty m:val="p"/>
                </m:rPr>
                <m:t>∂</m:t>
              </m:r>
              <m:bar>
                <m:barPr>
                  <m:pos m:val="top"/>
                </m:barPr>
                <m:e>
                  <m:r>
                    <m:t>W</m:t>
                  </m:r>
                </m:e>
              </m:bar>
              <m:r>
                <m:rPr>
                  <m:sty m:val="p"/>
                </m:rPr>
                <m:t>=</m:t>
              </m:r>
              <m:r>
                <m:t>0</m:t>
              </m:r>
            </m:oMath>
          </w:p>
        </w:tc>
        <w:tc>
          <w:tcPr>
            <w:vAlign w:val="center"/>
          </w:tcPr>
          <w:p>
            <w:pPr>
              <w:pStyle w:val="Compact"/>
              <w:jc w:val="center"/>
            </w:pPr>
            <w:r>
              <w:t xml:space="preserve">Cualquiera</w:t>
            </w:r>
          </w:p>
        </w:tc>
        <w:tc>
          <w:tcPr>
            <w:vAlign w:val="center"/>
          </w:tcPr>
          <w:p>
            <w:pPr>
              <w:pStyle w:val="Compact"/>
              <w:jc w:val="center"/>
            </w:pPr>
            <m:oMath>
              <m:r>
                <m:rPr>
                  <m:sty m:val="p"/>
                </m:rPr>
                <m:t>≤</m:t>
              </m:r>
              <m:r>
                <m:t>0</m:t>
              </m:r>
            </m:oMath>
          </w:p>
        </w:tc>
        <w:tc>
          <w:tcPr>
            <w:vAlign w:val="center"/>
          </w:tcPr>
          <w:p>
            <w:pPr>
              <w:pStyle w:val="Compact"/>
              <w:jc w:val="center"/>
            </w:pPr>
            <m:oMath>
              <m:r>
                <m:rPr>
                  <m:sty m:val="p"/>
                </m:rPr>
                <m:t>=</m:t>
              </m:r>
              <m:r>
                <m:t>0</m:t>
              </m:r>
            </m:oMath>
          </w:p>
        </w:tc>
        <w:tc>
          <w:tcPr>
            <w:vAlign w:val="center"/>
          </w:tcPr>
          <w:p>
            <w:pPr>
              <w:pStyle w:val="Compact"/>
              <w:jc w:val="center"/>
            </w:pPr>
            <m:oMath>
              <m:r>
                <m:rPr>
                  <m:sty m:val="p"/>
                </m:rPr>
                <m:t>=</m:t>
              </m:r>
              <m:r>
                <m:t>0</m:t>
              </m:r>
            </m:oMath>
          </w:p>
        </w:tc>
        <w:tc>
          <w:tcPr>
            <w:vAlign w:val="center"/>
          </w:tcPr>
          <w:p>
            <w:pPr>
              <w:pStyle w:val="Compact"/>
              <w:jc w:val="center"/>
            </w:pPr>
            <w:r>
              <w:rPr>
                <w:rStyle w:val="Textoazul"/>
              </w:rPr>
              <w:t xml:space="preserve">≤ 0: solo sustitución;</w:t>
            </w:r>
            <w:r>
              <w:rPr>
                <w:rStyle w:val="Textoazul"/>
              </w:rPr>
              <w:t xml:space="preserve"> </w:t>
            </w:r>
            <w:r>
              <w:rPr>
                <w:rStyle w:val="Textoazul"/>
                <w:i/>
                <w:iCs/>
              </w:rPr>
              <w:t xml:space="preserve">L</w:t>
            </w:r>
            <w:r>
              <w:rPr>
                <w:rStyle w:val="Textoazul"/>
              </w:rPr>
              <w:t xml:space="preserve"> </w:t>
            </w:r>
            <w:r>
              <w:rPr>
                <w:rStyle w:val="Textoazul"/>
              </w:rPr>
              <w:t xml:space="preserve">sube</w:t>
            </w:r>
          </w:p>
        </w:tc>
      </w:tr>
      <w:tr>
        <w:trPr>
          <w:cantSplit/>
        </w:trPr>
        <w:tc>
          <w:tcPr>
            <w:vAlign w:val="center"/>
          </w:tcPr>
          <w:p>
            <w:pPr>
              <w:pStyle w:val="Compact"/>
              <w:jc w:val="center"/>
            </w:pPr>
            <w:r>
              <w:rPr>
                <w:rStyle w:val="Textodorado"/>
              </w:rPr>
              <w:t xml:space="preserve">Inferior</w:t>
            </w:r>
            <w:r>
              <w:br/>
            </w:r>
            <m:oMath>
              <m:r>
                <m:rPr>
                  <m:sty m:val="p"/>
                </m:rPr>
                <m:t>∂</m:t>
              </m:r>
              <m:r>
                <m:t>O</m:t>
              </m:r>
              <m:r>
                <m:rPr>
                  <m:sty m:val="p"/>
                </m:rPr>
                <m:t>/</m:t>
              </m:r>
              <m:r>
                <m:rPr>
                  <m:sty m:val="p"/>
                </m:rPr>
                <m:t>∂</m:t>
              </m:r>
              <m:bar>
                <m:barPr>
                  <m:pos m:val="top"/>
                </m:barPr>
                <m:e>
                  <m:r>
                    <m:t>W</m:t>
                  </m:r>
                </m:e>
              </m:bar>
              <m:r>
                <m:rPr>
                  <m:sty m:val="p"/>
                </m:rPr>
                <m:t>&lt;</m:t>
              </m:r>
              <m:r>
                <m:t>0</m:t>
              </m:r>
            </m:oMath>
          </w:p>
        </w:tc>
        <w:tc>
          <w:tcPr>
            <w:vAlign w:val="center"/>
          </w:tcPr>
          <w:p>
            <w:pPr>
              <w:pStyle w:val="Compact"/>
              <w:jc w:val="center"/>
            </w:pPr>
            <w:r>
              <w:t xml:space="preserve">Trabaja</w:t>
            </w:r>
            <w:r>
              <w:br/>
            </w:r>
            <w:r>
              <w:t xml:space="preserve">(</w:t>
            </w:r>
            <m:oMath>
              <m:r>
                <m:t>O</m:t>
              </m:r>
              <m:r>
                <m:rPr>
                  <m:sty m:val="p"/>
                </m:rPr>
                <m:t>&lt;</m:t>
              </m:r>
              <m:sSub>
                <m:e>
                  <m:r>
                    <m:t>O</m:t>
                  </m:r>
                </m:e>
                <m:sub>
                  <m:r>
                    <m:t>0</m:t>
                  </m:r>
                </m:sub>
              </m:sSub>
            </m:oMath>
            <w:r>
              <w:t xml:space="preserve">,</w:t>
            </w:r>
            <w:r>
              <w:t xml:space="preserve"> </w:t>
            </w:r>
            <m:oMath>
              <m:r>
                <m:t>L</m:t>
              </m:r>
              <m:r>
                <m:rPr>
                  <m:sty m:val="p"/>
                </m:rPr>
                <m:t>&gt;</m:t>
              </m:r>
              <m:r>
                <m:t>0</m:t>
              </m:r>
            </m:oMath>
            <w:r>
              <w:t xml:space="preserve">)</w:t>
            </w:r>
          </w:p>
        </w:tc>
        <w:tc>
          <w:tcPr>
            <w:vAlign w:val="center"/>
          </w:tcPr>
          <w:p>
            <w:pPr>
              <w:pStyle w:val="Compact"/>
              <w:jc w:val="center"/>
            </w:pPr>
            <m:oMath>
              <m:r>
                <m:rPr>
                  <m:sty m:val="p"/>
                </m:rPr>
                <m:t>≤</m:t>
              </m:r>
              <m:r>
                <m:t>0</m:t>
              </m:r>
            </m:oMath>
          </w:p>
        </w:tc>
        <w:tc>
          <w:tcPr>
            <w:vAlign w:val="center"/>
          </w:tcPr>
          <w:p>
            <w:pPr>
              <w:pStyle w:val="Compact"/>
              <w:jc w:val="center"/>
            </w:pPr>
            <w:r>
              <w:rPr>
                <w:rStyle w:val="Textodorado"/>
              </w:rPr>
              <w:t xml:space="preserve">&gt; 0</w:t>
            </w:r>
          </w:p>
        </w:tc>
        <w:tc>
          <w:tcPr>
            <w:vAlign w:val="center"/>
          </w:tcPr>
          <w:p>
            <w:pPr>
              <w:pStyle w:val="Compact"/>
              <w:jc w:val="center"/>
            </w:pPr>
            <w:r>
              <w:rPr>
                <w:rStyle w:val="Textodorado"/>
              </w:rPr>
              <w:t xml:space="preserve">&lt; 0</w:t>
            </w:r>
          </w:p>
        </w:tc>
        <w:tc>
          <w:tcPr>
            <w:vAlign w:val="center"/>
          </w:tcPr>
          <w:p>
            <w:pPr>
              <w:pStyle w:val="Compact"/>
              <w:jc w:val="center"/>
            </w:pPr>
            <w:r>
              <w:rPr>
                <w:rStyle w:val="Textoazul"/>
              </w:rPr>
              <w:t xml:space="preserve">≤ 0: la renta global refuerza la sustitución;</w:t>
            </w:r>
            <w:r>
              <w:rPr>
                <w:rStyle w:val="Textoazul"/>
              </w:rPr>
              <w:t xml:space="preserve"> </w:t>
            </w:r>
            <w:r>
              <w:rPr>
                <w:rStyle w:val="Textoazul"/>
                <w:i/>
                <w:iCs/>
              </w:rPr>
              <w:t xml:space="preserve">L</w:t>
            </w:r>
            <w:r>
              <w:rPr>
                <w:rStyle w:val="Textoazul"/>
              </w:rPr>
              <w:t xml:space="preserve"> </w:t>
            </w:r>
            <w:r>
              <w:rPr>
                <w:rStyle w:val="Textoazul"/>
              </w:rPr>
              <w:t xml:space="preserve">sube</w:t>
            </w:r>
          </w:p>
        </w:tc>
      </w:tr>
    </w:tbl>
    <w:bookmarkEnd w:id="189"/>
    <w:p>
      <w:pPr>
        <w:pStyle w:val="BodyText"/>
      </w:pPr>
      <w:r>
        <w:t xml:space="preserve">Con una dotación de tiempo,</w:t>
      </w:r>
      <w:r>
        <w:t xml:space="preserve"> </w:t>
      </w:r>
      <m:oMath>
        <m:r>
          <m:t>O</m:t>
        </m:r>
        <m:r>
          <m:rPr>
            <m:sty m:val="p"/>
          </m:rPr>
          <m:t>≤</m:t>
        </m:r>
        <m:sSub>
          <m:e>
            <m:r>
              <m:t>O</m:t>
            </m:r>
          </m:e>
          <m:sub>
            <m:r>
              <m:t>0</m:t>
            </m:r>
          </m:sub>
        </m:sSub>
      </m:oMath>
      <w:r>
        <w:t xml:space="preserve"> </w:t>
      </w:r>
      <w:r>
        <w:t xml:space="preserve">siempre: no hay «demandante neto» de ocio, a diferencia de un bien del que se puede comprar más de lo que se tiene. El caso habitual es el de la primera fila.</w:t>
      </w:r>
      <w:r>
        <w:t xml:space="preserve"> </w:t>
      </w:r>
      <w:r>
        <w:rPr>
          <w:i/>
          <w:iCs/>
        </w:rPr>
        <w:t xml:space="preserve">Fuente: elaboración propia a partir de</w:t>
      </w:r>
      <w:r>
        <w:rPr>
          <w:i/>
          <w:iCs/>
        </w:rPr>
        <w:t xml:space="preserve"> </w:t>
      </w:r>
      <w:r>
        <w:rPr>
          <w:i/>
          <w:iCs/>
          <w:smallCaps/>
        </w:rPr>
        <w:t xml:space="preserve">Cahuc</w:t>
      </w:r>
      <w:r>
        <w:rPr>
          <w:i/>
          <w:iCs/>
        </w:rPr>
        <w:t xml:space="preserve">,</w:t>
      </w:r>
      <w:r>
        <w:rPr>
          <w:i/>
          <w:iCs/>
        </w:rPr>
        <w:t xml:space="preserve"> </w:t>
      </w:r>
      <w:r>
        <w:rPr>
          <w:i/>
          <w:iCs/>
          <w:smallCaps/>
        </w:rPr>
        <w:t xml:space="preserve">Carcillo</w:t>
      </w:r>
      <w:r>
        <w:rPr>
          <w:i/>
          <w:iCs/>
        </w:rPr>
        <w:t xml:space="preserve"> </w:t>
      </w:r>
      <w:r>
        <w:rPr>
          <w:i/>
          <w:iCs/>
        </w:rPr>
        <w:t xml:space="preserve">y</w:t>
      </w:r>
      <w:r>
        <w:rPr>
          <w:i/>
          <w:iCs/>
        </w:rPr>
        <w:t xml:space="preserve"> </w:t>
      </w:r>
      <w:r>
        <w:rPr>
          <w:i/>
          <w:iCs/>
          <w:smallCaps/>
        </w:rPr>
        <w:t xml:space="preserve">Zylberberg</w:t>
      </w:r>
      <w:r>
        <w:rPr>
          <w:i/>
          <w:iCs/>
        </w:rPr>
        <w:t xml:space="preserve"> </w:t>
      </w:r>
      <w:r>
        <w:rPr>
          <w:i/>
          <w:iCs/>
        </w:rPr>
        <w:t xml:space="preserve">(</w:t>
      </w:r>
      <w:hyperlink w:anchor="ref_Cahuc2014Labor">
        <w:r>
          <w:rPr>
            <w:rStyle w:val="Hyperlink"/>
            <w:i/>
            <w:iCs/>
          </w:rPr>
          <w:t xml:space="preserve">2014, cap. 1</w:t>
        </w:r>
      </w:hyperlink>
      <w:r>
        <w:rPr>
          <w:i/>
          <w:iCs/>
        </w:rPr>
        <w:t xml:space="preserve">)</w:t>
      </w:r>
      <w:r>
        <w:rPr>
          <w:i/>
          <w:iCs/>
        </w:rPr>
        <w:t xml:space="preserve"> </w:t>
      </w:r>
      <w:r>
        <w:rPr>
          <w:i/>
          <w:iCs/>
        </w:rPr>
        <w:t xml:space="preserve">y</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_MasColellWhinstonGreen1995">
        <w:r>
          <w:rPr>
            <w:rStyle w:val="Hyperlink"/>
            <w:i/>
            <w:iCs/>
          </w:rPr>
          <w:t xml:space="preserve">1995, cap. 3</w:t>
        </w:r>
      </w:hyperlink>
      <w:r>
        <w:rPr>
          <w:i/>
          <w:iCs/>
        </w:rPr>
        <w:t xml:space="preserve">)</w:t>
      </w:r>
      <w:r>
        <w:rPr>
          <w:i/>
          <w:iCs/>
        </w:rPr>
        <w:t xml:space="preserve">.</w:t>
      </w:r>
    </w:p>
    <w:bookmarkEnd w:id="190"/>
    <w:bookmarkEnd w:id="191"/>
    <w:bookmarkStart w:id="211" w:name="anexo_demanda_largo_plazo"/>
    <w:p>
      <w:pPr>
        <w:pStyle w:val="Heading1"/>
      </w:pPr>
      <w:r>
        <w:t xml:space="preserve">B. Anexo: la demanda de trabajo a largo plazo</w:t>
      </w:r>
      <w:r>
        <w:br/>
      </w:r>
      <w:r>
        <w:t xml:space="preserve">y la demanda de mercado</w:t>
      </w:r>
    </w:p>
    <w:bookmarkStart w:id="204" w:name="anexo_demanda_lp"/>
    <w:p>
      <w:pPr>
        <w:pStyle w:val="Heading2"/>
      </w:pPr>
      <w:r>
        <w:t xml:space="preserve">B.1. La demanda de trabajo a largo plazo</w:t>
      </w:r>
    </w:p>
    <w:p>
      <w:pPr>
        <w:numPr>
          <w:ilvl w:val="0"/>
          <w:numId w:val="1100"/>
        </w:numPr>
      </w:pPr>
      <w:r>
        <w:t xml:space="preserve">Cuando el capital también puede variar, la empresa sustituirá trabajadores por máquinas, o al revés, según lo que cueste cada uno y lo fácil que sea sustituirlos. El problema, con la tecnología dentro del objetivo, es</w:t>
      </w:r>
    </w:p>
    <w:p>
      <w:pPr>
        <w:pStyle w:val="BodyText"/>
        <w:keepNext/>
      </w:pPr>
      <m:oMathPara>
        <m:oMathParaPr>
          <m:jc m:val="center"/>
        </m:oMathParaPr>
        <m:oMath>
          <m:limLow>
            <m:e>
              <m:r>
                <m:rPr>
                  <m:sty m:val="p"/>
                </m:rPr>
                <m:t>max</m:t>
              </m:r>
            </m:e>
            <m:lim>
              <m:r>
                <m:t>L</m:t>
              </m:r>
              <m:r>
                <m:rPr>
                  <m:sty m:val="p"/>
                </m:rPr>
                <m:t>,</m:t>
              </m:r>
              <m:r>
                <m:t>K</m:t>
              </m:r>
            </m:lim>
          </m:limLow>
          <m:r>
            <m:t> </m:t>
          </m:r>
          <m:r>
            <m:t>B</m:t>
          </m:r>
          <m:d>
            <m:dPr>
              <m:begChr m:val="("/>
              <m:sepChr m:val=""/>
              <m:endChr m:val=")"/>
              <m:grow/>
            </m:dPr>
            <m:e>
              <m:r>
                <m:t>L</m:t>
              </m:r>
              <m:r>
                <m:rPr>
                  <m:sty m:val="p"/>
                </m:rPr>
                <m:t>,</m:t>
              </m:r>
              <m:r>
                <m:t>K</m:t>
              </m:r>
            </m:e>
          </m:d>
          <m:r>
            <m:rPr>
              <m:sty m:val="p"/>
            </m:rPr>
            <m:t>=</m:t>
          </m:r>
          <m:r>
            <m:t>p</m:t>
          </m:r>
          <m:r>
            <m:t> </m:t>
          </m:r>
          <m:r>
            <m:t>F</m:t>
          </m:r>
          <m:d>
            <m:dPr>
              <m:begChr m:val="("/>
              <m:sepChr m:val=""/>
              <m:endChr m:val=")"/>
              <m:grow/>
            </m:dPr>
            <m:e>
              <m:r>
                <m:t>L</m:t>
              </m:r>
              <m:r>
                <m:rPr>
                  <m:sty m:val="p"/>
                </m:rPr>
                <m:t>,</m:t>
              </m:r>
              <m:r>
                <m:t>K</m:t>
              </m:r>
            </m:e>
          </m:d>
          <m:r>
            <m:rPr>
              <m:sty m:val="p"/>
            </m:rPr>
            <m:t>−</m:t>
          </m:r>
          <m:sSub>
            <m:e>
              <m:r>
                <m:t>w</m:t>
              </m:r>
            </m:e>
            <m:sub>
              <m:r>
                <m:t>L</m:t>
              </m:r>
            </m:sub>
          </m:sSub>
          <m:r>
            <m:t> </m:t>
          </m:r>
          <m:r>
            <m:t>L</m:t>
          </m:r>
          <m:r>
            <m:rPr>
              <m:sty m:val="p"/>
            </m:rPr>
            <m:t>−</m:t>
          </m:r>
          <m:sSub>
            <m:e>
              <m:r>
                <m:t>w</m:t>
              </m:r>
            </m:e>
            <m:sub>
              <m:r>
                <m:t>K</m:t>
              </m:r>
            </m:sub>
          </m:sSub>
          <m:r>
            <m:t> </m:t>
          </m:r>
          <m:r>
            <m:t>K</m:t>
          </m:r>
        </m:oMath>
      </m:oMathPara>
    </w:p>
    <w:p>
      <w:pPr>
        <w:numPr>
          <w:ilvl w:val="0"/>
          <w:numId w:val="1100"/>
        </w:numPr>
      </w:pPr>
      <w:r>
        <w:rPr>
          <w:i/>
          <w:iCs/>
        </w:rPr>
        <w:t xml:space="preserve">Condiciones de primer orden</w:t>
      </w:r>
      <w:r>
        <w:t xml:space="preserve">: cada factor se contrata hasta que su valor del producto marginal iguala su precio, y su cociente da la tangencia entre la isocuanta y la isocoste:</w:t>
      </w:r>
      <w:r>
        <w:t xml:space="preserve"> </w:t>
      </w:r>
      <w:bookmarkStart w:id="192" w:name="eq_demanda_lp_cpo"/>
      <w:bookmarkEnd w:id="192"/>
      <w:bookmarkStart w:id="193" w:name="eq_demanda_lp_tangencia"/>
      <w:bookmarkEnd w:id="193"/>
    </w:p>
    <w:p>
      <w:pPr>
        <w:pStyle w:val="BodyText"/>
        <w:keepN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t>p</m:t>
                </m:r>
                <m:r>
                  <m:t> </m:t>
                </m:r>
                <m:sSub>
                  <m:e>
                    <m:r>
                      <m:t>F</m:t>
                    </m:r>
                  </m:e>
                  <m:sub>
                    <m:r>
                      <m:t>L</m:t>
                    </m:r>
                  </m:sub>
                </m:sSub>
                <m:d>
                  <m:dPr>
                    <m:begChr m:val="("/>
                    <m:sepChr m:val=""/>
                    <m:endChr m:val=")"/>
                    <m:grow/>
                  </m:dPr>
                  <m:e>
                    <m:r>
                      <m:t>L</m:t>
                    </m:r>
                    <m:r>
                      <m:rPr>
                        <m:sty m:val="p"/>
                      </m:rPr>
                      <m:t>,</m:t>
                    </m:r>
                    <m:r>
                      <m:t>K</m:t>
                    </m:r>
                  </m:e>
                </m:d>
              </m:e>
              <m:e>
                <m:r>
                  <m:rPr>
                    <m:sty m:val="p"/>
                  </m:rPr>
                  <m:t>=</m:t>
                </m:r>
                <m:sSub>
                  <m:e>
                    <m:r>
                      <m:t>w</m:t>
                    </m:r>
                  </m:e>
                  <m:sub>
                    <m:r>
                      <m:t>L</m:t>
                    </m:r>
                  </m:sub>
                </m:sSub>
                <m:r>
                  <m:t> </m:t>
                </m:r>
                <m:r>
                  <m:rPr>
                    <m:sty m:val="p"/>
                  </m:rPr>
                  <m:t>⇔</m:t>
                </m:r>
                <m:r>
                  <m:t> </m:t>
                </m:r>
                <m:sSub>
                  <m:e>
                    <m:r>
                      <m:t>F</m:t>
                    </m:r>
                  </m:e>
                  <m:sub>
                    <m:r>
                      <m:t>L</m:t>
                    </m:r>
                  </m:sub>
                </m:sSub>
                <m:r>
                  <m:rPr>
                    <m:sty m:val="p"/>
                  </m:rPr>
                  <m:t>=</m:t>
                </m:r>
                <m:f>
                  <m:fPr>
                    <m:type m:val="bar"/>
                  </m:fPr>
                  <m:num>
                    <m:sSub>
                      <m:e>
                        <m:r>
                          <m:t>w</m:t>
                        </m:r>
                      </m:e>
                      <m:sub>
                        <m:r>
                          <m:t>L</m:t>
                        </m:r>
                      </m:sub>
                    </m:sSub>
                  </m:num>
                  <m:den>
                    <m:r>
                      <m:t>p</m:t>
                    </m:r>
                  </m:den>
                </m:f>
                <m:r>
                  <m:rPr>
                    <m:sty m:val="p"/>
                  </m:rPr>
                  <m:t>,</m:t>
                </m:r>
              </m:e>
              <m:e>
                <m:r>
                  <m:t>p</m:t>
                </m:r>
                <m:r>
                  <m:t> </m:t>
                </m:r>
                <m:sSub>
                  <m:e>
                    <m:r>
                      <m:t>F</m:t>
                    </m:r>
                  </m:e>
                  <m:sub>
                    <m:r>
                      <m:t>K</m:t>
                    </m:r>
                  </m:sub>
                </m:sSub>
                <m:d>
                  <m:dPr>
                    <m:begChr m:val="("/>
                    <m:sepChr m:val=""/>
                    <m:endChr m:val=")"/>
                    <m:grow/>
                  </m:dPr>
                  <m:e>
                    <m:r>
                      <m:t>L</m:t>
                    </m:r>
                    <m:r>
                      <m:rPr>
                        <m:sty m:val="p"/>
                      </m:rPr>
                      <m:t>,</m:t>
                    </m:r>
                    <m:r>
                      <m:t>K</m:t>
                    </m:r>
                  </m:e>
                </m:d>
              </m:e>
              <m:e>
                <m:r>
                  <m:rPr>
                    <m:sty m:val="p"/>
                  </m:rPr>
                  <m:t>=</m:t>
                </m:r>
                <m:sSub>
                  <m:e>
                    <m:r>
                      <m:t>w</m:t>
                    </m:r>
                  </m:e>
                  <m:sub>
                    <m:r>
                      <m:t>K</m:t>
                    </m:r>
                  </m:sub>
                </m:sSub>
                <m:r>
                  <m:t> </m:t>
                </m:r>
                <m:r>
                  <m:rPr>
                    <m:sty m:val="p"/>
                  </m:rPr>
                  <m:t>⇔</m:t>
                </m:r>
                <m:r>
                  <m:t> </m:t>
                </m:r>
                <m:sSub>
                  <m:e>
                    <m:r>
                      <m:t>F</m:t>
                    </m:r>
                  </m:e>
                  <m:sub>
                    <m:r>
                      <m:t>K</m:t>
                    </m:r>
                  </m:sub>
                </m:sSub>
                <m:r>
                  <m:rPr>
                    <m:sty m:val="p"/>
                  </m:rPr>
                  <m:t>=</m:t>
                </m:r>
                <m:f>
                  <m:fPr>
                    <m:type m:val="bar"/>
                  </m:fPr>
                  <m:num>
                    <m:sSub>
                      <m:e>
                        <m:r>
                          <m:t>w</m:t>
                        </m:r>
                      </m:e>
                      <m:sub>
                        <m:r>
                          <m:t>K</m:t>
                        </m:r>
                      </m:sub>
                    </m:sSub>
                  </m:num>
                  <m:den>
                    <m:r>
                      <m:t>p</m:t>
                    </m:r>
                  </m:den>
                </m:f>
              </m:e>
            </m:mr>
            <m:mr>
              <m:e>
                <m:sSub>
                  <m:e>
                    <m:r>
                      <m:rPr>
                        <m:sty m:val="p"/>
                      </m:rPr>
                      <m:t>R</m:t>
                    </m:r>
                    <m:r>
                      <m:rPr>
                        <m:sty m:val="p"/>
                      </m:rPr>
                      <m:t>M</m:t>
                    </m:r>
                    <m:r>
                      <m:rPr>
                        <m:sty m:val="p"/>
                      </m:rPr>
                      <m:t>S</m:t>
                    </m:r>
                    <m:r>
                      <m:rPr>
                        <m:sty m:val="p"/>
                      </m:rPr>
                      <m:t>T</m:t>
                    </m:r>
                  </m:e>
                  <m:sub>
                    <m:r>
                      <m:t>L</m:t>
                    </m:r>
                    <m:r>
                      <m:t>K</m:t>
                    </m:r>
                  </m:sub>
                </m:sSub>
              </m:e>
              <m:e>
                <m:r>
                  <m:rPr>
                    <m:sty m:val="p"/>
                  </m:rPr>
                  <m:t>=</m:t>
                </m:r>
                <m:f>
                  <m:fPr>
                    <m:type m:val="bar"/>
                  </m:fPr>
                  <m:num>
                    <m:sSub>
                      <m:e>
                        <m:r>
                          <m:t>F</m:t>
                        </m:r>
                      </m:e>
                      <m:sub>
                        <m:r>
                          <m:t>L</m:t>
                        </m:r>
                      </m:sub>
                    </m:sSub>
                  </m:num>
                  <m:den>
                    <m:sSub>
                      <m:e>
                        <m:r>
                          <m:t>F</m:t>
                        </m:r>
                      </m:e>
                      <m:sub>
                        <m:r>
                          <m:t>K</m:t>
                        </m:r>
                      </m:sub>
                    </m:sSub>
                  </m:den>
                </m:f>
                <m:r>
                  <m:rPr>
                    <m:sty m:val="p"/>
                  </m:rPr>
                  <m:t>=</m:t>
                </m:r>
                <m:f>
                  <m:fPr>
                    <m:type m:val="bar"/>
                  </m:fPr>
                  <m:num>
                    <m:sSub>
                      <m:e>
                        <m:r>
                          <m:t>w</m:t>
                        </m:r>
                      </m:e>
                      <m:sub>
                        <m:r>
                          <m:t>L</m:t>
                        </m:r>
                      </m:sub>
                    </m:sSub>
                  </m:num>
                  <m:den>
                    <m:sSub>
                      <m:e>
                        <m:r>
                          <m:t>w</m:t>
                        </m:r>
                      </m:e>
                      <m:sub>
                        <m:r>
                          <m:t>K</m:t>
                        </m:r>
                      </m:sub>
                    </m:sSub>
                  </m:den>
                </m:f>
              </m:e>
              <m:e/>
              <m:e/>
            </m:mr>
          </m:m>
        </m:oMath>
      </m:oMathPara>
    </w:p>
    <w:p>
      <w:pPr>
        <w:numPr>
          <w:ilvl w:val="0"/>
          <w:numId w:val="1000"/>
        </w:numPr>
      </w:pPr>
      <w:r>
        <w:t xml:space="preserve">Las primeras no son todavía las demandas de factores:</w:t>
      </w:r>
      <w:r>
        <w:rPr>
          <w:rStyle w:val="FootnoteReference"/>
        </w:rPr>
        <w:footnoteReference w:id="194"/>
      </w:r>
      <w:r>
        <w:t xml:space="preserve"> </w:t>
      </w:r>
      <w:r>
        <w:t xml:space="preserve">hay que resolverlas a la vez.</w:t>
      </w:r>
    </w:p>
    <w:p>
      <w:pPr>
        <w:keepNext/>
        <w:numPr>
          <w:ilvl w:val="0"/>
          <w:numId w:val="1100"/>
        </w:numPr>
      </w:pPr>
      <w:r>
        <w:rPr>
          <w:i/>
          <w:iCs/>
        </w:rPr>
        <w:t xml:space="preserve">En 2 etapas</w:t>
      </w:r>
      <w:r>
        <w:t xml:space="preserve"> </w:t>
      </w:r>
      <w:hyperlink r:id="rId70">
        <w:r>
          <w:rPr>
            <w:rStyle w:val="Referenciaatema"/>
          </w:rPr>
          <w:t xml:space="preserve">[ver tema 3.A.12]</w:t>
        </w:r>
      </w:hyperlink>
      <w:r>
        <w:t xml:space="preserve">:</w:t>
      </w:r>
    </w:p>
    <w:p>
      <w:pPr>
        <w:numPr>
          <w:ilvl w:val="1"/>
          <w:numId w:val="1101"/>
        </w:numPr>
      </w:pPr>
      <w:r>
        <w:t xml:space="preserve">primero, cómo producir</w:t>
      </w:r>
      <w:r>
        <w:t xml:space="preserve"> </w:t>
      </w:r>
      <m:oMath>
        <m:r>
          <m:t>q</m:t>
        </m:r>
      </m:oMath>
      <w:r>
        <w:t xml:space="preserve"> </w:t>
      </w:r>
      <w:r>
        <w:t xml:space="preserve">al menor coste posible, de donde salen la tangencia (</w:t>
      </w:r>
      <w:hyperlink w:anchor="eq_demanda_lp_tangencia">
        <w:r>
          <w:rPr>
            <w:rStyle w:val="Hyperlink"/>
          </w:rPr>
          <w:t xml:space="preserve">15</w:t>
        </w:r>
      </w:hyperlink>
      <w:r>
        <w:t xml:space="preserve">), las</w:t>
      </w:r>
      <w:r>
        <w:t xml:space="preserve"> </w:t>
      </w:r>
      <w:r>
        <w:rPr>
          <w:i/>
          <w:iCs/>
        </w:rPr>
        <w:t xml:space="preserve">demandas condicionadas</w:t>
      </w:r>
      <w:r>
        <w:t xml:space="preserve"> </w:t>
      </w:r>
      <m:oMath>
        <m:sSub>
          <m:e>
            <m:r>
              <m:t>z</m:t>
            </m:r>
          </m:e>
          <m:sub>
            <m:r>
              <m:t>L</m:t>
            </m:r>
          </m:sub>
        </m:sSub>
        <m:d>
          <m:dPr>
            <m:begChr m:val="("/>
            <m:sepChr m:val=""/>
            <m:endChr m:val=")"/>
            <m:grow/>
          </m:dPr>
          <m:e>
            <m:acc>
              <m:accPr>
                <m:chr m:val="⃗"/>
              </m:accPr>
              <m:e>
                <m:r>
                  <m:t>w</m:t>
                </m:r>
              </m:e>
            </m:acc>
            <m:r>
              <m:rPr>
                <m:sty m:val="p"/>
              </m:rPr>
              <m:t>,</m:t>
            </m:r>
            <m:r>
              <m:t>q</m:t>
            </m:r>
          </m:e>
        </m:d>
      </m:oMath>
      <w:r>
        <w:t xml:space="preserve"> </w:t>
      </w:r>
      <w:r>
        <w:t xml:space="preserve">y la función de costes</w:t>
      </w:r>
      <w:r>
        <w:t xml:space="preserve"> </w:t>
      </w:r>
      <m:oMath>
        <m:r>
          <m:t>C</m:t>
        </m:r>
        <m:d>
          <m:dPr>
            <m:begChr m:val="("/>
            <m:sepChr m:val=""/>
            <m:endChr m:val=")"/>
            <m:grow/>
          </m:dPr>
          <m:e>
            <m:acc>
              <m:accPr>
                <m:chr m:val="⃗"/>
              </m:accPr>
              <m:e>
                <m:r>
                  <m:t>w</m:t>
                </m:r>
              </m:e>
            </m:acc>
            <m:r>
              <m:rPr>
                <m:sty m:val="p"/>
              </m:rPr>
              <m:t>,</m:t>
            </m:r>
            <m:r>
              <m:t>q</m:t>
            </m:r>
          </m:e>
        </m:d>
      </m:oMath>
      <w:r>
        <w:t xml:space="preserve"> </w:t>
      </w:r>
      <w:r>
        <w:t xml:space="preserve">(gráfico </w:t>
      </w:r>
      <w:hyperlink w:anchor="fig_minimizacion_coste">
        <w:r>
          <w:rPr>
            <w:rStyle w:val="Hyperlink"/>
          </w:rPr>
          <w:t xml:space="preserve">15</w:t>
        </w:r>
      </w:hyperlink>
      <w:r>
        <w:t xml:space="preserve">);</w:t>
      </w:r>
    </w:p>
    <w:p>
      <w:pPr>
        <w:numPr>
          <w:ilvl w:val="1"/>
          <w:numId w:val="1101"/>
        </w:numPr>
      </w:pPr>
      <w:r>
        <w:t xml:space="preserve">después, la producción que maximiza el beneficio,</w:t>
      </w:r>
      <w:r>
        <w:t xml:space="preserve"> </w:t>
      </w:r>
      <m:oMath>
        <m:r>
          <m:t>p</m:t>
        </m:r>
        <m:r>
          <m:rPr>
            <m:sty m:val="p"/>
          </m:rPr>
          <m:t>=</m:t>
        </m:r>
        <m:r>
          <m:rPr>
            <m:sty m:val="p"/>
          </m:rPr>
          <m:t>∂</m:t>
        </m:r>
        <m:r>
          <m:t>C</m:t>
        </m:r>
        <m:d>
          <m:dPr>
            <m:begChr m:val="("/>
            <m:sepChr m:val=""/>
            <m:endChr m:val=")"/>
            <m:grow/>
          </m:dPr>
          <m:e>
            <m:acc>
              <m:accPr>
                <m:chr m:val="⃗"/>
              </m:accPr>
              <m:e>
                <m:r>
                  <m:t>w</m:t>
                </m:r>
              </m:e>
            </m:acc>
            <m:r>
              <m:rPr>
                <m:sty m:val="p"/>
              </m:rPr>
              <m:t>,</m:t>
            </m:r>
            <m:r>
              <m:t>q</m:t>
            </m:r>
          </m:e>
        </m:d>
        <m:r>
          <m:rPr>
            <m:sty m:val="p"/>
          </m:rPr>
          <m:t>/</m:t>
        </m:r>
        <m:r>
          <m:rPr>
            <m:sty m:val="p"/>
          </m:rPr>
          <m:t>∂</m:t>
        </m:r>
        <m:r>
          <m:t>q</m:t>
        </m:r>
      </m:oMath>
      <w:r>
        <w:t xml:space="preserve">, que da</w:t>
      </w:r>
      <w:r>
        <w:t xml:space="preserve"> </w:t>
      </w:r>
      <m:oMath>
        <m:r>
          <m:t>q</m:t>
        </m:r>
        <m:d>
          <m:dPr>
            <m:begChr m:val="("/>
            <m:sepChr m:val=""/>
            <m:endChr m:val=")"/>
            <m:grow/>
          </m:dPr>
          <m:e>
            <m:r>
              <m:t>p</m:t>
            </m:r>
            <m:r>
              <m:rPr>
                <m:sty m:val="p"/>
              </m:rPr>
              <m:t>,</m:t>
            </m:r>
            <m:acc>
              <m:accPr>
                <m:chr m:val="⃗"/>
              </m:accPr>
              <m:e>
                <m:r>
                  <m:t>w</m:t>
                </m:r>
              </m:e>
            </m:acc>
          </m:e>
        </m:d>
      </m:oMath>
      <w:r>
        <w:t xml:space="preserve"> </w:t>
      </w:r>
      <w:r>
        <w:t xml:space="preserve">y las</w:t>
      </w:r>
      <w:r>
        <w:t xml:space="preserve"> </w:t>
      </w:r>
      <w:r>
        <w:rPr>
          <w:i/>
          <w:iCs/>
        </w:rPr>
        <w:t xml:space="preserve">demandas no condicionadas</w:t>
      </w:r>
      <w:r>
        <w:t xml:space="preserve"> </w:t>
      </w:r>
      <m:oMath>
        <m:sSub>
          <m:e>
            <m:r>
              <m:t>z</m:t>
            </m:r>
          </m:e>
          <m:sub>
            <m:r>
              <m:t>L</m:t>
            </m:r>
          </m:sub>
        </m:sSub>
        <m:d>
          <m:dPr>
            <m:begChr m:val="("/>
            <m:sepChr m:val=""/>
            <m:endChr m:val=")"/>
            <m:grow/>
          </m:dPr>
          <m:e>
            <m:r>
              <m:t>p</m:t>
            </m:r>
            <m:r>
              <m:rPr>
                <m:sty m:val="p"/>
              </m:rPr>
              <m:t>,</m:t>
            </m:r>
            <m:acc>
              <m:accPr>
                <m:chr m:val="⃗"/>
              </m:accPr>
              <m:e>
                <m:r>
                  <m:t>w</m:t>
                </m:r>
              </m:e>
            </m:acc>
          </m:e>
        </m:d>
        <m:r>
          <m:rPr>
            <m:sty m:val="p"/>
          </m:rPr>
          <m:t>=</m:t>
        </m:r>
        <m:sSub>
          <m:e>
            <m:r>
              <m:t>z</m:t>
            </m:r>
          </m:e>
          <m:sub>
            <m:r>
              <m:t>L</m:t>
            </m:r>
          </m:sub>
        </m:sSub>
        <m:d>
          <m:dPr>
            <m:begChr m:val="("/>
            <m:sepChr m:val=""/>
            <m:endChr m:val=")"/>
            <m:grow/>
          </m:dPr>
          <m:e>
            <m:acc>
              <m:accPr>
                <m:chr m:val="⃗"/>
              </m:accPr>
              <m:e>
                <m:r>
                  <m:t>w</m:t>
                </m:r>
              </m:e>
            </m:acc>
            <m:r>
              <m:rPr>
                <m:sty m:val="p"/>
              </m:rPr>
              <m:t>,</m:t>
            </m:r>
            <m:r>
              <m:t>q</m:t>
            </m:r>
            <m:d>
              <m:dPr>
                <m:begChr m:val="("/>
                <m:sepChr m:val=""/>
                <m:endChr m:val=")"/>
                <m:grow/>
              </m:dPr>
              <m:e>
                <m:r>
                  <m:t>p</m:t>
                </m:r>
                <m:r>
                  <m:rPr>
                    <m:sty m:val="p"/>
                  </m:rPr>
                  <m:t>,</m:t>
                </m:r>
                <m:acc>
                  <m:accPr>
                    <m:chr m:val="⃗"/>
                  </m:accPr>
                  <m:e>
                    <m:r>
                      <m:t>w</m:t>
                    </m:r>
                  </m:e>
                </m:acc>
              </m:e>
            </m:d>
          </m:e>
        </m:d>
      </m:oMath>
      <w:r>
        <w:t xml:space="preserve">, que dependen del salario, del coste de uso del capital y del precio del bien.</w:t>
      </w:r>
    </w:p>
    <w:p>
      <w:pPr>
        <w:numPr>
          <w:ilvl w:val="0"/>
          <w:numId w:val="1100"/>
        </w:numPr>
      </w:pPr>
      <w:r>
        <w:rPr>
          <w:i/>
          <w:iCs/>
        </w:rPr>
        <w:t xml:space="preserve">Condición de segundo orden</w:t>
      </w:r>
      <w:r>
        <w:t xml:space="preserve">: la hessiana de</w:t>
      </w:r>
      <w:r>
        <w:t xml:space="preserve"> </w:t>
      </w:r>
      <m:oMath>
        <m:r>
          <m:t>F</m:t>
        </m:r>
      </m:oMath>
      <w:r>
        <w:t xml:space="preserve"> </w:t>
      </w:r>
      <w:r>
        <w:t xml:space="preserve">tiene que ser definida negativa, es decir,</w:t>
      </w:r>
      <w:r>
        <w:t xml:space="preserve"> </w:t>
      </w:r>
      <m:oMath>
        <m:r>
          <m:t>F</m:t>
        </m:r>
      </m:oMath>
      <w:r>
        <w:t xml:space="preserve"> </w:t>
      </w:r>
      <w:r>
        <w:t xml:space="preserve">estrictamente cóncava; con</w:t>
      </w:r>
      <w:r>
        <w:t xml:space="preserve"> </w:t>
      </w:r>
      <m:oMath>
        <m:r>
          <m:t>F</m:t>
        </m:r>
        <m:d>
          <m:dPr>
            <m:begChr m:val="("/>
            <m:sepChr m:val=""/>
            <m:endChr m:val=")"/>
            <m:grow/>
          </m:dPr>
          <m:e>
            <m:acc>
              <m:accPr>
                <m:chr m:val="⃗"/>
              </m:accPr>
              <m:e>
                <m:r>
                  <m:t>0</m:t>
                </m:r>
              </m:e>
            </m:acc>
          </m:e>
        </m:d>
        <m:r>
          <m:rPr>
            <m:sty m:val="p"/>
          </m:rPr>
          <m:t>=</m:t>
        </m:r>
        <m:r>
          <m:t>0</m:t>
        </m:r>
      </m:oMath>
      <w:r>
        <w:t xml:space="preserve">, eso implica rendimientos a escala decrecientes. Con rendimientos constantes, la escala de la empresa competitiva queda indeterminada.</w:t>
      </w:r>
      <w:r>
        <w:rPr>
          <w:rStyle w:val="FootnoteReference"/>
        </w:rPr>
        <w:footnoteReference w:id="195"/>
      </w:r>
    </w:p>
    <w:bookmarkStart w:id="199" w:name="fig_minimizacion_coste"/>
    <w:p>
      <w:pPr>
        <w:pStyle w:val="ImageCaption"/>
      </w:pPr>
      <w:r>
        <w:t xml:space="preserve">Gráfico 15.–</w:t>
      </w:r>
      <w:r>
        <w:t xml:space="preserve"> </w:t>
      </w:r>
      <w:r>
        <w:t xml:space="preserve">Minimización del coste a largo plazo: tangencia de la isocuanta y la isocoste</w:t>
      </w:r>
    </w:p>
    <w:p>
      <w:pPr>
        <w:pStyle w:val="CaptionedFigure"/>
      </w:pPr>
      <w:r>
        <w:drawing>
          <wp:inline>
            <wp:extent cx="2984500" cy="1883422"/>
            <wp:effectExtent b="0" l="0" r="0" t="0"/>
            <wp:docPr descr="Gráfico 15.– Minimización del coste a largo plazo: tangencia de la isocuanta y la isocoste" title="" id="197" name="Picture"/>
            <a:graphic>
              <a:graphicData uri="http://schemas.openxmlformats.org/drawingml/2006/picture">
                <pic:pic>
                  <pic:nvPicPr>
                    <pic:cNvPr descr="C:\Users\vgutierrez\Documents\src\victorgutierrezmarcos.github.io-revision\oposicion\temario\fuentes\3A25\graficos/minimizacion-coste.png" id="198" name="Picture"/>
                    <pic:cNvPicPr>
                      <a:picLocks noChangeArrowheads="1" noChangeAspect="1"/>
                    </pic:cNvPicPr>
                  </pic:nvPicPr>
                  <pic:blipFill>
                    <a:blip r:embed="rId196"/>
                    <a:stretch>
                      <a:fillRect/>
                    </a:stretch>
                  </pic:blipFill>
                  <pic:spPr bwMode="auto">
                    <a:xfrm>
                      <a:off x="0" y="0"/>
                      <a:ext cx="2984500" cy="1883422"/>
                    </a:xfrm>
                    <a:prstGeom prst="rect">
                      <a:avLst/>
                    </a:prstGeom>
                    <a:noFill/>
                    <a:ln w="9525">
                      <a:noFill/>
                      <a:headEnd/>
                      <a:tailEnd/>
                    </a:ln>
                  </pic:spPr>
                </pic:pic>
              </a:graphicData>
            </a:graphic>
          </wp:inline>
        </w:drawing>
      </w:r>
    </w:p>
    <w:bookmarkEnd w:id="199"/>
    <w:p>
      <w:pPr>
        <w:pStyle w:val="Piedeimagen"/>
      </w:pPr>
      <w:r>
        <w:t xml:space="preserve">Fuente: elaboración propia a partir de</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3</w:t>
        </w:r>
      </w:hyperlink>
      <w:r>
        <w:t xml:space="preserve">)</w:t>
      </w:r>
      <w:r>
        <w:t xml:space="preserve">.</w:t>
      </w:r>
    </w:p>
    <w:p>
      <w:pPr>
        <w:keepNext/>
        <w:numPr>
          <w:ilvl w:val="0"/>
          <w:numId w:val="1102"/>
        </w:numPr>
      </w:pPr>
      <w:r>
        <w:rPr>
          <w:i/>
          <w:iCs/>
        </w:rPr>
        <w:t xml:space="preserve">Por qué la demanda a largo plazo es más elástica</w:t>
      </w:r>
      <w:r>
        <w:t xml:space="preserve">. Supongamos que baja el salario:</w:t>
      </w:r>
    </w:p>
    <w:p>
      <w:pPr>
        <w:numPr>
          <w:ilvl w:val="1"/>
          <w:numId w:val="1103"/>
        </w:numPr>
      </w:pPr>
      <w:r>
        <w:t xml:space="preserve">con el capital fijo, la empresa se mueve a lo largo de su demanda a corto plazo, la curva del</w:t>
      </w:r>
      <w:r>
        <w:t xml:space="preserve"> </w:t>
      </w:r>
      <m:oMath>
        <m:sSub>
          <m:e>
            <m:r>
              <m:rPr>
                <m:sty m:val="p"/>
              </m:rPr>
              <m:t>V</m:t>
            </m:r>
            <m:r>
              <m:rPr>
                <m:sty m:val="p"/>
              </m:rPr>
              <m:t>P</m:t>
            </m:r>
            <m:r>
              <m:rPr>
                <m:sty m:val="p"/>
              </m:rPr>
              <m:t>M</m:t>
            </m:r>
            <m:r>
              <m:rPr>
                <m:sty m:val="p"/>
              </m:rPr>
              <m:t>g</m:t>
            </m:r>
          </m:e>
          <m:sub>
            <m:r>
              <m:t>L</m:t>
            </m:r>
          </m:sub>
        </m:sSub>
      </m:oMath>
      <w:r>
        <w:t xml:space="preserve"> </w:t>
      </w:r>
      <w:r>
        <w:t xml:space="preserve">para</w:t>
      </w:r>
      <w:r>
        <w:t xml:space="preserve"> </w:t>
      </w:r>
      <m:oMath>
        <m:bar>
          <m:barPr>
            <m:pos m:val="top"/>
          </m:barPr>
          <m:e>
            <m:r>
              <m:t>K</m:t>
            </m:r>
          </m:e>
        </m:bar>
      </m:oMath>
      <w:r>
        <w:t xml:space="preserve">, y contrata más;</w:t>
      </w:r>
    </w:p>
    <w:p>
      <w:pPr>
        <w:numPr>
          <w:ilvl w:val="1"/>
          <w:numId w:val="1103"/>
        </w:numPr>
      </w:pPr>
      <w:r>
        <w:t xml:space="preserve">con más trabajadores, cada máquina rinde más (</w:t>
      </w:r>
      <m:oMath>
        <m:sSub>
          <m:e>
            <m:r>
              <m:t>F</m:t>
            </m:r>
          </m:e>
          <m:sub>
            <m:r>
              <m:t>K</m:t>
            </m:r>
            <m:r>
              <m:t>L</m:t>
            </m:r>
          </m:sub>
        </m:sSub>
        <m:r>
          <m:rPr>
            <m:sty m:val="p"/>
          </m:rPr>
          <m:t>&gt;</m:t>
        </m:r>
        <m:r>
          <m:t>0</m:t>
        </m:r>
      </m:oMath>
      <w:r>
        <w:t xml:space="preserve">), y la empresa compra más capital hasta que</w:t>
      </w:r>
      <w:r>
        <w:t xml:space="preserve"> </w:t>
      </w:r>
      <m:oMath>
        <m:r>
          <m:t>p</m:t>
        </m:r>
        <m:r>
          <m:t> </m:t>
        </m:r>
        <m:sSub>
          <m:e>
            <m:r>
              <m:t>F</m:t>
            </m:r>
          </m:e>
          <m:sub>
            <m:r>
              <m:t>K</m:t>
            </m:r>
          </m:sub>
        </m:sSub>
        <m:r>
          <m:rPr>
            <m:sty m:val="p"/>
          </m:rPr>
          <m:t>=</m:t>
        </m:r>
        <m:sSub>
          <m:e>
            <m:r>
              <m:t>w</m:t>
            </m:r>
          </m:e>
          <m:sub>
            <m:r>
              <m:t>K</m:t>
            </m:r>
          </m:sub>
        </m:sSub>
      </m:oMath>
      <w:r>
        <w:t xml:space="preserve"> </w:t>
      </w:r>
      <w:r>
        <w:t xml:space="preserve">vuelve a cumplirse;</w:t>
      </w:r>
    </w:p>
    <w:p>
      <w:pPr>
        <w:numPr>
          <w:ilvl w:val="1"/>
          <w:numId w:val="1103"/>
        </w:numPr>
      </w:pPr>
      <w:r>
        <w:t xml:space="preserve">con más capital, sube la productividad marginal del trabajo y la curva del</w:t>
      </w:r>
      <w:r>
        <w:t xml:space="preserve"> </w:t>
      </w:r>
      <m:oMath>
        <m:sSub>
          <m:e>
            <m:r>
              <m:rPr>
                <m:sty m:val="p"/>
              </m:rPr>
              <m:t>V</m:t>
            </m:r>
            <m:r>
              <m:rPr>
                <m:sty m:val="p"/>
              </m:rPr>
              <m:t>P</m:t>
            </m:r>
            <m:r>
              <m:rPr>
                <m:sty m:val="p"/>
              </m:rPr>
              <m:t>M</m:t>
            </m:r>
            <m:r>
              <m:rPr>
                <m:sty m:val="p"/>
              </m:rPr>
              <m:t>g</m:t>
            </m:r>
          </m:e>
          <m:sub>
            <m:r>
              <m:t>L</m:t>
            </m:r>
          </m:sub>
        </m:sSub>
      </m:oMath>
      <w:r>
        <w:t xml:space="preserve"> </w:t>
      </w:r>
      <w:r>
        <w:t xml:space="preserve">se desplaza a la derecha: se contrata todavía más.</w:t>
      </w:r>
    </w:p>
    <w:p>
      <w:pPr>
        <w:numPr>
          <w:ilvl w:val="0"/>
          <w:numId w:val="1000"/>
        </w:numPr>
      </w:pPr>
      <w:r>
        <w:t xml:space="preserve">La demanda a largo plazo pasa por los puntos de demandas a corto plazo con capitales distintos, y es más plana: responde más a un mismo cambio del salario (gráfico </w:t>
      </w:r>
      <w:hyperlink w:anchor="fig_demanda_lp_cp">
        <w:r>
          <w:rPr>
            <w:rStyle w:val="Hyperlink"/>
          </w:rPr>
          <w:t xml:space="preserve">16</w:t>
        </w:r>
      </w:hyperlink>
      <w:r>
        <w:t xml:space="preserve">). Es el principio de</w:t>
      </w:r>
      <w:r>
        <w:t xml:space="preserve"> </w:t>
      </w:r>
      <w:r>
        <w:rPr>
          <w:smallCaps/>
        </w:rPr>
        <w:t xml:space="preserve">Le Chatelier</w:t>
      </w:r>
      <w:r>
        <w:t xml:space="preserve"> </w:t>
      </w:r>
      <w:r>
        <w:t xml:space="preserve">que</w:t>
      </w:r>
      <w:r>
        <w:t xml:space="preserve"> </w:t>
      </w:r>
      <w:r>
        <w:rPr>
          <w:smallCaps/>
        </w:rPr>
        <w:t xml:space="preserve">Samuelson</w:t>
      </w:r>
      <w:r>
        <w:t xml:space="preserve"> </w:t>
      </w:r>
      <w:r>
        <w:t xml:space="preserve">(</w:t>
      </w:r>
      <w:hyperlink w:anchor="ref_Samuelson1947Foundations">
        <w:r>
          <w:rPr>
            <w:rStyle w:val="Hyperlink"/>
          </w:rPr>
          <w:t xml:space="preserve">1947</w:t>
        </w:r>
      </w:hyperlink>
      <w:r>
        <w:t xml:space="preserve">)</w:t>
      </w:r>
      <w:r>
        <w:t xml:space="preserve"> </w:t>
      </w:r>
      <w:r>
        <w:t xml:space="preserve">aplica a la economía: cuantas menos restricciones, mayor la respuesta.</w:t>
      </w:r>
    </w:p>
    <w:p>
      <w:pPr>
        <w:numPr>
          <w:ilvl w:val="0"/>
          <w:numId w:val="1102"/>
        </w:numPr>
      </w:pPr>
      <w:r>
        <w:rPr>
          <w:i/>
          <w:iCs/>
        </w:rPr>
        <w:t xml:space="preserve">Efecto sustitución y efecto escala</w:t>
      </w:r>
      <w:r>
        <w:t xml:space="preserve">. Derivando</w:t>
      </w:r>
      <w:r>
        <w:t xml:space="preserve"> </w:t>
      </w:r>
      <m:oMath>
        <m:sSub>
          <m:e>
            <m:r>
              <m:t>z</m:t>
            </m:r>
          </m:e>
          <m:sub>
            <m:r>
              <m:t>L</m:t>
            </m:r>
          </m:sub>
        </m:sSub>
        <m:d>
          <m:dPr>
            <m:begChr m:val="("/>
            <m:sepChr m:val=""/>
            <m:endChr m:val=")"/>
            <m:grow/>
          </m:dPr>
          <m:e>
            <m:r>
              <m:t>p</m:t>
            </m:r>
            <m:r>
              <m:rPr>
                <m:sty m:val="p"/>
              </m:rPr>
              <m:t>,</m:t>
            </m:r>
            <m:acc>
              <m:accPr>
                <m:chr m:val="⃗"/>
              </m:accPr>
              <m:e>
                <m:r>
                  <m:t>w</m:t>
                </m:r>
              </m:e>
            </m:acc>
          </m:e>
        </m:d>
        <m:r>
          <m:rPr>
            <m:sty m:val="p"/>
          </m:rPr>
          <m:t>=</m:t>
        </m:r>
        <m:sSub>
          <m:e>
            <m:r>
              <m:t>z</m:t>
            </m:r>
          </m:e>
          <m:sub>
            <m:r>
              <m:t>L</m:t>
            </m:r>
          </m:sub>
        </m:sSub>
        <m:d>
          <m:dPr>
            <m:begChr m:val="("/>
            <m:sepChr m:val=""/>
            <m:endChr m:val=")"/>
            <m:grow/>
          </m:dPr>
          <m:e>
            <m:acc>
              <m:accPr>
                <m:chr m:val="⃗"/>
              </m:accPr>
              <m:e>
                <m:r>
                  <m:t>w</m:t>
                </m:r>
              </m:e>
            </m:acc>
            <m:r>
              <m:rPr>
                <m:sty m:val="p"/>
              </m:rPr>
              <m:t>,</m:t>
            </m:r>
            <m:r>
              <m:t>q</m:t>
            </m:r>
            <m:d>
              <m:dPr>
                <m:begChr m:val="("/>
                <m:sepChr m:val=""/>
                <m:endChr m:val=")"/>
                <m:grow/>
              </m:dPr>
              <m:e>
                <m:r>
                  <m:t>p</m:t>
                </m:r>
                <m:r>
                  <m:rPr>
                    <m:sty m:val="p"/>
                  </m:rPr>
                  <m:t>,</m:t>
                </m:r>
                <m:acc>
                  <m:accPr>
                    <m:chr m:val="⃗"/>
                  </m:accPr>
                  <m:e>
                    <m:r>
                      <m:t>w</m:t>
                    </m:r>
                  </m:e>
                </m:acc>
              </m:e>
            </m:d>
          </m:e>
        </m:d>
      </m:oMath>
      <w:r>
        <w:t xml:space="preserve"> </w:t>
      </w:r>
      <w:r>
        <w:t xml:space="preserve">respecto a</w:t>
      </w:r>
      <w:r>
        <w:t xml:space="preserve"> </w:t>
      </w:r>
      <m:oMath>
        <m:sSub>
          <m:e>
            <m:r>
              <m:t>w</m:t>
            </m:r>
          </m:e>
          <m:sub>
            <m:r>
              <m:t>L</m:t>
            </m:r>
          </m:sub>
        </m:sSub>
      </m:oMath>
      <w:r>
        <w:t xml:space="preserve">:</w:t>
      </w:r>
    </w:p>
    <w:p>
      <w:pPr>
        <w:pStyle w:val="BodyText"/>
        <w:keepNext/>
      </w:pPr>
      <m:oMathPara>
        <m:oMathParaPr>
          <m:jc m:val="center"/>
        </m:oMathParaPr>
        <m:oMath>
          <m:f>
            <m:fPr>
              <m:type m:val="bar"/>
            </m:fPr>
            <m:num>
              <m:r>
                <m:rPr>
                  <m:sty m:val="p"/>
                </m:rPr>
                <m:t>∂</m:t>
              </m:r>
              <m:sSub>
                <m:e>
                  <m:r>
                    <m:t>z</m:t>
                  </m:r>
                </m:e>
                <m:sub>
                  <m:r>
                    <m:t>L</m:t>
                  </m:r>
                </m:sub>
              </m:sSub>
              <m:d>
                <m:dPr>
                  <m:begChr m:val="("/>
                  <m:sepChr m:val=""/>
                  <m:endChr m:val=")"/>
                  <m:grow/>
                </m:dPr>
                <m:e>
                  <m:r>
                    <m:t>p</m:t>
                  </m:r>
                  <m:r>
                    <m:rPr>
                      <m:sty m:val="p"/>
                    </m:rPr>
                    <m:t>,</m:t>
                  </m:r>
                  <m:acc>
                    <m:accPr>
                      <m:chr m:val="⃗"/>
                    </m:accPr>
                    <m:e>
                      <m:r>
                        <m:t>w</m:t>
                      </m:r>
                    </m:e>
                  </m:acc>
                </m:e>
              </m:d>
            </m:num>
            <m:den>
              <m:r>
                <m:rPr>
                  <m:sty m:val="p"/>
                </m:rPr>
                <m:t>∂</m:t>
              </m:r>
              <m:sSub>
                <m:e>
                  <m:r>
                    <m:t>w</m:t>
                  </m:r>
                </m:e>
                <m:sub>
                  <m:r>
                    <m:t>L</m:t>
                  </m:r>
                </m:sub>
              </m:sSub>
            </m:den>
          </m:f>
          <m:r>
            <m:rPr>
              <m:sty m:val="p"/>
            </m:rPr>
            <m:t>=</m:t>
          </m:r>
          <m:limLow>
            <m:e>
              <m:limLow>
                <m:e>
                  <m:f>
                    <m:fPr>
                      <m:type m:val="bar"/>
                    </m:fPr>
                    <m:num>
                      <m:r>
                        <m:rPr>
                          <m:sty m:val="p"/>
                        </m:rPr>
                        <m:t>∂</m:t>
                      </m:r>
                      <m:sSub>
                        <m:e>
                          <m:r>
                            <m:t>z</m:t>
                          </m:r>
                        </m:e>
                        <m:sub>
                          <m:r>
                            <m:t>L</m:t>
                          </m:r>
                        </m:sub>
                      </m:sSub>
                      <m:d>
                        <m:dPr>
                          <m:begChr m:val="("/>
                          <m:sepChr m:val=""/>
                          <m:endChr m:val=")"/>
                          <m:grow/>
                        </m:dPr>
                        <m:e>
                          <m:acc>
                            <m:accPr>
                              <m:chr m:val="⃗"/>
                            </m:accPr>
                            <m:e>
                              <m:r>
                                <m:t>w</m:t>
                              </m:r>
                            </m:e>
                          </m:acc>
                          <m:r>
                            <m:rPr>
                              <m:sty m:val="p"/>
                            </m:rPr>
                            <m:t>,</m:t>
                          </m:r>
                          <m:r>
                            <m:t>q</m:t>
                          </m:r>
                        </m:e>
                      </m:d>
                    </m:num>
                    <m:den>
                      <m:r>
                        <m:rPr>
                          <m:sty m:val="p"/>
                        </m:rPr>
                        <m:t>∂</m:t>
                      </m:r>
                      <m:sSub>
                        <m:e>
                          <m:r>
                            <m:t>w</m:t>
                          </m:r>
                        </m:e>
                        <m:sub>
                          <m:r>
                            <m:t>L</m:t>
                          </m:r>
                        </m:sub>
                      </m:sSub>
                    </m:den>
                  </m:f>
                </m:e>
                <m:lim>
                  <m:r>
                    <m:rPr>
                      <m:sty m:val="p"/>
                    </m:rPr>
                    <m:t>⏟</m:t>
                  </m:r>
                </m:lim>
              </m:limLow>
            </m:e>
            <m:lim>
              <m:r>
                <m:rPr>
                  <m:nor/>
                  <m:sty m:val="p"/>
                </m:rPr>
                <m:t>sustitución</m:t>
              </m:r>
              <m:r>
                <m:t> </m:t>
              </m:r>
              <m:d>
                <m:dPr>
                  <m:begChr m:val="("/>
                  <m:sepChr m:val=""/>
                  <m:endChr m:val=")"/>
                  <m:grow/>
                </m:dPr>
                <m:e>
                  <m:r>
                    <m:rPr>
                      <m:sty m:val="p"/>
                    </m:rPr>
                    <m:t>≤</m:t>
                  </m:r>
                  <m:r>
                    <m:t>0</m:t>
                  </m:r>
                </m:e>
              </m:d>
            </m:lim>
          </m:limLow>
          <m:r>
            <m:rPr>
              <m:sty m:val="p"/>
            </m:rPr>
            <m:t>+</m:t>
          </m:r>
          <m:limLow>
            <m:e>
              <m:limLow>
                <m:e>
                  <m:f>
                    <m:fPr>
                      <m:type m:val="bar"/>
                    </m:fPr>
                    <m:num>
                      <m:r>
                        <m:rPr>
                          <m:sty m:val="p"/>
                        </m:rPr>
                        <m:t>∂</m:t>
                      </m:r>
                      <m:sSub>
                        <m:e>
                          <m:r>
                            <m:t>z</m:t>
                          </m:r>
                        </m:e>
                        <m:sub>
                          <m:r>
                            <m:t>L</m:t>
                          </m:r>
                        </m:sub>
                      </m:sSub>
                      <m:d>
                        <m:dPr>
                          <m:begChr m:val="("/>
                          <m:sepChr m:val=""/>
                          <m:endChr m:val=")"/>
                          <m:grow/>
                        </m:dPr>
                        <m:e>
                          <m:acc>
                            <m:accPr>
                              <m:chr m:val="⃗"/>
                            </m:accPr>
                            <m:e>
                              <m:r>
                                <m:t>w</m:t>
                              </m:r>
                            </m:e>
                          </m:acc>
                          <m:r>
                            <m:rPr>
                              <m:sty m:val="p"/>
                            </m:rPr>
                            <m:t>,</m:t>
                          </m:r>
                          <m:r>
                            <m:t>q</m:t>
                          </m:r>
                        </m:e>
                      </m:d>
                    </m:num>
                    <m:den>
                      <m:r>
                        <m:rPr>
                          <m:sty m:val="p"/>
                        </m:rPr>
                        <m:t>∂</m:t>
                      </m:r>
                      <m:r>
                        <m:t>q</m:t>
                      </m:r>
                    </m:den>
                  </m:f>
                  <m:r>
                    <m:rPr>
                      <m:sty m:val="p"/>
                    </m:rPr>
                    <m:t>⋅</m:t>
                  </m:r>
                  <m:f>
                    <m:fPr>
                      <m:type m:val="bar"/>
                    </m:fPr>
                    <m:num>
                      <m:r>
                        <m:rPr>
                          <m:sty m:val="p"/>
                        </m:rPr>
                        <m:t>∂</m:t>
                      </m:r>
                      <m:r>
                        <m:t>q</m:t>
                      </m:r>
                    </m:num>
                    <m:den>
                      <m:r>
                        <m:rPr>
                          <m:sty m:val="p"/>
                        </m:rPr>
                        <m:t>∂</m:t>
                      </m:r>
                      <m:sSub>
                        <m:e>
                          <m:r>
                            <m:t>w</m:t>
                          </m:r>
                        </m:e>
                        <m:sub>
                          <m:r>
                            <m:t>L</m:t>
                          </m:r>
                        </m:sub>
                      </m:sSub>
                    </m:den>
                  </m:f>
                </m:e>
                <m:lim>
                  <m:r>
                    <m:rPr>
                      <m:sty m:val="p"/>
                    </m:rPr>
                    <m:t>⏟</m:t>
                  </m:r>
                </m:lim>
              </m:limLow>
            </m:e>
            <m:lim>
              <m:r>
                <m:rPr>
                  <m:nor/>
                  <m:sty m:val="p"/>
                </m:rPr>
                <m:t>escala</m:t>
              </m:r>
              <m:r>
                <m:t> </m:t>
              </m:r>
              <m:d>
                <m:dPr>
                  <m:begChr m:val="("/>
                  <m:sepChr m:val=""/>
                  <m:endChr m:val=")"/>
                  <m:grow/>
                </m:dPr>
                <m:e>
                  <m:r>
                    <m:rPr>
                      <m:sty m:val="p"/>
                    </m:rPr>
                    <m:t>≤</m:t>
                  </m:r>
                  <m:r>
                    <m:t>0</m:t>
                  </m:r>
                </m:e>
              </m:d>
            </m:lim>
          </m:limLow>
        </m:oMath>
      </m:oMathPara>
    </w:p>
    <w:p>
      <w:pPr>
        <w:numPr>
          <w:ilvl w:val="0"/>
          <w:numId w:val="1000"/>
        </w:numPr>
      </w:pPr>
      <w:r>
        <w:t xml:space="preserve">Por el lema de</w:t>
      </w:r>
      <w:r>
        <w:t xml:space="preserve"> </w:t>
      </w:r>
      <w:r>
        <w:rPr>
          <w:smallCaps/>
        </w:rPr>
        <w:t xml:space="preserve">Shephard</w:t>
      </w:r>
      <w:r>
        <w:t xml:space="preserve">,</w:t>
      </w:r>
      <w:r>
        <w:t xml:space="preserve"> </w:t>
      </w:r>
      <m:oMath>
        <m:r>
          <m:rPr>
            <m:sty m:val="p"/>
          </m:rPr>
          <m:t>∂</m:t>
        </m:r>
        <m:sSub>
          <m:e>
            <m:r>
              <m:t>z</m:t>
            </m:r>
          </m:e>
          <m:sub>
            <m:r>
              <m:t>L</m:t>
            </m:r>
          </m:sub>
        </m:sSub>
        <m:d>
          <m:dPr>
            <m:begChr m:val="("/>
            <m:sepChr m:val=""/>
            <m:endChr m:val=")"/>
            <m:grow/>
          </m:dPr>
          <m:e>
            <m:acc>
              <m:accPr>
                <m:chr m:val="⃗"/>
              </m:accPr>
              <m:e>
                <m:r>
                  <m:t>w</m:t>
                </m:r>
              </m:e>
            </m:acc>
            <m:r>
              <m:rPr>
                <m:sty m:val="p"/>
              </m:rPr>
              <m:t>,</m:t>
            </m:r>
            <m:r>
              <m:t>q</m:t>
            </m:r>
          </m:e>
        </m:d>
        <m:r>
          <m:rPr>
            <m:sty m:val="p"/>
          </m:rPr>
          <m:t>/</m:t>
        </m:r>
        <m:r>
          <m:rPr>
            <m:sty m:val="p"/>
          </m:rPr>
          <m:t>∂</m:t>
        </m:r>
        <m:r>
          <m:t>q</m:t>
        </m:r>
        <m:r>
          <m:rPr>
            <m:sty m:val="p"/>
          </m:rPr>
          <m:t>=</m:t>
        </m:r>
        <m:r>
          <m:rPr>
            <m:sty m:val="p"/>
          </m:rPr>
          <m:t>∂</m:t>
        </m:r>
        <m:r>
          <m:rPr>
            <m:sty m:val="p"/>
          </m:rPr>
          <m:t>C</m:t>
        </m:r>
        <m:r>
          <m:rPr>
            <m:sty m:val="p"/>
          </m:rPr>
          <m:t>M</m:t>
        </m:r>
        <m:r>
          <m:rPr>
            <m:sty m:val="p"/>
          </m:rPr>
          <m:t>g</m:t>
        </m:r>
        <m:r>
          <m:rPr>
            <m:sty m:val="p"/>
          </m:rPr>
          <m:t>/</m:t>
        </m:r>
        <m:r>
          <m:rPr>
            <m:sty m:val="p"/>
          </m:rPr>
          <m:t>∂</m:t>
        </m:r>
        <m:sSub>
          <m:e>
            <m:r>
              <m:t>w</m:t>
            </m:r>
          </m:e>
          <m:sub>
            <m:r>
              <m:t>L</m:t>
            </m:r>
          </m:sub>
        </m:sSub>
      </m:oMath>
      <w:r>
        <w:t xml:space="preserve">, y derivando</w:t>
      </w:r>
      <w:r>
        <w:t xml:space="preserve"> </w:t>
      </w:r>
      <m:oMath>
        <m:r>
          <m:t>p</m:t>
        </m:r>
        <m:r>
          <m:rPr>
            <m:sty m:val="p"/>
          </m:rPr>
          <m:t>=</m:t>
        </m:r>
        <m:r>
          <m:rPr>
            <m:sty m:val="p"/>
          </m:rPr>
          <m:t>C</m:t>
        </m:r>
        <m:r>
          <m:rPr>
            <m:sty m:val="p"/>
          </m:rPr>
          <m:t>M</m:t>
        </m:r>
        <m:r>
          <m:rPr>
            <m:sty m:val="p"/>
          </m:rPr>
          <m:t>g</m:t>
        </m:r>
        <m:d>
          <m:dPr>
            <m:begChr m:val="("/>
            <m:sepChr m:val=""/>
            <m:endChr m:val=")"/>
            <m:grow/>
          </m:dPr>
          <m:e>
            <m:acc>
              <m:accPr>
                <m:chr m:val="⃗"/>
              </m:accPr>
              <m:e>
                <m:r>
                  <m:t>w</m:t>
                </m:r>
              </m:e>
            </m:acc>
            <m:r>
              <m:rPr>
                <m:sty m:val="p"/>
              </m:rPr>
              <m:t>,</m:t>
            </m:r>
            <m:r>
              <m:t>q</m:t>
            </m:r>
          </m:e>
        </m:d>
      </m:oMath>
      <w:r>
        <w:t xml:space="preserve"> </w:t>
      </w:r>
      <w:r>
        <w:t xml:space="preserve">respecto a</w:t>
      </w:r>
      <w:r>
        <w:t xml:space="preserve"> </w:t>
      </w:r>
      <m:oMath>
        <m:sSub>
          <m:e>
            <m:r>
              <m:t>w</m:t>
            </m:r>
          </m:e>
          <m:sub>
            <m:r>
              <m:t>L</m:t>
            </m:r>
          </m:sub>
        </m:sSub>
      </m:oMath>
      <w:r>
        <w:t xml:space="preserve"> </w:t>
      </w:r>
      <w:r>
        <w:t xml:space="preserve">se obtiene</w:t>
      </w:r>
      <w:r>
        <w:t xml:space="preserve"> </w:t>
      </w:r>
      <m:oMath>
        <m:r>
          <m:rPr>
            <m:sty m:val="p"/>
          </m:rPr>
          <m:t>∂</m:t>
        </m:r>
        <m:r>
          <m:t>q</m:t>
        </m:r>
        <m:r>
          <m:rPr>
            <m:sty m:val="p"/>
          </m:rPr>
          <m:t>/</m:t>
        </m:r>
        <m:r>
          <m:rPr>
            <m:sty m:val="p"/>
          </m:rPr>
          <m:t>∂</m:t>
        </m:r>
        <m:sSub>
          <m:e>
            <m:r>
              <m:t>w</m:t>
            </m:r>
          </m:e>
          <m:sub>
            <m:r>
              <m:t>L</m:t>
            </m:r>
          </m:sub>
        </m:sSub>
      </m:oMath>
      <w:r>
        <w:t xml:space="preserve">. El efecto escala es, por tanto,</w:t>
      </w:r>
    </w:p>
    <w:p>
      <w:pPr>
        <w:pStyle w:val="BodyText"/>
        <w:keepNext/>
      </w:pPr>
      <m:oMathPara>
        <m:oMathParaPr>
          <m:jc m:val="center"/>
        </m:oMathParaPr>
        <m:oMath>
          <m:f>
            <m:fPr>
              <m:type m:val="bar"/>
            </m:fPr>
            <m:num>
              <m:r>
                <m:rPr>
                  <m:sty m:val="p"/>
                </m:rPr>
                <m:t>∂</m:t>
              </m:r>
              <m:r>
                <m:rPr>
                  <m:sty m:val="p"/>
                </m:rPr>
                <m:t>C</m:t>
              </m:r>
              <m:r>
                <m:rPr>
                  <m:sty m:val="p"/>
                </m:rPr>
                <m:t>M</m:t>
              </m:r>
              <m:r>
                <m:rPr>
                  <m:sty m:val="p"/>
                </m:rPr>
                <m:t>g</m:t>
              </m:r>
            </m:num>
            <m:den>
              <m:r>
                <m:rPr>
                  <m:sty m:val="p"/>
                </m:rPr>
                <m:t>∂</m:t>
              </m:r>
              <m:sSub>
                <m:e>
                  <m:r>
                    <m:t>w</m:t>
                  </m:r>
                </m:e>
                <m:sub>
                  <m:r>
                    <m:t>L</m:t>
                  </m:r>
                </m:sub>
              </m:sSub>
            </m:den>
          </m:f>
          <m:r>
            <m:rPr>
              <m:sty m:val="p"/>
            </m:rPr>
            <m:t>⋅</m:t>
          </m:r>
          <m:f>
            <m:fPr>
              <m:type m:val="bar"/>
            </m:fPr>
            <m:num>
              <m:r>
                <m:rPr>
                  <m:sty m:val="p"/>
                </m:rPr>
                <m:t>∂</m:t>
              </m:r>
              <m:r>
                <m:t>q</m:t>
              </m:r>
            </m:num>
            <m:den>
              <m:r>
                <m:rPr>
                  <m:sty m:val="p"/>
                </m:rPr>
                <m:t>∂</m:t>
              </m:r>
              <m:sSub>
                <m:e>
                  <m:r>
                    <m:t>w</m:t>
                  </m:r>
                </m:e>
                <m:sub>
                  <m:r>
                    <m:t>L</m:t>
                  </m:r>
                </m:sub>
              </m:sSub>
            </m:den>
          </m:f>
          <m:r>
            <m:rPr>
              <m:sty m:val="p"/>
            </m:rPr>
            <m:t>=</m:t>
          </m:r>
          <m:r>
            <m:rPr>
              <m:sty m:val="p"/>
            </m:rPr>
            <m:t>−</m:t>
          </m:r>
          <m:f>
            <m:fPr>
              <m:type m:val="bar"/>
            </m:fPr>
            <m:num>
              <m:r>
                <m:rPr>
                  <m:sty m:val="p"/>
                </m:rPr>
                <m:t>(</m:t>
              </m:r>
              <m:r>
                <m:rPr>
                  <m:sty m:val="p"/>
                </m:rPr>
                <m:t>∂</m:t>
              </m:r>
              <m:r>
                <m:rPr>
                  <m:sty m:val="p"/>
                </m:rPr>
                <m:t>C</m:t>
              </m:r>
              <m:r>
                <m:rPr>
                  <m:sty m:val="p"/>
                </m:rPr>
                <m:t>M</m:t>
              </m:r>
              <m:r>
                <m:rPr>
                  <m:sty m:val="p"/>
                </m:rPr>
                <m:t>g</m:t>
              </m:r>
              <m:r>
                <m:rPr>
                  <m:sty m:val="p"/>
                </m:rPr>
                <m:t>/</m:t>
              </m:r>
              <m:r>
                <m:rPr>
                  <m:sty m:val="p"/>
                </m:rPr>
                <m:t>∂</m:t>
              </m:r>
              <m:sSub>
                <m:e>
                  <m:r>
                    <m:t>w</m:t>
                  </m:r>
                </m:e>
                <m:sub>
                  <m:r>
                    <m:t>L</m:t>
                  </m:r>
                </m:sub>
              </m:sSub>
              <m:sSup>
                <m:e>
                  <m:r>
                    <m:rPr>
                      <m:sty m:val="p"/>
                    </m:rPr>
                    <m:t>)</m:t>
                  </m:r>
                </m:e>
                <m:sup>
                  <m:r>
                    <m:t>2</m:t>
                  </m:r>
                </m:sup>
              </m:sSup>
            </m:num>
            <m:den>
              <m:r>
                <m:rPr>
                  <m:sty m:val="p"/>
                </m:rPr>
                <m:t>∂</m:t>
              </m:r>
              <m:r>
                <m:rPr>
                  <m:sty m:val="p"/>
                </m:rPr>
                <m:t>C</m:t>
              </m:r>
              <m:r>
                <m:rPr>
                  <m:sty m:val="p"/>
                </m:rPr>
                <m:t>M</m:t>
              </m:r>
              <m:r>
                <m:rPr>
                  <m:sty m:val="p"/>
                </m:rPr>
                <m:t>g</m:t>
              </m:r>
              <m:r>
                <m:rPr>
                  <m:sty m:val="p"/>
                </m:rPr>
                <m:t>/</m:t>
              </m:r>
              <m:r>
                <m:rPr>
                  <m:sty m:val="p"/>
                </m:rPr>
                <m:t>∂</m:t>
              </m:r>
              <m:r>
                <m:t>q</m:t>
              </m:r>
            </m:den>
          </m:f>
          <m:r>
            <m:rPr>
              <m:sty m:val="p"/>
            </m:rPr>
            <m:t>≤</m:t>
          </m:r>
          <m:r>
            <m:t>0</m:t>
          </m:r>
        </m:oMath>
      </m:oMathPara>
    </w:p>
    <w:p>
      <w:pPr>
        <w:numPr>
          <w:ilvl w:val="0"/>
          <w:numId w:val="1000"/>
        </w:numPr>
      </w:pPr>
      <w:r>
        <w:t xml:space="preserve">si el coste marginal es creciente: los 2 efectos tienen el mismo signo, aunque el trabajo sea un factor inferior. Por eso no hay factores</w:t>
      </w:r>
      <w:r>
        <w:t xml:space="preserve"> </w:t>
      </w:r>
      <w:r>
        <w:rPr>
          <w:smallCaps/>
        </w:rPr>
        <w:t xml:space="preserve">Giffen</w:t>
      </w:r>
      <w:r>
        <w:t xml:space="preserve">. ∎</w:t>
      </w:r>
    </w:p>
    <w:bookmarkStart w:id="203" w:name="fig_demanda_lp_cp"/>
    <w:p>
      <w:pPr>
        <w:pStyle w:val="ImageCaption"/>
      </w:pPr>
      <w:r>
        <w:t xml:space="preserve">Gráfico 16.–</w:t>
      </w:r>
      <w:r>
        <w:t xml:space="preserve"> </w:t>
      </w:r>
      <w:r>
        <w:t xml:space="preserve">Demanda de trabajo a corto y a largo plazo: la de largo plazo es más elástica</w:t>
      </w:r>
    </w:p>
    <w:p>
      <w:pPr>
        <w:pStyle w:val="CaptionedFigure"/>
      </w:pPr>
      <w:r>
        <w:drawing>
          <wp:inline>
            <wp:extent cx="2984500" cy="2023803"/>
            <wp:effectExtent b="0" l="0" r="0" t="0"/>
            <wp:docPr descr="Gráfico 16.– Demanda de trabajo a corto y a largo plazo: la de largo plazo es más elástica" title="" id="201" name="Picture"/>
            <a:graphic>
              <a:graphicData uri="http://schemas.openxmlformats.org/drawingml/2006/picture">
                <pic:pic>
                  <pic:nvPicPr>
                    <pic:cNvPr descr="C:\Users\vgutierrez\Documents\src\victorgutierrezmarcos.github.io-revision\oposicion\temario\fuentes\3A25\graficos/demanda-lp-cp.png" id="202" name="Picture"/>
                    <pic:cNvPicPr>
                      <a:picLocks noChangeArrowheads="1" noChangeAspect="1"/>
                    </pic:cNvPicPr>
                  </pic:nvPicPr>
                  <pic:blipFill>
                    <a:blip r:embed="rId200"/>
                    <a:stretch>
                      <a:fillRect/>
                    </a:stretch>
                  </pic:blipFill>
                  <pic:spPr bwMode="auto">
                    <a:xfrm>
                      <a:off x="0" y="0"/>
                      <a:ext cx="2984500" cy="2023803"/>
                    </a:xfrm>
                    <a:prstGeom prst="rect">
                      <a:avLst/>
                    </a:prstGeom>
                    <a:noFill/>
                    <a:ln w="9525">
                      <a:noFill/>
                      <a:headEnd/>
                      <a:tailEnd/>
                    </a:ln>
                  </pic:spPr>
                </pic:pic>
              </a:graphicData>
            </a:graphic>
          </wp:inline>
        </w:drawing>
      </w:r>
    </w:p>
    <w:bookmarkEnd w:id="203"/>
    <w:p>
      <w:pPr>
        <w:pStyle w:val="Piedeimagen"/>
      </w:pPr>
      <w:r>
        <w:t xml:space="preserve">Fuente: elaboración propia a partir de</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3</w:t>
        </w:r>
      </w:hyperlink>
      <w:r>
        <w:t xml:space="preserve">)</w:t>
      </w:r>
      <w:r>
        <w:t xml:space="preserve">.</w:t>
      </w:r>
    </w:p>
    <w:bookmarkEnd w:id="204"/>
    <w:bookmarkStart w:id="209" w:name="anexo_demanda_mercado"/>
    <w:p>
      <w:pPr>
        <w:pStyle w:val="Heading2"/>
      </w:pPr>
      <w:r>
        <w:t xml:space="preserve">B.2. La demanda de trabajo de mercado: las cuasidemandas</w:t>
      </w:r>
    </w:p>
    <w:p>
      <w:pPr>
        <w:numPr>
          <w:ilvl w:val="0"/>
          <w:numId w:val="1104"/>
        </w:numPr>
      </w:pPr>
      <w:r>
        <w:t xml:space="preserve">Como en la producción no hay efectos renta, agregar las demandas de trabajo no tiene los problemas de la oferta (</w:t>
      </w:r>
      <w:hyperlink w:anchor="sec_oferta_modelo">
        <w:r>
          <w:rPr>
            <w:rStyle w:val="Hyperlink"/>
          </w:rPr>
          <w:t xml:space="preserve">I.1</w:t>
        </w:r>
      </w:hyperlink>
      <w:r>
        <w:t xml:space="preserve">). Pero la demanda de mercado</w:t>
      </w:r>
      <w:r>
        <w:t xml:space="preserve"> </w:t>
      </w:r>
      <w:r>
        <w:rPr>
          <w:i/>
          <w:iCs/>
        </w:rPr>
        <w:t xml:space="preserve">no</w:t>
      </w:r>
      <w:r>
        <w:t xml:space="preserve"> </w:t>
      </w:r>
      <w:r>
        <w:t xml:space="preserve">es la suma horizontal de las individuales.</w:t>
      </w:r>
    </w:p>
    <w:p>
      <w:pPr>
        <w:keepNext/>
        <w:numPr>
          <w:ilvl w:val="0"/>
          <w:numId w:val="1104"/>
        </w:numPr>
      </w:pPr>
      <w:r>
        <w:t xml:space="preserve">Si baja el salario, la industria pasaría de</w:t>
      </w:r>
      <w:r>
        <w:t xml:space="preserve"> </w:t>
      </w:r>
      <m:oMath>
        <m:r>
          <m:t>A</m:t>
        </m:r>
      </m:oMath>
      <w:r>
        <w:t xml:space="preserve"> </w:t>
      </w:r>
      <w:r>
        <w:t xml:space="preserve">a</w:t>
      </w:r>
      <w:r>
        <w:t xml:space="preserve"> </w:t>
      </w:r>
      <m:oMath>
        <m:r>
          <m:t>B</m:t>
        </m:r>
      </m:oMath>
      <w:r>
        <w:t xml:space="preserve"> </w:t>
      </w:r>
      <w:r>
        <w:t xml:space="preserve">sobre la suma de las curvas del</w:t>
      </w:r>
      <w:r>
        <w:t xml:space="preserve"> </w:t>
      </w:r>
      <m:oMath>
        <m:sSub>
          <m:e>
            <m:r>
              <m:rPr>
                <m:sty m:val="p"/>
              </m:rPr>
              <m:t>V</m:t>
            </m:r>
            <m:r>
              <m:rPr>
                <m:sty m:val="p"/>
              </m:rPr>
              <m:t>P</m:t>
            </m:r>
            <m:r>
              <m:rPr>
                <m:sty m:val="p"/>
              </m:rPr>
              <m:t>M</m:t>
            </m:r>
            <m:r>
              <m:rPr>
                <m:sty m:val="p"/>
              </m:rPr>
              <m:t>g</m:t>
            </m:r>
          </m:e>
          <m:sub>
            <m:r>
              <m:t>L</m:t>
            </m:r>
          </m:sub>
        </m:sSub>
      </m:oMath>
      <w:r>
        <w:t xml:space="preserve"> </w:t>
      </w:r>
      <w:r>
        <w:t xml:space="preserve">si cada empresa reaccionara por separado. Pero lo hacen todas a la vez:</w:t>
      </w:r>
    </w:p>
    <w:p>
      <w:pPr>
        <w:numPr>
          <w:ilvl w:val="1"/>
          <w:numId w:val="1105"/>
        </w:numPr>
      </w:pPr>
      <w:r>
        <w:t xml:space="preserve">todas contratan y producen más, y la oferta de la industria se desplaza a la derecha;</w:t>
      </w:r>
    </w:p>
    <w:p>
      <w:pPr>
        <w:numPr>
          <w:ilvl w:val="1"/>
          <w:numId w:val="1105"/>
        </w:numPr>
      </w:pPr>
      <w:r>
        <w:t xml:space="preserve">el precio del bien baja, y con él el valor del producto marginal,</w:t>
      </w:r>
      <w:r>
        <w:t xml:space="preserve"> </w:t>
      </w:r>
      <m:oMath>
        <m:r>
          <m:t>p</m:t>
        </m:r>
        <m:r>
          <m:rPr>
            <m:sty m:val="p"/>
          </m:rPr>
          <m:t>⋅</m:t>
        </m:r>
        <m:sSub>
          <m:e>
            <m:r>
              <m:t>F</m:t>
            </m:r>
          </m:e>
          <m:sub>
            <m:r>
              <m:t>L</m:t>
            </m:r>
          </m:sub>
        </m:sSub>
      </m:oMath>
      <w:r>
        <w:t xml:space="preserve">: las curvas del</w:t>
      </w:r>
      <w:r>
        <w:t xml:space="preserve"> </w:t>
      </w:r>
      <m:oMath>
        <m:sSub>
          <m:e>
            <m:r>
              <m:rPr>
                <m:sty m:val="p"/>
              </m:rPr>
              <m:t>V</m:t>
            </m:r>
            <m:r>
              <m:rPr>
                <m:sty m:val="p"/>
              </m:rPr>
              <m:t>P</m:t>
            </m:r>
            <m:r>
              <m:rPr>
                <m:sty m:val="p"/>
              </m:rPr>
              <m:t>M</m:t>
            </m:r>
            <m:r>
              <m:rPr>
                <m:sty m:val="p"/>
              </m:rPr>
              <m:t>g</m:t>
            </m:r>
          </m:e>
          <m:sub>
            <m:r>
              <m:t>L</m:t>
            </m:r>
          </m:sub>
        </m:sSub>
      </m:oMath>
      <w:r>
        <w:t xml:space="preserve"> </w:t>
      </w:r>
      <w:r>
        <w:t xml:space="preserve">se desplazan a la izquierda;</w:t>
      </w:r>
    </w:p>
    <w:p>
      <w:pPr>
        <w:numPr>
          <w:ilvl w:val="1"/>
          <w:numId w:val="1105"/>
        </w:numPr>
      </w:pPr>
      <w:r>
        <w:t xml:space="preserve">la industria acaba en</w:t>
      </w:r>
      <w:r>
        <w:t xml:space="preserve"> </w:t>
      </w:r>
      <m:oMath>
        <m:r>
          <m:t>C</m:t>
        </m:r>
      </m:oMath>
      <w:r>
        <w:t xml:space="preserve">, y no en</w:t>
      </w:r>
      <w:r>
        <w:t xml:space="preserve"> </w:t>
      </w:r>
      <m:oMath>
        <m:r>
          <m:t>B</m:t>
        </m:r>
      </m:oMath>
      <w:r>
        <w:t xml:space="preserve"> </w:t>
      </w:r>
      <w:r>
        <w:t xml:space="preserve">(gráfico </w:t>
      </w:r>
      <w:hyperlink w:anchor="fig_demanda_agregada">
        <w:r>
          <w:rPr>
            <w:rStyle w:val="Hyperlink"/>
          </w:rPr>
          <w:t xml:space="preserve">17</w:t>
        </w:r>
      </w:hyperlink>
      <w:r>
        <w:t xml:space="preserve">).</w:t>
      </w:r>
    </w:p>
    <w:p>
      <w:pPr>
        <w:numPr>
          <w:ilvl w:val="0"/>
          <w:numId w:val="1000"/>
        </w:numPr>
      </w:pPr>
      <w:r>
        <w:t xml:space="preserve">Es una</w:t>
      </w:r>
      <w:r>
        <w:t xml:space="preserve"> </w:t>
      </w:r>
      <w:r>
        <w:rPr>
          <w:i/>
          <w:iCs/>
        </w:rPr>
        <w:t xml:space="preserve">externalidad pecuniaria</w:t>
      </w:r>
      <w:r>
        <w:t xml:space="preserve">: lo que hace cada empresa cambia el precio al que venden todas.</w:t>
      </w:r>
    </w:p>
    <w:p>
      <w:pPr>
        <w:numPr>
          <w:ilvl w:val="0"/>
          <w:numId w:val="1104"/>
        </w:numPr>
      </w:pPr>
      <w:r>
        <w:t xml:space="preserve">La demanda de mercado se obtiene sumando las</w:t>
      </w:r>
      <w:r>
        <w:t xml:space="preserve"> </w:t>
      </w:r>
      <w:r>
        <w:rPr>
          <w:b/>
          <w:bCs/>
        </w:rPr>
        <w:t xml:space="preserve">cuasidemandas</w:t>
      </w:r>
      <w:r>
        <w:t xml:space="preserve">, las de cada empresa teniendo en cuenta que el precio del bien cambia con el salario. Es</w:t>
      </w:r>
      <w:r>
        <w:t xml:space="preserve"> </w:t>
      </w:r>
      <w:r>
        <w:rPr>
          <w:i/>
          <w:iCs/>
        </w:rPr>
        <w:t xml:space="preserve">menos elástica</w:t>
      </w:r>
      <w:r>
        <w:t xml:space="preserve"> </w:t>
      </w:r>
      <w:r>
        <w:t xml:space="preserve">que la suma de las individuales: al bajar el salario, baja también el precio del bien, y las empresas tienen menos incentivo a contratar. Se suele analizar a corto plazo, porque a largo plazo intervienen además el precio y la productividad del capital.</w:t>
      </w:r>
    </w:p>
    <w:bookmarkStart w:id="208" w:name="fig_demanda_agregada"/>
    <w:p>
      <w:pPr>
        <w:pStyle w:val="ImageCaption"/>
      </w:pPr>
      <w:r>
        <w:t xml:space="preserve">Gráfico 17.–</w:t>
      </w:r>
      <w:r>
        <w:t xml:space="preserve"> </w:t>
      </w:r>
      <w:r>
        <w:t xml:space="preserve">Demanda de trabajo de mercado: suma de las cuasidemandas, de</w:t>
      </w:r>
      <w:r>
        <w:t xml:space="preserve"> </w:t>
      </w:r>
      <m:oMath>
        <m:r>
          <m:t>A</m:t>
        </m:r>
      </m:oMath>
      <w:r>
        <w:t xml:space="preserve"> </w:t>
      </w:r>
      <w:r>
        <w:t xml:space="preserve">a</w:t>
      </w:r>
      <w:r>
        <w:t xml:space="preserve"> </w:t>
      </w:r>
      <m:oMath>
        <m:r>
          <m:t>C</m:t>
        </m:r>
      </m:oMath>
      <w:r>
        <w:t xml:space="preserve"> </w:t>
      </w:r>
      <w:r>
        <w:t xml:space="preserve">y no a</w:t>
      </w:r>
      <w:r>
        <w:t xml:space="preserve"> </w:t>
      </w:r>
      <m:oMath>
        <m:r>
          <m:t>B</m:t>
        </m:r>
      </m:oMath>
    </w:p>
    <w:p>
      <w:pPr>
        <w:pStyle w:val="CaptionedFigure"/>
      </w:pPr>
      <w:r>
        <w:drawing>
          <wp:inline>
            <wp:extent cx="2984500" cy="1923556"/>
            <wp:effectExtent b="0" l="0" r="0" t="0"/>
            <wp:docPr descr="Gráfico 17.– Demanda de trabajo de mercado: suma de las cuasidemandas, de A a C y no a B" title="" id="206" name="Picture"/>
            <a:graphic>
              <a:graphicData uri="http://schemas.openxmlformats.org/drawingml/2006/picture">
                <pic:pic>
                  <pic:nvPicPr>
                    <pic:cNvPr descr="C:\Users\vgutierrez\Documents\src\victorgutierrezmarcos.github.io-revision\oposicion\temario\fuentes\3A25\graficos/demanda-agregada.png" id="207" name="Picture"/>
                    <pic:cNvPicPr>
                      <a:picLocks noChangeArrowheads="1" noChangeAspect="1"/>
                    </pic:cNvPicPr>
                  </pic:nvPicPr>
                  <pic:blipFill>
                    <a:blip r:embed="rId205"/>
                    <a:stretch>
                      <a:fillRect/>
                    </a:stretch>
                  </pic:blipFill>
                  <pic:spPr bwMode="auto">
                    <a:xfrm>
                      <a:off x="0" y="0"/>
                      <a:ext cx="2984500" cy="1923556"/>
                    </a:xfrm>
                    <a:prstGeom prst="rect">
                      <a:avLst/>
                    </a:prstGeom>
                    <a:noFill/>
                    <a:ln w="9525">
                      <a:noFill/>
                      <a:headEnd/>
                      <a:tailEnd/>
                    </a:ln>
                  </pic:spPr>
                </pic:pic>
              </a:graphicData>
            </a:graphic>
          </wp:inline>
        </w:drawing>
      </w:r>
    </w:p>
    <w:bookmarkEnd w:id="208"/>
    <w:p>
      <w:pPr>
        <w:pStyle w:val="Piedeimagen"/>
      </w:pPr>
      <w:r>
        <w:t xml:space="preserve">Fuente: elaboración propia a partir de</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3</w:t>
        </w:r>
      </w:hyperlink>
      <w:r>
        <w:t xml:space="preserve">)</w:t>
      </w:r>
      <w:r>
        <w:t xml:space="preserve">.</w:t>
      </w:r>
    </w:p>
    <w:bookmarkEnd w:id="209"/>
    <w:bookmarkStart w:id="210" w:name="anexo_marshall_hicks"/>
    <w:p>
      <w:pPr>
        <w:pStyle w:val="Heading2"/>
      </w:pPr>
      <w:r>
        <w:t xml:space="preserve">B.3. Las reglas de</w:t>
      </w:r>
      <w:r>
        <w:t xml:space="preserve"> </w:t>
      </w:r>
      <w:r>
        <w:rPr>
          <w:smallCaps/>
        </w:rPr>
        <w:t xml:space="preserve">Marshall</w:t>
      </w:r>
      <w:r>
        <w:t xml:space="preserve"> </w:t>
      </w:r>
      <w:r>
        <w:t xml:space="preserve">y</w:t>
      </w:r>
      <w:r>
        <w:t xml:space="preserve"> </w:t>
      </w:r>
      <w:r>
        <w:rPr>
          <w:smallCaps/>
        </w:rPr>
        <w:t xml:space="preserve">Hicks</w:t>
      </w:r>
      <w:r>
        <w:t xml:space="preserve"> </w:t>
      </w:r>
      <w:r>
        <w:t xml:space="preserve">de la demanda derivada</w:t>
      </w:r>
    </w:p>
    <w:p>
      <w:pPr>
        <w:keepNext/>
        <w:numPr>
          <w:ilvl w:val="0"/>
          <w:numId w:val="1106"/>
        </w:numPr>
      </w:pPr>
      <w:r>
        <w:rPr>
          <w:smallCaps/>
        </w:rPr>
        <w:t xml:space="preserve">Marshall</w:t>
      </w:r>
      <w:r>
        <w:t xml:space="preserve"> </w:t>
      </w:r>
      <w:r>
        <w:t xml:space="preserve">(</w:t>
      </w:r>
      <w:hyperlink w:anchor="ref_Marshall1890Principles">
        <w:r>
          <w:rPr>
            <w:rStyle w:val="Hyperlink"/>
          </w:rPr>
          <w:t xml:space="preserve">1890, lib. V</w:t>
        </w:r>
      </w:hyperlink>
      <w:r>
        <w:t xml:space="preserve">, cap. VI)</w:t>
      </w:r>
      <w:r>
        <w:t xml:space="preserve"> </w:t>
      </w:r>
      <w:r>
        <w:t xml:space="preserve">y</w:t>
      </w:r>
      <w:r>
        <w:t xml:space="preserve"> </w:t>
      </w:r>
      <w:r>
        <w:rPr>
          <w:smallCaps/>
        </w:rPr>
        <w:t xml:space="preserve">Hicks</w:t>
      </w:r>
      <w:r>
        <w:t xml:space="preserve"> </w:t>
      </w:r>
      <w:r>
        <w:t xml:space="preserve">(</w:t>
      </w:r>
      <w:hyperlink w:anchor="ref_Hicks1932Theory">
        <w:r>
          <w:rPr>
            <w:rStyle w:val="Hyperlink"/>
          </w:rPr>
          <w:t xml:space="preserve">1932</w:t>
        </w:r>
      </w:hyperlink>
      <w:r>
        <w:t xml:space="preserve">, apéndice)</w:t>
      </w:r>
      <w:r>
        <w:t xml:space="preserve"> </w:t>
      </w:r>
      <w:r>
        <w:t xml:space="preserve">explican de qué depende la elasticidad de una demanda derivada. La demanda de trabajo responde más al salario:</w:t>
      </w:r>
    </w:p>
    <w:p>
      <w:pPr>
        <w:numPr>
          <w:ilvl w:val="1"/>
          <w:numId w:val="1107"/>
        </w:numPr>
      </w:pPr>
      <w:r>
        <w:t xml:space="preserve">si el trabajo se sustituye con facilidad por capital u otros factores, es decir, si la elasticidad de sustitución,</w:t>
      </w:r>
      <w:r>
        <w:t xml:space="preserve"> </w:t>
      </w:r>
      <m:oMath>
        <m:r>
          <m:t>σ</m:t>
        </m:r>
      </m:oMath>
      <w:r>
        <w:t xml:space="preserve">, es alta</w:t>
      </w:r>
      <w:r>
        <w:t xml:space="preserve"> </w:t>
      </w:r>
      <w:hyperlink r:id="rId82">
        <w:r>
          <w:rPr>
            <w:rStyle w:val="Referenciaatema"/>
          </w:rPr>
          <w:t xml:space="preserve">[ver tema 3.A.11]</w:t>
        </w:r>
      </w:hyperlink>
      <w:r>
        <w:t xml:space="preserve">;</w:t>
      </w:r>
    </w:p>
    <w:p>
      <w:pPr>
        <w:numPr>
          <w:ilvl w:val="1"/>
          <w:numId w:val="1107"/>
        </w:numPr>
      </w:pPr>
      <w:r>
        <w:t xml:space="preserve">si los compradores del producto final reaccionan mucho a su precio;</w:t>
      </w:r>
    </w:p>
    <w:p>
      <w:pPr>
        <w:numPr>
          <w:ilvl w:val="1"/>
          <w:numId w:val="1107"/>
        </w:numPr>
      </w:pPr>
      <w:r>
        <w:t xml:space="preserve">si los salarios suponen una parte grande del coste total, aunque solo cuando los compradores del producto reaccionan más de lo que se sustituyen los factores entre sí (la matización de</w:t>
      </w:r>
      <w:r>
        <w:t xml:space="preserve"> </w:t>
      </w:r>
      <w:r>
        <w:rPr>
          <w:smallCaps/>
        </w:rPr>
        <w:t xml:space="preserve">Hicks</w:t>
      </w:r>
      <w:r>
        <w:t xml:space="preserve"> </w:t>
      </w:r>
      <w:r>
        <w:t xml:space="preserve">a «la importancia de no ser importante» de</w:t>
      </w:r>
      <w:r>
        <w:t xml:space="preserve"> </w:t>
      </w:r>
      <w:r>
        <w:rPr>
          <w:smallCaps/>
        </w:rPr>
        <w:t xml:space="preserve">Marshall</w:t>
      </w:r>
      <w:r>
        <w:t xml:space="preserve">);</w:t>
      </w:r>
    </w:p>
    <w:p>
      <w:pPr>
        <w:numPr>
          <w:ilvl w:val="1"/>
          <w:numId w:val="1107"/>
        </w:numPr>
      </w:pPr>
      <w:r>
        <w:t xml:space="preserve">si los demás factores se pueden conseguir en mayor cantidad sin que suba mucho su precio.</w:t>
      </w:r>
    </w:p>
    <w:p>
      <w:pPr>
        <w:numPr>
          <w:ilvl w:val="0"/>
          <w:numId w:val="1106"/>
        </w:numPr>
      </w:pPr>
      <w:r>
        <w:t xml:space="preserve">Con 2 factores, rendimientos constantes a escala, competencia y una oferta del capital perfectamente elástica, las 3 primeras se resumen en una fórmula</w:t>
      </w:r>
      <w:r>
        <w:t xml:space="preserve"> </w:t>
      </w:r>
      <w:r>
        <w:t xml:space="preserve">(</w:t>
      </w:r>
      <w:hyperlink w:anchor="ref_Hamermesh1993Labor">
        <w:r>
          <w:rPr>
            <w:rStyle w:val="Hyperlink"/>
            <w:smallCaps/>
          </w:rPr>
          <w:t xml:space="preserve">Hamermesh</w:t>
        </w:r>
        <w:r>
          <w:rPr>
            <w:rStyle w:val="Hyperlink"/>
          </w:rPr>
          <w:t xml:space="preserve">, 1993, cap. 2</w:t>
        </w:r>
      </w:hyperlink>
      <w:r>
        <w:t xml:space="preserve">)</w:t>
      </w:r>
      <w:r>
        <w:t xml:space="preserve">:</w:t>
      </w:r>
    </w:p>
    <w:p>
      <w:pPr>
        <w:pStyle w:val="BodyText"/>
        <w:keepNext/>
      </w:pPr>
      <m:oMathPara>
        <m:oMathParaPr>
          <m:jc m:val="center"/>
        </m:oMathParaPr>
        <m:oMath>
          <m:sSub>
            <m:e>
              <m:r>
                <m:t>ε</m:t>
              </m:r>
            </m:e>
            <m:sub>
              <m:sSup>
                <m:e>
                  <m:r>
                    <m:t>L</m:t>
                  </m:r>
                </m:e>
                <m:sup>
                  <m:r>
                    <m:t>D</m:t>
                  </m:r>
                </m:sup>
              </m:sSup>
              <m:r>
                <m:rPr>
                  <m:sty m:val="p"/>
                </m:rPr>
                <m:t>,</m:t>
              </m:r>
              <m:sSub>
                <m:e>
                  <m:r>
                    <m:t>w</m:t>
                  </m:r>
                </m:e>
                <m:sub>
                  <m:r>
                    <m:t>L</m:t>
                  </m:r>
                </m:sub>
              </m:sSub>
            </m:sub>
          </m:sSub>
          <m:r>
            <m:rPr>
              <m:sty m:val="p"/>
            </m:rPr>
            <m:t>=</m:t>
          </m:r>
          <m:r>
            <m:rPr>
              <m:sty m:val="p"/>
            </m:rPr>
            <m:t>−</m:t>
          </m:r>
          <m:d>
            <m:dPr>
              <m:begChr m:val="("/>
              <m:sepChr m:val=""/>
              <m:endChr m:val=")"/>
              <m:grow/>
            </m:dPr>
            <m:e>
              <m:r>
                <m:t>1</m:t>
              </m:r>
              <m:r>
                <m:rPr>
                  <m:sty m:val="p"/>
                </m:rPr>
                <m:t>−</m:t>
              </m:r>
              <m:sSub>
                <m:e>
                  <m:r>
                    <m:t>s</m:t>
                  </m:r>
                </m:e>
                <m:sub>
                  <m:r>
                    <m:t>L</m:t>
                  </m:r>
                </m:sub>
              </m:sSub>
            </m:e>
          </m:d>
          <m:r>
            <m:t> </m:t>
          </m:r>
          <m:r>
            <m:t>σ</m:t>
          </m:r>
          <m:r>
            <m:rPr>
              <m:sty m:val="p"/>
            </m:rPr>
            <m:t>−</m:t>
          </m:r>
          <m:sSub>
            <m:e>
              <m:r>
                <m:t>s</m:t>
              </m:r>
            </m:e>
            <m:sub>
              <m:r>
                <m:t>L</m:t>
              </m:r>
            </m:sub>
          </m:sSub>
          <m:r>
            <m:t> </m:t>
          </m:r>
          <m:d>
            <m:dPr>
              <m:begChr m:val="|"/>
              <m:sepChr m:val=""/>
              <m:endChr m:val="|"/>
              <m:grow/>
            </m:dPr>
            <m:e>
              <m:sSub>
                <m:e>
                  <m:r>
                    <m:t>ε</m:t>
                  </m:r>
                </m:e>
                <m:sub>
                  <m:r>
                    <m:t>q</m:t>
                  </m:r>
                  <m:r>
                    <m:rPr>
                      <m:sty m:val="p"/>
                    </m:rPr>
                    <m:t>,</m:t>
                  </m:r>
                  <m:r>
                    <m:t>p</m:t>
                  </m:r>
                </m:sub>
              </m:sSub>
            </m:e>
          </m:d>
        </m:oMath>
      </m:oMathPara>
    </w:p>
    <w:p>
      <w:pPr>
        <w:numPr>
          <w:ilvl w:val="0"/>
          <w:numId w:val="1000"/>
        </w:numPr>
      </w:pPr>
      <w:r>
        <w:t xml:space="preserve">con</w:t>
      </w:r>
      <w:r>
        <w:t xml:space="preserve"> </w:t>
      </w:r>
      <m:oMath>
        <m:sSub>
          <m:e>
            <m:r>
              <m:t>s</m:t>
            </m:r>
          </m:e>
          <m:sub>
            <m:r>
              <m:t>L</m:t>
            </m:r>
          </m:sub>
        </m:sSub>
      </m:oMath>
      <w:r>
        <w:t xml:space="preserve"> </w:t>
      </w:r>
      <w:r>
        <w:t xml:space="preserve">la participación del trabajo en los costes y</w:t>
      </w:r>
      <w:r>
        <w:t xml:space="preserve"> </w:t>
      </w:r>
      <m:oMath>
        <m:d>
          <m:dPr>
            <m:begChr m:val="|"/>
            <m:sepChr m:val=""/>
            <m:endChr m:val="|"/>
            <m:grow/>
          </m:dPr>
          <m:e>
            <m:sSub>
              <m:e>
                <m:r>
                  <m:t>ε</m:t>
                </m:r>
              </m:e>
              <m:sub>
                <m:r>
                  <m:t>q</m:t>
                </m:r>
                <m:r>
                  <m:rPr>
                    <m:sty m:val="p"/>
                  </m:rPr>
                  <m:t>,</m:t>
                </m:r>
                <m:r>
                  <m:t>p</m:t>
                </m:r>
              </m:sub>
            </m:sSub>
          </m:e>
        </m:d>
      </m:oMath>
      <w:r>
        <w:t xml:space="preserve"> </w:t>
      </w:r>
      <w:r>
        <w:t xml:space="preserve">la elasticidad de la demanda del bien. El primer término es el efecto sustitución (con la producción constante) y el segundo, el efecto escala. Un aumento de</w:t>
      </w:r>
      <w:r>
        <w:t xml:space="preserve"> </w:t>
      </w:r>
      <m:oMath>
        <m:sSub>
          <m:e>
            <m:r>
              <m:t>s</m:t>
            </m:r>
          </m:e>
          <m:sub>
            <m:r>
              <m:t>L</m:t>
            </m:r>
          </m:sub>
        </m:sSub>
      </m:oMath>
      <w:r>
        <w:t xml:space="preserve"> </w:t>
      </w:r>
      <w:r>
        <w:t xml:space="preserve">hace más elástica la demanda si y solo si</w:t>
      </w:r>
      <w:r>
        <w:t xml:space="preserve"> </w:t>
      </w:r>
      <m:oMath>
        <m:d>
          <m:dPr>
            <m:begChr m:val="|"/>
            <m:sepChr m:val=""/>
            <m:endChr m:val="|"/>
            <m:grow/>
          </m:dPr>
          <m:e>
            <m:sSub>
              <m:e>
                <m:r>
                  <m:t>ε</m:t>
                </m:r>
              </m:e>
              <m:sub>
                <m:r>
                  <m:t>q</m:t>
                </m:r>
                <m:r>
                  <m:rPr>
                    <m:sty m:val="p"/>
                  </m:rPr>
                  <m:t>,</m:t>
                </m:r>
                <m:r>
                  <m:t>p</m:t>
                </m:r>
              </m:sub>
            </m:sSub>
          </m:e>
        </m:d>
        <m:r>
          <m:rPr>
            <m:sty m:val="p"/>
          </m:rPr>
          <m:t>&gt;</m:t>
        </m:r>
        <m:r>
          <m:t>σ</m:t>
        </m:r>
      </m:oMath>
      <w:r>
        <w:t xml:space="preserve">. Con la producción constante queda solo</w:t>
      </w:r>
      <w:r>
        <w:t xml:space="preserve"> </w:t>
      </w:r>
      <m:oMath>
        <m:r>
          <m:rPr>
            <m:sty m:val="p"/>
          </m:rPr>
          <m:t>−</m:t>
        </m:r>
        <m:d>
          <m:dPr>
            <m:begChr m:val="("/>
            <m:sepChr m:val=""/>
            <m:endChr m:val=")"/>
            <m:grow/>
          </m:dPr>
          <m:e>
            <m:r>
              <m:t>1</m:t>
            </m:r>
            <m:r>
              <m:rPr>
                <m:sty m:val="p"/>
              </m:rPr>
              <m:t>−</m:t>
            </m:r>
            <m:sSub>
              <m:e>
                <m:r>
                  <m:t>s</m:t>
                </m:r>
              </m:e>
              <m:sub>
                <m:r>
                  <m:t>L</m:t>
                </m:r>
              </m:sub>
            </m:sSub>
          </m:e>
        </m:d>
        <m:r>
          <m:t> </m:t>
        </m:r>
        <m:r>
          <m:t>σ</m:t>
        </m:r>
      </m:oMath>
      <w:r>
        <w:t xml:space="preserve">, la elasticidad que revisa</w:t>
      </w:r>
      <w:r>
        <w:t xml:space="preserve"> </w:t>
      </w:r>
      <w:r>
        <w:rPr>
          <w:smallCaps/>
        </w:rPr>
        <w:t xml:space="preserve">Hamermesh</w:t>
      </w:r>
      <w:r>
        <w:t xml:space="preserve"> </w:t>
      </w:r>
      <w:r>
        <w:t xml:space="preserve">(</w:t>
      </w:r>
      <w:hyperlink w:anchor="ref_Hamermesh1993Labor">
        <w:r>
          <w:rPr>
            <w:rStyle w:val="Hyperlink"/>
          </w:rPr>
          <w:t xml:space="preserve">1993</w:t>
        </w:r>
      </w:hyperlink>
      <w:r>
        <w:t xml:space="preserve">)</w:t>
      </w:r>
      <w:r>
        <w:t xml:space="preserve"> </w:t>
      </w:r>
      <w:r>
        <w:t xml:space="preserve">(</w:t>
      </w:r>
      <w:hyperlink w:anchor="sec_demanda">
        <w:r>
          <w:rPr>
            <w:rStyle w:val="Hyperlink"/>
          </w:rPr>
          <w:t xml:space="preserve">I.2</w:t>
        </w:r>
      </w:hyperlink>
      <w:r>
        <w:t xml:space="preserve">).</w:t>
      </w:r>
    </w:p>
    <w:bookmarkEnd w:id="210"/>
    <w:bookmarkEnd w:id="211"/>
    <w:bookmarkStart w:id="216" w:name="anexo_lr_infinito"/>
    <w:p>
      <w:pPr>
        <w:pStyle w:val="Heading1"/>
      </w:pPr>
      <w:r>
        <w:t xml:space="preserve">C. Anexo: el modelo de</w:t>
      </w:r>
      <w:r>
        <w:t xml:space="preserve"> </w:t>
      </w:r>
      <w:r>
        <w:rPr>
          <w:smallCaps/>
        </w:rPr>
        <w:t xml:space="preserve">Lucas</w:t>
      </w:r>
      <w:r>
        <w:t xml:space="preserve"> </w:t>
      </w:r>
      <w:r>
        <w:t xml:space="preserve">y</w:t>
      </w:r>
      <w:r>
        <w:t xml:space="preserve"> </w:t>
      </w:r>
      <w:r>
        <w:rPr>
          <w:smallCaps/>
        </w:rPr>
        <w:t xml:space="preserve">Rapping</w:t>
      </w:r>
      <w:r>
        <w:br/>
      </w:r>
      <w:r>
        <w:t xml:space="preserve">con horizonte infinito</w:t>
      </w:r>
    </w:p>
    <w:bookmarkStart w:id="212" w:name="i_supuestos_6"/>
    <w:p>
      <w:pPr>
        <w:pStyle w:val="Heading5"/>
      </w:pPr>
      <w:r>
        <w:t xml:space="preserve">i) Supuestos</w:t>
      </w:r>
    </w:p>
    <w:p>
      <w:pPr>
        <w:numPr>
          <w:ilvl w:val="0"/>
          <w:numId w:val="1108"/>
        </w:numPr>
      </w:pPr>
      <w:r>
        <w:t xml:space="preserve">El individuo vive infinitos periodos,</w:t>
      </w:r>
      <w:r>
        <w:t xml:space="preserve"> </w:t>
      </w:r>
      <m:oMath>
        <m:r>
          <m:t>t</m:t>
        </m:r>
        <m:r>
          <m:rPr>
            <m:sty m:val="p"/>
          </m:rPr>
          <m:t>=</m:t>
        </m:r>
        <m:r>
          <m:t>0</m:t>
        </m:r>
        <m:r>
          <m:rPr>
            <m:sty m:val="p"/>
          </m:rPr>
          <m:t>,</m:t>
        </m:r>
        <m:r>
          <m:t>1</m:t>
        </m:r>
        <m:r>
          <m:rPr>
            <m:sty m:val="p"/>
          </m:rPr>
          <m:t>,</m:t>
        </m:r>
        <m:r>
          <m:t>2</m:t>
        </m:r>
        <m:r>
          <m:rPr>
            <m:sty m:val="p"/>
          </m:rPr>
          <m:t>,</m:t>
        </m:r>
        <m:r>
          <m:rPr>
            <m:sty m:val="p"/>
          </m:rPr>
          <m:t>…</m:t>
        </m:r>
      </m:oMath>
    </w:p>
    <w:p>
      <w:pPr>
        <w:numPr>
          <w:ilvl w:val="0"/>
          <w:numId w:val="1108"/>
        </w:numPr>
      </w:pPr>
      <w:r>
        <w:t xml:space="preserve">La utilidad de toda la vida es la suma descontada de las de cada periodo, y en cada periodo consumo y ocio entran por separado:</w:t>
      </w:r>
      <w:r>
        <w:t xml:space="preserve"> </w:t>
      </w:r>
      <m:oMath>
        <m:nary>
          <m:naryPr>
            <m:chr m:val="∑"/>
            <m:limLoc m:val="undOvr"/>
            <m:subHide m:val="off"/>
            <m:supHide m:val="on"/>
          </m:naryPr>
          <m:sub>
            <m:r>
              <m:t>t</m:t>
            </m:r>
          </m:sub>
          <m:sup>
            <m:r>
              <m:t>​</m:t>
            </m:r>
          </m:sup>
          <m:e>
            <m:sSup>
              <m:e>
                <m:r>
                  <m:t>β</m:t>
                </m:r>
              </m:e>
              <m:sup>
                <m:r>
                  <m:t>t</m:t>
                </m:r>
              </m:sup>
            </m:sSup>
          </m:e>
        </m:nary>
        <m:r>
          <m:t>u</m:t>
        </m:r>
        <m:d>
          <m:dPr>
            <m:begChr m:val="("/>
            <m:sepChr m:val=""/>
            <m:endChr m:val=")"/>
            <m:grow/>
          </m:dPr>
          <m:e>
            <m:sSub>
              <m:e>
                <m:r>
                  <m:t>C</m:t>
                </m:r>
              </m:e>
              <m:sub>
                <m:r>
                  <m:t>t</m:t>
                </m:r>
              </m:sub>
            </m:sSub>
            <m:r>
              <m:rPr>
                <m:sty m:val="p"/>
              </m:rPr>
              <m:t>,</m:t>
            </m:r>
            <m:sSub>
              <m:e>
                <m:r>
                  <m:t>O</m:t>
                </m:r>
              </m:e>
              <m:sub>
                <m:r>
                  <m:t>t</m:t>
                </m:r>
              </m:sub>
            </m:sSub>
          </m:e>
        </m:d>
      </m:oMath>
      <w:r>
        <w:t xml:space="preserve">, con</w:t>
      </w:r>
      <w:r>
        <w:t xml:space="preserve"> </w:t>
      </w:r>
      <m:oMath>
        <m:r>
          <m:t>β</m:t>
        </m:r>
        <m:r>
          <m:rPr>
            <m:sty m:val="p"/>
          </m:rPr>
          <m:t>≡</m:t>
        </m:r>
        <m:r>
          <m:t>1</m:t>
        </m:r>
        <m:r>
          <m:rPr>
            <m:sty m:val="p"/>
          </m:rPr>
          <m:t>/</m:t>
        </m:r>
        <m:d>
          <m:dPr>
            <m:begChr m:val="("/>
            <m:sepChr m:val=""/>
            <m:endChr m:val=")"/>
            <m:grow/>
          </m:dPr>
          <m:e>
            <m:r>
              <m:t>1</m:t>
            </m:r>
            <m:r>
              <m:rPr>
                <m:sty m:val="p"/>
              </m:rPr>
              <m:t>+</m:t>
            </m:r>
            <m:r>
              <m:t>ρ</m:t>
            </m:r>
          </m:e>
        </m:d>
      </m:oMath>
      <w:r>
        <w:t xml:space="preserve"> </w:t>
      </w:r>
      <w:r>
        <w:t xml:space="preserve">y</w:t>
      </w:r>
      <w:r>
        <w:t xml:space="preserve"> </w:t>
      </w:r>
      <m:oMath>
        <m:r>
          <m:t>ρ</m:t>
        </m:r>
      </m:oMath>
      <w:r>
        <w:t xml:space="preserve"> </w:t>
      </w:r>
      <w:r>
        <w:t xml:space="preserve">la tasa de descuento.</w:t>
      </w:r>
    </w:p>
    <w:p>
      <w:pPr>
        <w:numPr>
          <w:ilvl w:val="0"/>
          <w:numId w:val="1108"/>
        </w:numPr>
      </w:pPr>
      <w:r>
        <w:t xml:space="preserve">Cada periodo dura una unidad de tiempo,</w:t>
      </w:r>
      <w:r>
        <w:t xml:space="preserve"> </w:t>
      </w:r>
      <m:oMath>
        <m:sSub>
          <m:e>
            <m:r>
              <m:t>O</m:t>
            </m:r>
          </m:e>
          <m:sub>
            <m:r>
              <m:t>t</m:t>
            </m:r>
          </m:sub>
        </m:sSub>
        <m:r>
          <m:rPr>
            <m:sty m:val="p"/>
          </m:rPr>
          <m:t>+</m:t>
        </m:r>
        <m:sSub>
          <m:e>
            <m:r>
              <m:t>L</m:t>
            </m:r>
          </m:e>
          <m:sub>
            <m:r>
              <m:t>t</m:t>
            </m:r>
          </m:sub>
        </m:sSub>
        <m:r>
          <m:rPr>
            <m:sty m:val="p"/>
          </m:rPr>
          <m:t>=</m:t>
        </m:r>
        <m:r>
          <m:t>1</m:t>
        </m:r>
      </m:oMath>
      <w:r>
        <w:t xml:space="preserve">.</w:t>
      </w:r>
    </w:p>
    <w:p>
      <w:pPr>
        <w:numPr>
          <w:ilvl w:val="0"/>
          <w:numId w:val="1108"/>
        </w:numPr>
      </w:pPr>
      <w:r>
        <w:t xml:space="preserve">Recibe en cada periodo una renta no laboral</w:t>
      </w:r>
      <w:r>
        <w:t xml:space="preserve"> </w:t>
      </w:r>
      <m:oMath>
        <m:sSub>
          <m:e>
            <m:bar>
              <m:barPr>
                <m:pos m:val="top"/>
              </m:barPr>
              <m:e>
                <m:r>
                  <m:t>W</m:t>
                </m:r>
              </m:e>
            </m:bar>
          </m:e>
          <m:sub>
            <m:r>
              <m:t>t</m:t>
            </m:r>
          </m:sub>
        </m:sSub>
      </m:oMath>
      <w:r>
        <w:t xml:space="preserve"> </w:t>
      </w:r>
      <w:r>
        <w:t xml:space="preserve">y un salario real</w:t>
      </w:r>
      <w:r>
        <w:t xml:space="preserve"> </w:t>
      </w:r>
      <m:oMath>
        <m:sSub>
          <m:e>
            <m:r>
              <m:t>w</m:t>
            </m:r>
          </m:e>
          <m:sub>
            <m:r>
              <m:t>t</m:t>
            </m:r>
          </m:sub>
        </m:sSub>
      </m:oMath>
      <w:r>
        <w:t xml:space="preserve">, conocidos.</w:t>
      </w:r>
    </w:p>
    <w:p>
      <w:pPr>
        <w:numPr>
          <w:ilvl w:val="0"/>
          <w:numId w:val="1108"/>
        </w:numPr>
      </w:pPr>
      <w:r>
        <w:t xml:space="preserve">Mercado de capitales perfecto: al empezar cada periodo tiene unos activos netos</w:t>
      </w:r>
      <w:r>
        <w:t xml:space="preserve"> </w:t>
      </w:r>
      <m:oMath>
        <m:sSub>
          <m:e>
            <m:r>
              <m:t>b</m:t>
            </m:r>
          </m:e>
          <m:sub>
            <m:r>
              <m:t>t</m:t>
            </m:r>
          </m:sub>
        </m:sSub>
      </m:oMath>
      <w:r>
        <w:t xml:space="preserve">, que rinden el tipo de interés real</w:t>
      </w:r>
      <w:r>
        <w:t xml:space="preserve"> </w:t>
      </w:r>
      <m:oMath>
        <m:r>
          <m:t>r</m:t>
        </m:r>
      </m:oMath>
      <w:r>
        <w:t xml:space="preserve">, y puede ahorrar o endeudarse sin límite, salvo el de la condición de no-</w:t>
      </w:r>
      <w:r>
        <w:rPr>
          <w:smallCaps/>
        </w:rPr>
        <w:t xml:space="preserve">Ponzi</w:t>
      </w:r>
      <w:r>
        <w:t xml:space="preserve">.</w:t>
      </w:r>
    </w:p>
    <w:bookmarkEnd w:id="212"/>
    <w:bookmarkStart w:id="214" w:name="ii_desarrollo_6"/>
    <w:p>
      <w:pPr>
        <w:pStyle w:val="Heading5"/>
      </w:pPr>
      <w:r>
        <w:t xml:space="preserve">ii) Desarrollo</w:t>
      </w:r>
    </w:p>
    <w:p>
      <w:pPr>
        <w:numPr>
          <w:ilvl w:val="0"/>
          <w:numId w:val="1109"/>
        </w:numPr>
      </w:pPr>
      <w:r>
        <w:rPr>
          <w:i/>
          <w:iCs/>
        </w:rPr>
        <w:t xml:space="preserve">Problema</w:t>
      </w:r>
      <w:r>
        <w:t xml:space="preserve">:</w:t>
      </w:r>
      <w:r>
        <w:t xml:space="preserve"> </w:t>
      </w:r>
      <w:bookmarkStart w:id="213" w:name="eq_lr_infinito"/>
      <w:bookmarkEnd w:id="213"/>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rPr>
                        <m:sty m:val="p"/>
                      </m:rPr>
                      <m:t>{</m:t>
                    </m:r>
                    <m:sSub>
                      <m:e>
                        <m:r>
                          <m:t>C</m:t>
                        </m:r>
                      </m:e>
                      <m:sub>
                        <m:r>
                          <m:t>t</m:t>
                        </m:r>
                      </m:sub>
                    </m:sSub>
                    <m:r>
                      <m:rPr>
                        <m:sty m:val="p"/>
                      </m:rPr>
                      <m:t>,</m:t>
                    </m:r>
                    <m:sSub>
                      <m:e>
                        <m:r>
                          <m:t>O</m:t>
                        </m:r>
                      </m:e>
                      <m:sub>
                        <m:r>
                          <m:t>t</m:t>
                        </m:r>
                      </m:sub>
                    </m:sSub>
                    <m:r>
                      <m:rPr>
                        <m:sty m:val="p"/>
                      </m:rPr>
                      <m:t>,</m:t>
                    </m:r>
                    <m:sSub>
                      <m:e>
                        <m:r>
                          <m:t>b</m:t>
                        </m:r>
                      </m:e>
                      <m:sub>
                        <m:r>
                          <m:t>t</m:t>
                        </m:r>
                        <m:r>
                          <m:rPr>
                            <m:sty m:val="p"/>
                          </m:rPr>
                          <m:t>+</m:t>
                        </m:r>
                        <m:r>
                          <m:t>1</m:t>
                        </m:r>
                      </m:sub>
                    </m:sSub>
                    <m:sSubSup>
                      <m:e>
                        <m:r>
                          <m:rPr>
                            <m:sty m:val="p"/>
                          </m:rPr>
                          <m:t>}</m:t>
                        </m:r>
                      </m:e>
                      <m:sub>
                        <m:r>
                          <m:t>t</m:t>
                        </m:r>
                        <m:r>
                          <m:rPr>
                            <m:sty m:val="p"/>
                          </m:rPr>
                          <m:t>=</m:t>
                        </m:r>
                        <m:r>
                          <m:t>0</m:t>
                        </m:r>
                      </m:sub>
                      <m:sup>
                        <m:r>
                          <m:rPr>
                            <m:sty m:val="p"/>
                          </m:rPr>
                          <m:t>∞</m:t>
                        </m:r>
                      </m:sup>
                    </m:sSubSup>
                  </m:lim>
                </m:limLow>
              </m:e>
              <m:e>
                <m:nary>
                  <m:naryPr>
                    <m:chr m:val="∑"/>
                    <m:limLoc m:val="undOvr"/>
                    <m:subHide m:val="off"/>
                    <m:supHide m:val="off"/>
                  </m:naryPr>
                  <m:sub>
                    <m:r>
                      <m:t>t</m:t>
                    </m:r>
                    <m:r>
                      <m:rPr>
                        <m:sty m:val="p"/>
                      </m:rPr>
                      <m:t>=</m:t>
                    </m:r>
                    <m:r>
                      <m:t>0</m:t>
                    </m:r>
                  </m:sub>
                  <m:sup>
                    <m:r>
                      <m:rPr>
                        <m:sty m:val="p"/>
                      </m:rPr>
                      <m:t>∞</m:t>
                    </m:r>
                  </m:sup>
                  <m:e>
                    <m:sSup>
                      <m:e>
                        <m:r>
                          <m:t>β</m:t>
                        </m:r>
                      </m:e>
                      <m:sup>
                        <m:r>
                          <m:t>t</m:t>
                        </m:r>
                      </m:sup>
                    </m:sSup>
                  </m:e>
                </m:nary>
                <m:r>
                  <m:t> </m:t>
                </m:r>
                <m:r>
                  <m:t>u</m:t>
                </m:r>
                <m:d>
                  <m:dPr>
                    <m:begChr m:val="("/>
                    <m:sepChr m:val=""/>
                    <m:endChr m:val=")"/>
                    <m:grow/>
                  </m:dPr>
                  <m:e>
                    <m:sSub>
                      <m:e>
                        <m:r>
                          <m:t>C</m:t>
                        </m:r>
                      </m:e>
                      <m:sub>
                        <m:r>
                          <m:t>t</m:t>
                        </m:r>
                      </m:sub>
                    </m:sSub>
                    <m:r>
                      <m:rPr>
                        <m:sty m:val="p"/>
                      </m:rPr>
                      <m:t>,</m:t>
                    </m:r>
                    <m:sSub>
                      <m:e>
                        <m:r>
                          <m:t>O</m:t>
                        </m:r>
                      </m:e>
                      <m:sub>
                        <m:r>
                          <m:t>t</m:t>
                        </m:r>
                      </m:sub>
                    </m:sSub>
                  </m:e>
                </m:d>
              </m:e>
            </m:mr>
            <m:mr>
              <m:e>
                <m:r>
                  <m:rPr>
                    <m:nor/>
                    <m:sty m:val="p"/>
                  </m:rPr>
                  <m:t>s.a.</m:t>
                </m:r>
              </m:e>
              <m:e>
                <m:sSub>
                  <m:e>
                    <m:r>
                      <m:t>C</m:t>
                    </m:r>
                  </m:e>
                  <m:sub>
                    <m:r>
                      <m:t>t</m:t>
                    </m:r>
                  </m:sub>
                </m:sSub>
                <m:r>
                  <m:rPr>
                    <m:sty m:val="p"/>
                  </m:rPr>
                  <m:t>+</m:t>
                </m:r>
                <m:sSub>
                  <m:e>
                    <m:r>
                      <m:t>w</m:t>
                    </m:r>
                  </m:e>
                  <m:sub>
                    <m:r>
                      <m:t>t</m:t>
                    </m:r>
                  </m:sub>
                </m:sSub>
                <m:r>
                  <m:t> </m:t>
                </m:r>
                <m:sSub>
                  <m:e>
                    <m:r>
                      <m:t>O</m:t>
                    </m:r>
                  </m:e>
                  <m:sub>
                    <m:r>
                      <m:t>t</m:t>
                    </m:r>
                  </m:sub>
                </m:sSub>
                <m:r>
                  <m:rPr>
                    <m:sty m:val="p"/>
                  </m:rPr>
                  <m:t>+</m:t>
                </m:r>
                <m:sSub>
                  <m:e>
                    <m:r>
                      <m:t>b</m:t>
                    </m:r>
                  </m:e>
                  <m:sub>
                    <m:r>
                      <m:t>t</m:t>
                    </m:r>
                    <m:r>
                      <m:rPr>
                        <m:sty m:val="p"/>
                      </m:rPr>
                      <m:t>+</m:t>
                    </m:r>
                    <m:r>
                      <m:t>1</m:t>
                    </m:r>
                  </m:sub>
                </m:sSub>
                <m:r>
                  <m:rPr>
                    <m:sty m:val="p"/>
                  </m:rPr>
                  <m:t>≤</m:t>
                </m:r>
                <m:sSub>
                  <m:e>
                    <m:r>
                      <m:t>w</m:t>
                    </m:r>
                  </m:e>
                  <m:sub>
                    <m:r>
                      <m:t>t</m:t>
                    </m:r>
                  </m:sub>
                </m:sSub>
                <m:r>
                  <m:rPr>
                    <m:sty m:val="p"/>
                  </m:rPr>
                  <m:t>+</m:t>
                </m:r>
                <m:d>
                  <m:dPr>
                    <m:begChr m:val="("/>
                    <m:sepChr m:val=""/>
                    <m:endChr m:val=")"/>
                    <m:grow/>
                  </m:dPr>
                  <m:e>
                    <m:r>
                      <m:t>1</m:t>
                    </m:r>
                    <m:r>
                      <m:rPr>
                        <m:sty m:val="p"/>
                      </m:rPr>
                      <m:t>+</m:t>
                    </m:r>
                    <m:r>
                      <m:t>r</m:t>
                    </m:r>
                  </m:e>
                </m:d>
                <m:r>
                  <m:t> </m:t>
                </m:r>
                <m:sSub>
                  <m:e>
                    <m:r>
                      <m:t>b</m:t>
                    </m:r>
                  </m:e>
                  <m:sub>
                    <m:r>
                      <m:t>t</m:t>
                    </m:r>
                  </m:sub>
                </m:sSub>
                <m:r>
                  <m:rPr>
                    <m:sty m:val="p"/>
                  </m:rPr>
                  <m:t>+</m:t>
                </m:r>
                <m:sSub>
                  <m:e>
                    <m:bar>
                      <m:barPr>
                        <m:pos m:val="top"/>
                      </m:barPr>
                      <m:e>
                        <m:r>
                          <m:t>W</m:t>
                        </m:r>
                      </m:e>
                    </m:bar>
                  </m:e>
                  <m:sub>
                    <m:r>
                      <m:t>t</m:t>
                    </m:r>
                  </m:sub>
                </m:sSub>
                <m:r>
                  <m:t> </m:t>
                </m:r>
                <m:r>
                  <m:rPr>
                    <m:sty m:val="p"/>
                  </m:rPr>
                  <m:t>∀</m:t>
                </m:r>
                <m:r>
                  <m:t>t</m:t>
                </m:r>
              </m:e>
            </m:mr>
            <m:mr>
              <m:e/>
              <m:e>
                <m:limLow>
                  <m:e>
                    <m:r>
                      <m:rPr>
                        <m:sty m:val="p"/>
                      </m:rPr>
                      <m:t>lim</m:t>
                    </m:r>
                  </m:e>
                  <m:lim>
                    <m:r>
                      <m:t>T</m:t>
                    </m:r>
                    <m:r>
                      <m:rPr>
                        <m:sty m:val="p"/>
                      </m:rPr>
                      <m:t>→</m:t>
                    </m:r>
                    <m:r>
                      <m:rPr>
                        <m:sty m:val="p"/>
                      </m:rPr>
                      <m:t>∞</m:t>
                    </m:r>
                  </m:lim>
                </m:limLow>
                <m:f>
                  <m:fPr>
                    <m:type m:val="bar"/>
                  </m:fPr>
                  <m:num>
                    <m:sSub>
                      <m:e>
                        <m:r>
                          <m:t>b</m:t>
                        </m:r>
                      </m:e>
                      <m:sub>
                        <m:r>
                          <m:t>T</m:t>
                        </m:r>
                      </m:sub>
                    </m:sSub>
                  </m:num>
                  <m:den>
                    <m:sSup>
                      <m:e>
                        <m:d>
                          <m:dPr>
                            <m:begChr m:val="("/>
                            <m:sepChr m:val=""/>
                            <m:endChr m:val=")"/>
                            <m:grow/>
                          </m:dPr>
                          <m:e>
                            <m:r>
                              <m:t>1</m:t>
                            </m:r>
                            <m:r>
                              <m:rPr>
                                <m:sty m:val="p"/>
                              </m:rPr>
                              <m:t>+</m:t>
                            </m:r>
                            <m:r>
                              <m:t>r</m:t>
                            </m:r>
                          </m:e>
                        </m:d>
                      </m:e>
                      <m:sup>
                        <m:r>
                          <m:t>T</m:t>
                        </m:r>
                      </m:sup>
                    </m:sSup>
                  </m:den>
                </m:f>
                <m:r>
                  <m:rPr>
                    <m:sty m:val="p"/>
                  </m:rPr>
                  <m:t>≥</m:t>
                </m:r>
                <m:r>
                  <m:t>0</m:t>
                </m:r>
              </m:e>
            </m:mr>
            <m:mr>
              <m:e/>
              <m:e>
                <m:sSub>
                  <m:e>
                    <m:r>
                      <m:t>b</m:t>
                    </m:r>
                  </m:e>
                  <m:sub>
                    <m:r>
                      <m:t>0</m:t>
                    </m:r>
                  </m:sub>
                </m:sSub>
                <m:r>
                  <m:t> </m:t>
                </m:r>
                <m:r>
                  <m:rPr>
                    <m:nor/>
                    <m:sty m:val="p"/>
                  </m:rPr>
                  <m:t>dado</m:t>
                </m:r>
              </m:e>
            </m:mr>
          </m:m>
        </m:oMath>
      </m:oMathPara>
    </w:p>
    <w:p>
      <w:pPr>
        <w:numPr>
          <w:ilvl w:val="0"/>
          <w:numId w:val="1000"/>
        </w:numPr>
      </w:pPr>
      <w:r>
        <w:t xml:space="preserve">La primera restricción dice que el ahorro de cada periodo,</w:t>
      </w:r>
      <w:r>
        <w:t xml:space="preserve"> </w:t>
      </w:r>
      <m:oMath>
        <m:sSub>
          <m:e>
            <m:r>
              <m:t>b</m:t>
            </m:r>
          </m:e>
          <m:sub>
            <m:r>
              <m:t>t</m:t>
            </m:r>
            <m:r>
              <m:rPr>
                <m:sty m:val="p"/>
              </m:rPr>
              <m:t>+</m:t>
            </m:r>
            <m:r>
              <m:t>1</m:t>
            </m:r>
          </m:sub>
        </m:sSub>
        <m:r>
          <m:rPr>
            <m:sty m:val="p"/>
          </m:rPr>
          <m:t>−</m:t>
        </m:r>
        <m:sSub>
          <m:e>
            <m:r>
              <m:t>b</m:t>
            </m:r>
          </m:e>
          <m:sub>
            <m:r>
              <m:t>t</m:t>
            </m:r>
          </m:sub>
        </m:sSub>
        <m:r>
          <m:rPr>
            <m:sty m:val="p"/>
          </m:rPr>
          <m:t>=</m:t>
        </m:r>
        <m:r>
          <m:t>r</m:t>
        </m:r>
        <m:r>
          <m:t> </m:t>
        </m:r>
        <m:sSub>
          <m:e>
            <m:r>
              <m:t>b</m:t>
            </m:r>
          </m:e>
          <m:sub>
            <m:r>
              <m:t>t</m:t>
            </m:r>
          </m:sub>
        </m:sSub>
        <m:r>
          <m:rPr>
            <m:sty m:val="p"/>
          </m:rPr>
          <m:t>+</m:t>
        </m:r>
        <m:sSub>
          <m:e>
            <m:bar>
              <m:barPr>
                <m:pos m:val="top"/>
              </m:barPr>
              <m:e>
                <m:r>
                  <m:t>W</m:t>
                </m:r>
              </m:e>
            </m:bar>
          </m:e>
          <m:sub>
            <m:r>
              <m:t>t</m:t>
            </m:r>
          </m:sub>
        </m:sSub>
        <m:r>
          <m:rPr>
            <m:sty m:val="p"/>
          </m:rPr>
          <m:t>+</m:t>
        </m:r>
        <m:sSub>
          <m:e>
            <m:r>
              <m:t>w</m:t>
            </m:r>
          </m:e>
          <m:sub>
            <m:r>
              <m:t>t</m:t>
            </m:r>
          </m:sub>
        </m:sSub>
        <m:r>
          <m:t> </m:t>
        </m:r>
        <m:sSub>
          <m:e>
            <m:r>
              <m:t>L</m:t>
            </m:r>
          </m:e>
          <m:sub>
            <m:r>
              <m:t>t</m:t>
            </m:r>
          </m:sub>
        </m:sSub>
        <m:r>
          <m:rPr>
            <m:sty m:val="p"/>
          </m:rPr>
          <m:t>−</m:t>
        </m:r>
        <m:sSub>
          <m:e>
            <m:r>
              <m:t>C</m:t>
            </m:r>
          </m:e>
          <m:sub>
            <m:r>
              <m:t>t</m:t>
            </m:r>
          </m:sub>
        </m:sSub>
      </m:oMath>
      <w:r>
        <w:t xml:space="preserve">, es lo que queda de las rentas del capital, la no laboral y la del trabajo después de consumir. La renta no laboral del modelo estático,</w:t>
      </w:r>
      <w:r>
        <w:t xml:space="preserve"> </w:t>
      </w:r>
      <m:oMath>
        <m:bar>
          <m:barPr>
            <m:pos m:val="top"/>
          </m:barPr>
          <m:e>
            <m:r>
              <m:t>W</m:t>
            </m:r>
          </m:e>
        </m:bar>
      </m:oMath>
      <w:r>
        <w:t xml:space="preserve">, es aquí</w:t>
      </w:r>
      <w:r>
        <w:t xml:space="preserve"> </w:t>
      </w:r>
      <m:oMath>
        <m:r>
          <m:t>r</m:t>
        </m:r>
        <m:r>
          <m:t> </m:t>
        </m:r>
        <m:sSub>
          <m:e>
            <m:r>
              <m:t>b</m:t>
            </m:r>
          </m:e>
          <m:sub>
            <m:r>
              <m:t>t</m:t>
            </m:r>
          </m:sub>
        </m:sSub>
        <m:r>
          <m:rPr>
            <m:sty m:val="p"/>
          </m:rPr>
          <m:t>+</m:t>
        </m:r>
        <m:sSub>
          <m:e>
            <m:bar>
              <m:barPr>
                <m:pos m:val="top"/>
              </m:barPr>
              <m:e>
                <m:r>
                  <m:t>W</m:t>
                </m:r>
              </m:e>
            </m:bar>
          </m:e>
          <m:sub>
            <m:r>
              <m:t>t</m:t>
            </m:r>
          </m:sub>
        </m:sSub>
      </m:oMath>
      <w:r>
        <w:t xml:space="preserve">.</w:t>
      </w:r>
    </w:p>
    <w:p>
      <w:pPr>
        <w:numPr>
          <w:ilvl w:val="0"/>
          <w:numId w:val="1109"/>
        </w:numPr>
      </w:pPr>
      <w:r>
        <w:t xml:space="preserve">La segunda es la</w:t>
      </w:r>
      <w:r>
        <w:t xml:space="preserve"> </w:t>
      </w:r>
      <w:r>
        <w:rPr>
          <w:b/>
          <w:bCs/>
        </w:rPr>
        <w:t xml:space="preserve">condición de no-</w:t>
      </w:r>
      <w:r>
        <w:rPr>
          <w:b/>
          <w:bCs/>
          <w:smallCaps/>
        </w:rPr>
        <w:t xml:space="preserve">Ponzi</w:t>
      </w:r>
      <w:r>
        <w:t xml:space="preserve">: no se puede acabar endeudado en valor presente, es decir, financiar indefinidamente el pago de las deudas con deudas nuevas</w:t>
      </w:r>
      <w:r>
        <w:t xml:space="preserve"> </w:t>
      </w:r>
      <w:hyperlink r:id="rId116">
        <w:r>
          <w:rPr>
            <w:rStyle w:val="Referenciaatema"/>
          </w:rPr>
          <w:t xml:space="preserve">[ver tema 3.A.29]</w:t>
        </w:r>
      </w:hyperlink>
      <w:r>
        <w:t xml:space="preserve">. En el óptimo se cumple con igualdad (no conviene morir con riqueza sin gastar) y, sumando las restricciones de todos los periodos, se obtiene la restricción presupuestaria intertemporal:</w:t>
      </w:r>
    </w:p>
    <w:p>
      <w:pPr>
        <w:pStyle w:val="BodyText"/>
        <w:keepNext/>
      </w:pPr>
      <m:oMathPara>
        <m:oMathParaPr>
          <m:jc m:val="center"/>
        </m:oMathParaPr>
        <m:oMath>
          <m:nary>
            <m:naryPr>
              <m:chr m:val="∑"/>
              <m:limLoc m:val="undOvr"/>
              <m:subHide m:val="off"/>
              <m:supHide m:val="off"/>
            </m:naryPr>
            <m:sub>
              <m:r>
                <m:t>t</m:t>
              </m:r>
              <m:r>
                <m:rPr>
                  <m:sty m:val="p"/>
                </m:rPr>
                <m:t>=</m:t>
              </m:r>
              <m:r>
                <m:t>0</m:t>
              </m:r>
            </m:sub>
            <m:sup>
              <m:r>
                <m:rPr>
                  <m:sty m:val="p"/>
                </m:rPr>
                <m:t>∞</m:t>
              </m:r>
            </m:sup>
            <m:e>
              <m:f>
                <m:fPr>
                  <m:type m:val="bar"/>
                </m:fPr>
                <m:num>
                  <m:sSub>
                    <m:e>
                      <m:r>
                        <m:t>C</m:t>
                      </m:r>
                    </m:e>
                    <m:sub>
                      <m:r>
                        <m:t>t</m:t>
                      </m:r>
                    </m:sub>
                  </m:sSub>
                  <m:r>
                    <m:rPr>
                      <m:sty m:val="p"/>
                    </m:rPr>
                    <m:t>+</m:t>
                  </m:r>
                  <m:sSub>
                    <m:e>
                      <m:r>
                        <m:t>w</m:t>
                      </m:r>
                    </m:e>
                    <m:sub>
                      <m:r>
                        <m:t>t</m:t>
                      </m:r>
                    </m:sub>
                  </m:sSub>
                  <m:r>
                    <m:t> </m:t>
                  </m:r>
                  <m:sSub>
                    <m:e>
                      <m:r>
                        <m:t>O</m:t>
                      </m:r>
                    </m:e>
                    <m:sub>
                      <m:r>
                        <m:t>t</m:t>
                      </m:r>
                    </m:sub>
                  </m:sSub>
                </m:num>
                <m:den>
                  <m:sSup>
                    <m:e>
                      <m:d>
                        <m:dPr>
                          <m:begChr m:val="("/>
                          <m:sepChr m:val=""/>
                          <m:endChr m:val=")"/>
                          <m:grow/>
                        </m:dPr>
                        <m:e>
                          <m:r>
                            <m:t>1</m:t>
                          </m:r>
                          <m:r>
                            <m:rPr>
                              <m:sty m:val="p"/>
                            </m:rPr>
                            <m:t>+</m:t>
                          </m:r>
                          <m:r>
                            <m:t>r</m:t>
                          </m:r>
                        </m:e>
                      </m:d>
                    </m:e>
                    <m:sup>
                      <m:r>
                        <m:t>t</m:t>
                      </m:r>
                    </m:sup>
                  </m:sSup>
                </m:den>
              </m:f>
            </m:e>
          </m:nary>
          <m:r>
            <m:rPr>
              <m:sty m:val="p"/>
            </m:rPr>
            <m:t>=</m:t>
          </m:r>
          <m:d>
            <m:dPr>
              <m:begChr m:val="("/>
              <m:sepChr m:val=""/>
              <m:endChr m:val=")"/>
              <m:grow/>
            </m:dPr>
            <m:e>
              <m:r>
                <m:t>1</m:t>
              </m:r>
              <m:r>
                <m:rPr>
                  <m:sty m:val="p"/>
                </m:rPr>
                <m:t>+</m:t>
              </m:r>
              <m:r>
                <m:t>r</m:t>
              </m:r>
            </m:e>
          </m:d>
          <m:r>
            <m:t> </m:t>
          </m:r>
          <m:sSub>
            <m:e>
              <m:r>
                <m:t>b</m:t>
              </m:r>
            </m:e>
            <m:sub>
              <m:r>
                <m:t>0</m:t>
              </m:r>
            </m:sub>
          </m:sSub>
          <m:r>
            <m:rPr>
              <m:sty m:val="p"/>
            </m:rPr>
            <m:t>+</m:t>
          </m:r>
          <m:nary>
            <m:naryPr>
              <m:chr m:val="∑"/>
              <m:limLoc m:val="undOvr"/>
              <m:subHide m:val="off"/>
              <m:supHide m:val="off"/>
            </m:naryPr>
            <m:sub>
              <m:r>
                <m:t>t</m:t>
              </m:r>
              <m:r>
                <m:rPr>
                  <m:sty m:val="p"/>
                </m:rPr>
                <m:t>=</m:t>
              </m:r>
              <m:r>
                <m:t>0</m:t>
              </m:r>
            </m:sub>
            <m:sup>
              <m:r>
                <m:rPr>
                  <m:sty m:val="p"/>
                </m:rPr>
                <m:t>∞</m:t>
              </m:r>
            </m:sup>
            <m:e>
              <m:f>
                <m:fPr>
                  <m:type m:val="bar"/>
                </m:fPr>
                <m:num>
                  <m:sSub>
                    <m:e>
                      <m:r>
                        <m:t>w</m:t>
                      </m:r>
                    </m:e>
                    <m:sub>
                      <m:r>
                        <m:t>t</m:t>
                      </m:r>
                    </m:sub>
                  </m:sSub>
                  <m:r>
                    <m:rPr>
                      <m:sty m:val="p"/>
                    </m:rPr>
                    <m:t>+</m:t>
                  </m:r>
                  <m:sSub>
                    <m:e>
                      <m:bar>
                        <m:barPr>
                          <m:pos m:val="top"/>
                        </m:barPr>
                        <m:e>
                          <m:r>
                            <m:t>W</m:t>
                          </m:r>
                        </m:e>
                      </m:bar>
                    </m:e>
                    <m:sub>
                      <m:r>
                        <m:t>t</m:t>
                      </m:r>
                    </m:sub>
                  </m:sSub>
                </m:num>
                <m:den>
                  <m:sSup>
                    <m:e>
                      <m:d>
                        <m:dPr>
                          <m:begChr m:val="("/>
                          <m:sepChr m:val=""/>
                          <m:endChr m:val=")"/>
                          <m:grow/>
                        </m:dPr>
                        <m:e>
                          <m:r>
                            <m:t>1</m:t>
                          </m:r>
                          <m:r>
                            <m:rPr>
                              <m:sty m:val="p"/>
                            </m:rPr>
                            <m:t>+</m:t>
                          </m:r>
                          <m:r>
                            <m:t>r</m:t>
                          </m:r>
                        </m:e>
                      </m:d>
                    </m:e>
                    <m:sup>
                      <m:r>
                        <m:t>t</m:t>
                      </m:r>
                    </m:sup>
                  </m:sSup>
                </m:den>
              </m:f>
            </m:e>
          </m:nary>
        </m:oMath>
      </m:oMathPara>
    </w:p>
    <w:p>
      <w:pPr>
        <w:numPr>
          <w:ilvl w:val="0"/>
          <w:numId w:val="1000"/>
        </w:numPr>
      </w:pPr>
      <w:r>
        <w:t xml:space="preserve">el valor presente del gasto en consumo y en ocio iguala la riqueza de toda la vida.</w:t>
      </w:r>
    </w:p>
    <w:p>
      <w:pPr>
        <w:numPr>
          <w:ilvl w:val="0"/>
          <w:numId w:val="1109"/>
        </w:numPr>
      </w:pPr>
      <w:r>
        <w:rPr>
          <w:i/>
          <w:iCs/>
        </w:rPr>
        <w:t xml:space="preserve">Condiciones de primer orden</w:t>
      </w:r>
      <w:r>
        <w:t xml:space="preserve">, con</w:t>
      </w:r>
      <w:r>
        <w:t xml:space="preserve"> </w:t>
      </w:r>
      <m:oMath>
        <m:sSub>
          <m:e>
            <m:r>
              <m:t>λ</m:t>
            </m:r>
          </m:e>
          <m:sub>
            <m:r>
              <m:t>t</m:t>
            </m:r>
          </m:sub>
        </m:sSub>
      </m:oMath>
      <w:r>
        <w:t xml:space="preserve"> </w:t>
      </w:r>
      <w:r>
        <w:t xml:space="preserve">el multiplicador de la restricción del periodo</w:t>
      </w:r>
      <w:r>
        <w:t xml:space="preserve"> </w:t>
      </w:r>
      <m:oMath>
        <m:r>
          <m:t>t</m:t>
        </m:r>
      </m:oMath>
      <w:r>
        <w:t xml:space="preserve"> </w:t>
      </w:r>
      <w:r>
        <w:t xml:space="preserve">y</w:t>
      </w:r>
      <w:r>
        <w:t xml:space="preserve"> </w:t>
      </w:r>
      <m:oMath>
        <m:sSub>
          <m:e>
            <m:r>
              <m:t>u</m:t>
            </m:r>
          </m:e>
          <m:sub>
            <m:r>
              <m:t>C</m:t>
            </m:r>
          </m:sub>
        </m:sSub>
        <m:d>
          <m:dPr>
            <m:begChr m:val="("/>
            <m:sepChr m:val=""/>
            <m:endChr m:val=")"/>
            <m:grow/>
          </m:dPr>
          <m:e>
            <m:r>
              <m:t>t</m:t>
            </m:r>
          </m:e>
        </m:d>
      </m:oMath>
      <w:r>
        <w:t xml:space="preserve">,</w:t>
      </w:r>
      <w:r>
        <w:t xml:space="preserve"> </w:t>
      </w:r>
      <m:oMath>
        <m:sSub>
          <m:e>
            <m:r>
              <m:t>u</m:t>
            </m:r>
          </m:e>
          <m:sub>
            <m:r>
              <m:t>O</m:t>
            </m:r>
          </m:sub>
        </m:sSub>
        <m:d>
          <m:dPr>
            <m:begChr m:val="("/>
            <m:sepChr m:val=""/>
            <m:endChr m:val=")"/>
            <m:grow/>
          </m:dPr>
          <m:e>
            <m:r>
              <m:t>t</m:t>
            </m:r>
          </m:e>
        </m:d>
      </m:oMath>
      <w:r>
        <w:t xml:space="preserve"> </w:t>
      </w:r>
      <w:r>
        <w:t xml:space="preserve">las utilidades marginales del periodo</w:t>
      </w:r>
      <w:r>
        <w:t xml:space="preserve"> </w:t>
      </w:r>
      <m:oMath>
        <m:r>
          <m:t>t</m:t>
        </m:r>
      </m:oMath>
      <w:r>
        <w:t xml:space="preserve">:</w:t>
      </w:r>
    </w:p>
    <w:p>
      <w:pPr>
        <w:pStyle w:val="BodyText"/>
        <w:keepNext/>
      </w:pPr>
      <m:oMathPara>
        <m:oMathParaPr>
          <m:jc m:val="center"/>
        </m:oMathParaPr>
        <m:oMath>
          <m:sSup>
            <m:e>
              <m:r>
                <m:t>β</m:t>
              </m:r>
            </m:e>
            <m:sup>
              <m:r>
                <m:t>t</m:t>
              </m:r>
            </m:sup>
          </m:sSup>
          <m:sSub>
            <m:e>
              <m:r>
                <m:t>u</m:t>
              </m:r>
            </m:e>
            <m:sub>
              <m:r>
                <m:t>C</m:t>
              </m:r>
            </m:sub>
          </m:sSub>
          <m:d>
            <m:dPr>
              <m:begChr m:val="("/>
              <m:sepChr m:val=""/>
              <m:endChr m:val=")"/>
              <m:grow/>
            </m:dPr>
            <m:e>
              <m:r>
                <m:t>t</m:t>
              </m:r>
            </m:e>
          </m:d>
          <m:r>
            <m:rPr>
              <m:sty m:val="p"/>
            </m:rPr>
            <m:t>=</m:t>
          </m:r>
          <m:sSub>
            <m:e>
              <m:r>
                <m:t>λ</m:t>
              </m:r>
            </m:e>
            <m:sub>
              <m:r>
                <m:t>t</m:t>
              </m:r>
            </m:sub>
          </m:sSub>
          <m:r>
            <m:rPr>
              <m:sty m:val="p"/>
            </m:rPr>
            <m:t>,</m:t>
          </m:r>
          <m:r>
            <m:t>  </m:t>
          </m:r>
          <m:sSup>
            <m:e>
              <m:r>
                <m:t>β</m:t>
              </m:r>
            </m:e>
            <m:sup>
              <m:r>
                <m:t>t</m:t>
              </m:r>
            </m:sup>
          </m:sSup>
          <m:sSub>
            <m:e>
              <m:r>
                <m:t>u</m:t>
              </m:r>
            </m:e>
            <m:sub>
              <m:r>
                <m:t>O</m:t>
              </m:r>
            </m:sub>
          </m:sSub>
          <m:d>
            <m:dPr>
              <m:begChr m:val="("/>
              <m:sepChr m:val=""/>
              <m:endChr m:val=")"/>
              <m:grow/>
            </m:dPr>
            <m:e>
              <m:r>
                <m:t>t</m:t>
              </m:r>
            </m:e>
          </m:d>
          <m:r>
            <m:rPr>
              <m:sty m:val="p"/>
            </m:rPr>
            <m:t>=</m:t>
          </m:r>
          <m:sSub>
            <m:e>
              <m:r>
                <m:t>λ</m:t>
              </m:r>
            </m:e>
            <m:sub>
              <m:r>
                <m:t>t</m:t>
              </m:r>
            </m:sub>
          </m:sSub>
          <m:r>
            <m:t> </m:t>
          </m:r>
          <m:sSub>
            <m:e>
              <m:r>
                <m:t>w</m:t>
              </m:r>
            </m:e>
            <m:sub>
              <m:r>
                <m:t>t</m:t>
              </m:r>
            </m:sub>
          </m:sSub>
          <m:r>
            <m:rPr>
              <m:sty m:val="p"/>
            </m:rPr>
            <m:t>,</m:t>
          </m:r>
          <m:r>
            <m:t>  </m:t>
          </m:r>
          <m:sSub>
            <m:e>
              <m:r>
                <m:t>λ</m:t>
              </m:r>
            </m:e>
            <m:sub>
              <m:r>
                <m:t>t</m:t>
              </m:r>
            </m:sub>
          </m:sSub>
          <m:r>
            <m:rPr>
              <m:sty m:val="p"/>
            </m:rPr>
            <m:t>=</m:t>
          </m:r>
          <m:d>
            <m:dPr>
              <m:begChr m:val="("/>
              <m:sepChr m:val=""/>
              <m:endChr m:val=")"/>
              <m:grow/>
            </m:dPr>
            <m:e>
              <m:r>
                <m:t>1</m:t>
              </m:r>
              <m:r>
                <m:rPr>
                  <m:sty m:val="p"/>
                </m:rPr>
                <m:t>+</m:t>
              </m:r>
              <m:r>
                <m:t>r</m:t>
              </m:r>
            </m:e>
          </m:d>
          <m:r>
            <m:t> </m:t>
          </m:r>
          <m:sSub>
            <m:e>
              <m:r>
                <m:t>λ</m:t>
              </m:r>
            </m:e>
            <m:sub>
              <m:r>
                <m:t>t</m:t>
              </m:r>
              <m:r>
                <m:rPr>
                  <m:sty m:val="p"/>
                </m:rPr>
                <m:t>+</m:t>
              </m:r>
              <m:r>
                <m:t>1</m:t>
              </m:r>
            </m:sub>
          </m:sSub>
        </m:oMath>
      </m:oMathPara>
    </w:p>
    <w:p>
      <w:pPr>
        <w:numPr>
          <w:ilvl w:val="0"/>
          <w:numId w:val="1000"/>
        </w:numPr>
      </w:pPr>
      <w:r>
        <w:t xml:space="preserve">La última iguala lo que cuesta ahorrar un euro hoy con lo que rinde mañana. Combinándolas se obtienen las 3 condiciones del cuerpo:</w:t>
      </w:r>
    </w:p>
    <w:p>
      <w:pPr>
        <w:pStyle w:val="BodyText"/>
        <w:keepN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f>
                  <m:fPr>
                    <m:type m:val="bar"/>
                  </m:fPr>
                  <m:num>
                    <m:sSub>
                      <m:e>
                        <m:r>
                          <m:t>u</m:t>
                        </m:r>
                      </m:e>
                      <m:sub>
                        <m:r>
                          <m:t>O</m:t>
                        </m:r>
                      </m:sub>
                    </m:sSub>
                    <m:d>
                      <m:dPr>
                        <m:begChr m:val="("/>
                        <m:sepChr m:val=""/>
                        <m:endChr m:val=")"/>
                        <m:grow/>
                      </m:dPr>
                      <m:e>
                        <m:r>
                          <m:t>t</m:t>
                        </m:r>
                      </m:e>
                    </m:d>
                  </m:num>
                  <m:den>
                    <m:sSub>
                      <m:e>
                        <m:r>
                          <m:t>u</m:t>
                        </m:r>
                      </m:e>
                      <m:sub>
                        <m:r>
                          <m:t>C</m:t>
                        </m:r>
                      </m:sub>
                    </m:sSub>
                    <m:d>
                      <m:dPr>
                        <m:begChr m:val="("/>
                        <m:sepChr m:val=""/>
                        <m:endChr m:val=")"/>
                        <m:grow/>
                      </m:dPr>
                      <m:e>
                        <m:r>
                          <m:t>t</m:t>
                        </m:r>
                      </m:e>
                    </m:d>
                  </m:den>
                </m:f>
              </m:e>
              <m:e>
                <m:r>
                  <m:rPr>
                    <m:sty m:val="p"/>
                  </m:rPr>
                  <m:t>=</m:t>
                </m:r>
                <m:sSub>
                  <m:e>
                    <m:r>
                      <m:t>w</m:t>
                    </m:r>
                  </m:e>
                  <m:sub>
                    <m:r>
                      <m:t>t</m:t>
                    </m:r>
                  </m:sub>
                </m:sSub>
              </m:e>
              <m:e/>
              <m:e>
                <m:r>
                  <m:rPr>
                    <m:nor/>
                    <m:sty m:val="p"/>
                  </m:rPr>
                  <m:t>(intratemporal entre ocio y consumo)</m:t>
                </m:r>
              </m:e>
            </m:mr>
            <m:mr>
              <m:e>
                <m:f>
                  <m:fPr>
                    <m:type m:val="bar"/>
                  </m:fPr>
                  <m:num>
                    <m:sSub>
                      <m:e>
                        <m:r>
                          <m:t>u</m:t>
                        </m:r>
                      </m:e>
                      <m:sub>
                        <m:r>
                          <m:t>C</m:t>
                        </m:r>
                      </m:sub>
                    </m:sSub>
                    <m:d>
                      <m:dPr>
                        <m:begChr m:val="("/>
                        <m:sepChr m:val=""/>
                        <m:endChr m:val=")"/>
                        <m:grow/>
                      </m:dPr>
                      <m:e>
                        <m:r>
                          <m:t>t</m:t>
                        </m:r>
                      </m:e>
                    </m:d>
                  </m:num>
                  <m:den>
                    <m:sSub>
                      <m:e>
                        <m:r>
                          <m:t>u</m:t>
                        </m:r>
                      </m:e>
                      <m:sub>
                        <m:r>
                          <m:t>C</m:t>
                        </m:r>
                      </m:sub>
                    </m:sSub>
                    <m:d>
                      <m:dPr>
                        <m:begChr m:val="("/>
                        <m:sepChr m:val=""/>
                        <m:endChr m:val=")"/>
                        <m:grow/>
                      </m:dPr>
                      <m:e>
                        <m:r>
                          <m:t>t</m:t>
                        </m:r>
                        <m:r>
                          <m:rPr>
                            <m:sty m:val="p"/>
                          </m:rPr>
                          <m:t>+</m:t>
                        </m:r>
                        <m:r>
                          <m:t>1</m:t>
                        </m:r>
                      </m:e>
                    </m:d>
                  </m:den>
                </m:f>
              </m:e>
              <m:e>
                <m:r>
                  <m:rPr>
                    <m:sty m:val="p"/>
                  </m:rPr>
                  <m:t>=</m:t>
                </m:r>
                <m:r>
                  <m:t>β</m:t>
                </m:r>
                <m:r>
                  <m:t> </m:t>
                </m:r>
                <m:d>
                  <m:dPr>
                    <m:begChr m:val="("/>
                    <m:sepChr m:val=""/>
                    <m:endChr m:val=")"/>
                    <m:grow/>
                  </m:dPr>
                  <m:e>
                    <m:r>
                      <m:t>1</m:t>
                    </m:r>
                    <m:r>
                      <m:rPr>
                        <m:sty m:val="p"/>
                      </m:rPr>
                      <m:t>+</m:t>
                    </m:r>
                    <m:r>
                      <m:t>r</m:t>
                    </m:r>
                  </m:e>
                </m:d>
              </m:e>
              <m:e/>
              <m:e>
                <m:r>
                  <m:rPr>
                    <m:nor/>
                    <m:sty m:val="p"/>
                  </m:rPr>
                  <m:t>(ecuación de Euler del consumo)</m:t>
                </m:r>
              </m:e>
            </m:mr>
            <m:mr>
              <m:e>
                <m:f>
                  <m:fPr>
                    <m:type m:val="bar"/>
                  </m:fPr>
                  <m:num>
                    <m:sSub>
                      <m:e>
                        <m:r>
                          <m:t>u</m:t>
                        </m:r>
                      </m:e>
                      <m:sub>
                        <m:r>
                          <m:t>O</m:t>
                        </m:r>
                      </m:sub>
                    </m:sSub>
                    <m:d>
                      <m:dPr>
                        <m:begChr m:val="("/>
                        <m:sepChr m:val=""/>
                        <m:endChr m:val=")"/>
                        <m:grow/>
                      </m:dPr>
                      <m:e>
                        <m:r>
                          <m:t>t</m:t>
                        </m:r>
                      </m:e>
                    </m:d>
                  </m:num>
                  <m:den>
                    <m:sSub>
                      <m:e>
                        <m:r>
                          <m:t>u</m:t>
                        </m:r>
                      </m:e>
                      <m:sub>
                        <m:r>
                          <m:t>O</m:t>
                        </m:r>
                      </m:sub>
                    </m:sSub>
                    <m:d>
                      <m:dPr>
                        <m:begChr m:val="("/>
                        <m:sepChr m:val=""/>
                        <m:endChr m:val=")"/>
                        <m:grow/>
                      </m:dPr>
                      <m:e>
                        <m:r>
                          <m:t>t</m:t>
                        </m:r>
                        <m:r>
                          <m:rPr>
                            <m:sty m:val="p"/>
                          </m:rPr>
                          <m:t>+</m:t>
                        </m:r>
                        <m:r>
                          <m:t>1</m:t>
                        </m:r>
                      </m:e>
                    </m:d>
                  </m:den>
                </m:f>
              </m:e>
              <m:e>
                <m:r>
                  <m:rPr>
                    <m:sty m:val="p"/>
                  </m:rPr>
                  <m:t>=</m:t>
                </m:r>
                <m:r>
                  <m:t>β</m:t>
                </m:r>
                <m:r>
                  <m:t> </m:t>
                </m:r>
                <m:d>
                  <m:dPr>
                    <m:begChr m:val="("/>
                    <m:sepChr m:val=""/>
                    <m:endChr m:val=")"/>
                    <m:grow/>
                  </m:dPr>
                  <m:e>
                    <m:r>
                      <m:t>1</m:t>
                    </m:r>
                    <m:r>
                      <m:rPr>
                        <m:sty m:val="p"/>
                      </m:rPr>
                      <m:t>+</m:t>
                    </m:r>
                    <m:r>
                      <m:t>r</m:t>
                    </m:r>
                  </m:e>
                </m:d>
                <m:r>
                  <m:t> </m:t>
                </m:r>
                <m:f>
                  <m:fPr>
                    <m:type m:val="bar"/>
                  </m:fPr>
                  <m:num>
                    <m:sSub>
                      <m:e>
                        <m:r>
                          <m:t>w</m:t>
                        </m:r>
                      </m:e>
                      <m:sub>
                        <m:r>
                          <m:t>t</m:t>
                        </m:r>
                      </m:sub>
                    </m:sSub>
                  </m:num>
                  <m:den>
                    <m:sSub>
                      <m:e>
                        <m:r>
                          <m:t>w</m:t>
                        </m:r>
                      </m:e>
                      <m:sub>
                        <m:r>
                          <m:t>t</m:t>
                        </m:r>
                        <m:r>
                          <m:rPr>
                            <m:sty m:val="p"/>
                          </m:rPr>
                          <m:t>+</m:t>
                        </m:r>
                        <m:r>
                          <m:t>1</m:t>
                        </m:r>
                      </m:sub>
                    </m:sSub>
                  </m:den>
                </m:f>
              </m:e>
              <m:e/>
              <m:e>
                <m:r>
                  <m:rPr>
                    <m:nor/>
                    <m:sty m:val="p"/>
                  </m:rPr>
                  <m:t>(intertemporal del ocio)</m:t>
                </m:r>
              </m:e>
            </m:mr>
          </m:m>
        </m:oMath>
      </m:oMathPara>
    </w:p>
    <w:p>
      <w:pPr>
        <w:numPr>
          <w:ilvl w:val="0"/>
          <w:numId w:val="1000"/>
        </w:numPr>
      </w:pPr>
      <w:r>
        <w:t xml:space="preserve">Con la utilidad logarítmica de (</w:t>
      </w:r>
      <w:hyperlink w:anchor="eq_lr_problema">
        <w:r>
          <w:rPr>
            <w:rStyle w:val="Hyperlink"/>
          </w:rPr>
          <w:t xml:space="preserve">6</w:t>
        </w:r>
      </w:hyperlink>
      <w:r>
        <w:t xml:space="preserve">), la tercera es (</w:t>
      </w:r>
      <w:hyperlink w:anchor="eq_lr_condicion">
        <w:r>
          <w:rPr>
            <w:rStyle w:val="Hyperlink"/>
          </w:rPr>
          <w:t xml:space="preserve">7</w:t>
        </w:r>
      </w:hyperlink>
      <w:r>
        <w:t xml:space="preserve">) para</w:t>
      </w:r>
      <w:r>
        <w:t xml:space="preserve"> </w:t>
      </w:r>
      <m:oMath>
        <m:r>
          <m:t>t</m:t>
        </m:r>
        <m:r>
          <m:rPr>
            <m:sty m:val="p"/>
          </m:rPr>
          <m:t>=</m:t>
        </m:r>
        <m:r>
          <m:t>1</m:t>
        </m:r>
        <m:r>
          <m:rPr>
            <m:sty m:val="p"/>
          </m:rPr>
          <m:t>,</m:t>
        </m:r>
        <m:r>
          <m:t>2</m:t>
        </m:r>
      </m:oMath>
      <w:r>
        <w:t xml:space="preserve">. ∎</w:t>
      </w:r>
    </w:p>
    <w:bookmarkEnd w:id="214"/>
    <w:bookmarkStart w:id="215" w:name="iii_implicaciones_6"/>
    <w:p>
      <w:pPr>
        <w:pStyle w:val="Heading5"/>
      </w:pPr>
      <w:r>
        <w:t xml:space="preserve">iii) Implicaciones</w:t>
      </w:r>
    </w:p>
    <w:p>
      <w:pPr>
        <w:numPr>
          <w:ilvl w:val="0"/>
          <w:numId w:val="1110"/>
        </w:numPr>
      </w:pPr>
      <w:r>
        <w:t xml:space="preserve">De la condición intertemporal del ocio, la oferta relativa de trabajo depende del salario relativo, del tipo de interés y de la impaciencia,</w:t>
      </w:r>
    </w:p>
    <w:p>
      <w:pPr>
        <w:pStyle w:val="BodyText"/>
        <w:keepNext/>
      </w:pPr>
      <m:oMathPara>
        <m:oMathParaPr>
          <m:jc m:val="center"/>
        </m:oMathParaPr>
        <m:oMath>
          <m:f>
            <m:fPr>
              <m:type m:val="bar"/>
            </m:fPr>
            <m:num>
              <m:sSub>
                <m:e>
                  <m:r>
                    <m:t>L</m:t>
                  </m:r>
                </m:e>
                <m:sub>
                  <m:r>
                    <m:t>t</m:t>
                  </m:r>
                </m:sub>
              </m:sSub>
            </m:num>
            <m:den>
              <m:sSub>
                <m:e>
                  <m:r>
                    <m:t>L</m:t>
                  </m:r>
                </m:e>
                <m:sub>
                  <m:r>
                    <m:t>t</m:t>
                  </m:r>
                  <m:r>
                    <m:rPr>
                      <m:sty m:val="p"/>
                    </m:rPr>
                    <m:t>+</m:t>
                  </m:r>
                  <m:r>
                    <m:t>1</m:t>
                  </m:r>
                </m:sub>
              </m:sSub>
            </m:den>
          </m:f>
          <m:r>
            <m:rPr>
              <m:sty m:val="p"/>
            </m:rPr>
            <m:t>=</m:t>
          </m:r>
          <m:r>
            <m:t>f</m:t>
          </m:r>
          <m:d>
            <m:dPr>
              <m:begChr m:val="("/>
              <m:sepChr m:val=""/>
              <m:endChr m:val=")"/>
              <m:grow/>
            </m:dPr>
            <m:e>
              <m:limLow>
                <m:e>
                  <m:f>
                    <m:fPr>
                      <m:type m:val="bar"/>
                    </m:fPr>
                    <m:num>
                      <m:sSub>
                        <m:e>
                          <m:r>
                            <m:t>w</m:t>
                          </m:r>
                        </m:e>
                        <m:sub>
                          <m:r>
                            <m:t>t</m:t>
                          </m:r>
                        </m:sub>
                      </m:sSub>
                    </m:num>
                    <m:den>
                      <m:sSub>
                        <m:e>
                          <m:r>
                            <m:t>w</m:t>
                          </m:r>
                        </m:e>
                        <m:sub>
                          <m:r>
                            <m:t>t</m:t>
                          </m:r>
                          <m:r>
                            <m:rPr>
                              <m:sty m:val="p"/>
                            </m:rPr>
                            <m:t>+</m:t>
                          </m:r>
                          <m:r>
                            <m:t>1</m:t>
                          </m:r>
                        </m:sub>
                      </m:sSub>
                    </m:den>
                  </m:f>
                </m:e>
                <m:lim>
                  <m:r>
                    <m:rPr>
                      <m:sty m:val="p"/>
                    </m:rPr>
                    <m:t>+</m:t>
                  </m:r>
                </m:lim>
              </m:limLow>
              <m:r>
                <m:rPr>
                  <m:sty m:val="p"/>
                </m:rPr>
                <m:t>,</m:t>
              </m:r>
              <m:r>
                <m:t> </m:t>
              </m:r>
              <m:limLow>
                <m:e>
                  <m:r>
                    <m:t>r</m:t>
                  </m:r>
                </m:e>
                <m:lim>
                  <m:r>
                    <m:rPr>
                      <m:sty m:val="p"/>
                    </m:rPr>
                    <m:t>+</m:t>
                  </m:r>
                </m:lim>
              </m:limLow>
              <m:r>
                <m:rPr>
                  <m:sty m:val="p"/>
                </m:rPr>
                <m:t>,</m:t>
              </m:r>
              <m:r>
                <m:t> </m:t>
              </m:r>
              <m:limLow>
                <m:e>
                  <m:r>
                    <m:t>ρ</m:t>
                  </m:r>
                </m:e>
                <m:lim>
                  <m:r>
                    <m:rPr>
                      <m:sty m:val="p"/>
                    </m:rPr>
                    <m:t>−</m:t>
                  </m:r>
                </m:lim>
              </m:limLow>
            </m:e>
          </m:d>
        </m:oMath>
      </m:oMathPara>
    </w:p>
    <w:p>
      <w:pPr>
        <w:numPr>
          <w:ilvl w:val="0"/>
          <w:numId w:val="1000"/>
        </w:numPr>
      </w:pPr>
      <w:r>
        <w:t xml:space="preserve">con las mismas 4 implicaciones de la tabla </w:t>
      </w:r>
      <w:hyperlink w:anchor="tab_lr_implicaciones">
        <w:r>
          <w:rPr>
            <w:rStyle w:val="Hyperlink"/>
          </w:rPr>
          <w:t xml:space="preserve">2</w:t>
        </w:r>
      </w:hyperlink>
      <w:r>
        <w:t xml:space="preserve">. Un aumento</w:t>
      </w:r>
      <w:r>
        <w:t xml:space="preserve"> </w:t>
      </w:r>
      <w:r>
        <w:rPr>
          <w:i/>
          <w:iCs/>
        </w:rPr>
        <w:t xml:space="preserve">permanente</w:t>
      </w:r>
      <w:r>
        <w:t xml:space="preserve"> </w:t>
      </w:r>
      <w:r>
        <w:t xml:space="preserve">del salario o de la renta no laboral deja igual el reparto de las horas entre periodos; cuánto cambian las horas de cada uno depende de cuánto aumente la riqueza, como en el modelo estático.</w:t>
      </w:r>
    </w:p>
    <w:p>
      <w:pPr>
        <w:numPr>
          <w:ilvl w:val="0"/>
          <w:numId w:val="1110"/>
        </w:numPr>
      </w:pPr>
      <w:r>
        <w:rPr>
          <w:i/>
          <w:iCs/>
        </w:rPr>
        <w:t xml:space="preserve">El vínculo con la elasticidad de</w:t>
      </w:r>
      <w:r>
        <w:rPr>
          <w:i/>
          <w:iCs/>
        </w:rPr>
        <w:t xml:space="preserve"> </w:t>
      </w:r>
      <w:r>
        <w:rPr>
          <w:i/>
          <w:iCs/>
          <w:smallCaps/>
        </w:rPr>
        <w:t xml:space="preserve">Frisch</w:t>
      </w:r>
      <w:r>
        <w:t xml:space="preserve">: de</w:t>
      </w:r>
      <w:r>
        <w:t xml:space="preserve"> </w:t>
      </w:r>
      <m:oMath>
        <m:sSub>
          <m:e>
            <m:r>
              <m:t>λ</m:t>
            </m:r>
          </m:e>
          <m:sub>
            <m:r>
              <m:t>t</m:t>
            </m:r>
          </m:sub>
        </m:sSub>
        <m:r>
          <m:rPr>
            <m:sty m:val="p"/>
          </m:rPr>
          <m:t>=</m:t>
        </m:r>
        <m:d>
          <m:dPr>
            <m:begChr m:val="("/>
            <m:sepChr m:val=""/>
            <m:endChr m:val=")"/>
            <m:grow/>
          </m:dPr>
          <m:e>
            <m:r>
              <m:t>1</m:t>
            </m:r>
            <m:r>
              <m:rPr>
                <m:sty m:val="p"/>
              </m:rPr>
              <m:t>+</m:t>
            </m:r>
            <m:r>
              <m:t>r</m:t>
            </m:r>
          </m:e>
        </m:d>
        <m:sSub>
          <m:e>
            <m:r>
              <m:t>λ</m:t>
            </m:r>
          </m:e>
          <m:sub>
            <m:r>
              <m:t>t</m:t>
            </m:r>
            <m:r>
              <m:rPr>
                <m:sty m:val="p"/>
              </m:rPr>
              <m:t>+</m:t>
            </m:r>
            <m:r>
              <m:t>1</m:t>
            </m:r>
          </m:sub>
        </m:sSub>
      </m:oMath>
      <w:r>
        <w:t xml:space="preserve">,</w:t>
      </w:r>
      <w:r>
        <w:t xml:space="preserve"> </w:t>
      </w:r>
      <m:oMath>
        <m:sSub>
          <m:e>
            <m:r>
              <m:t>λ</m:t>
            </m:r>
          </m:e>
          <m:sub>
            <m:r>
              <m:t>t</m:t>
            </m:r>
          </m:sub>
        </m:sSub>
        <m:r>
          <m:rPr>
            <m:sty m:val="p"/>
          </m:rPr>
          <m:t>=</m:t>
        </m:r>
        <m:sSub>
          <m:e>
            <m:r>
              <m:t>λ</m:t>
            </m:r>
          </m:e>
          <m:sub>
            <m:r>
              <m:t>0</m:t>
            </m:r>
          </m:sub>
        </m:sSub>
        <m:r>
          <m:rPr>
            <m:sty m:val="p"/>
          </m:rPr>
          <m:t>/</m:t>
        </m:r>
        <m:sSup>
          <m:e>
            <m:d>
              <m:dPr>
                <m:begChr m:val="("/>
                <m:sepChr m:val=""/>
                <m:endChr m:val=")"/>
                <m:grow/>
              </m:dPr>
              <m:e>
                <m:r>
                  <m:t>1</m:t>
                </m:r>
                <m:r>
                  <m:rPr>
                    <m:sty m:val="p"/>
                  </m:rPr>
                  <m:t>+</m:t>
                </m:r>
                <m:r>
                  <m:t>r</m:t>
                </m:r>
              </m:e>
            </m:d>
          </m:e>
          <m:sup>
            <m:r>
              <m:t>t</m:t>
            </m:r>
          </m:sup>
        </m:sSup>
      </m:oMath>
      <w:r>
        <w:t xml:space="preserve">. Toda la información sobre la vida entera (salarios futuros, riqueza) entra en las horas de cada periodo a través de un solo número,</w:t>
      </w:r>
      <w:r>
        <w:t xml:space="preserve"> </w:t>
      </w:r>
      <m:oMath>
        <m:sSub>
          <m:e>
            <m:r>
              <m:t>λ</m:t>
            </m:r>
          </m:e>
          <m:sub>
            <m:r>
              <m:t>0</m:t>
            </m:r>
          </m:sub>
        </m:sSub>
      </m:oMath>
      <w:r>
        <w:t xml:space="preserve">, la utilidad marginal de la riqueza. Un cambio transitorio y pequeño de</w:t>
      </w:r>
      <w:r>
        <w:t xml:space="preserve"> </w:t>
      </w:r>
      <m:oMath>
        <m:sSub>
          <m:e>
            <m:r>
              <m:t>w</m:t>
            </m:r>
          </m:e>
          <m:sub>
            <m:r>
              <m:t>t</m:t>
            </m:r>
          </m:sub>
        </m:sSub>
      </m:oMath>
      <w:r>
        <w:t xml:space="preserve"> </w:t>
      </w:r>
      <w:r>
        <w:t xml:space="preserve">apenas mueve</w:t>
      </w:r>
      <w:r>
        <w:t xml:space="preserve"> </w:t>
      </w:r>
      <m:oMath>
        <m:sSub>
          <m:e>
            <m:r>
              <m:t>λ</m:t>
            </m:r>
          </m:e>
          <m:sub>
            <m:r>
              <m:t>0</m:t>
            </m:r>
          </m:sub>
        </m:sSub>
      </m:oMath>
      <w:r>
        <w:t xml:space="preserve">, y las horas responden con la elasticidad de</w:t>
      </w:r>
      <w:r>
        <w:t xml:space="preserve"> </w:t>
      </w:r>
      <w:r>
        <w:rPr>
          <w:smallCaps/>
        </w:rPr>
        <w:t xml:space="preserve">Frisch</w:t>
      </w:r>
      <w:r>
        <w:t xml:space="preserve"> </w:t>
      </w:r>
      <w:r>
        <w:t xml:space="preserve">(</w:t>
      </w:r>
      <w:hyperlink w:anchor="eq_frisch">
        <w:r>
          <w:rPr>
            <w:rStyle w:val="Hyperlink"/>
          </w:rPr>
          <w:t xml:space="preserve">8</w:t>
        </w:r>
      </w:hyperlink>
      <w:r>
        <w:t xml:space="preserve">), la que mantiene</w:t>
      </w:r>
      <w:r>
        <w:t xml:space="preserve"> </w:t>
      </w:r>
      <m:oMath>
        <m:r>
          <m:t>λ</m:t>
        </m:r>
      </m:oMath>
      <w:r>
        <w:t xml:space="preserve"> </w:t>
      </w:r>
      <w:r>
        <w:t xml:space="preserve">constante.</w:t>
      </w:r>
    </w:p>
    <w:bookmarkEnd w:id="215"/>
    <w:bookmarkEnd w:id="216"/>
    <w:bookmarkStart w:id="229" w:name="anexo_poder_mercado_trabajo"/>
    <w:p>
      <w:pPr>
        <w:pStyle w:val="Heading1"/>
      </w:pPr>
      <w:r>
        <w:t xml:space="preserve">D. Anexo: el mercado de trabajo con poder de mercado</w:t>
      </w:r>
    </w:p>
    <w:p>
      <w:pPr>
        <w:numPr>
          <w:ilvl w:val="0"/>
          <w:numId w:val="1111"/>
        </w:numPr>
      </w:pPr>
      <w:r>
        <w:t xml:space="preserve">El modelo neoclásico supone que trabajadores y empresas son precio-aceptantes (supuesto 4 de la tabla </w:t>
      </w:r>
      <w:hyperlink w:anchor="tab_supuestos_trabajo">
        <w:r>
          <w:rPr>
            <w:rStyle w:val="Hyperlink"/>
          </w:rPr>
          <w:t xml:space="preserve">1</w:t>
        </w:r>
      </w:hyperlink>
      <w:r>
        <w:t xml:space="preserve">). Este anexo resume qué pasa cuando el poder de mercado está del lado de la empresa (monopsonio en el trabajo, monopolio en el bien) o del de los trabajadores (sindicato). El desarrollo completo, con la tabla de los 4 casos y el monopolio bilateral, está en el</w:t>
      </w:r>
      <w:r>
        <w:t xml:space="preserve"> </w:t>
      </w:r>
      <w:hyperlink r:id="rId97">
        <w:r>
          <w:rPr>
            <w:rStyle w:val="Referenciaatema"/>
          </w:rPr>
          <w:t xml:space="preserve">[ver tema 3.A.17]</w:t>
        </w:r>
      </w:hyperlink>
      <w:r>
        <w:t xml:space="preserve">; la negociación salarial, en el</w:t>
      </w:r>
      <w:r>
        <w:t xml:space="preserve"> </w:t>
      </w:r>
      <w:hyperlink r:id="rId27">
        <w:r>
          <w:rPr>
            <w:rStyle w:val="Referenciaatema"/>
          </w:rPr>
          <w:t xml:space="preserve">[ver tema 3.A.27]</w:t>
        </w:r>
      </w:hyperlink>
      <w:r>
        <w:t xml:space="preserve">.</w:t>
      </w:r>
    </w:p>
    <w:bookmarkStart w:id="222" w:name="anexo_poder_empresa"/>
    <w:p>
      <w:pPr>
        <w:pStyle w:val="Heading2"/>
      </w:pPr>
      <w:r>
        <w:t xml:space="preserve">D.1. Empresa con poder en el bien y en el trabajo</w:t>
      </w:r>
    </w:p>
    <w:p>
      <w:pPr>
        <w:numPr>
          <w:ilvl w:val="0"/>
          <w:numId w:val="1112"/>
        </w:numPr>
      </w:pPr>
      <w:r>
        <w:rPr>
          <w:i/>
          <w:iCs/>
        </w:rPr>
        <w:t xml:space="preserve">Cuándo</w:t>
      </w:r>
      <w:r>
        <w:t xml:space="preserve">: la empresa tiene</w:t>
      </w:r>
      <w:r>
        <w:t xml:space="preserve"> </w:t>
      </w:r>
      <w:r>
        <w:rPr>
          <w:b/>
          <w:bCs/>
        </w:rPr>
        <w:t xml:space="preserve">poder de monopsonio</w:t>
      </w:r>
      <w:r>
        <w:t xml:space="preserve"> </w:t>
      </w:r>
      <w:r>
        <w:t xml:space="preserve">si es la única que contrata en su zona, si está muy especializada o si las empresas negocian juntas a través de una patronal; también, con fricciones, si al bajar el salario no pierde a todos sus trabajadores</w:t>
      </w:r>
      <w:r>
        <w:t xml:space="preserve"> </w:t>
      </w:r>
      <w:r>
        <w:t xml:space="preserve">(</w:t>
      </w:r>
      <w:hyperlink w:anchor="ref_Manning2003Monopsony">
        <w:r>
          <w:rPr>
            <w:rStyle w:val="Hyperlink"/>
            <w:smallCaps/>
          </w:rPr>
          <w:t xml:space="preserve">Manning</w:t>
        </w:r>
        <w:r>
          <w:rPr>
            <w:rStyle w:val="Hyperlink"/>
          </w:rPr>
          <w:t xml:space="preserve">, 2003</w:t>
        </w:r>
      </w:hyperlink>
      <w:r>
        <w:t xml:space="preserve">)</w:t>
      </w:r>
      <w:r>
        <w:t xml:space="preserve">. Y puede tener a la vez</w:t>
      </w:r>
      <w:r>
        <w:t xml:space="preserve"> </w:t>
      </w:r>
      <w:r>
        <w:rPr>
          <w:i/>
          <w:iCs/>
        </w:rPr>
        <w:t xml:space="preserve">poder de monopolio</w:t>
      </w:r>
      <w:r>
        <w:t xml:space="preserve"> </w:t>
      </w:r>
      <w:r>
        <w:t xml:space="preserve">en el bien que vende: como la demanda de trabajo es derivada, lo que pasa en el mercado del bien se traslada al de trabajo.</w:t>
      </w:r>
    </w:p>
    <w:p>
      <w:pPr>
        <w:numPr>
          <w:ilvl w:val="0"/>
          <w:numId w:val="1112"/>
        </w:numPr>
      </w:pPr>
      <w:r>
        <w:rPr>
          <w:i/>
          <w:iCs/>
        </w:rPr>
        <w:t xml:space="preserve">Problema</w:t>
      </w:r>
      <w:r>
        <w:t xml:space="preserve"> </w:t>
      </w:r>
      <w:r>
        <w:t xml:space="preserve">a corto plazo, con demanda inversa del bien</w:t>
      </w:r>
      <w:r>
        <w:t xml:space="preserve"> </w:t>
      </w:r>
      <m:oMath>
        <m:r>
          <m:t>p</m:t>
        </m:r>
        <m:d>
          <m:dPr>
            <m:begChr m:val="("/>
            <m:sepChr m:val=""/>
            <m:endChr m:val=")"/>
            <m:grow/>
          </m:dPr>
          <m:e>
            <m:r>
              <m:t>q</m:t>
            </m:r>
          </m:e>
        </m:d>
      </m:oMath>
      <w:r>
        <w:t xml:space="preserve"> </w:t>
      </w:r>
      <w:r>
        <w:t xml:space="preserve">y oferta inversa de trabajo</w:t>
      </w:r>
      <w:r>
        <w:t xml:space="preserve"> </w:t>
      </w:r>
      <m:oMath>
        <m:sSub>
          <m:e>
            <m:r>
              <m:t>w</m:t>
            </m:r>
          </m:e>
          <m:sub>
            <m:r>
              <m:t>L</m:t>
            </m:r>
          </m:sub>
        </m:sSub>
        <m:d>
          <m:dPr>
            <m:begChr m:val="("/>
            <m:sepChr m:val=""/>
            <m:endChr m:val=")"/>
            <m:grow/>
          </m:dPr>
          <m:e>
            <m:r>
              <m:t>L</m:t>
            </m:r>
          </m:e>
        </m:d>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L</m:t>
                    </m:r>
                  </m:lim>
                </m:limLow>
              </m:e>
              <m:e>
                <m:r>
                  <m:t>B</m:t>
                </m:r>
                <m:d>
                  <m:dPr>
                    <m:begChr m:val="("/>
                    <m:sepChr m:val=""/>
                    <m:endChr m:val=")"/>
                    <m:grow/>
                  </m:dPr>
                  <m:e>
                    <m:r>
                      <m:t>L</m:t>
                    </m:r>
                  </m:e>
                </m:d>
                <m:r>
                  <m:rPr>
                    <m:sty m:val="p"/>
                  </m:rPr>
                  <m:t>=</m:t>
                </m:r>
                <m:r>
                  <m:t>p</m:t>
                </m:r>
                <m:d>
                  <m:dPr>
                    <m:begChr m:val="("/>
                    <m:sepChr m:val=""/>
                    <m:endChr m:val=")"/>
                    <m:grow/>
                  </m:dPr>
                  <m:e>
                    <m:r>
                      <m:t>q</m:t>
                    </m:r>
                  </m:e>
                </m:d>
                <m:r>
                  <m:t> </m:t>
                </m:r>
                <m:r>
                  <m:t>q</m:t>
                </m:r>
                <m:r>
                  <m:rPr>
                    <m:sty m:val="p"/>
                  </m:rPr>
                  <m:t>−</m:t>
                </m:r>
                <m:sSub>
                  <m:e>
                    <m:r>
                      <m:t>w</m:t>
                    </m:r>
                  </m:e>
                  <m:sub>
                    <m:r>
                      <m:t>L</m:t>
                    </m:r>
                  </m:sub>
                </m:sSub>
                <m:d>
                  <m:dPr>
                    <m:begChr m:val="("/>
                    <m:sepChr m:val=""/>
                    <m:endChr m:val=")"/>
                    <m:grow/>
                  </m:dPr>
                  <m:e>
                    <m:r>
                      <m:t>L</m:t>
                    </m:r>
                  </m:e>
                </m:d>
                <m:r>
                  <m:t> </m:t>
                </m:r>
                <m:r>
                  <m:t>L</m:t>
                </m:r>
                <m:r>
                  <m:rPr>
                    <m:sty m:val="p"/>
                  </m:rPr>
                  <m:t>−</m:t>
                </m:r>
                <m:sSub>
                  <m:e>
                    <m:r>
                      <m:t>w</m:t>
                    </m:r>
                  </m:e>
                  <m:sub>
                    <m:r>
                      <m:t>K</m:t>
                    </m:r>
                  </m:sub>
                </m:sSub>
                <m:r>
                  <m:t> </m:t>
                </m:r>
                <m:bar>
                  <m:barPr>
                    <m:pos m:val="top"/>
                  </m:barPr>
                  <m:e>
                    <m:r>
                      <m:t>K</m:t>
                    </m:r>
                  </m:e>
                </m:bar>
              </m:e>
            </m:mr>
            <m:mr>
              <m:e>
                <m:r>
                  <m:rPr>
                    <m:nor/>
                    <m:sty m:val="p"/>
                  </m:rPr>
                  <m:t>s.a.</m:t>
                </m:r>
              </m:e>
              <m:e>
                <m:r>
                  <m:t>q</m:t>
                </m:r>
                <m:r>
                  <m:rPr>
                    <m:sty m:val="p"/>
                  </m:rPr>
                  <m:t>=</m:t>
                </m:r>
                <m:r>
                  <m:t>F</m:t>
                </m:r>
                <m:d>
                  <m:dPr>
                    <m:begChr m:val="("/>
                    <m:sepChr m:val=""/>
                    <m:endChr m:val=")"/>
                    <m:grow/>
                  </m:dPr>
                  <m:e>
                    <m:r>
                      <m:t>L</m:t>
                    </m:r>
                    <m:r>
                      <m:rPr>
                        <m:sty m:val="p"/>
                      </m:rPr>
                      <m:t>,</m:t>
                    </m:r>
                    <m:bar>
                      <m:barPr>
                        <m:pos m:val="top"/>
                      </m:barPr>
                      <m:e>
                        <m:r>
                          <m:t>K</m:t>
                        </m:r>
                      </m:e>
                    </m:bar>
                  </m:e>
                </m:d>
              </m:e>
            </m:mr>
            <m:mr>
              <m:e/>
              <m:e>
                <m:r>
                  <m:t>L</m:t>
                </m:r>
                <m:r>
                  <m:rPr>
                    <m:sty m:val="p"/>
                  </m:rPr>
                  <m:t>≥</m:t>
                </m:r>
                <m:r>
                  <m:t>0</m:t>
                </m:r>
              </m:e>
            </m:mr>
          </m:m>
        </m:oMath>
      </m:oMathPara>
    </w:p>
    <w:p>
      <w:pPr>
        <w:numPr>
          <w:ilvl w:val="0"/>
          <w:numId w:val="1112"/>
        </w:numPr>
      </w:pPr>
      <w:r>
        <w:rPr>
          <w:i/>
          <w:iCs/>
        </w:rPr>
        <w:t xml:space="preserve">Condición de primer orden</w:t>
      </w:r>
      <w:r>
        <w:t xml:space="preserve">: el</w:t>
      </w:r>
      <w:r>
        <w:t xml:space="preserve"> </w:t>
      </w:r>
      <w:r>
        <w:rPr>
          <w:b/>
          <w:bCs/>
        </w:rPr>
        <w:t xml:space="preserve">ingreso del producto marginal</w:t>
      </w:r>
      <w:r>
        <w:t xml:space="preserve"> </w:t>
      </w:r>
      <w:r>
        <w:t xml:space="preserve">iguala el</w:t>
      </w:r>
      <w:r>
        <w:t xml:space="preserve"> </w:t>
      </w:r>
      <w:r>
        <w:rPr>
          <w:b/>
          <w:bCs/>
        </w:rPr>
        <w:t xml:space="preserve">gasto marginal</w:t>
      </w:r>
      <w:r>
        <w:t xml:space="preserve"> </w:t>
      </w:r>
      <w:r>
        <w:t xml:space="preserve">del trabajo,</w:t>
      </w:r>
      <w:r>
        <w:t xml:space="preserve"> </w:t>
      </w:r>
      <w:bookmarkStart w:id="217" w:name="eq_poder_mercado_trabajo"/>
      <w:bookmarkEnd w:id="217"/>
    </w:p>
    <w:p>
      <w:pPr>
        <w:pStyle w:val="BodyText"/>
        <w:keepNext/>
      </w:pPr>
      <m:oMathPara>
        <m:oMathParaPr>
          <m:jc m:val="center"/>
        </m:oMathParaPr>
        <m:oMath>
          <m:limLow>
            <m:e>
              <m:limLow>
                <m:e>
                  <m:d>
                    <m:dPr>
                      <m:begChr m:val="["/>
                      <m:sepChr m:val=""/>
                      <m:endChr m:val="]"/>
                      <m:grow/>
                    </m:dPr>
                    <m:e>
                      <m:r>
                        <m:t>p</m:t>
                      </m:r>
                      <m:r>
                        <m:rPr>
                          <m:sty m:val="p"/>
                        </m:rPr>
                        <m:t>+</m:t>
                      </m:r>
                      <m:r>
                        <m:t>p</m:t>
                      </m:r>
                      <m:r>
                        <m:rPr>
                          <m:sty m:val="p"/>
                        </m:rPr>
                        <m:t>′</m:t>
                      </m:r>
                      <m:d>
                        <m:dPr>
                          <m:begChr m:val="("/>
                          <m:sepChr m:val=""/>
                          <m:endChr m:val=")"/>
                          <m:grow/>
                        </m:dPr>
                        <m:e>
                          <m:r>
                            <m:t>q</m:t>
                          </m:r>
                        </m:e>
                      </m:d>
                      <m:r>
                        <m:t> </m:t>
                      </m:r>
                      <m:r>
                        <m:t>q</m:t>
                      </m:r>
                    </m:e>
                  </m:d>
                  <m:r>
                    <m:t> </m:t>
                  </m:r>
                  <m:sSub>
                    <m:e>
                      <m:r>
                        <m:t>F</m:t>
                      </m:r>
                    </m:e>
                    <m:sub>
                      <m:r>
                        <m:t>L</m:t>
                      </m:r>
                    </m:sub>
                  </m:sSub>
                </m:e>
                <m:lim>
                  <m:r>
                    <m:rPr>
                      <m:sty m:val="p"/>
                    </m:rPr>
                    <m:t>⏟</m:t>
                  </m:r>
                </m:lim>
              </m:limLow>
            </m:e>
            <m:lim>
              <m:sSub>
                <m:e>
                  <m:r>
                    <m:rPr>
                      <m:sty m:val="p"/>
                    </m:rPr>
                    <m:t>I</m:t>
                  </m:r>
                  <m:r>
                    <m:rPr>
                      <m:sty m:val="p"/>
                    </m:rPr>
                    <m:t>P</m:t>
                  </m:r>
                  <m:r>
                    <m:rPr>
                      <m:sty m:val="p"/>
                    </m:rPr>
                    <m:t>M</m:t>
                  </m:r>
                  <m:r>
                    <m:rPr>
                      <m:sty m:val="p"/>
                    </m:rPr>
                    <m:t>g</m:t>
                  </m:r>
                </m:e>
                <m:sub>
                  <m:r>
                    <m:t>L</m:t>
                  </m:r>
                </m:sub>
              </m:sSub>
            </m:lim>
          </m:limLow>
          <m:r>
            <m:rPr>
              <m:sty m:val="p"/>
            </m:rPr>
            <m:t>=</m:t>
          </m:r>
          <m:limLow>
            <m:e>
              <m:limLow>
                <m:e>
                  <m:sSub>
                    <m:e>
                      <m:r>
                        <m:t>w</m:t>
                      </m:r>
                    </m:e>
                    <m:sub>
                      <m:r>
                        <m:t>L</m:t>
                      </m:r>
                    </m:sub>
                  </m:sSub>
                  <m:d>
                    <m:dPr>
                      <m:begChr m:val="("/>
                      <m:sepChr m:val=""/>
                      <m:endChr m:val=")"/>
                      <m:grow/>
                    </m:dPr>
                    <m:e>
                      <m:r>
                        <m:t>L</m:t>
                      </m:r>
                    </m:e>
                  </m:d>
                  <m:r>
                    <m:rPr>
                      <m:sty m:val="p"/>
                    </m:rPr>
                    <m:t>+</m:t>
                  </m:r>
                  <m:sSub>
                    <m:e>
                      <m:r>
                        <m:t>w</m:t>
                      </m:r>
                    </m:e>
                    <m:sub>
                      <m:r>
                        <m:t>L</m:t>
                      </m:r>
                    </m:sub>
                  </m:sSub>
                  <m:r>
                    <m:rPr>
                      <m:sty m:val="p"/>
                    </m:rPr>
                    <m:t>′</m:t>
                  </m:r>
                  <m:d>
                    <m:dPr>
                      <m:begChr m:val="("/>
                      <m:sepChr m:val=""/>
                      <m:endChr m:val=")"/>
                      <m:grow/>
                    </m:dPr>
                    <m:e>
                      <m:r>
                        <m:t>L</m:t>
                      </m:r>
                    </m:e>
                  </m:d>
                  <m:r>
                    <m:t> </m:t>
                  </m:r>
                  <m:r>
                    <m:t>L</m:t>
                  </m:r>
                </m:e>
                <m:lim>
                  <m:r>
                    <m:rPr>
                      <m:sty m:val="p"/>
                    </m:rPr>
                    <m:t>⏟</m:t>
                  </m:r>
                </m:lim>
              </m:limLow>
            </m:e>
            <m:lim>
              <m:sSub>
                <m:e>
                  <m:r>
                    <m:rPr>
                      <m:sty m:val="p"/>
                    </m:rPr>
                    <m:t>G</m:t>
                  </m:r>
                  <m:r>
                    <m:rPr>
                      <m:sty m:val="p"/>
                    </m:rPr>
                    <m:t>M</m:t>
                  </m:r>
                  <m:r>
                    <m:rPr>
                      <m:sty m:val="p"/>
                    </m:rPr>
                    <m:t>g</m:t>
                  </m:r>
                </m:e>
                <m:sub>
                  <m:r>
                    <m:t>L</m:t>
                  </m:r>
                </m:sub>
              </m:sSub>
            </m:lim>
          </m:limLow>
          <m:r>
            <m:t> </m:t>
          </m:r>
          <m:r>
            <m:rPr>
              <m:sty m:val="p"/>
            </m:rPr>
            <m:t>⇔</m:t>
          </m:r>
          <m:r>
            <m:t> </m:t>
          </m:r>
          <m:r>
            <m:t>p</m:t>
          </m:r>
          <m:r>
            <m:t> </m:t>
          </m:r>
          <m:sSub>
            <m:e>
              <m:r>
                <m:t>F</m:t>
              </m:r>
            </m:e>
            <m:sub>
              <m:r>
                <m:t>L</m:t>
              </m:r>
            </m:sub>
          </m:sSub>
          <m:d>
            <m:dPr>
              <m:begChr m:val="("/>
              <m:sepChr m:val=""/>
              <m:endChr m:val=")"/>
              <m:grow/>
            </m:dPr>
            <m:e>
              <m:r>
                <m:t>1</m:t>
              </m:r>
              <m:r>
                <m:rPr>
                  <m:sty m:val="p"/>
                </m:rPr>
                <m:t>−</m:t>
              </m:r>
              <m:f>
                <m:fPr>
                  <m:type m:val="bar"/>
                </m:fPr>
                <m:num>
                  <m:r>
                    <m:t>1</m:t>
                  </m:r>
                </m:num>
                <m:den>
                  <m:d>
                    <m:dPr>
                      <m:begChr m:val="|"/>
                      <m:sepChr m:val=""/>
                      <m:endChr m:val="|"/>
                      <m:grow/>
                    </m:dPr>
                    <m:e>
                      <m:sSub>
                        <m:e>
                          <m:r>
                            <m:t>ε</m:t>
                          </m:r>
                        </m:e>
                        <m:sub>
                          <m:r>
                            <m:t>q</m:t>
                          </m:r>
                          <m:r>
                            <m:rPr>
                              <m:sty m:val="p"/>
                            </m:rPr>
                            <m:t>,</m:t>
                          </m:r>
                          <m:r>
                            <m:t>p</m:t>
                          </m:r>
                        </m:sub>
                      </m:sSub>
                    </m:e>
                  </m:d>
                </m:den>
              </m:f>
            </m:e>
          </m:d>
          <m:r>
            <m:rPr>
              <m:sty m:val="p"/>
            </m:rPr>
            <m:t>=</m:t>
          </m:r>
          <m:sSub>
            <m:e>
              <m:r>
                <m:t>w</m:t>
              </m:r>
            </m:e>
            <m:sub>
              <m:r>
                <m:t>L</m:t>
              </m:r>
            </m:sub>
          </m:sSub>
          <m:d>
            <m:dPr>
              <m:begChr m:val="("/>
              <m:sepChr m:val=""/>
              <m:endChr m:val=")"/>
              <m:grow/>
            </m:dPr>
            <m:e>
              <m:r>
                <m:t>L</m:t>
              </m:r>
            </m:e>
          </m:d>
          <m:d>
            <m:dPr>
              <m:begChr m:val="("/>
              <m:sepChr m:val=""/>
              <m:endChr m:val=")"/>
              <m:grow/>
            </m:dPr>
            <m:e>
              <m:r>
                <m:t>1</m:t>
              </m:r>
              <m:r>
                <m:rPr>
                  <m:sty m:val="p"/>
                </m:rPr>
                <m:t>+</m:t>
              </m:r>
              <m:f>
                <m:fPr>
                  <m:type m:val="bar"/>
                </m:fPr>
                <m:num>
                  <m:r>
                    <m:t>1</m:t>
                  </m:r>
                </m:num>
                <m:den>
                  <m:sSub>
                    <m:e>
                      <m:r>
                        <m:t>ε</m:t>
                      </m:r>
                    </m:e>
                    <m:sub>
                      <m:r>
                        <m:t>L</m:t>
                      </m:r>
                      <m:r>
                        <m:rPr>
                          <m:sty m:val="p"/>
                        </m:rPr>
                        <m:t>,</m:t>
                      </m:r>
                      <m:sSub>
                        <m:e>
                          <m:r>
                            <m:t>w</m:t>
                          </m:r>
                        </m:e>
                        <m:sub>
                          <m:r>
                            <m:t>L</m:t>
                          </m:r>
                        </m:sub>
                      </m:sSub>
                    </m:sub>
                  </m:sSub>
                </m:den>
              </m:f>
            </m:e>
          </m:d>
        </m:oMath>
      </m:oMathPara>
    </w:p>
    <w:p>
      <w:pPr>
        <w:numPr>
          <w:ilvl w:val="1"/>
          <w:numId w:val="1113"/>
        </w:numPr>
      </w:pPr>
      <w:r>
        <w:t xml:space="preserve">el</w:t>
      </w:r>
      <w:r>
        <w:t xml:space="preserve"> </w:t>
      </w:r>
      <m:oMath>
        <m:sSub>
          <m:e>
            <m:r>
              <m:rPr>
                <m:sty m:val="p"/>
              </m:rPr>
              <m:t>I</m:t>
            </m:r>
            <m:r>
              <m:rPr>
                <m:sty m:val="p"/>
              </m:rPr>
              <m:t>P</m:t>
            </m:r>
            <m:r>
              <m:rPr>
                <m:sty m:val="p"/>
              </m:rPr>
              <m:t>M</m:t>
            </m:r>
            <m:r>
              <m:rPr>
                <m:sty m:val="p"/>
              </m:rPr>
              <m:t>g</m:t>
            </m:r>
          </m:e>
          <m:sub>
            <m:r>
              <m:t>L</m:t>
            </m:r>
          </m:sub>
        </m:sSub>
      </m:oMath>
      <w:r>
        <w:t xml:space="preserve"> </w:t>
      </w:r>
      <w:r>
        <w:t xml:space="preserve">queda</w:t>
      </w:r>
      <w:r>
        <w:t xml:space="preserve"> </w:t>
      </w:r>
      <w:r>
        <w:rPr>
          <w:i/>
          <w:iCs/>
        </w:rPr>
        <w:t xml:space="preserve">por debajo</w:t>
      </w:r>
      <w:r>
        <w:t xml:space="preserve"> </w:t>
      </w:r>
      <w:r>
        <w:t xml:space="preserve">del</w:t>
      </w:r>
      <w:r>
        <w:t xml:space="preserve"> </w:t>
      </w:r>
      <m:oMath>
        <m:sSub>
          <m:e>
            <m:r>
              <m:rPr>
                <m:sty m:val="p"/>
              </m:rPr>
              <m:t>V</m:t>
            </m:r>
            <m:r>
              <m:rPr>
                <m:sty m:val="p"/>
              </m:rPr>
              <m:t>P</m:t>
            </m:r>
            <m:r>
              <m:rPr>
                <m:sty m:val="p"/>
              </m:rPr>
              <m:t>M</m:t>
            </m:r>
            <m:r>
              <m:rPr>
                <m:sty m:val="p"/>
              </m:rPr>
              <m:t>g</m:t>
            </m:r>
          </m:e>
          <m:sub>
            <m:r>
              <m:t>L</m:t>
            </m:r>
          </m:sub>
        </m:sSub>
      </m:oMath>
      <w:r>
        <w:t xml:space="preserve">, porque vender más baja el precio de todas las unidades;</w:t>
      </w:r>
    </w:p>
    <w:p>
      <w:pPr>
        <w:numPr>
          <w:ilvl w:val="1"/>
          <w:numId w:val="1113"/>
        </w:numPr>
      </w:pPr>
      <w:r>
        <w:t xml:space="preserve">el</w:t>
      </w:r>
      <w:r>
        <w:t xml:space="preserve"> </w:t>
      </w:r>
      <m:oMath>
        <m:sSub>
          <m:e>
            <m:r>
              <m:rPr>
                <m:sty m:val="p"/>
              </m:rPr>
              <m:t>G</m:t>
            </m:r>
            <m:r>
              <m:rPr>
                <m:sty m:val="p"/>
              </m:rPr>
              <m:t>M</m:t>
            </m:r>
            <m:r>
              <m:rPr>
                <m:sty m:val="p"/>
              </m:rPr>
              <m:t>g</m:t>
            </m:r>
          </m:e>
          <m:sub>
            <m:r>
              <m:t>L</m:t>
            </m:r>
          </m:sub>
        </m:sSub>
      </m:oMath>
      <w:r>
        <w:t xml:space="preserve"> </w:t>
      </w:r>
      <w:r>
        <w:t xml:space="preserve">queda</w:t>
      </w:r>
      <w:r>
        <w:t xml:space="preserve"> </w:t>
      </w:r>
      <w:r>
        <w:rPr>
          <w:i/>
          <w:iCs/>
        </w:rPr>
        <w:t xml:space="preserve">por encima</w:t>
      </w:r>
      <w:r>
        <w:t xml:space="preserve"> </w:t>
      </w:r>
      <w:r>
        <w:t xml:space="preserve">de la oferta, porque contratar un trabajador más obliga a subir el salario de todos: su coste es su salario más esa subida. El</w:t>
      </w:r>
      <w:r>
        <w:t xml:space="preserve"> </w:t>
      </w:r>
      <m:oMath>
        <m:sSub>
          <m:e>
            <m:r>
              <m:rPr>
                <m:sty m:val="p"/>
              </m:rPr>
              <m:t>G</m:t>
            </m:r>
            <m:r>
              <m:rPr>
                <m:sty m:val="p"/>
              </m:rPr>
              <m:t>M</m:t>
            </m:r>
            <m:r>
              <m:rPr>
                <m:sty m:val="p"/>
              </m:rPr>
              <m:t>g</m:t>
            </m:r>
          </m:e>
          <m:sub>
            <m:r>
              <m:t>L</m:t>
            </m:r>
          </m:sub>
        </m:sSub>
      </m:oMath>
      <w:r>
        <w:t xml:space="preserve"> </w:t>
      </w:r>
      <w:r>
        <w:rPr>
          <w:i/>
          <w:iCs/>
        </w:rPr>
        <w:t xml:space="preserve">no</w:t>
      </w:r>
      <w:r>
        <w:t xml:space="preserve"> </w:t>
      </w:r>
      <w:r>
        <w:t xml:space="preserve">es la curva de oferta;</w:t>
      </w:r>
    </w:p>
    <w:p>
      <w:pPr>
        <w:numPr>
          <w:ilvl w:val="1"/>
          <w:numId w:val="1113"/>
        </w:numPr>
      </w:pPr>
      <w:r>
        <w:t xml:space="preserve">el salario lo da siempre la</w:t>
      </w:r>
      <w:r>
        <w:t xml:space="preserve"> </w:t>
      </w:r>
      <w:r>
        <w:rPr>
          <w:i/>
          <w:iCs/>
        </w:rPr>
        <w:t xml:space="preserve">oferta</w:t>
      </w:r>
      <w:r>
        <w:t xml:space="preserve"> </w:t>
      </w:r>
      <w:r>
        <w:t xml:space="preserve">para la cantidad contratada,</w:t>
      </w:r>
      <w:r>
        <w:t xml:space="preserve"> </w:t>
      </w:r>
      <m:oMath>
        <m:r>
          <m:t>w</m:t>
        </m:r>
        <m:r>
          <m:rPr>
            <m:sty m:val="p"/>
          </m:rPr>
          <m:t>=</m:t>
        </m:r>
        <m:sSub>
          <m:e>
            <m:r>
              <m:t>w</m:t>
            </m:r>
          </m:e>
          <m:sub>
            <m:r>
              <m:t>L</m:t>
            </m:r>
          </m:sub>
        </m:sSub>
        <m:d>
          <m:dPr>
            <m:begChr m:val="("/>
            <m:sepChr m:val=""/>
            <m:endChr m:val=")"/>
            <m:grow/>
          </m:dPr>
          <m:e>
            <m:r>
              <m:t>L</m:t>
            </m:r>
          </m:e>
        </m:d>
      </m:oMath>
      <w:r>
        <w:t xml:space="preserve">. Con monopsonio no hay curva de demanda de trabajo: la empresa no toma el salario como dado, sino que elige un punto de la oferta.</w:t>
      </w:r>
    </w:p>
    <w:p>
      <w:pPr>
        <w:numPr>
          <w:ilvl w:val="0"/>
          <w:numId w:val="1112"/>
        </w:numPr>
      </w:pPr>
      <w:r>
        <w:rPr>
          <w:i/>
          <w:iCs/>
        </w:rPr>
        <w:t xml:space="preserve">Los 4 casos</w:t>
      </w:r>
      <w:r>
        <w:t xml:space="preserve"> </w:t>
      </w:r>
      <w:r>
        <w:t xml:space="preserve">(desarrollados en el</w:t>
      </w:r>
      <w:r>
        <w:t xml:space="preserve"> </w:t>
      </w:r>
      <w:hyperlink r:id="rId97">
        <w:r>
          <w:rPr>
            <w:rStyle w:val="Referenciaatema"/>
          </w:rPr>
          <w:t xml:space="preserve">[ver tema 3.A.17]</w:t>
        </w:r>
      </w:hyperlink>
      <w:r>
        <w:t xml:space="preserve">): con competencia en los 2 mercados,</w:t>
      </w:r>
      <w:r>
        <w:t xml:space="preserve"> </w:t>
      </w:r>
      <m:oMath>
        <m:sSub>
          <m:e>
            <m:r>
              <m:rPr>
                <m:sty m:val="p"/>
              </m:rPr>
              <m:t>V</m:t>
            </m:r>
            <m:r>
              <m:rPr>
                <m:sty m:val="p"/>
              </m:rPr>
              <m:t>P</m:t>
            </m:r>
            <m:r>
              <m:rPr>
                <m:sty m:val="p"/>
              </m:rPr>
              <m:t>M</m:t>
            </m:r>
            <m:r>
              <m:rPr>
                <m:sty m:val="p"/>
              </m:rPr>
              <m:t>g</m:t>
            </m:r>
          </m:e>
          <m:sub>
            <m:r>
              <m:t>L</m:t>
            </m:r>
          </m:sub>
        </m:sSub>
        <m:r>
          <m:rPr>
            <m:sty m:val="p"/>
          </m:rPr>
          <m:t>=</m:t>
        </m:r>
        <m:sSub>
          <m:e>
            <m:r>
              <m:t>w</m:t>
            </m:r>
          </m:e>
          <m:sub>
            <m:r>
              <m:t>L</m:t>
            </m:r>
          </m:sub>
        </m:sSub>
      </m:oMath>
      <w:r>
        <w:t xml:space="preserve"> </w:t>
      </w:r>
      <w:r>
        <w:t xml:space="preserve">(</w:t>
      </w:r>
      <m:oMath>
        <m:d>
          <m:dPr>
            <m:begChr m:val="|"/>
            <m:sepChr m:val=""/>
            <m:endChr m:val="|"/>
            <m:grow/>
          </m:dPr>
          <m:e>
            <m:sSub>
              <m:e>
                <m:r>
                  <m:t>ε</m:t>
                </m:r>
              </m:e>
              <m:sub>
                <m:r>
                  <m:t>q</m:t>
                </m:r>
                <m:r>
                  <m:rPr>
                    <m:sty m:val="p"/>
                  </m:rPr>
                  <m:t>,</m:t>
                </m:r>
                <m:r>
                  <m:t>p</m:t>
                </m:r>
              </m:sub>
            </m:sSub>
          </m:e>
        </m:d>
        <m:r>
          <m:rPr>
            <m:sty m:val="p"/>
          </m:rPr>
          <m:t>→</m:t>
        </m:r>
        <m:r>
          <m:rPr>
            <m:sty m:val="p"/>
          </m:rPr>
          <m:t>∞</m:t>
        </m:r>
      </m:oMath>
      <w:r>
        <w:t xml:space="preserve"> </w:t>
      </w:r>
      <w:r>
        <w:t xml:space="preserve">y</w:t>
      </w:r>
      <w:r>
        <w:t xml:space="preserve"> </w:t>
      </w:r>
      <m:oMath>
        <m:sSub>
          <m:e>
            <m:r>
              <m:t>ε</m:t>
            </m:r>
          </m:e>
          <m:sub>
            <m:r>
              <m:t>L</m:t>
            </m:r>
            <m:r>
              <m:rPr>
                <m:sty m:val="p"/>
              </m:rPr>
              <m:t>,</m:t>
            </m:r>
            <m:sSub>
              <m:e>
                <m:r>
                  <m:t>w</m:t>
                </m:r>
              </m:e>
              <m:sub>
                <m:r>
                  <m:t>L</m:t>
                </m:r>
              </m:sub>
            </m:sSub>
          </m:sub>
        </m:sSub>
        <m:r>
          <m:rPr>
            <m:sty m:val="p"/>
          </m:rPr>
          <m:t>→</m:t>
        </m:r>
        <m:r>
          <m:rPr>
            <m:sty m:val="p"/>
          </m:rPr>
          <m:t>∞</m:t>
        </m:r>
      </m:oMath>
      <w:r>
        <w:t xml:space="preserve">); con monopolio solo en el bien,</w:t>
      </w:r>
      <w:r>
        <w:t xml:space="preserve"> </w:t>
      </w:r>
      <m:oMath>
        <m:sSub>
          <m:e>
            <m:r>
              <m:rPr>
                <m:sty m:val="p"/>
              </m:rPr>
              <m:t>I</m:t>
            </m:r>
            <m:r>
              <m:rPr>
                <m:sty m:val="p"/>
              </m:rPr>
              <m:t>P</m:t>
            </m:r>
            <m:r>
              <m:rPr>
                <m:sty m:val="p"/>
              </m:rPr>
              <m:t>M</m:t>
            </m:r>
            <m:r>
              <m:rPr>
                <m:sty m:val="p"/>
              </m:rPr>
              <m:t>g</m:t>
            </m:r>
          </m:e>
          <m:sub>
            <m:r>
              <m:t>L</m:t>
            </m:r>
          </m:sub>
        </m:sSub>
        <m:r>
          <m:rPr>
            <m:sty m:val="p"/>
          </m:rPr>
          <m:t>=</m:t>
        </m:r>
        <m:sSub>
          <m:e>
            <m:r>
              <m:t>w</m:t>
            </m:r>
          </m:e>
          <m:sub>
            <m:r>
              <m:t>L</m:t>
            </m:r>
          </m:sub>
        </m:sSub>
      </m:oMath>
      <w:r>
        <w:t xml:space="preserve">; con monopsonio solo en el trabajo,</w:t>
      </w:r>
      <w:r>
        <w:t xml:space="preserve"> </w:t>
      </w:r>
      <m:oMath>
        <m:sSub>
          <m:e>
            <m:r>
              <m:rPr>
                <m:sty m:val="p"/>
              </m:rPr>
              <m:t>V</m:t>
            </m:r>
            <m:r>
              <m:rPr>
                <m:sty m:val="p"/>
              </m:rPr>
              <m:t>P</m:t>
            </m:r>
            <m:r>
              <m:rPr>
                <m:sty m:val="p"/>
              </m:rPr>
              <m:t>M</m:t>
            </m:r>
            <m:r>
              <m:rPr>
                <m:sty m:val="p"/>
              </m:rPr>
              <m:t>g</m:t>
            </m:r>
          </m:e>
          <m:sub>
            <m:r>
              <m:t>L</m:t>
            </m:r>
          </m:sub>
        </m:sSub>
        <m:r>
          <m:rPr>
            <m:sty m:val="p"/>
          </m:rPr>
          <m:t>=</m:t>
        </m:r>
        <m:sSub>
          <m:e>
            <m:r>
              <m:rPr>
                <m:sty m:val="p"/>
              </m:rPr>
              <m:t>G</m:t>
            </m:r>
            <m:r>
              <m:rPr>
                <m:sty m:val="p"/>
              </m:rPr>
              <m:t>M</m:t>
            </m:r>
            <m:r>
              <m:rPr>
                <m:sty m:val="p"/>
              </m:rPr>
              <m:t>g</m:t>
            </m:r>
          </m:e>
          <m:sub>
            <m:r>
              <m:t>L</m:t>
            </m:r>
          </m:sub>
        </m:sSub>
      </m:oMath>
      <w:r>
        <w:t xml:space="preserve"> </w:t>
      </w:r>
      <w:r>
        <w:t xml:space="preserve">(</w:t>
      </w:r>
      <w:hyperlink w:anchor="eq_monopsonio">
        <w:r>
          <w:rPr>
            <w:rStyle w:val="Hyperlink"/>
          </w:rPr>
          <w:t xml:space="preserve">5</w:t>
        </w:r>
      </w:hyperlink>
      <w:r>
        <w:t xml:space="preserve">), y con los 2,</w:t>
      </w:r>
      <w:r>
        <w:t xml:space="preserve"> </w:t>
      </w:r>
      <m:oMath>
        <m:sSub>
          <m:e>
            <m:r>
              <m:rPr>
                <m:sty m:val="p"/>
              </m:rPr>
              <m:t>I</m:t>
            </m:r>
            <m:r>
              <m:rPr>
                <m:sty m:val="p"/>
              </m:rPr>
              <m:t>P</m:t>
            </m:r>
            <m:r>
              <m:rPr>
                <m:sty m:val="p"/>
              </m:rPr>
              <m:t>M</m:t>
            </m:r>
            <m:r>
              <m:rPr>
                <m:sty m:val="p"/>
              </m:rPr>
              <m:t>g</m:t>
            </m:r>
          </m:e>
          <m:sub>
            <m:r>
              <m:t>L</m:t>
            </m:r>
          </m:sub>
        </m:sSub>
        <m:r>
          <m:rPr>
            <m:sty m:val="p"/>
          </m:rPr>
          <m:t>=</m:t>
        </m:r>
        <m:sSub>
          <m:e>
            <m:r>
              <m:rPr>
                <m:sty m:val="p"/>
              </m:rPr>
              <m:t>G</m:t>
            </m:r>
            <m:r>
              <m:rPr>
                <m:sty m:val="p"/>
              </m:rPr>
              <m:t>M</m:t>
            </m:r>
            <m:r>
              <m:rPr>
                <m:sty m:val="p"/>
              </m:rPr>
              <m:t>g</m:t>
            </m:r>
          </m:e>
          <m:sub>
            <m:r>
              <m:t>L</m:t>
            </m:r>
          </m:sub>
        </m:sSub>
      </m:oMath>
      <w:r>
        <w:t xml:space="preserve">. El empleo y el salario son máximos en el primero y mínimos en el último, con los otros 2 en medio (gráfico </w:t>
      </w:r>
      <w:hyperlink w:anchor="fig_monopsonio_monopolio">
        <w:r>
          <w:rPr>
            <w:rStyle w:val="Hyperlink"/>
          </w:rPr>
          <w:t xml:space="preserve">18</w:t>
        </w:r>
      </w:hyperlink>
      <w:r>
        <w:t xml:space="preserve">).</w:t>
      </w:r>
    </w:p>
    <w:p>
      <w:pPr>
        <w:numPr>
          <w:ilvl w:val="0"/>
          <w:numId w:val="1112"/>
        </w:numPr>
      </w:pPr>
      <w:r>
        <w:rPr>
          <w:i/>
          <w:iCs/>
        </w:rPr>
        <w:t xml:space="preserve">En ninguno de los 4 hay paro involuntario</w:t>
      </w:r>
      <w:r>
        <w:t xml:space="preserve">: la empresa contrata sobre la curva de oferta, y al salario que paga trabajan todos los que quieren hacerlo a ese salario. Lo que hay es</w:t>
      </w:r>
      <w:r>
        <w:t xml:space="preserve"> </w:t>
      </w:r>
      <w:r>
        <w:rPr>
          <w:i/>
          <w:iCs/>
        </w:rPr>
        <w:t xml:space="preserve">explotación</w:t>
      </w:r>
      <w:r>
        <w:t xml:space="preserve"> </w:t>
      </w:r>
      <w:r>
        <w:t xml:space="preserve">en el sentido de</w:t>
      </w:r>
      <w:r>
        <w:t xml:space="preserve"> </w:t>
      </w:r>
      <w:r>
        <w:rPr>
          <w:smallCaps/>
        </w:rPr>
        <w:t xml:space="preserve">Robinson</w:t>
      </w:r>
      <w:r>
        <w:t xml:space="preserve"> </w:t>
      </w:r>
      <w:r>
        <w:t xml:space="preserve">(</w:t>
      </w:r>
      <w:hyperlink w:anchor="ref_Robinson1933Economics">
        <w:r>
          <w:rPr>
            <w:rStyle w:val="Hyperlink"/>
          </w:rPr>
          <w:t xml:space="preserve">1933</w:t>
        </w:r>
      </w:hyperlink>
      <w:r>
        <w:t xml:space="preserve">)</w:t>
      </w:r>
      <w:r>
        <w:t xml:space="preserve">: el trabajador cobra menos de lo que aporta en el margen.</w:t>
      </w:r>
    </w:p>
    <w:bookmarkStart w:id="221" w:name="fig_monopsonio_monopolio"/>
    <w:p>
      <w:pPr>
        <w:pStyle w:val="ImageCaption"/>
      </w:pPr>
      <w:r>
        <w:t xml:space="preserve">Gráfico 18.–</w:t>
      </w:r>
      <w:r>
        <w:t xml:space="preserve"> </w:t>
      </w:r>
      <w:r>
        <w:t xml:space="preserve">Empresa con monopsonio en el trabajo y monopolio en el bien: menos empleo y menos salario, sin paro involuntario</w:t>
      </w:r>
    </w:p>
    <w:p>
      <w:pPr>
        <w:pStyle w:val="CaptionedFigure"/>
      </w:pPr>
      <w:r>
        <w:drawing>
          <wp:inline>
            <wp:extent cx="3282950" cy="2196861"/>
            <wp:effectExtent b="0" l="0" r="0" t="0"/>
            <wp:docPr descr="Gráfico 18.– Empresa con monopsonio en el trabajo y monopolio en el bien: menos empleo y menos salario, sin paro involuntario" title="" id="219" name="Picture"/>
            <a:graphic>
              <a:graphicData uri="http://schemas.openxmlformats.org/drawingml/2006/picture">
                <pic:pic>
                  <pic:nvPicPr>
                    <pic:cNvPr descr="C:\Users\vgutierrez\Documents\src\victorgutierrezmarcos.github.io-revision\oposicion\temario\fuentes\3A25\graficos/monopsonio-monopolio.png" id="220" name="Picture"/>
                    <pic:cNvPicPr>
                      <a:picLocks noChangeArrowheads="1" noChangeAspect="1"/>
                    </pic:cNvPicPr>
                  </pic:nvPicPr>
                  <pic:blipFill>
                    <a:blip r:embed="rId218"/>
                    <a:stretch>
                      <a:fillRect/>
                    </a:stretch>
                  </pic:blipFill>
                  <pic:spPr bwMode="auto">
                    <a:xfrm>
                      <a:off x="0" y="0"/>
                      <a:ext cx="3282950" cy="2196861"/>
                    </a:xfrm>
                    <a:prstGeom prst="rect">
                      <a:avLst/>
                    </a:prstGeom>
                    <a:noFill/>
                    <a:ln w="9525">
                      <a:noFill/>
                      <a:headEnd/>
                      <a:tailEnd/>
                    </a:ln>
                  </pic:spPr>
                </pic:pic>
              </a:graphicData>
            </a:graphic>
          </wp:inline>
        </w:drawing>
      </w:r>
    </w:p>
    <w:bookmarkEnd w:id="221"/>
    <w:p>
      <w:pPr>
        <w:pStyle w:val="Piedeimagen"/>
      </w:pPr>
      <w:r>
        <w:t xml:space="preserve">Fuente: elaboración propia a partir de</w:t>
      </w:r>
      <w:r>
        <w:t xml:space="preserve"> </w:t>
      </w:r>
      <w:r>
        <w:rPr>
          <w:smallCaps/>
        </w:rPr>
        <w:t xml:space="preserve">Robinson</w:t>
      </w:r>
      <w:r>
        <w:t xml:space="preserve"> </w:t>
      </w:r>
      <w:r>
        <w:t xml:space="preserve">(</w:t>
      </w:r>
      <w:hyperlink w:anchor="ref_Robinson1933Economics">
        <w:r>
          <w:rPr>
            <w:rStyle w:val="Hyperlink"/>
          </w:rPr>
          <w:t xml:space="preserve">1933</w:t>
        </w:r>
      </w:hyperlink>
      <w:r>
        <w:t xml:space="preserve">)</w:t>
      </w:r>
      <w:r>
        <w:t xml:space="preserve">.</w:t>
      </w:r>
    </w:p>
    <w:bookmarkEnd w:id="222"/>
    <w:bookmarkStart w:id="223" w:name="anexo_salario_minimo"/>
    <w:p>
      <w:pPr>
        <w:pStyle w:val="Heading2"/>
      </w:pPr>
      <w:r>
        <w:t xml:space="preserve">D.2. Salario mínimo con monopsonio</w:t>
      </w:r>
    </w:p>
    <w:p>
      <w:pPr>
        <w:keepNext/>
        <w:numPr>
          <w:ilvl w:val="0"/>
          <w:numId w:val="1114"/>
        </w:numPr>
      </w:pPr>
      <w:r>
        <w:t xml:space="preserve">Un salario mínimo</w:t>
      </w:r>
      <w:r>
        <w:t xml:space="preserve"> </w:t>
      </w:r>
      <m:oMath>
        <m:bar>
          <m:barPr>
            <m:pos m:val="bot"/>
          </m:barPr>
          <m:e>
            <m:r>
              <m:t>w</m:t>
            </m:r>
          </m:e>
        </m:bar>
      </m:oMath>
      <w:r>
        <w:t xml:space="preserve"> </w:t>
      </w:r>
      <w:r>
        <w:t xml:space="preserve">hace horizontales la oferta y el gasto marginal hasta</w:t>
      </w:r>
      <w:r>
        <w:t xml:space="preserve"> </w:t>
      </w:r>
      <m:oMath>
        <m:sSubSup>
          <m:e>
            <m:r>
              <m:t>w</m:t>
            </m:r>
          </m:e>
          <m:sub>
            <m:r>
              <m:t>L</m:t>
            </m:r>
          </m:sub>
          <m:sup>
            <m:r>
              <m:rPr>
                <m:sty m:val="p"/>
              </m:rPr>
              <m:t>−</m:t>
            </m:r>
            <m:r>
              <m:t>1</m:t>
            </m:r>
          </m:sup>
        </m:sSubSup>
        <m:d>
          <m:dPr>
            <m:begChr m:val="("/>
            <m:sepChr m:val=""/>
            <m:endChr m:val=")"/>
            <m:grow/>
          </m:dPr>
          <m:e>
            <m:bar>
              <m:barPr>
                <m:pos m:val="bot"/>
              </m:barPr>
              <m:e>
                <m:r>
                  <m:t>w</m:t>
                </m:r>
              </m:e>
            </m:bar>
          </m:e>
        </m:d>
      </m:oMath>
      <w:r>
        <w:t xml:space="preserve">, el número de trabajadores dispuestos a trabajar a ese salario: hasta ahí, la empresa paga</w:t>
      </w:r>
      <w:r>
        <w:t xml:space="preserve"> </w:t>
      </w:r>
      <m:oMath>
        <m:bar>
          <m:barPr>
            <m:pos m:val="bot"/>
          </m:barPr>
          <m:e>
            <m:r>
              <m:t>w</m:t>
            </m:r>
          </m:e>
        </m:bar>
      </m:oMath>
      <w:r>
        <w:t xml:space="preserve"> </w:t>
      </w:r>
      <w:r>
        <w:t xml:space="preserve">a todos y contratar uno más ya no sube el salario de los demás. Por tramos (gráfico </w:t>
      </w:r>
      <w:hyperlink w:anchor="fig_salario_minimo">
        <w:r>
          <w:rPr>
            <w:rStyle w:val="Hyperlink"/>
          </w:rPr>
          <w:t xml:space="preserve">9</w:t>
        </w:r>
      </w:hyperlink>
      <w:r>
        <w:t xml:space="preserve">):</w:t>
      </w:r>
    </w:p>
    <w:p>
      <w:pPr>
        <w:numPr>
          <w:ilvl w:val="1"/>
          <w:numId w:val="1115"/>
        </w:numPr>
      </w:pPr>
      <w:r>
        <w:t xml:space="preserve">si</w:t>
      </w:r>
      <w:r>
        <w:t xml:space="preserve"> </w:t>
      </w:r>
      <m:oMath>
        <m:bar>
          <m:barPr>
            <m:pos m:val="bot"/>
          </m:barPr>
          <m:e>
            <m:r>
              <m:t>w</m:t>
            </m:r>
          </m:e>
        </m:bar>
        <m:r>
          <m:rPr>
            <m:sty m:val="p"/>
          </m:rPr>
          <m:t>≤</m:t>
        </m:r>
        <m:sSup>
          <m:e>
            <m:r>
              <m:t>w</m:t>
            </m:r>
          </m:e>
          <m:sup>
            <m:r>
              <m:t>M</m:t>
            </m:r>
          </m:sup>
        </m:sSup>
      </m:oMath>
      <w:r>
        <w:t xml:space="preserve">, no afecta: la empresa ya pagaba más;</w:t>
      </w:r>
    </w:p>
    <w:p>
      <w:pPr>
        <w:numPr>
          <w:ilvl w:val="1"/>
          <w:numId w:val="1115"/>
        </w:numPr>
      </w:pPr>
      <w:r>
        <w:t xml:space="preserve">si</w:t>
      </w:r>
      <w:r>
        <w:t xml:space="preserve"> </w:t>
      </w:r>
      <m:oMath>
        <m:sSup>
          <m:e>
            <m:r>
              <m:t>w</m:t>
            </m:r>
          </m:e>
          <m:sup>
            <m:r>
              <m:t>M</m:t>
            </m:r>
          </m:sup>
        </m:sSup>
        <m:r>
          <m:rPr>
            <m:sty m:val="p"/>
          </m:rPr>
          <m:t>&lt;</m:t>
        </m:r>
        <m:bar>
          <m:barPr>
            <m:pos m:val="bot"/>
          </m:barPr>
          <m:e>
            <m:r>
              <m:t>w</m:t>
            </m:r>
          </m:e>
        </m:bar>
        <m:r>
          <m:rPr>
            <m:sty m:val="p"/>
          </m:rPr>
          <m:t>≤</m:t>
        </m:r>
        <m:sSup>
          <m:e>
            <m:r>
              <m:t>w</m:t>
            </m:r>
          </m:e>
          <m:sup>
            <m:r>
              <m:t>c</m:t>
            </m:r>
          </m:sup>
        </m:sSup>
      </m:oMath>
      <w:r>
        <w:t xml:space="preserve">, la empresa se comporta como precio-aceptante hasta la oferta, y el empleo</w:t>
      </w:r>
      <w:r>
        <w:t xml:space="preserve"> </w:t>
      </w:r>
      <w:r>
        <w:rPr>
          <w:i/>
          <w:iCs/>
        </w:rPr>
        <w:t xml:space="preserve">sube</w:t>
      </w:r>
      <w:r>
        <w:t xml:space="preserve"> </w:t>
      </w:r>
      <w:r>
        <w:t xml:space="preserve">con el salario mínimo, hasta su máximo en</w:t>
      </w:r>
      <w:r>
        <w:t xml:space="preserve"> </w:t>
      </w:r>
      <m:oMath>
        <m:bar>
          <m:barPr>
            <m:pos m:val="bot"/>
          </m:barPr>
          <m:e>
            <m:r>
              <m:t>w</m:t>
            </m:r>
          </m:e>
        </m:bar>
        <m:r>
          <m:rPr>
            <m:sty m:val="p"/>
          </m:rPr>
          <m:t>=</m:t>
        </m:r>
        <m:sSup>
          <m:e>
            <m:r>
              <m:t>w</m:t>
            </m:r>
          </m:e>
          <m:sup>
            <m:r>
              <m:t>c</m:t>
            </m:r>
          </m:sup>
        </m:sSup>
      </m:oMath>
      <w:r>
        <w:t xml:space="preserve">, el empleo competitivo;</w:t>
      </w:r>
    </w:p>
    <w:p>
      <w:pPr>
        <w:numPr>
          <w:ilvl w:val="1"/>
          <w:numId w:val="1115"/>
        </w:numPr>
      </w:pPr>
      <w:r>
        <w:t xml:space="preserve">si</w:t>
      </w:r>
      <w:r>
        <w:t xml:space="preserve"> </w:t>
      </w:r>
      <m:oMath>
        <m:bar>
          <m:barPr>
            <m:pos m:val="bot"/>
          </m:barPr>
          <m:e>
            <m:r>
              <m:t>w</m:t>
            </m:r>
          </m:e>
        </m:bar>
        <m:r>
          <m:rPr>
            <m:sty m:val="p"/>
          </m:rPr>
          <m:t>&gt;</m:t>
        </m:r>
        <m:sSup>
          <m:e>
            <m:r>
              <m:t>w</m:t>
            </m:r>
          </m:e>
          <m:sup>
            <m:r>
              <m:t>c</m:t>
            </m:r>
          </m:sup>
        </m:sSup>
      </m:oMath>
      <w:r>
        <w:t xml:space="preserve">, el empleo lo decide el</w:t>
      </w:r>
      <w:r>
        <w:t xml:space="preserve"> </w:t>
      </w:r>
      <m:oMath>
        <m:sSub>
          <m:e>
            <m:r>
              <m:rPr>
                <m:sty m:val="p"/>
              </m:rPr>
              <m:t>V</m:t>
            </m:r>
            <m:r>
              <m:rPr>
                <m:sty m:val="p"/>
              </m:rPr>
              <m:t>P</m:t>
            </m:r>
            <m:r>
              <m:rPr>
                <m:sty m:val="p"/>
              </m:rPr>
              <m:t>M</m:t>
            </m:r>
            <m:r>
              <m:rPr>
                <m:sty m:val="p"/>
              </m:rPr>
              <m:t>g</m:t>
            </m:r>
          </m:e>
          <m:sub>
            <m:r>
              <m:t>L</m:t>
            </m:r>
          </m:sub>
        </m:sSub>
      </m:oMath>
      <w:r>
        <w:t xml:space="preserve"> </w:t>
      </w:r>
      <w:r>
        <w:t xml:space="preserve">y baja, y hay paro involuntario: al salario mínimo quieren trabajar más personas de las que se contratan. Aun así, el empleo supera el de monopsonio mientras</w:t>
      </w:r>
      <w:r>
        <w:t xml:space="preserve"> </w:t>
      </w:r>
      <m:oMath>
        <m:bar>
          <m:barPr>
            <m:pos m:val="bot"/>
          </m:barPr>
          <m:e>
            <m:r>
              <m:t>w</m:t>
            </m:r>
          </m:e>
        </m:bar>
      </m:oMath>
      <w:r>
        <w:t xml:space="preserve"> </w:t>
      </w:r>
      <w:r>
        <w:t xml:space="preserve">no pase de</w:t>
      </w:r>
      <w:r>
        <w:t xml:space="preserve"> </w:t>
      </w:r>
      <m:oMath>
        <m:sSub>
          <m:e>
            <m:r>
              <m:rPr>
                <m:sty m:val="p"/>
              </m:rPr>
              <m:t>V</m:t>
            </m:r>
            <m:r>
              <m:rPr>
                <m:sty m:val="p"/>
              </m:rPr>
              <m:t>P</m:t>
            </m:r>
            <m:r>
              <m:rPr>
                <m:sty m:val="p"/>
              </m:rPr>
              <m:t>M</m:t>
            </m:r>
            <m:r>
              <m:rPr>
                <m:sty m:val="p"/>
              </m:rPr>
              <m:t>g</m:t>
            </m:r>
          </m:e>
          <m:sub>
            <m:r>
              <m:t>L</m:t>
            </m:r>
          </m:sub>
        </m:sSub>
        <m:d>
          <m:dPr>
            <m:begChr m:val="("/>
            <m:sepChr m:val=""/>
            <m:endChr m:val=")"/>
            <m:grow/>
          </m:dPr>
          <m:e>
            <m:sSup>
              <m:e>
                <m:r>
                  <m:t>L</m:t>
                </m:r>
              </m:e>
              <m:sup>
                <m:r>
                  <m:t>M</m:t>
                </m:r>
              </m:sup>
            </m:sSup>
          </m:e>
        </m:d>
      </m:oMath>
      <w:r>
        <w:t xml:space="preserve">.</w:t>
      </w:r>
    </w:p>
    <w:p>
      <w:pPr>
        <w:numPr>
          <w:ilvl w:val="0"/>
          <w:numId w:val="1114"/>
        </w:numPr>
      </w:pPr>
      <w:r>
        <w:t xml:space="preserve">Es el resultado que permite leer el estudio de</w:t>
      </w:r>
      <w:r>
        <w:t xml:space="preserve"> </w:t>
      </w:r>
      <w:r>
        <w:rPr>
          <w:smallCaps/>
        </w:rPr>
        <w:t xml:space="preserve">Card</w:t>
      </w:r>
      <w:r>
        <w:t xml:space="preserve"> </w:t>
      </w:r>
      <w:r>
        <w:t xml:space="preserve">y</w:t>
      </w:r>
      <w:r>
        <w:t xml:space="preserve"> </w:t>
      </w:r>
      <w:r>
        <w:rPr>
          <w:smallCaps/>
        </w:rPr>
        <w:t xml:space="preserve">Krueger</w:t>
      </w:r>
      <w:r>
        <w:t xml:space="preserve"> </w:t>
      </w:r>
      <w:r>
        <w:t xml:space="preserve">(</w:t>
      </w:r>
      <w:hyperlink w:anchor="ref_CardKrueger1994">
        <w:r>
          <w:rPr>
            <w:rStyle w:val="Hyperlink"/>
          </w:rPr>
          <w:t xml:space="preserve">1994</w:t>
        </w:r>
      </w:hyperlink>
      <w:r>
        <w:t xml:space="preserve">)</w:t>
      </w:r>
      <w:r>
        <w:t xml:space="preserve"> </w:t>
      </w:r>
      <w:r>
        <w:t xml:space="preserve">(</w:t>
      </w:r>
      <w:hyperlink w:anchor="sec_valoracion_neoclasica">
        <w:r>
          <w:rPr>
            <w:rStyle w:val="Hyperlink"/>
          </w:rPr>
          <w:t xml:space="preserve">I.4</w:t>
        </w:r>
      </w:hyperlink>
      <w:r>
        <w:t xml:space="preserve">).</w:t>
      </w:r>
    </w:p>
    <w:bookmarkEnd w:id="223"/>
    <w:bookmarkStart w:id="228" w:name="anexo_sindicato"/>
    <w:p>
      <w:pPr>
        <w:pStyle w:val="Heading2"/>
      </w:pPr>
      <w:r>
        <w:t xml:space="preserve">D.3. Sindicato monopolista</w:t>
      </w:r>
    </w:p>
    <w:p>
      <w:pPr>
        <w:numPr>
          <w:ilvl w:val="0"/>
          <w:numId w:val="1116"/>
        </w:numPr>
      </w:pPr>
      <w:r>
        <w:rPr>
          <w:i/>
          <w:iCs/>
        </w:rPr>
        <w:t xml:space="preserve">Cuándo</w:t>
      </w:r>
      <w:r>
        <w:t xml:space="preserve">: el poder está del lado de los trabajadores si están muy especializados o si se agrupan en un</w:t>
      </w:r>
      <w:r>
        <w:t xml:space="preserve"> </w:t>
      </w:r>
      <w:r>
        <w:rPr>
          <w:i/>
          <w:iCs/>
        </w:rPr>
        <w:t xml:space="preserve">sindicato</w:t>
      </w:r>
      <w:r>
        <w:t xml:space="preserve"> </w:t>
      </w:r>
      <w:r>
        <w:t xml:space="preserve">que negocia por todos. Es el</w:t>
      </w:r>
      <w:r>
        <w:t xml:space="preserve"> </w:t>
      </w:r>
      <w:r>
        <w:rPr>
          <w:b/>
          <w:bCs/>
        </w:rPr>
        <w:t xml:space="preserve">sindicato monopolista</w:t>
      </w:r>
      <w:r>
        <w:t xml:space="preserve"> </w:t>
      </w:r>
      <w:r>
        <w:t xml:space="preserve">de</w:t>
      </w:r>
      <w:r>
        <w:t xml:space="preserve"> </w:t>
      </w:r>
      <w:r>
        <w:rPr>
          <w:smallCaps/>
        </w:rPr>
        <w:t xml:space="preserve">Dunlop</w:t>
      </w:r>
      <w:r>
        <w:t xml:space="preserve"> </w:t>
      </w:r>
      <w:r>
        <w:t xml:space="preserve">(</w:t>
      </w:r>
      <w:hyperlink w:anchor="ref_Dunlop1944Wage">
        <w:r>
          <w:rPr>
            <w:rStyle w:val="Hyperlink"/>
          </w:rPr>
          <w:t xml:space="preserve">1944</w:t>
        </w:r>
      </w:hyperlink>
      <w:r>
        <w:t xml:space="preserve">)</w:t>
      </w:r>
      <w:r>
        <w:t xml:space="preserve">.</w:t>
      </w:r>
    </w:p>
    <w:p>
      <w:pPr>
        <w:numPr>
          <w:ilvl w:val="0"/>
          <w:numId w:val="1116"/>
        </w:numPr>
      </w:pPr>
      <w:r>
        <w:rPr>
          <w:i/>
          <w:iCs/>
        </w:rPr>
        <w:t xml:space="preserve">Supuestos</w:t>
      </w:r>
      <w:r>
        <w:t xml:space="preserve">: frente a empresas precio-aceptantes, cuya demanda de trabajo es</w:t>
      </w:r>
      <w:r>
        <w:t xml:space="preserve"> </w:t>
      </w:r>
      <m:oMath>
        <m:sSup>
          <m:e>
            <m:r>
              <m:t>w</m:t>
            </m:r>
          </m:e>
          <m:sup>
            <m:r>
              <m:t>D</m:t>
            </m:r>
          </m:sup>
        </m:sSup>
        <m:d>
          <m:dPr>
            <m:begChr m:val="("/>
            <m:sepChr m:val=""/>
            <m:endChr m:val=")"/>
            <m:grow/>
          </m:dPr>
          <m:e>
            <m:r>
              <m:t>L</m:t>
            </m:r>
          </m:e>
        </m:d>
        <m:r>
          <m:rPr>
            <m:sty m:val="p"/>
          </m:rPr>
          <m:t>=</m:t>
        </m:r>
        <m:sSub>
          <m:e>
            <m:r>
              <m:rPr>
                <m:sty m:val="p"/>
              </m:rPr>
              <m:t>V</m:t>
            </m:r>
            <m:r>
              <m:rPr>
                <m:sty m:val="p"/>
              </m:rPr>
              <m:t>P</m:t>
            </m:r>
            <m:r>
              <m:rPr>
                <m:sty m:val="p"/>
              </m:rPr>
              <m:t>M</m:t>
            </m:r>
            <m:r>
              <m:rPr>
                <m:sty m:val="p"/>
              </m:rPr>
              <m:t>g</m:t>
            </m:r>
          </m:e>
          <m:sub>
            <m:r>
              <m:t>L</m:t>
            </m:r>
          </m:sub>
        </m:sSub>
      </m:oMath>
      <w:r>
        <w:t xml:space="preserve">, el sindicato fija el salario y las empresas eligen el empleo sobre su demanda. Maximiza la renta de sus miembros neta de lo que les cuesta trabajar,</w:t>
      </w:r>
    </w:p>
    <w:p>
      <w:pPr>
        <w:pStyle w:val="BodyText"/>
        <w:keepNext/>
      </w:pPr>
      <m:oMathPara>
        <m:oMathParaPr>
          <m:jc m:val="center"/>
        </m:oMathParaPr>
        <m:oMath>
          <m:sSub>
            <m:e>
              <m:r>
                <m:t>U</m:t>
              </m:r>
            </m:e>
            <m:sub>
              <m:r>
                <m:t>S</m:t>
              </m:r>
            </m:sub>
          </m:sSub>
          <m:r>
            <m:rPr>
              <m:sty m:val="p"/>
            </m:rPr>
            <m:t>=</m:t>
          </m:r>
          <m:r>
            <m:t>w</m:t>
          </m:r>
          <m:r>
            <m:t> </m:t>
          </m:r>
          <m:r>
            <m:t>L</m:t>
          </m:r>
          <m:r>
            <m:rPr>
              <m:sty m:val="p"/>
            </m:rPr>
            <m:t>−</m:t>
          </m:r>
          <m:r>
            <m:t>v</m:t>
          </m:r>
          <m:d>
            <m:dPr>
              <m:begChr m:val="("/>
              <m:sepChr m:val=""/>
              <m:endChr m:val=")"/>
              <m:grow/>
            </m:dPr>
            <m:e>
              <m:r>
                <m:t>L</m:t>
              </m:r>
            </m:e>
          </m:d>
        </m:oMath>
      </m:oMathPara>
    </w:p>
    <w:p>
      <w:pPr>
        <w:numPr>
          <w:ilvl w:val="0"/>
          <w:numId w:val="1000"/>
        </w:numPr>
      </w:pPr>
      <w:r>
        <w:t xml:space="preserve">con</w:t>
      </w:r>
      <w:r>
        <w:t xml:space="preserve"> </w:t>
      </w:r>
      <m:oMath>
        <m:r>
          <m:t>v</m:t>
        </m:r>
        <m:d>
          <m:dPr>
            <m:begChr m:val="("/>
            <m:sepChr m:val=""/>
            <m:endChr m:val=")"/>
            <m:grow/>
          </m:dPr>
          <m:e>
            <m:r>
              <m:t>L</m:t>
            </m:r>
          </m:e>
        </m:d>
      </m:oMath>
      <w:r>
        <w:t xml:space="preserve"> </w:t>
      </w:r>
      <w:r>
        <w:t xml:space="preserve">la desutilidad agregada del trabajo y</w:t>
      </w:r>
      <w:r>
        <w:t xml:space="preserve"> </w:t>
      </w:r>
      <m:oMath>
        <m:r>
          <m:t>v</m:t>
        </m:r>
        <m:r>
          <m:rPr>
            <m:sty m:val="p"/>
          </m:rPr>
          <m:t>′</m:t>
        </m:r>
        <m:d>
          <m:dPr>
            <m:begChr m:val="("/>
            <m:sepChr m:val=""/>
            <m:endChr m:val=")"/>
            <m:grow/>
          </m:dPr>
          <m:e>
            <m:r>
              <m:t>L</m:t>
            </m:r>
          </m:e>
        </m:d>
        <m:r>
          <m:rPr>
            <m:sty m:val="p"/>
          </m:rPr>
          <m:t>=</m:t>
        </m:r>
        <m:sSub>
          <m:e>
            <m:r>
              <m:t>w</m:t>
            </m:r>
          </m:e>
          <m:sub>
            <m:r>
              <m:t>L</m:t>
            </m:r>
          </m:sub>
        </m:sSub>
        <m:d>
          <m:dPr>
            <m:begChr m:val="("/>
            <m:sepChr m:val=""/>
            <m:endChr m:val=")"/>
            <m:grow/>
          </m:dPr>
          <m:e>
            <m:r>
              <m:t>L</m:t>
            </m:r>
          </m:e>
        </m:d>
      </m:oMath>
      <w:r>
        <w:t xml:space="preserve">: la oferta mide el salario de reserva del último trabajador.</w:t>
      </w:r>
    </w:p>
    <w:p>
      <w:pPr>
        <w:numPr>
          <w:ilvl w:val="0"/>
          <w:numId w:val="1116"/>
        </w:numPr>
      </w:pPr>
      <w:r>
        <w:rPr>
          <w:i/>
          <w:iCs/>
        </w:rPr>
        <w:t xml:space="preserve">Desarrollo</w:t>
      </w:r>
      <w:r>
        <w:t xml:space="preserve">: eligiendo el punto de la demanda,</w:t>
      </w:r>
    </w:p>
    <w:p>
      <w:pPr>
        <w:pStyle w:val="BodyText"/>
        <w:keepNext/>
      </w:pPr>
      <m:oMathPara>
        <m:oMathParaPr>
          <m:jc m:val="center"/>
        </m:oMathParaPr>
        <m:oMath>
          <m:limLow>
            <m:e>
              <m:r>
                <m:rPr>
                  <m:sty m:val="p"/>
                </m:rPr>
                <m:t>max</m:t>
              </m:r>
            </m:e>
            <m:lim>
              <m:r>
                <m:t>L</m:t>
              </m:r>
            </m:lim>
          </m:limLow>
          <m:r>
            <m:t> </m:t>
          </m:r>
          <m:sSub>
            <m:e>
              <m:r>
                <m:t>U</m:t>
              </m:r>
            </m:e>
            <m:sub>
              <m:r>
                <m:t>S</m:t>
              </m:r>
            </m:sub>
          </m:sSub>
          <m:r>
            <m:rPr>
              <m:sty m:val="p"/>
            </m:rPr>
            <m:t>=</m:t>
          </m:r>
          <m:sSup>
            <m:e>
              <m:r>
                <m:t>w</m:t>
              </m:r>
            </m:e>
            <m:sup>
              <m:r>
                <m:t>D</m:t>
              </m:r>
            </m:sup>
          </m:sSup>
          <m:d>
            <m:dPr>
              <m:begChr m:val="("/>
              <m:sepChr m:val=""/>
              <m:endChr m:val=")"/>
              <m:grow/>
            </m:dPr>
            <m:e>
              <m:r>
                <m:t>L</m:t>
              </m:r>
            </m:e>
          </m:d>
          <m:r>
            <m:t> </m:t>
          </m:r>
          <m:r>
            <m:t>L</m:t>
          </m:r>
          <m:r>
            <m:rPr>
              <m:sty m:val="p"/>
            </m:rPr>
            <m:t>−</m:t>
          </m:r>
          <m:r>
            <m:t>v</m:t>
          </m:r>
          <m:d>
            <m:dPr>
              <m:begChr m:val="("/>
              <m:sepChr m:val=""/>
              <m:endChr m:val=")"/>
              <m:grow/>
            </m:dPr>
            <m:e>
              <m:r>
                <m:t>L</m:t>
              </m:r>
            </m:e>
          </m:d>
          <m:r>
            <m:t> </m:t>
          </m:r>
          <m:r>
            <m:rPr>
              <m:sty m:val="p"/>
            </m:rPr>
            <m:t>⇒</m:t>
          </m:r>
          <m:r>
            <m:t> </m:t>
          </m:r>
          <m:limLow>
            <m:e>
              <m:limLow>
                <m:e>
                  <m:sSup>
                    <m:e>
                      <m:r>
                        <m:t>w</m:t>
                      </m:r>
                    </m:e>
                    <m:sup>
                      <m:r>
                        <m:t>D</m:t>
                      </m:r>
                    </m:sup>
                  </m:sSup>
                  <m:d>
                    <m:dPr>
                      <m:begChr m:val="("/>
                      <m:sepChr m:val=""/>
                      <m:endChr m:val=")"/>
                      <m:grow/>
                    </m:dPr>
                    <m:e>
                      <m:r>
                        <m:t>L</m:t>
                      </m:r>
                    </m:e>
                  </m:d>
                  <m:r>
                    <m:rPr>
                      <m:sty m:val="p"/>
                    </m:rPr>
                    <m:t>+</m:t>
                  </m:r>
                  <m:sSup>
                    <m:e>
                      <m:r>
                        <m:t>w</m:t>
                      </m:r>
                    </m:e>
                    <m:sup>
                      <m:r>
                        <m:t>D</m:t>
                      </m:r>
                      <m:r>
                        <m:rPr>
                          <m:sty m:val="p"/>
                        </m:rPr>
                        <m:t>′</m:t>
                      </m:r>
                    </m:sup>
                  </m:sSup>
                  <m:d>
                    <m:dPr>
                      <m:begChr m:val="("/>
                      <m:sepChr m:val=""/>
                      <m:endChr m:val=")"/>
                      <m:grow/>
                    </m:dPr>
                    <m:e>
                      <m:r>
                        <m:t>L</m:t>
                      </m:r>
                    </m:e>
                  </m:d>
                  <m:r>
                    <m:t> </m:t>
                  </m:r>
                  <m:r>
                    <m:t>L</m:t>
                  </m:r>
                </m:e>
                <m:lim>
                  <m:r>
                    <m:rPr>
                      <m:sty m:val="p"/>
                    </m:rPr>
                    <m:t>⏟</m:t>
                  </m:r>
                </m:lim>
              </m:limLow>
            </m:e>
            <m:lim>
              <m:sSub>
                <m:e>
                  <m:r>
                    <m:rPr>
                      <m:sty m:val="p"/>
                    </m:rPr>
                    <m:t>I</m:t>
                  </m:r>
                  <m:r>
                    <m:rPr>
                      <m:sty m:val="p"/>
                    </m:rPr>
                    <m:t>M</m:t>
                  </m:r>
                  <m:r>
                    <m:rPr>
                      <m:sty m:val="p"/>
                    </m:rPr>
                    <m:t>g</m:t>
                  </m:r>
                </m:e>
                <m:sub>
                  <m:r>
                    <m:t>S</m:t>
                  </m:r>
                </m:sub>
              </m:sSub>
            </m:lim>
          </m:limLow>
          <m:r>
            <m:rPr>
              <m:sty m:val="p"/>
            </m:rPr>
            <m:t>=</m:t>
          </m:r>
          <m:r>
            <m:t>v</m:t>
          </m:r>
          <m:r>
            <m:rPr>
              <m:sty m:val="p"/>
            </m:rPr>
            <m:t>′</m:t>
          </m:r>
          <m:d>
            <m:dPr>
              <m:begChr m:val="("/>
              <m:sepChr m:val=""/>
              <m:endChr m:val=")"/>
              <m:grow/>
            </m:dPr>
            <m:e>
              <m:r>
                <m:t>L</m:t>
              </m:r>
            </m:e>
          </m:d>
          <m:r>
            <m:t> </m:t>
          </m:r>
          <m:r>
            <m:rPr>
              <m:sty m:val="p"/>
            </m:rPr>
            <m:t>⇔</m:t>
          </m:r>
          <m:r>
            <m:t> </m:t>
          </m:r>
          <m:sSup>
            <m:e>
              <m:r>
                <m:t>w</m:t>
              </m:r>
            </m:e>
            <m:sup>
              <m:r>
                <m:t>D</m:t>
              </m:r>
            </m:sup>
          </m:sSup>
          <m:d>
            <m:dPr>
              <m:begChr m:val="("/>
              <m:sepChr m:val=""/>
              <m:endChr m:val=")"/>
              <m:grow/>
            </m:dPr>
            <m:e>
              <m:r>
                <m:t>L</m:t>
              </m:r>
            </m:e>
          </m:d>
          <m:d>
            <m:dPr>
              <m:begChr m:val="("/>
              <m:sepChr m:val=""/>
              <m:endChr m:val=")"/>
              <m:grow/>
            </m:dPr>
            <m:e>
              <m:r>
                <m:t>1</m:t>
              </m:r>
              <m:r>
                <m:rPr>
                  <m:sty m:val="p"/>
                </m:rPr>
                <m:t>−</m:t>
              </m:r>
              <m:f>
                <m:fPr>
                  <m:type m:val="bar"/>
                </m:fPr>
                <m:num>
                  <m:r>
                    <m:t>1</m:t>
                  </m:r>
                </m:num>
                <m:den>
                  <m:d>
                    <m:dPr>
                      <m:begChr m:val="|"/>
                      <m:sepChr m:val=""/>
                      <m:endChr m:val="|"/>
                      <m:grow/>
                    </m:dPr>
                    <m:e>
                      <m:sSub>
                        <m:e>
                          <m:r>
                            <m:t>ε</m:t>
                          </m:r>
                        </m:e>
                        <m:sub>
                          <m:sSup>
                            <m:e>
                              <m:r>
                                <m:t>L</m:t>
                              </m:r>
                            </m:e>
                            <m:sup>
                              <m:r>
                                <m:t>D</m:t>
                              </m:r>
                            </m:sup>
                          </m:sSup>
                          <m:r>
                            <m:rPr>
                              <m:sty m:val="p"/>
                            </m:rPr>
                            <m:t>,</m:t>
                          </m:r>
                          <m:r>
                            <m:t>w</m:t>
                          </m:r>
                        </m:sub>
                      </m:sSub>
                    </m:e>
                  </m:d>
                </m:den>
              </m:f>
            </m:e>
          </m:d>
          <m:r>
            <m:rPr>
              <m:sty m:val="p"/>
            </m:rPr>
            <m:t>=</m:t>
          </m:r>
          <m:sSub>
            <m:e>
              <m:r>
                <m:t>w</m:t>
              </m:r>
            </m:e>
            <m:sub>
              <m:r>
                <m:t>L</m:t>
              </m:r>
            </m:sub>
          </m:sSub>
          <m:d>
            <m:dPr>
              <m:begChr m:val="("/>
              <m:sepChr m:val=""/>
              <m:endChr m:val=")"/>
              <m:grow/>
            </m:dPr>
            <m:e>
              <m:r>
                <m:t>L</m:t>
              </m:r>
            </m:e>
          </m:d>
        </m:oMath>
      </m:oMathPara>
    </w:p>
    <w:p>
      <w:pPr>
        <w:numPr>
          <w:ilvl w:val="0"/>
          <w:numId w:val="1000"/>
        </w:numPr>
      </w:pPr>
      <w:r>
        <w:t xml:space="preserve">con</w:t>
      </w:r>
      <w:r>
        <w:t xml:space="preserve"> </w:t>
      </w:r>
      <m:oMath>
        <m:sSub>
          <m:e>
            <m:r>
              <m:t>ε</m:t>
            </m:r>
          </m:e>
          <m:sub>
            <m:sSup>
              <m:e>
                <m:r>
                  <m:t>L</m:t>
                </m:r>
              </m:e>
              <m:sup>
                <m:r>
                  <m:t>D</m:t>
                </m:r>
              </m:sup>
            </m:sSup>
            <m:r>
              <m:rPr>
                <m:sty m:val="p"/>
              </m:rPr>
              <m:t>,</m:t>
            </m:r>
            <m:r>
              <m:t>w</m:t>
            </m:r>
          </m:sub>
        </m:sSub>
        <m:r>
          <m:rPr>
            <m:sty m:val="p"/>
          </m:rPr>
          <m:t>&lt;</m:t>
        </m:r>
        <m:r>
          <m:t>0</m:t>
        </m:r>
      </m:oMath>
      <w:r>
        <w:t xml:space="preserve"> </w:t>
      </w:r>
      <w:r>
        <w:t xml:space="preserve">la elasticidad de la demanda de trabajo. El ingreso marginal del sindicato,</w:t>
      </w:r>
      <w:r>
        <w:t xml:space="preserve"> </w:t>
      </w:r>
      <m:oMath>
        <m:sSub>
          <m:e>
            <m:r>
              <m:rPr>
                <m:sty m:val="p"/>
              </m:rPr>
              <m:t>I</m:t>
            </m:r>
            <m:r>
              <m:rPr>
                <m:sty m:val="p"/>
              </m:rPr>
              <m:t>M</m:t>
            </m:r>
            <m:r>
              <m:rPr>
                <m:sty m:val="p"/>
              </m:rPr>
              <m:t>g</m:t>
            </m:r>
          </m:e>
          <m:sub>
            <m:r>
              <m:t>S</m:t>
            </m:r>
          </m:sub>
        </m:sSub>
      </m:oMath>
      <w:r>
        <w:t xml:space="preserve">, queda por debajo de la demanda, porque ofrecer más trabajo baja el salario de todos.</w:t>
      </w:r>
    </w:p>
    <w:p>
      <w:pPr>
        <w:numPr>
          <w:ilvl w:val="0"/>
          <w:numId w:val="1116"/>
        </w:numPr>
      </w:pPr>
      <w:r>
        <w:rPr>
          <w:i/>
          <w:iCs/>
        </w:rPr>
        <w:t xml:space="preserve">Implicaciones</w:t>
      </w:r>
      <w:r>
        <w:t xml:space="preserve"> </w:t>
      </w:r>
      <w:r>
        <w:t xml:space="preserve">(gráfico </w:t>
      </w:r>
      <w:hyperlink w:anchor="fig_sindicato_monopolista">
        <w:r>
          <w:rPr>
            <w:rStyle w:val="Hyperlink"/>
          </w:rPr>
          <w:t xml:space="preserve">19</w:t>
        </w:r>
      </w:hyperlink>
      <w:r>
        <w:t xml:space="preserve">): el empleo</w:t>
      </w:r>
      <w:r>
        <w:t xml:space="preserve"> </w:t>
      </w:r>
      <m:oMath>
        <m:sSup>
          <m:e>
            <m:r>
              <m:t>L</m:t>
            </m:r>
          </m:e>
          <m:sup>
            <m:r>
              <m:t>S</m:t>
            </m:r>
          </m:sup>
        </m:sSup>
      </m:oMath>
      <w:r>
        <w:t xml:space="preserve"> </w:t>
      </w:r>
      <w:r>
        <w:t xml:space="preserve">(aquí, el que fija el sindicato) es menor que el competitivo, y el salario</w:t>
      </w:r>
      <w:r>
        <w:t xml:space="preserve"> </w:t>
      </w:r>
      <m:oMath>
        <m:sSup>
          <m:e>
            <m:r>
              <m:t>w</m:t>
            </m:r>
          </m:e>
          <m:sup>
            <m:r>
              <m:t>S</m:t>
            </m:r>
          </m:sup>
        </m:sSup>
        <m:r>
          <m:rPr>
            <m:sty m:val="p"/>
          </m:rPr>
          <m:t>=</m:t>
        </m:r>
        <m:sSup>
          <m:e>
            <m:r>
              <m:t>w</m:t>
            </m:r>
          </m:e>
          <m:sup>
            <m:r>
              <m:t>D</m:t>
            </m:r>
          </m:sup>
        </m:sSup>
        <m:d>
          <m:dPr>
            <m:begChr m:val="("/>
            <m:sepChr m:val=""/>
            <m:endChr m:val=")"/>
            <m:grow/>
          </m:dPr>
          <m:e>
            <m:sSup>
              <m:e>
                <m:r>
                  <m:t>L</m:t>
                </m:r>
              </m:e>
              <m:sup>
                <m:r>
                  <m:t>S</m:t>
                </m:r>
              </m:sup>
            </m:sSup>
          </m:e>
        </m:d>
      </m:oMath>
      <w:r>
        <w:t xml:space="preserve">, mayor que</w:t>
      </w:r>
      <w:r>
        <w:t xml:space="preserve"> </w:t>
      </w:r>
      <m:oMath>
        <m:sSup>
          <m:e>
            <m:r>
              <m:t>w</m:t>
            </m:r>
          </m:e>
          <m:sup>
            <m:r>
              <m:t>c</m:t>
            </m:r>
          </m:sup>
        </m:sSup>
      </m:oMath>
      <w:r>
        <w:t xml:space="preserve">. Al salario</w:t>
      </w:r>
      <w:r>
        <w:t xml:space="preserve"> </w:t>
      </w:r>
      <m:oMath>
        <m:sSup>
          <m:e>
            <m:r>
              <m:t>w</m:t>
            </m:r>
          </m:e>
          <m:sup>
            <m:r>
              <m:t>S</m:t>
            </m:r>
          </m:sup>
        </m:sSup>
      </m:oMath>
      <w:r>
        <w:t xml:space="preserve"> </w:t>
      </w:r>
      <w:r>
        <w:t xml:space="preserve">hay más gente dispuesta a trabajar,</w:t>
      </w:r>
      <w:r>
        <w:t xml:space="preserve"> </w:t>
      </w:r>
      <m:oMath>
        <m:sSubSup>
          <m:e>
            <m:r>
              <m:t>w</m:t>
            </m:r>
          </m:e>
          <m:sub>
            <m:r>
              <m:t>L</m:t>
            </m:r>
          </m:sub>
          <m:sup>
            <m:r>
              <m:rPr>
                <m:sty m:val="p"/>
              </m:rPr>
              <m:t>−</m:t>
            </m:r>
            <m:r>
              <m:t>1</m:t>
            </m:r>
          </m:sup>
        </m:sSubSup>
        <m:d>
          <m:dPr>
            <m:begChr m:val="("/>
            <m:sepChr m:val=""/>
            <m:endChr m:val=")"/>
            <m:grow/>
          </m:dPr>
          <m:e>
            <m:sSup>
              <m:e>
                <m:r>
                  <m:t>w</m:t>
                </m:r>
              </m:e>
              <m:sup>
                <m:r>
                  <m:t>S</m:t>
                </m:r>
              </m:sup>
            </m:sSup>
          </m:e>
        </m:d>
      </m:oMath>
      <w:r>
        <w:t xml:space="preserve">, que puestos:</w:t>
      </w:r>
      <w:r>
        <w:t xml:space="preserve"> </w:t>
      </w:r>
      <w:r>
        <w:rPr>
          <w:i/>
          <w:iCs/>
        </w:rPr>
        <w:t xml:space="preserve">aquí sí hay paro involuntario</w:t>
      </w:r>
      <w:r>
        <w:t xml:space="preserve">, porque el salario está por encima de la oferta.</w:t>
      </w:r>
    </w:p>
    <w:p>
      <w:pPr>
        <w:numPr>
          <w:ilvl w:val="0"/>
          <w:numId w:val="1116"/>
        </w:numPr>
      </w:pPr>
      <w:r>
        <w:rPr>
          <w:i/>
          <w:iCs/>
        </w:rPr>
        <w:t xml:space="preserve">Monopolio bilateral</w:t>
      </w:r>
      <w:r>
        <w:t xml:space="preserve">: si el sindicato se enfrenta a un empleador monopsonista, el salario queda indeterminado entre</w:t>
      </w:r>
      <w:r>
        <w:t xml:space="preserve"> </w:t>
      </w:r>
      <m:oMath>
        <m:sSup>
          <m:e>
            <m:r>
              <m:t>w</m:t>
            </m:r>
          </m:e>
          <m:sup>
            <m:r>
              <m:t>M</m:t>
            </m:r>
          </m:sup>
        </m:sSup>
      </m:oMath>
      <w:r>
        <w:t xml:space="preserve"> </w:t>
      </w:r>
      <w:r>
        <w:t xml:space="preserve">y</w:t>
      </w:r>
      <w:r>
        <w:t xml:space="preserve"> </w:t>
      </w:r>
      <m:oMath>
        <m:sSup>
          <m:e>
            <m:r>
              <m:t>w</m:t>
            </m:r>
          </m:e>
          <m:sup>
            <m:r>
              <m:t>S</m:t>
            </m:r>
          </m:sup>
        </m:sSup>
      </m:oMath>
      <w:r>
        <w:t xml:space="preserve"> </w:t>
      </w:r>
      <w:r>
        <w:t xml:space="preserve">(</w:t>
      </w:r>
      <w:hyperlink w:anchor="ref_Bowley1928Bilateral">
        <w:r>
          <w:rPr>
            <w:rStyle w:val="Hyperlink"/>
            <w:smallCaps/>
          </w:rPr>
          <w:t xml:space="preserve">Bowley</w:t>
        </w:r>
        <w:r>
          <w:rPr>
            <w:rStyle w:val="Hyperlink"/>
          </w:rPr>
          <w:t xml:space="preserve">, 1928</w:t>
        </w:r>
      </w:hyperlink>
      <w:r>
        <w:t xml:space="preserve">)</w:t>
      </w:r>
      <w:r>
        <w:t xml:space="preserve">. Un salario negociado entre</w:t>
      </w:r>
      <w:r>
        <w:t xml:space="preserve"> </w:t>
      </w:r>
      <m:oMath>
        <m:sSup>
          <m:e>
            <m:r>
              <m:t>w</m:t>
            </m:r>
          </m:e>
          <m:sup>
            <m:r>
              <m:t>M</m:t>
            </m:r>
          </m:sup>
        </m:sSup>
      </m:oMath>
      <w:r>
        <w:t xml:space="preserve"> </w:t>
      </w:r>
      <w:r>
        <w:t xml:space="preserve">y</w:t>
      </w:r>
      <w:r>
        <w:t xml:space="preserve"> </w:t>
      </w:r>
      <m:oMath>
        <m:sSup>
          <m:e>
            <m:r>
              <m:t>w</m:t>
            </m:r>
          </m:e>
          <m:sup>
            <m:r>
              <m:t>c</m:t>
            </m:r>
          </m:sup>
        </m:sSup>
      </m:oMath>
      <w:r>
        <w:t xml:space="preserve"> </w:t>
      </w:r>
      <w:r>
        <w:t xml:space="preserve">aumenta el empleo respecto al monopsonio, como el salario mínimo, y si se negocian juntos salario y empleo, se llega al empleo competitivo y el poder de negociación solo reparte el excedente</w:t>
      </w:r>
      <w:r>
        <w:t xml:space="preserve"> </w:t>
      </w:r>
      <w:hyperlink r:id="rId97">
        <w:r>
          <w:rPr>
            <w:rStyle w:val="Referenciaatema"/>
          </w:rPr>
          <w:t xml:space="preserve">[ver tema 3.A.17]</w:t>
        </w:r>
      </w:hyperlink>
      <w:r>
        <w:t xml:space="preserve"> </w:t>
      </w:r>
      <w:hyperlink r:id="rId27">
        <w:r>
          <w:rPr>
            <w:rStyle w:val="Referenciaatema"/>
          </w:rPr>
          <w:t xml:space="preserve">[ver tema 3.A.27]</w:t>
        </w:r>
      </w:hyperlink>
      <w:r>
        <w:t xml:space="preserve">.</w:t>
      </w:r>
    </w:p>
    <w:p>
      <w:pPr>
        <w:numPr>
          <w:ilvl w:val="0"/>
          <w:numId w:val="1116"/>
        </w:numPr>
      </w:pPr>
      <w:r>
        <w:t xml:space="preserve">En resumen, el poder de mercado de un solo lado reduce el empleo; solo el de los trabajadores, al fijar el salario por encima de la oferta, crea paro involuntario.</w:t>
      </w:r>
    </w:p>
    <w:bookmarkStart w:id="227" w:name="fig_sindicato_monopolista"/>
    <w:p>
      <w:pPr>
        <w:pStyle w:val="ImageCaption"/>
      </w:pPr>
      <w:r>
        <w:t xml:space="preserve">Gráfico 19.–</w:t>
      </w:r>
      <w:r>
        <w:t xml:space="preserve"> </w:t>
      </w:r>
      <w:r>
        <w:t xml:space="preserve">Sindicato monopolista: menos empleo y más salario que en competencia, con paro involuntario</w:t>
      </w:r>
    </w:p>
    <w:p>
      <w:pPr>
        <w:pStyle w:val="CaptionedFigure"/>
      </w:pPr>
      <w:r>
        <w:drawing>
          <wp:inline>
            <wp:extent cx="3282950" cy="2045644"/>
            <wp:effectExtent b="0" l="0" r="0" t="0"/>
            <wp:docPr descr="Gráfico 19.– Sindicato monopolista: menos empleo y más salario que en competencia, con paro involuntario" title="" id="225" name="Picture"/>
            <a:graphic>
              <a:graphicData uri="http://schemas.openxmlformats.org/drawingml/2006/picture">
                <pic:pic>
                  <pic:nvPicPr>
                    <pic:cNvPr descr="C:\Users\vgutierrez\Documents\src\victorgutierrezmarcos.github.io-revision\oposicion\temario\fuentes\3A25\graficos/sindicato-monopolista.png" id="226" name="Picture"/>
                    <pic:cNvPicPr>
                      <a:picLocks noChangeArrowheads="1" noChangeAspect="1"/>
                    </pic:cNvPicPr>
                  </pic:nvPicPr>
                  <pic:blipFill>
                    <a:blip r:embed="rId224"/>
                    <a:stretch>
                      <a:fillRect/>
                    </a:stretch>
                  </pic:blipFill>
                  <pic:spPr bwMode="auto">
                    <a:xfrm>
                      <a:off x="0" y="0"/>
                      <a:ext cx="3282950" cy="2045644"/>
                    </a:xfrm>
                    <a:prstGeom prst="rect">
                      <a:avLst/>
                    </a:prstGeom>
                    <a:noFill/>
                    <a:ln w="9525">
                      <a:noFill/>
                      <a:headEnd/>
                      <a:tailEnd/>
                    </a:ln>
                  </pic:spPr>
                </pic:pic>
              </a:graphicData>
            </a:graphic>
          </wp:inline>
        </w:drawing>
      </w:r>
    </w:p>
    <w:bookmarkEnd w:id="227"/>
    <w:p>
      <w:pPr>
        <w:pStyle w:val="Piedeimagen"/>
      </w:pPr>
      <w:r>
        <w:t xml:space="preserve">Fuente: elaboración propia a partir de</w:t>
      </w:r>
      <w:r>
        <w:t xml:space="preserve"> </w:t>
      </w:r>
      <w:r>
        <w:rPr>
          <w:smallCaps/>
        </w:rPr>
        <w:t xml:space="preserve">Dunlop</w:t>
      </w:r>
      <w:r>
        <w:t xml:space="preserve"> </w:t>
      </w:r>
      <w:r>
        <w:t xml:space="preserve">(</w:t>
      </w:r>
      <w:hyperlink w:anchor="ref_Dunlop1944Wage">
        <w:r>
          <w:rPr>
            <w:rStyle w:val="Hyperlink"/>
          </w:rPr>
          <w:t xml:space="preserve">1944</w:t>
        </w:r>
      </w:hyperlink>
      <w:r>
        <w:t xml:space="preserve">)</w:t>
      </w:r>
      <w:r>
        <w:t xml:space="preserve"> </w:t>
      </w:r>
      <w:r>
        <w:t xml:space="preserve">y</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7</w:t>
        </w:r>
      </w:hyperlink>
      <w:r>
        <w:t xml:space="preserve">)</w:t>
      </w:r>
      <w:r>
        <w:t xml:space="preserve">.</w:t>
      </w:r>
    </w:p>
    <w:bookmarkEnd w:id="228"/>
    <w:bookmarkEnd w:id="229"/>
    <w:bookmarkStart w:id="242" w:name="anexo_ben_porath"/>
    <w:p>
      <w:pPr>
        <w:pStyle w:val="Heading1"/>
      </w:pPr>
      <w:r>
        <w:t xml:space="preserve">E. Anexo: la acumulación de capital humano a lo largo de la vida</w:t>
      </w:r>
      <w:r>
        <w:br/>
      </w:r>
      <w:r>
        <w:t xml:space="preserve">(</w:t>
      </w:r>
      <w:r>
        <w:rPr>
          <w:smallCaps/>
        </w:rPr>
        <w:t xml:space="preserve">Ben-Porath</w:t>
      </w:r>
      <w:r>
        <w:t xml:space="preserve">, 1967) y la función de ingresos</w:t>
      </w:r>
    </w:p>
    <w:bookmarkStart w:id="230" w:name="a_idea_3"/>
    <w:p>
      <w:pPr>
        <w:pStyle w:val="Heading4"/>
      </w:pPr>
      <w:r>
        <w:t xml:space="preserve">a) Idea</w:t>
      </w:r>
    </w:p>
    <w:p>
      <w:pPr>
        <w:numPr>
          <w:ilvl w:val="0"/>
          <w:numId w:val="1117"/>
        </w:numPr>
      </w:pPr>
      <w:r>
        <w:t xml:space="preserve">La ecuación de</w:t>
      </w:r>
      <w:r>
        <w:t xml:space="preserve"> </w:t>
      </w:r>
      <w:r>
        <w:rPr>
          <w:smallCaps/>
        </w:rPr>
        <w:t xml:space="preserve">Mincer</w:t>
      </w:r>
      <w:r>
        <w:t xml:space="preserve"> </w:t>
      </w:r>
      <w:r>
        <w:t xml:space="preserve">(</w:t>
      </w:r>
      <w:hyperlink w:anchor="eq_mincer">
        <w:r>
          <w:rPr>
            <w:rStyle w:val="Hyperlink"/>
          </w:rPr>
          <w:t xml:space="preserve">11</w:t>
        </w:r>
      </w:hyperlink>
      <w:r>
        <w:t xml:space="preserve">) tiene 2 partes: los años de estudio, que se derivan en</w:t>
      </w:r>
      <w:r>
        <w:t xml:space="preserve"> </w:t>
      </w:r>
      <w:hyperlink w:anchor="sec_mincer_modelo">
        <w:r>
          <w:rPr>
            <w:rStyle w:val="Hyperlink"/>
          </w:rPr>
          <w:t xml:space="preserve">III.3</w:t>
        </w:r>
      </w:hyperlink>
      <w:r>
        <w:t xml:space="preserve">, y la experiencia, que entra con un término cuadrático. Este anexo deriva las 2 de un mismo modelo, el de</w:t>
      </w:r>
      <w:r>
        <w:t xml:space="preserve"> </w:t>
      </w:r>
      <w:r>
        <w:rPr>
          <w:smallCaps/>
        </w:rPr>
        <w:t xml:space="preserve">Ben-Porath</w:t>
      </w:r>
      <w:r>
        <w:t xml:space="preserve"> </w:t>
      </w:r>
      <w:r>
        <w:t xml:space="preserve">(</w:t>
      </w:r>
      <w:hyperlink w:anchor="ref_BenPorath1967Production">
        <w:r>
          <w:rPr>
            <w:rStyle w:val="Hyperlink"/>
          </w:rPr>
          <w:t xml:space="preserve">1967</w:t>
        </w:r>
      </w:hyperlink>
      <w:r>
        <w:t xml:space="preserve">)</w:t>
      </w:r>
      <w:r>
        <w:t xml:space="preserve">: cómo reparte una persona su tiempo entre formarse y trabajar a lo largo de la vida.</w:t>
      </w:r>
    </w:p>
    <w:bookmarkEnd w:id="230"/>
    <w:bookmarkStart w:id="236" w:name="b_modelo_1"/>
    <w:p>
      <w:pPr>
        <w:pStyle w:val="Heading4"/>
      </w:pPr>
      <w:r>
        <w:t xml:space="preserve">b) Modelo</w:t>
      </w:r>
    </w:p>
    <w:bookmarkStart w:id="232" w:name="i_supuestos_7"/>
    <w:p>
      <w:pPr>
        <w:pStyle w:val="Heading5"/>
      </w:pPr>
      <w:r>
        <w:t xml:space="preserve">i) Supuestos</w:t>
      </w:r>
    </w:p>
    <w:p>
      <w:pPr>
        <w:numPr>
          <w:ilvl w:val="0"/>
          <w:numId w:val="1118"/>
        </w:numPr>
      </w:pPr>
      <w:r>
        <w:t xml:space="preserve">El individuo vive y puede trabajar hasta</w:t>
      </w:r>
      <w:r>
        <w:t xml:space="preserve"> </w:t>
      </w:r>
      <m:oMath>
        <m:r>
          <m:t>T</m:t>
        </m:r>
      </m:oMath>
      <w:r>
        <w:t xml:space="preserve">. Hay un mercado de capitales perfecto al tipo</w:t>
      </w:r>
      <w:r>
        <w:t xml:space="preserve"> </w:t>
      </w:r>
      <m:oMath>
        <m:r>
          <m:t>r</m:t>
        </m:r>
      </m:oMath>
      <w:r>
        <w:t xml:space="preserve">, así que, por la separación de</w:t>
      </w:r>
      <w:r>
        <w:t xml:space="preserve"> </w:t>
      </w:r>
      <w:r>
        <w:rPr>
          <w:smallCaps/>
        </w:rPr>
        <w:t xml:space="preserve">Fisher</w:t>
      </w:r>
      <w:r>
        <w:t xml:space="preserve">, le basta con maximizar el valor presente de su renta (</w:t>
      </w:r>
      <w:hyperlink w:anchor="sec_becker_modelo">
        <w:r>
          <w:rPr>
            <w:rStyle w:val="Hyperlink"/>
          </w:rPr>
          <w:t xml:space="preserve">III.2</w:t>
        </w:r>
      </w:hyperlink>
      <w:r>
        <w:t xml:space="preserve">).</w:t>
      </w:r>
    </w:p>
    <w:p>
      <w:pPr>
        <w:numPr>
          <w:ilvl w:val="0"/>
          <w:numId w:val="1118"/>
        </w:numPr>
      </w:pPr>
      <w:r>
        <w:t xml:space="preserve">Empieza con un capital humano</w:t>
      </w:r>
      <w:r>
        <w:t xml:space="preserve"> </w:t>
      </w:r>
      <m:oMath>
        <m:sSub>
          <m:e>
            <m:r>
              <m:t>h</m:t>
            </m:r>
          </m:e>
          <m:sub>
            <m:r>
              <m:t>0</m:t>
            </m:r>
          </m:sub>
        </m:sSub>
      </m:oMath>
      <w:r>
        <w:t xml:space="preserve">. En cada momento dedica a formarse una fracción</w:t>
      </w:r>
      <w:r>
        <w:t xml:space="preserve"> </w:t>
      </w:r>
      <m:oMath>
        <m:r>
          <m:t>1</m:t>
        </m:r>
        <m:r>
          <m:rPr>
            <m:sty m:val="p"/>
          </m:rPr>
          <m:t>−</m:t>
        </m:r>
        <m:r>
          <m:t>u</m:t>
        </m:r>
        <m:d>
          <m:dPr>
            <m:begChr m:val="("/>
            <m:sepChr m:val=""/>
            <m:endChr m:val=")"/>
            <m:grow/>
          </m:dPr>
          <m:e>
            <m:r>
              <m:t>t</m:t>
            </m:r>
          </m:e>
        </m:d>
      </m:oMath>
      <w:r>
        <w:t xml:space="preserve"> </w:t>
      </w:r>
      <w:r>
        <w:t xml:space="preserve">de su tiempo, y a trabajar el resto,</w:t>
      </w:r>
      <w:r>
        <w:t xml:space="preserve"> </w:t>
      </w:r>
      <m:oMath>
        <m:r>
          <m:t>u</m:t>
        </m:r>
        <m:d>
          <m:dPr>
            <m:begChr m:val="("/>
            <m:sepChr m:val=""/>
            <m:endChr m:val=")"/>
            <m:grow/>
          </m:dPr>
          <m:e>
            <m:r>
              <m:t>t</m:t>
            </m:r>
          </m:e>
        </m:d>
      </m:oMath>
      <w:r>
        <w:t xml:space="preserve">. El capital humano crece con ese tiempo y con lo que ya se sabe:</w:t>
      </w:r>
      <w:r>
        <w:t xml:space="preserve"> </w:t>
      </w:r>
      <w:bookmarkStart w:id="231" w:name="eq_ben_porath"/>
      <w:bookmarkEnd w:id="231"/>
    </w:p>
    <w:p>
      <w:pPr>
        <w:pStyle w:val="BodyText"/>
        <w:keepNext/>
      </w:pPr>
      <m:oMathPara>
        <m:oMathParaPr>
          <m:jc m:val="center"/>
        </m:oMathParaPr>
        <m:oMath>
          <m:acc>
            <m:accPr>
              <m:chr m:val="̇"/>
            </m:accPr>
            <m:e>
              <m:r>
                <m:t>h</m:t>
              </m:r>
            </m:e>
          </m:acc>
          <m:d>
            <m:dPr>
              <m:begChr m:val="("/>
              <m:sepChr m:val=""/>
              <m:endChr m:val=")"/>
              <m:grow/>
            </m:dPr>
            <m:e>
              <m:r>
                <m:t>t</m:t>
              </m:r>
            </m:e>
          </m:d>
          <m:r>
            <m:rPr>
              <m:sty m:val="p"/>
            </m:rPr>
            <m:t>=</m:t>
          </m:r>
          <m:r>
            <m:t>a</m:t>
          </m:r>
          <m:r>
            <m:t> </m:t>
          </m:r>
          <m:d>
            <m:dPr>
              <m:begChr m:val="["/>
              <m:sepChr m:val=""/>
              <m:endChr m:val="]"/>
              <m:grow/>
            </m:dPr>
            <m:e>
              <m:r>
                <m:t>1</m:t>
              </m:r>
              <m:r>
                <m:rPr>
                  <m:sty m:val="p"/>
                </m:rPr>
                <m:t>−</m:t>
              </m:r>
              <m:r>
                <m:t>u</m:t>
              </m:r>
              <m:d>
                <m:dPr>
                  <m:begChr m:val="("/>
                  <m:sepChr m:val=""/>
                  <m:endChr m:val=")"/>
                  <m:grow/>
                </m:dPr>
                <m:e>
                  <m:r>
                    <m:t>t</m:t>
                  </m:r>
                </m:e>
              </m:d>
            </m:e>
          </m:d>
          <m:r>
            <m:t> </m:t>
          </m:r>
          <m:r>
            <m:t>h</m:t>
          </m:r>
          <m:d>
            <m:dPr>
              <m:begChr m:val="("/>
              <m:sepChr m:val=""/>
              <m:endChr m:val=")"/>
              <m:grow/>
            </m:dPr>
            <m:e>
              <m:r>
                <m:t>t</m:t>
              </m:r>
            </m:e>
          </m:d>
          <m:r>
            <m:rPr>
              <m:sty m:val="p"/>
            </m:rPr>
            <m:t>,</m:t>
          </m:r>
          <m:r>
            <m:t>  </m:t>
          </m:r>
          <m:r>
            <m:t>a</m:t>
          </m:r>
          <m:r>
            <m:rPr>
              <m:sty m:val="p"/>
            </m:rPr>
            <m:t>&gt;</m:t>
          </m:r>
          <m:r>
            <m:t>0</m:t>
          </m:r>
        </m:oMath>
      </m:oMathPara>
    </w:p>
    <w:p>
      <w:pPr>
        <w:numPr>
          <w:ilvl w:val="0"/>
          <w:numId w:val="1000"/>
        </w:numPr>
      </w:pPr>
      <w:r>
        <w:t xml:space="preserve">con</w:t>
      </w:r>
      <w:r>
        <w:t xml:space="preserve"> </w:t>
      </w:r>
      <m:oMath>
        <m:r>
          <m:t>a</m:t>
        </m:r>
      </m:oMath>
      <w:r>
        <w:t xml:space="preserve"> </w:t>
      </w:r>
      <w:r>
        <w:t xml:space="preserve">la</w:t>
      </w:r>
      <w:r>
        <w:t xml:space="preserve"> </w:t>
      </w:r>
      <w:r>
        <w:rPr>
          <w:i/>
          <w:iCs/>
        </w:rPr>
        <w:t xml:space="preserve">aptitud</w:t>
      </w:r>
      <w:r>
        <w:t xml:space="preserve"> </w:t>
      </w:r>
      <w:r>
        <w:t xml:space="preserve">para aprender: la tasa de crecimiento del capital humano,</w:t>
      </w:r>
      <w:r>
        <w:t xml:space="preserve"> </w:t>
      </w:r>
      <m:oMath>
        <m:acc>
          <m:accPr>
            <m:chr m:val="̇"/>
          </m:accPr>
          <m:e>
            <m:r>
              <m:t>h</m:t>
            </m:r>
          </m:e>
        </m:acc>
        <m:r>
          <m:rPr>
            <m:sty m:val="p"/>
          </m:rPr>
          <m:t>/</m:t>
        </m:r>
        <m:r>
          <m:t>h</m:t>
        </m:r>
        <m:r>
          <m:rPr>
            <m:sty m:val="p"/>
          </m:rPr>
          <m:t>=</m:t>
        </m:r>
        <m:r>
          <m:t>a</m:t>
        </m:r>
        <m:r>
          <m:t> </m:t>
        </m:r>
        <m:d>
          <m:dPr>
            <m:begChr m:val="("/>
            <m:sepChr m:val=""/>
            <m:endChr m:val=")"/>
            <m:grow/>
          </m:dPr>
          <m:e>
            <m:r>
              <m:t>1</m:t>
            </m:r>
            <m:r>
              <m:rPr>
                <m:sty m:val="p"/>
              </m:rPr>
              <m:t>−</m:t>
            </m:r>
            <m:r>
              <m:t>u</m:t>
            </m:r>
          </m:e>
        </m:d>
      </m:oMath>
      <w:r>
        <w:t xml:space="preserve">, es proporcional a ella. Es la misma ecuación que el sector educativo del modelo de</w:t>
      </w:r>
      <w:r>
        <w:t xml:space="preserve"> </w:t>
      </w:r>
      <w:r>
        <w:rPr>
          <w:smallCaps/>
        </w:rPr>
        <w:t xml:space="preserve">Uzawa</w:t>
      </w:r>
      <w:r>
        <w:t xml:space="preserve"> </w:t>
      </w:r>
      <w:r>
        <w:t xml:space="preserve">y</w:t>
      </w:r>
      <w:r>
        <w:t xml:space="preserve"> </w:t>
      </w:r>
      <w:r>
        <w:rPr>
          <w:smallCaps/>
        </w:rPr>
        <w:t xml:space="preserve">Lucas</w:t>
      </w:r>
      <w:r>
        <w:t xml:space="preserve"> </w:t>
      </w:r>
      <w:hyperlink r:id="rId29">
        <w:r>
          <w:rPr>
            <w:rStyle w:val="Referenciaatema"/>
          </w:rPr>
          <w:t xml:space="preserve">[ver tema 3.A.44]</w:t>
        </w:r>
      </w:hyperlink>
      <w:r>
        <w:t xml:space="preserve">.</w:t>
      </w:r>
    </w:p>
    <w:p>
      <w:pPr>
        <w:numPr>
          <w:ilvl w:val="0"/>
          <w:numId w:val="1118"/>
        </w:numPr>
      </w:pPr>
      <w:r>
        <w:t xml:space="preserve">Gana un salario</w:t>
      </w:r>
      <w:r>
        <w:t xml:space="preserve"> </w:t>
      </w:r>
      <m:oMath>
        <m:r>
          <m:t>ω</m:t>
        </m:r>
      </m:oMath>
      <w:r>
        <w:t xml:space="preserve"> </w:t>
      </w:r>
      <w:r>
        <w:t xml:space="preserve">por unidad de capital humano y de tiempo trabajado,</w:t>
      </w:r>
      <w:r>
        <w:t xml:space="preserve"> </w:t>
      </w:r>
      <m:oMath>
        <m:r>
          <m:t>ω</m:t>
        </m:r>
        <m:r>
          <m:t> </m:t>
        </m:r>
        <m:r>
          <m:t>u</m:t>
        </m:r>
        <m:d>
          <m:dPr>
            <m:begChr m:val="("/>
            <m:sepChr m:val=""/>
            <m:endChr m:val=")"/>
            <m:grow/>
          </m:dPr>
          <m:e>
            <m:r>
              <m:t>t</m:t>
            </m:r>
          </m:e>
        </m:d>
        <m:r>
          <m:t> </m:t>
        </m:r>
        <m:r>
          <m:t>h</m:t>
        </m:r>
        <m:d>
          <m:dPr>
            <m:begChr m:val="("/>
            <m:sepChr m:val=""/>
            <m:endChr m:val=")"/>
            <m:grow/>
          </m:dPr>
          <m:e>
            <m:r>
              <m:t>t</m:t>
            </m:r>
          </m:e>
        </m:d>
      </m:oMath>
      <w:r>
        <w:t xml:space="preserve">. Formarse no tiene coste directo: su coste es el salario al que se renuncia.</w:t>
      </w:r>
    </w:p>
    <w:bookmarkEnd w:id="232"/>
    <w:bookmarkStart w:id="234" w:name="ii_desarrollo_7"/>
    <w:p>
      <w:pPr>
        <w:pStyle w:val="Heading5"/>
      </w:pPr>
      <w:r>
        <w:t xml:space="preserve">ii) Desarrollo</w:t>
      </w:r>
    </w:p>
    <w:p>
      <w:pPr>
        <w:numPr>
          <w:ilvl w:val="0"/>
          <w:numId w:val="1119"/>
        </w:numPr>
      </w:pPr>
      <w:r>
        <w:rPr>
          <w:i/>
          <w:iCs/>
        </w:rPr>
        <w:t xml:space="preserve">Problema</w:t>
      </w:r>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u</m:t>
                    </m:r>
                    <m:d>
                      <m:dPr>
                        <m:begChr m:val="("/>
                        <m:sepChr m:val=""/>
                        <m:endChr m:val=")"/>
                        <m:grow/>
                      </m:dPr>
                      <m:e>
                        <m:r>
                          <m:t>t</m:t>
                        </m:r>
                      </m:e>
                    </m:d>
                  </m:lim>
                </m:limLow>
              </m:e>
              <m:e>
                <m:nary>
                  <m:naryPr>
                    <m:chr m:val="∫"/>
                    <m:limLoc m:val="subSup"/>
                    <m:subHide m:val="off"/>
                    <m:supHide m:val="off"/>
                  </m:naryPr>
                  <m:sub>
                    <m:r>
                      <m:t>0</m:t>
                    </m:r>
                  </m:sub>
                  <m:sup>
                    <m:r>
                      <m:t>T</m:t>
                    </m:r>
                  </m:sup>
                  <m:e>
                    <m:sSup>
                      <m:e>
                        <m:r>
                          <m:t>e</m:t>
                        </m:r>
                      </m:e>
                      <m:sup>
                        <m:r>
                          <m:rPr>
                            <m:sty m:val="p"/>
                          </m:rPr>
                          <m:t>−</m:t>
                        </m:r>
                        <m:r>
                          <m:t>r</m:t>
                        </m:r>
                        <m:r>
                          <m:t>t</m:t>
                        </m:r>
                      </m:sup>
                    </m:sSup>
                  </m:e>
                </m:nary>
                <m:r>
                  <m:t> </m:t>
                </m:r>
                <m:r>
                  <m:t>ω</m:t>
                </m:r>
                <m:r>
                  <m:t> </m:t>
                </m:r>
                <m:r>
                  <m:t>u</m:t>
                </m:r>
                <m:d>
                  <m:dPr>
                    <m:begChr m:val="("/>
                    <m:sepChr m:val=""/>
                    <m:endChr m:val=")"/>
                    <m:grow/>
                  </m:dPr>
                  <m:e>
                    <m:r>
                      <m:t>t</m:t>
                    </m:r>
                  </m:e>
                </m:d>
                <m:r>
                  <m:t> </m:t>
                </m:r>
                <m:r>
                  <m:t>h</m:t>
                </m:r>
                <m:d>
                  <m:dPr>
                    <m:begChr m:val="("/>
                    <m:sepChr m:val=""/>
                    <m:endChr m:val=")"/>
                    <m:grow/>
                  </m:dPr>
                  <m:e>
                    <m:r>
                      <m:t>t</m:t>
                    </m:r>
                  </m:e>
                </m:d>
                <m:r>
                  <m:t> </m:t>
                </m:r>
                <m:r>
                  <m:t>d</m:t>
                </m:r>
                <m:r>
                  <m:t>t</m:t>
                </m:r>
              </m:e>
            </m:mr>
            <m:mr>
              <m:e>
                <m:r>
                  <m:rPr>
                    <m:nor/>
                    <m:sty m:val="p"/>
                  </m:rPr>
                  <m:t>s.a.</m:t>
                </m:r>
              </m:e>
              <m:e>
                <m:acc>
                  <m:accPr>
                    <m:chr m:val="̇"/>
                  </m:accPr>
                  <m:e>
                    <m:r>
                      <m:t>h</m:t>
                    </m:r>
                  </m:e>
                </m:acc>
                <m:d>
                  <m:dPr>
                    <m:begChr m:val="("/>
                    <m:sepChr m:val=""/>
                    <m:endChr m:val=")"/>
                    <m:grow/>
                  </m:dPr>
                  <m:e>
                    <m:r>
                      <m:t>t</m:t>
                    </m:r>
                  </m:e>
                </m:d>
                <m:r>
                  <m:rPr>
                    <m:sty m:val="p"/>
                  </m:rPr>
                  <m:t>=</m:t>
                </m:r>
                <m:r>
                  <m:t>a</m:t>
                </m:r>
                <m:r>
                  <m:t> </m:t>
                </m:r>
                <m:d>
                  <m:dPr>
                    <m:begChr m:val="["/>
                    <m:sepChr m:val=""/>
                    <m:endChr m:val="]"/>
                    <m:grow/>
                  </m:dPr>
                  <m:e>
                    <m:r>
                      <m:t>1</m:t>
                    </m:r>
                    <m:r>
                      <m:rPr>
                        <m:sty m:val="p"/>
                      </m:rPr>
                      <m:t>−</m:t>
                    </m:r>
                    <m:r>
                      <m:t>u</m:t>
                    </m:r>
                    <m:d>
                      <m:dPr>
                        <m:begChr m:val="("/>
                        <m:sepChr m:val=""/>
                        <m:endChr m:val=")"/>
                        <m:grow/>
                      </m:dPr>
                      <m:e>
                        <m:r>
                          <m:t>t</m:t>
                        </m:r>
                      </m:e>
                    </m:d>
                  </m:e>
                </m:d>
                <m:r>
                  <m:t> </m:t>
                </m:r>
                <m:r>
                  <m:t>h</m:t>
                </m:r>
                <m:d>
                  <m:dPr>
                    <m:begChr m:val="("/>
                    <m:sepChr m:val=""/>
                    <m:endChr m:val=")"/>
                    <m:grow/>
                  </m:dPr>
                  <m:e>
                    <m:r>
                      <m:t>t</m:t>
                    </m:r>
                  </m:e>
                </m:d>
              </m:e>
            </m:mr>
            <m:mr>
              <m:e/>
              <m:e>
                <m:r>
                  <m:t>h</m:t>
                </m:r>
                <m:d>
                  <m:dPr>
                    <m:begChr m:val="("/>
                    <m:sepChr m:val=""/>
                    <m:endChr m:val=")"/>
                    <m:grow/>
                  </m:dPr>
                  <m:e>
                    <m:r>
                      <m:t>0</m:t>
                    </m:r>
                  </m:e>
                </m:d>
                <m:r>
                  <m:rPr>
                    <m:sty m:val="p"/>
                  </m:rPr>
                  <m:t>=</m:t>
                </m:r>
                <m:sSub>
                  <m:e>
                    <m:r>
                      <m:t>h</m:t>
                    </m:r>
                  </m:e>
                  <m:sub>
                    <m:r>
                      <m:t>0</m:t>
                    </m:r>
                  </m:sub>
                </m:sSub>
                <m:r>
                  <m:rPr>
                    <m:sty m:val="p"/>
                  </m:rPr>
                  <m:t>,</m:t>
                </m:r>
                <m:r>
                  <m:t> </m:t>
                </m:r>
                <m:r>
                  <m:t>0</m:t>
                </m:r>
                <m:r>
                  <m:rPr>
                    <m:sty m:val="p"/>
                  </m:rPr>
                  <m:t>≤</m:t>
                </m:r>
                <m:r>
                  <m:t>u</m:t>
                </m:r>
                <m:d>
                  <m:dPr>
                    <m:begChr m:val="("/>
                    <m:sepChr m:val=""/>
                    <m:endChr m:val=")"/>
                    <m:grow/>
                  </m:dPr>
                  <m:e>
                    <m:r>
                      <m:t>t</m:t>
                    </m:r>
                  </m:e>
                </m:d>
                <m:r>
                  <m:rPr>
                    <m:sty m:val="p"/>
                  </m:rPr>
                  <m:t>≤</m:t>
                </m:r>
                <m:r>
                  <m:t>1</m:t>
                </m:r>
              </m:e>
            </m:mr>
          </m:m>
        </m:oMath>
      </m:oMathPara>
    </w:p>
    <w:p>
      <w:pPr>
        <w:numPr>
          <w:ilvl w:val="0"/>
          <w:numId w:val="1119"/>
        </w:numPr>
      </w:pPr>
      <w:r>
        <w:t xml:space="preserve">Con el hamiltoniano en valor presente y</w:t>
      </w:r>
      <w:r>
        <w:t xml:space="preserve"> </w:t>
      </w:r>
      <m:oMath>
        <m:r>
          <m:t>μ</m:t>
        </m:r>
        <m:d>
          <m:dPr>
            <m:begChr m:val="("/>
            <m:sepChr m:val=""/>
            <m:endChr m:val=")"/>
            <m:grow/>
          </m:dPr>
          <m:e>
            <m:r>
              <m:t>t</m:t>
            </m:r>
          </m:e>
        </m:d>
      </m:oMath>
      <w:r>
        <w:t xml:space="preserve"> </w:t>
      </w:r>
      <w:r>
        <w:t xml:space="preserve">el valor (descontado) de una unidad más de capital humano,</w:t>
      </w:r>
    </w:p>
    <w:p>
      <w:pPr>
        <w:pStyle w:val="BodyText"/>
        <w:keepNext/>
      </w:pPr>
      <m:oMathPara>
        <m:oMathParaPr>
          <m:jc m:val="center"/>
        </m:oMathParaPr>
        <m:oMath>
          <m:r>
            <m:t>H</m:t>
          </m:r>
          <m:r>
            <m:rPr>
              <m:sty m:val="p"/>
            </m:rPr>
            <m:t>=</m:t>
          </m:r>
          <m:sSup>
            <m:e>
              <m:r>
                <m:t>e</m:t>
              </m:r>
            </m:e>
            <m:sup>
              <m:r>
                <m:rPr>
                  <m:sty m:val="p"/>
                </m:rPr>
                <m:t>−</m:t>
              </m:r>
              <m:r>
                <m:t>r</m:t>
              </m:r>
              <m:r>
                <m:t>t</m:t>
              </m:r>
            </m:sup>
          </m:sSup>
          <m:r>
            <m:t> </m:t>
          </m:r>
          <m:r>
            <m:t>ω</m:t>
          </m:r>
          <m:r>
            <m:t> </m:t>
          </m:r>
          <m:r>
            <m:t>u</m:t>
          </m:r>
          <m:r>
            <m:t> </m:t>
          </m:r>
          <m:r>
            <m:t>h</m:t>
          </m:r>
          <m:r>
            <m:rPr>
              <m:sty m:val="p"/>
            </m:rPr>
            <m:t>+</m:t>
          </m:r>
          <m:r>
            <m:t>μ</m:t>
          </m:r>
          <m:r>
            <m:t> </m:t>
          </m:r>
          <m:r>
            <m:t>a</m:t>
          </m:r>
          <m:r>
            <m:t> </m:t>
          </m:r>
          <m:d>
            <m:dPr>
              <m:begChr m:val="("/>
              <m:sepChr m:val=""/>
              <m:endChr m:val=")"/>
              <m:grow/>
            </m:dPr>
            <m:e>
              <m:r>
                <m:t>1</m:t>
              </m:r>
              <m:r>
                <m:rPr>
                  <m:sty m:val="p"/>
                </m:rPr>
                <m:t>−</m:t>
              </m:r>
              <m:r>
                <m:t>u</m:t>
              </m:r>
            </m:e>
          </m:d>
          <m:r>
            <m:t> </m:t>
          </m:r>
          <m:r>
            <m:t>h</m:t>
          </m:r>
          <m:r>
            <m:rPr>
              <m:sty m:val="p"/>
            </m:rPr>
            <m:t>,</m:t>
          </m:r>
          <m:r>
            <m:t>  </m:t>
          </m:r>
          <m:f>
            <m:fPr>
              <m:type m:val="bar"/>
            </m:fPr>
            <m:num>
              <m:r>
                <m:rPr>
                  <m:sty m:val="p"/>
                </m:rPr>
                <m:t>∂</m:t>
              </m:r>
              <m:r>
                <m:t>H</m:t>
              </m:r>
            </m:num>
            <m:den>
              <m:r>
                <m:rPr>
                  <m:sty m:val="p"/>
                </m:rPr>
                <m:t>∂</m:t>
              </m:r>
              <m:r>
                <m:t>u</m:t>
              </m:r>
            </m:den>
          </m:f>
          <m:r>
            <m:rPr>
              <m:sty m:val="p"/>
            </m:rPr>
            <m:t>=</m:t>
          </m:r>
          <m:r>
            <m:t>h</m:t>
          </m:r>
          <m:r>
            <m:t> </m:t>
          </m:r>
          <m:d>
            <m:dPr>
              <m:begChr m:val="["/>
              <m:sepChr m:val=""/>
              <m:endChr m:val="]"/>
              <m:grow/>
            </m:dPr>
            <m:e>
              <m:sSup>
                <m:e>
                  <m:r>
                    <m:t>e</m:t>
                  </m:r>
                </m:e>
                <m:sup>
                  <m:r>
                    <m:rPr>
                      <m:sty m:val="p"/>
                    </m:rPr>
                    <m:t>−</m:t>
                  </m:r>
                  <m:r>
                    <m:t>r</m:t>
                  </m:r>
                  <m:r>
                    <m:t>t</m:t>
                  </m:r>
                </m:sup>
              </m:sSup>
              <m:r>
                <m:t> </m:t>
              </m:r>
              <m:r>
                <m:t>ω</m:t>
              </m:r>
              <m:r>
                <m:rPr>
                  <m:sty m:val="p"/>
                </m:rPr>
                <m:t>−</m:t>
              </m:r>
              <m:r>
                <m:t>a</m:t>
              </m:r>
              <m:r>
                <m:t> </m:t>
              </m:r>
              <m:r>
                <m:t>μ</m:t>
              </m:r>
            </m:e>
          </m:d>
        </m:oMath>
      </m:oMathPara>
    </w:p>
    <w:p>
      <w:pPr>
        <w:numPr>
          <w:ilvl w:val="0"/>
          <w:numId w:val="1000"/>
        </w:numPr>
      </w:pPr>
      <m:oMath>
        <m:r>
          <m:t>H</m:t>
        </m:r>
      </m:oMath>
      <w:r>
        <w:t xml:space="preserve"> </w:t>
      </w:r>
      <w:r>
        <w:t xml:space="preserve">es lineal en</w:t>
      </w:r>
      <w:r>
        <w:t xml:space="preserve"> </w:t>
      </w:r>
      <m:oMath>
        <m:r>
          <m:t>u</m:t>
        </m:r>
      </m:oMath>
      <w:r>
        <w:t xml:space="preserve">, así que la solución es de esquina: se trabaja a tiempo completo (</w:t>
      </w:r>
      <m:oMath>
        <m:r>
          <m:t>u</m:t>
        </m:r>
        <m:r>
          <m:rPr>
            <m:sty m:val="p"/>
          </m:rPr>
          <m:t>=</m:t>
        </m:r>
        <m:r>
          <m:t>1</m:t>
        </m:r>
      </m:oMath>
      <w:r>
        <w:t xml:space="preserve">) si una hora de trabajo, que paga</w:t>
      </w:r>
      <w:r>
        <w:t xml:space="preserve"> </w:t>
      </w:r>
      <m:oMath>
        <m:r>
          <m:t>ω</m:t>
        </m:r>
        <m:r>
          <m:t>h</m:t>
        </m:r>
      </m:oMath>
      <w:r>
        <w:t xml:space="preserve">, vale más que una de estudio, que añade</w:t>
      </w:r>
      <w:r>
        <w:t xml:space="preserve"> </w:t>
      </w:r>
      <m:oMath>
        <m:r>
          <m:t>a</m:t>
        </m:r>
        <m:r>
          <m:t> </m:t>
        </m:r>
        <m:r>
          <m:t>h</m:t>
        </m:r>
      </m:oMath>
      <w:r>
        <w:t xml:space="preserve"> </w:t>
      </w:r>
      <w:r>
        <w:t xml:space="preserve">unidades de capital humano de valor</w:t>
      </w:r>
      <w:r>
        <w:t xml:space="preserve"> </w:t>
      </w:r>
      <m:oMath>
        <m:r>
          <m:t>μ</m:t>
        </m:r>
      </m:oMath>
      <w:r>
        <w:t xml:space="preserve"> </w:t>
      </w:r>
      <w:r>
        <w:t xml:space="preserve">cada una; y se estudia a tiempo completo (</w:t>
      </w:r>
      <m:oMath>
        <m:r>
          <m:t>u</m:t>
        </m:r>
        <m:r>
          <m:rPr>
            <m:sty m:val="p"/>
          </m:rPr>
          <m:t>=</m:t>
        </m:r>
        <m:r>
          <m:t>0</m:t>
        </m:r>
      </m:oMath>
      <w:r>
        <w:t xml:space="preserve">) en caso contrario.</w:t>
      </w:r>
    </w:p>
    <w:p>
      <w:pPr>
        <w:numPr>
          <w:ilvl w:val="0"/>
          <w:numId w:val="1119"/>
        </w:numPr>
      </w:pPr>
      <w:r>
        <w:rPr>
          <w:i/>
          <w:iCs/>
        </w:rPr>
        <w:t xml:space="preserve">El valor del capital humano cae con la edad</w:t>
      </w:r>
      <w:r>
        <w:t xml:space="preserve">. En la fase de trabajo,</w:t>
      </w:r>
      <w:r>
        <w:t xml:space="preserve"> </w:t>
      </w:r>
      <m:oMath>
        <m:acc>
          <m:accPr>
            <m:chr m:val="̇"/>
          </m:accPr>
          <m:e>
            <m:r>
              <m:t>μ</m:t>
            </m:r>
          </m:e>
        </m:acc>
        <m:r>
          <m:rPr>
            <m:sty m:val="p"/>
          </m:rPr>
          <m:t>=</m:t>
        </m:r>
        <m:r>
          <m:rPr>
            <m:sty m:val="p"/>
          </m:rPr>
          <m:t>−</m:t>
        </m:r>
        <m:r>
          <m:rPr>
            <m:sty m:val="p"/>
          </m:rPr>
          <m:t>∂</m:t>
        </m:r>
        <m:r>
          <m:t>H</m:t>
        </m:r>
        <m:r>
          <m:rPr>
            <m:sty m:val="p"/>
          </m:rPr>
          <m:t>/</m:t>
        </m:r>
        <m:r>
          <m:rPr>
            <m:sty m:val="p"/>
          </m:rPr>
          <m:t>∂</m:t>
        </m:r>
        <m:r>
          <m:t>h</m:t>
        </m:r>
        <m:r>
          <m:rPr>
            <m:sty m:val="p"/>
          </m:rPr>
          <m:t>=</m:t>
        </m:r>
        <m:r>
          <m:rPr>
            <m:sty m:val="p"/>
          </m:rPr>
          <m:t>−</m:t>
        </m:r>
        <m:sSup>
          <m:e>
            <m:r>
              <m:t>e</m:t>
            </m:r>
          </m:e>
          <m:sup>
            <m:r>
              <m:rPr>
                <m:sty m:val="p"/>
              </m:rPr>
              <m:t>−</m:t>
            </m:r>
            <m:r>
              <m:t>r</m:t>
            </m:r>
            <m:r>
              <m:t>t</m:t>
            </m:r>
          </m:sup>
        </m:sSup>
        <m:r>
          <m:t> </m:t>
        </m:r>
        <m:r>
          <m:t>ω</m:t>
        </m:r>
      </m:oMath>
      <w:r>
        <w:t xml:space="preserve">, y con</w:t>
      </w:r>
      <w:r>
        <w:t xml:space="preserve"> </w:t>
      </w:r>
      <m:oMath>
        <m:r>
          <m:t>μ</m:t>
        </m:r>
        <m:d>
          <m:dPr>
            <m:begChr m:val="("/>
            <m:sepChr m:val=""/>
            <m:endChr m:val=")"/>
            <m:grow/>
          </m:dPr>
          <m:e>
            <m:r>
              <m:t>T</m:t>
            </m:r>
          </m:e>
        </m:d>
        <m:r>
          <m:rPr>
            <m:sty m:val="p"/>
          </m:rPr>
          <m:t>=</m:t>
        </m:r>
        <m:r>
          <m:t>0</m:t>
        </m:r>
      </m:oMath>
      <w:r>
        <w:t xml:space="preserve"> </w:t>
      </w:r>
      <w:r>
        <w:t xml:space="preserve">(al final de la vida, saber más no vale nada):</w:t>
      </w:r>
    </w:p>
    <w:p>
      <w:pPr>
        <w:pStyle w:val="BodyText"/>
        <w:keepNext/>
      </w:pPr>
      <m:oMathPara>
        <m:oMathParaPr>
          <m:jc m:val="center"/>
        </m:oMathParaPr>
        <m:oMath>
          <m:r>
            <m:t>μ</m:t>
          </m:r>
          <m:d>
            <m:dPr>
              <m:begChr m:val="("/>
              <m:sepChr m:val=""/>
              <m:endChr m:val=")"/>
              <m:grow/>
            </m:dPr>
            <m:e>
              <m:r>
                <m:t>t</m:t>
              </m:r>
            </m:e>
          </m:d>
          <m:r>
            <m:rPr>
              <m:sty m:val="p"/>
            </m:rPr>
            <m:t>=</m:t>
          </m:r>
          <m:f>
            <m:fPr>
              <m:type m:val="bar"/>
            </m:fPr>
            <m:num>
              <m:r>
                <m:t>ω</m:t>
              </m:r>
            </m:num>
            <m:den>
              <m:r>
                <m:t>r</m:t>
              </m:r>
            </m:den>
          </m:f>
          <m:d>
            <m:dPr>
              <m:begChr m:val="("/>
              <m:sepChr m:val=""/>
              <m:endChr m:val=")"/>
              <m:grow/>
            </m:dPr>
            <m:e>
              <m:sSup>
                <m:e>
                  <m:r>
                    <m:t>e</m:t>
                  </m:r>
                </m:e>
                <m:sup>
                  <m:r>
                    <m:rPr>
                      <m:sty m:val="p"/>
                    </m:rPr>
                    <m:t>−</m:t>
                  </m:r>
                  <m:r>
                    <m:t>r</m:t>
                  </m:r>
                  <m:r>
                    <m:t>t</m:t>
                  </m:r>
                </m:sup>
              </m:sSup>
              <m:r>
                <m:rPr>
                  <m:sty m:val="p"/>
                </m:rPr>
                <m:t>−</m:t>
              </m:r>
              <m:sSup>
                <m:e>
                  <m:r>
                    <m:t>e</m:t>
                  </m:r>
                </m:e>
                <m:sup>
                  <m:r>
                    <m:rPr>
                      <m:sty m:val="p"/>
                    </m:rPr>
                    <m:t>−</m:t>
                  </m:r>
                  <m:r>
                    <m:t>r</m:t>
                  </m:r>
                  <m:r>
                    <m:t>T</m:t>
                  </m:r>
                </m:sup>
              </m:sSup>
            </m:e>
          </m:d>
        </m:oMath>
      </m:oMathPara>
    </w:p>
    <w:p>
      <w:pPr>
        <w:numPr>
          <w:ilvl w:val="0"/>
          <w:numId w:val="1000"/>
        </w:numPr>
      </w:pPr>
      <w:r>
        <w:t xml:space="preserve">el valor presente del salario de una unidad de capital humano durante los años que quedan. Cuanto más tarde, menos años para cobrar lo aprendido.</w:t>
      </w:r>
    </w:p>
    <w:p>
      <w:pPr>
        <w:numPr>
          <w:ilvl w:val="0"/>
          <w:numId w:val="1119"/>
        </w:numPr>
      </w:pPr>
      <w:r>
        <w:rPr>
          <w:i/>
          <w:iCs/>
        </w:rPr>
        <w:t xml:space="preserve">Especialización</w:t>
      </w:r>
      <w:r>
        <w:t xml:space="preserve">: como</w:t>
      </w:r>
      <w:r>
        <w:t xml:space="preserve"> </w:t>
      </w:r>
      <m:oMath>
        <m:r>
          <m:t>μ</m:t>
        </m:r>
        <m:d>
          <m:dPr>
            <m:begChr m:val="("/>
            <m:sepChr m:val=""/>
            <m:endChr m:val=")"/>
            <m:grow/>
          </m:dPr>
          <m:e>
            <m:r>
              <m:t>t</m:t>
            </m:r>
          </m:e>
        </m:d>
        <m:r>
          <m:t> </m:t>
        </m:r>
        <m:sSup>
          <m:e>
            <m:r>
              <m:t>e</m:t>
            </m:r>
          </m:e>
          <m:sup>
            <m:r>
              <m:t>r</m:t>
            </m:r>
            <m:r>
              <m:t>t</m:t>
            </m:r>
          </m:sup>
        </m:sSup>
      </m:oMath>
      <w:r>
        <w:t xml:space="preserve"> </w:t>
      </w:r>
      <w:r>
        <w:t xml:space="preserve">decrece, el individuo estudia a tiempo completo primero (</w:t>
      </w:r>
      <m:oMath>
        <m:r>
          <m:t>u</m:t>
        </m:r>
        <m:r>
          <m:rPr>
            <m:sty m:val="p"/>
          </m:rPr>
          <m:t>=</m:t>
        </m:r>
        <m:r>
          <m:t>0</m:t>
        </m:r>
      </m:oMath>
      <w:r>
        <w:t xml:space="preserve"> </w:t>
      </w:r>
      <w:r>
        <w:t xml:space="preserve">hasta</w:t>
      </w:r>
      <w:r>
        <w:t xml:space="preserve"> </w:t>
      </w:r>
      <m:oMath>
        <m:r>
          <m:t>S</m:t>
        </m:r>
      </m:oMath>
      <w:r>
        <w:t xml:space="preserve">) y después trabaja a tiempo completo hasta</w:t>
      </w:r>
      <w:r>
        <w:t xml:space="preserve"> </w:t>
      </w:r>
      <m:oMath>
        <m:r>
          <m:t>T</m:t>
        </m:r>
      </m:oMath>
      <w:r>
        <w:t xml:space="preserve">, sin volver a estudiar. El momento de dejar de estudiar iguala el valor de una hora de estudio con el salario que se deja de ganar,</w:t>
      </w:r>
      <w:r>
        <w:t xml:space="preserve"> </w:t>
      </w:r>
      <m:oMath>
        <m:r>
          <m:t>a</m:t>
        </m:r>
        <m:r>
          <m:t> </m:t>
        </m:r>
        <m:r>
          <m:t>μ</m:t>
        </m:r>
        <m:d>
          <m:dPr>
            <m:begChr m:val="("/>
            <m:sepChr m:val=""/>
            <m:endChr m:val=")"/>
            <m:grow/>
          </m:dPr>
          <m:e>
            <m:r>
              <m:t>S</m:t>
            </m:r>
          </m:e>
        </m:d>
        <m:r>
          <m:rPr>
            <m:sty m:val="p"/>
          </m:rPr>
          <m:t>=</m:t>
        </m:r>
        <m:sSup>
          <m:e>
            <m:r>
              <m:t>e</m:t>
            </m:r>
          </m:e>
          <m:sup>
            <m:r>
              <m:rPr>
                <m:sty m:val="p"/>
              </m:rPr>
              <m:t>−</m:t>
            </m:r>
            <m:r>
              <m:t>r</m:t>
            </m:r>
            <m:r>
              <m:t>S</m:t>
            </m:r>
          </m:sup>
        </m:sSup>
        <m:r>
          <m:t>ω</m:t>
        </m:r>
      </m:oMath>
      <w:r>
        <w:t xml:space="preserve">:</w:t>
      </w:r>
      <w:r>
        <w:t xml:space="preserve"> </w:t>
      </w:r>
      <w:bookmarkStart w:id="233" w:name="eq_ben_porath_s"/>
      <w:bookmarkEnd w:id="233"/>
    </w:p>
    <w:p>
      <w:pPr>
        <w:pStyle w:val="BodyText"/>
        <w:keepNext/>
      </w:pPr>
      <m:oMathPara>
        <m:oMathParaPr>
          <m:jc m:val="center"/>
        </m:oMathParaPr>
        <m:oMath>
          <m:r>
            <m:t>a</m:t>
          </m:r>
          <m:d>
            <m:dPr>
              <m:begChr m:val="("/>
              <m:sepChr m:val=""/>
              <m:endChr m:val=")"/>
              <m:grow/>
            </m:dPr>
            <m:e>
              <m:sSup>
                <m:e>
                  <m:r>
                    <m:t>e</m:t>
                  </m:r>
                </m:e>
                <m:sup>
                  <m:r>
                    <m:rPr>
                      <m:sty m:val="p"/>
                    </m:rPr>
                    <m:t>−</m:t>
                  </m:r>
                  <m:r>
                    <m:t>r</m:t>
                  </m:r>
                  <m:sSup>
                    <m:e>
                      <m:r>
                        <m:t>S</m:t>
                      </m:r>
                    </m:e>
                    <m:sup>
                      <m:r>
                        <m:rPr>
                          <m:sty m:val="p"/>
                        </m:rPr>
                        <m:t>*</m:t>
                      </m:r>
                    </m:sup>
                  </m:sSup>
                </m:sup>
              </m:sSup>
              <m:r>
                <m:rPr>
                  <m:sty m:val="p"/>
                </m:rPr>
                <m:t>−</m:t>
              </m:r>
              <m:sSup>
                <m:e>
                  <m:r>
                    <m:t>e</m:t>
                  </m:r>
                </m:e>
                <m:sup>
                  <m:r>
                    <m:rPr>
                      <m:sty m:val="p"/>
                    </m:rPr>
                    <m:t>−</m:t>
                  </m:r>
                  <m:r>
                    <m:t>r</m:t>
                  </m:r>
                  <m:r>
                    <m:t>T</m:t>
                  </m:r>
                </m:sup>
              </m:sSup>
            </m:e>
          </m:d>
          <m:r>
            <m:rPr>
              <m:sty m:val="p"/>
            </m:rPr>
            <m:t>=</m:t>
          </m:r>
          <m:r>
            <m:t>r</m:t>
          </m:r>
          <m:r>
            <m:t> </m:t>
          </m:r>
          <m:sSup>
            <m:e>
              <m:r>
                <m:t>e</m:t>
              </m:r>
            </m:e>
            <m:sup>
              <m:r>
                <m:rPr>
                  <m:sty m:val="p"/>
                </m:rPr>
                <m:t>−</m:t>
              </m:r>
              <m:r>
                <m:t>r</m:t>
              </m:r>
              <m:sSup>
                <m:e>
                  <m:r>
                    <m:t>S</m:t>
                  </m:r>
                </m:e>
                <m:sup>
                  <m:r>
                    <m:rPr>
                      <m:sty m:val="p"/>
                    </m:rPr>
                    <m:t>*</m:t>
                  </m:r>
                </m:sup>
              </m:sSup>
            </m:sup>
          </m:sSup>
          <m:r>
            <m:t> </m:t>
          </m:r>
          <m:r>
            <m:rPr>
              <m:sty m:val="p"/>
            </m:rPr>
            <m:t>⇒</m:t>
          </m:r>
          <m:r>
            <m:t> </m:t>
          </m:r>
          <m:sSup>
            <m:e>
              <m:r>
                <m:t>S</m:t>
              </m:r>
            </m:e>
            <m:sup>
              <m:r>
                <m:rPr>
                  <m:sty m:val="p"/>
                </m:rPr>
                <m:t>*</m:t>
              </m:r>
            </m:sup>
          </m:sSup>
          <m:r>
            <m:rPr>
              <m:sty m:val="p"/>
            </m:rPr>
            <m:t>=</m:t>
          </m:r>
          <m:r>
            <m:t>T</m:t>
          </m:r>
          <m:r>
            <m:rPr>
              <m:sty m:val="p"/>
            </m:rPr>
            <m:t>+</m:t>
          </m:r>
          <m:f>
            <m:fPr>
              <m:type m:val="bar"/>
            </m:fPr>
            <m:num>
              <m:r>
                <m:t>1</m:t>
              </m:r>
            </m:num>
            <m:den>
              <m:r>
                <m:t>r</m:t>
              </m:r>
            </m:den>
          </m:f>
          <m:r>
            <m:rPr>
              <m:sty m:val="p"/>
            </m:rPr>
            <m:t>ln</m:t>
          </m:r>
          <m:d>
            <m:dPr>
              <m:begChr m:val="("/>
              <m:sepChr m:val=""/>
              <m:endChr m:val=")"/>
              <m:grow/>
            </m:dPr>
            <m:e>
              <m:r>
                <m:t>1</m:t>
              </m:r>
              <m:r>
                <m:rPr>
                  <m:sty m:val="p"/>
                </m:rPr>
                <m:t>−</m:t>
              </m:r>
              <m:f>
                <m:fPr>
                  <m:type m:val="bar"/>
                </m:fPr>
                <m:num>
                  <m:r>
                    <m:t>r</m:t>
                  </m:r>
                </m:num>
                <m:den>
                  <m:r>
                    <m:t>a</m:t>
                  </m:r>
                </m:den>
              </m:f>
            </m:e>
          </m:d>
          <m:r>
            <m:rPr>
              <m:sty m:val="p"/>
            </m:rPr>
            <m:t>,</m:t>
          </m:r>
          <m:r>
            <m:t>  </m:t>
          </m:r>
          <m:r>
            <m:t>a</m:t>
          </m:r>
          <m:r>
            <m:rPr>
              <m:sty m:val="p"/>
            </m:rPr>
            <m:t>&gt;</m:t>
          </m:r>
          <m:r>
            <m:t>r</m:t>
          </m:r>
        </m:oMath>
      </m:oMathPara>
    </w:p>
    <w:p>
      <w:pPr>
        <w:numPr>
          <w:ilvl w:val="0"/>
          <w:numId w:val="1000"/>
        </w:numPr>
      </w:pPr>
      <w:r>
        <w:t xml:space="preserve"> ∎</w:t>
      </w:r>
    </w:p>
    <w:bookmarkEnd w:id="234"/>
    <w:bookmarkStart w:id="235" w:name="iii_implicaciones_7"/>
    <w:p>
      <w:pPr>
        <w:pStyle w:val="Heading5"/>
      </w:pPr>
      <w:r>
        <w:t xml:space="preserve">iii) Implicaciones</w:t>
      </w:r>
    </w:p>
    <w:p>
      <w:pPr>
        <w:numPr>
          <w:ilvl w:val="0"/>
          <w:numId w:val="1120"/>
        </w:numPr>
      </w:pPr>
      <w:r>
        <w:t xml:space="preserve">Se estudia más cuanto mayor es la aptitud,</w:t>
      </w:r>
      <w:r>
        <w:t xml:space="preserve"> </w:t>
      </w:r>
      <m:oMath>
        <m:r>
          <m:t>a</m:t>
        </m:r>
      </m:oMath>
      <w:r>
        <w:t xml:space="preserve">, y cuanto más larga es la vida laboral,</w:t>
      </w:r>
      <w:r>
        <w:t xml:space="preserve"> </w:t>
      </w:r>
      <m:oMath>
        <m:r>
          <m:t>T</m:t>
        </m:r>
      </m:oMath>
      <w:r>
        <w:t xml:space="preserve">, y menos cuanto mayor es el tipo de interés,</w:t>
      </w:r>
      <w:r>
        <w:t xml:space="preserve"> </w:t>
      </w:r>
      <m:oMath>
        <m:r>
          <m:t>r</m:t>
        </m:r>
      </m:oMath>
      <w:r>
        <w:t xml:space="preserve">. Solo se estudia si estudiar rinde más que el mercado de capitales,</w:t>
      </w:r>
      <w:r>
        <w:t xml:space="preserve"> </w:t>
      </w:r>
      <m:oMath>
        <m:r>
          <m:t>a</m:t>
        </m:r>
        <m:r>
          <m:rPr>
            <m:sty m:val="p"/>
          </m:rPr>
          <m:t>&gt;</m:t>
        </m:r>
        <m:r>
          <m:t>r</m:t>
        </m:r>
      </m:oMath>
      <w:r>
        <w:t xml:space="preserve">. Es la intuición de</w:t>
      </w:r>
      <w:r>
        <w:t xml:space="preserve"> </w:t>
      </w:r>
      <w:r>
        <w:rPr>
          <w:smallCaps/>
        </w:rPr>
        <w:t xml:space="preserve">Becker</w:t>
      </w:r>
      <w:r>
        <w:t xml:space="preserve"> </w:t>
      </w:r>
      <w:r>
        <w:t xml:space="preserve">(</w:t>
      </w:r>
      <w:hyperlink w:anchor="sec_becker_modelo">
        <w:r>
          <w:rPr>
            <w:rStyle w:val="Hyperlink"/>
          </w:rPr>
          <w:t xml:space="preserve">III.2</w:t>
        </w:r>
      </w:hyperlink>
      <w:r>
        <w:t xml:space="preserve">): se invierte en formarse al principio de la vida, porque quedan más años para cobrar el rendimiento y el salario al que se renuncia es menor.</w:t>
      </w:r>
    </w:p>
    <w:p>
      <w:pPr>
        <w:numPr>
          <w:ilvl w:val="0"/>
          <w:numId w:val="1120"/>
        </w:numPr>
      </w:pPr>
      <w:r>
        <w:rPr>
          <w:i/>
          <w:iCs/>
        </w:rPr>
        <w:t xml:space="preserve">Los años de estudio en la ecuación de</w:t>
      </w:r>
      <w:r>
        <w:rPr>
          <w:i/>
          <w:iCs/>
        </w:rPr>
        <w:t xml:space="preserve"> </w:t>
      </w:r>
      <w:r>
        <w:rPr>
          <w:i/>
          <w:iCs/>
          <w:smallCaps/>
        </w:rPr>
        <w:t xml:space="preserve">Mincer</w:t>
      </w:r>
      <w:r>
        <w:t xml:space="preserve">. Al acabar de estudiar,</w:t>
      </w:r>
      <w:r>
        <w:t xml:space="preserve"> </w:t>
      </w:r>
      <m:oMath>
        <m:r>
          <m:t>h</m:t>
        </m:r>
        <m:d>
          <m:dPr>
            <m:begChr m:val="("/>
            <m:sepChr m:val=""/>
            <m:endChr m:val=")"/>
            <m:grow/>
          </m:dPr>
          <m:e>
            <m:r>
              <m:t>S</m:t>
            </m:r>
          </m:e>
        </m:d>
        <m:r>
          <m:rPr>
            <m:sty m:val="p"/>
          </m:rPr>
          <m:t>=</m:t>
        </m:r>
        <m:sSub>
          <m:e>
            <m:r>
              <m:t>h</m:t>
            </m:r>
          </m:e>
          <m:sub>
            <m:r>
              <m:t>0</m:t>
            </m:r>
          </m:sub>
        </m:sSub>
        <m:r>
          <m:t> </m:t>
        </m:r>
        <m:sSup>
          <m:e>
            <m:r>
              <m:t>e</m:t>
            </m:r>
          </m:e>
          <m:sup>
            <m:r>
              <m:t>a</m:t>
            </m:r>
            <m:r>
              <m:t>S</m:t>
            </m:r>
          </m:sup>
        </m:sSup>
      </m:oMath>
      <w:r>
        <w:t xml:space="preserve">, y el salario es</w:t>
      </w:r>
      <w:r>
        <w:t xml:space="preserve"> </w:t>
      </w:r>
      <m:oMath>
        <m:r>
          <m:t>ω</m:t>
        </m:r>
        <m:r>
          <m:t> </m:t>
        </m:r>
        <m:sSub>
          <m:e>
            <m:r>
              <m:t>h</m:t>
            </m:r>
          </m:e>
          <m:sub>
            <m:r>
              <m:t>0</m:t>
            </m:r>
          </m:sub>
        </m:sSub>
        <m:r>
          <m:t> </m:t>
        </m:r>
        <m:sSup>
          <m:e>
            <m:r>
              <m:t>e</m:t>
            </m:r>
          </m:e>
          <m:sup>
            <m:r>
              <m:t>a</m:t>
            </m:r>
            <m:r>
              <m:t>S</m:t>
            </m:r>
          </m:sup>
        </m:sSup>
      </m:oMath>
      <w:r>
        <w:t xml:space="preserve">:</w:t>
      </w:r>
    </w:p>
    <w:p>
      <w:pPr>
        <w:pStyle w:val="BodyText"/>
        <w:keepNext/>
      </w:pPr>
      <m:oMathPara>
        <m:oMathParaPr>
          <m:jc m:val="center"/>
        </m:oMathParaPr>
        <m:oMath>
          <m:r>
            <m:rPr>
              <m:sty m:val="p"/>
            </m:rPr>
            <m:t>ln</m:t>
          </m:r>
          <m:r>
            <m:t>w</m:t>
          </m:r>
          <m:d>
            <m:dPr>
              <m:begChr m:val="("/>
              <m:sepChr m:val=""/>
              <m:endChr m:val=")"/>
              <m:grow/>
            </m:dPr>
            <m:e>
              <m:r>
                <m:t>S</m:t>
              </m:r>
            </m:e>
          </m:d>
          <m:r>
            <m:rPr>
              <m:sty m:val="p"/>
            </m:rPr>
            <m:t>=</m:t>
          </m:r>
          <m:r>
            <m:rPr>
              <m:sty m:val="p"/>
            </m:rPr>
            <m:t>ln</m:t>
          </m:r>
          <m:d>
            <m:dPr>
              <m:begChr m:val="("/>
              <m:sepChr m:val=""/>
              <m:endChr m:val=")"/>
              <m:grow/>
            </m:dPr>
            <m:e>
              <m:r>
                <m:t>ω</m:t>
              </m:r>
              <m:r>
                <m:t> </m:t>
              </m:r>
              <m:sSub>
                <m:e>
                  <m:r>
                    <m:t>h</m:t>
                  </m:r>
                </m:e>
                <m:sub>
                  <m:r>
                    <m:t>0</m:t>
                  </m:r>
                </m:sub>
              </m:sSub>
            </m:e>
          </m:d>
          <m:r>
            <m:rPr>
              <m:sty m:val="p"/>
            </m:rPr>
            <m:t>+</m:t>
          </m:r>
          <m:r>
            <m:t>a</m:t>
          </m:r>
          <m:r>
            <m:t> </m:t>
          </m:r>
          <m:r>
            <m:t>S</m:t>
          </m:r>
        </m:oMath>
      </m:oMathPara>
    </w:p>
    <w:p>
      <w:pPr>
        <w:numPr>
          <w:ilvl w:val="0"/>
          <w:numId w:val="1000"/>
        </w:numPr>
      </w:pPr>
      <w:r>
        <w:t xml:space="preserve">El coeficiente de los años de estudio,</w:t>
      </w:r>
      <w:r>
        <w:t xml:space="preserve"> </w:t>
      </w:r>
      <m:oMath>
        <m:sSub>
          <m:e>
            <m:r>
              <m:t>β</m:t>
            </m:r>
          </m:e>
          <m:sub>
            <m:r>
              <m:t>1</m:t>
            </m:r>
          </m:sub>
        </m:sSub>
      </m:oMath>
      <w:r>
        <w:t xml:space="preserve">, es</w:t>
      </w:r>
      <w:r>
        <w:t xml:space="preserve"> </w:t>
      </w:r>
      <m:oMath>
        <m:r>
          <m:t>a</m:t>
        </m:r>
      </m:oMath>
      <w:r>
        <w:t xml:space="preserve">, el rendimiento de un año de estudio. Con una vida laboral muy larga (</w:t>
      </w:r>
      <m:oMath>
        <m:r>
          <m:t>T</m:t>
        </m:r>
        <m:r>
          <m:rPr>
            <m:sty m:val="p"/>
          </m:rPr>
          <m:t>→</m:t>
        </m:r>
        <m:r>
          <m:rPr>
            <m:sty m:val="p"/>
          </m:rPr>
          <m:t>∞</m:t>
        </m:r>
      </m:oMath>
      <w:r>
        <w:t xml:space="preserve">), la condición (</w:t>
      </w:r>
      <w:hyperlink w:anchor="eq_ben_porath_s">
        <w:r>
          <w:rPr>
            <w:rStyle w:val="Hyperlink"/>
          </w:rPr>
          <w:t xml:space="preserve">20</w:t>
        </w:r>
      </w:hyperlink>
      <w:r>
        <w:t xml:space="preserve">) se reduce a</w:t>
      </w:r>
      <w:r>
        <w:t xml:space="preserve"> </w:t>
      </w:r>
      <m:oMath>
        <m:r>
          <m:t>a</m:t>
        </m:r>
        <m:r>
          <m:rPr>
            <m:sty m:val="p"/>
          </m:rPr>
          <m:t>=</m:t>
        </m:r>
        <m:r>
          <m:t>r</m:t>
        </m:r>
      </m:oMath>
      <w:r>
        <w:t xml:space="preserve">: si estudiar rindiera más que el tipo de interés, convendría seguir estudiando, y si rindiera menos, no estudiar. Por eso, en el margen,</w:t>
      </w:r>
      <w:r>
        <w:t xml:space="preserve"> </w:t>
      </w:r>
      <m:oMath>
        <m:sSub>
          <m:e>
            <m:r>
              <m:t>β</m:t>
            </m:r>
          </m:e>
          <m:sub>
            <m:r>
              <m:t>1</m:t>
            </m:r>
          </m:sub>
        </m:sSub>
        <m:r>
          <m:rPr>
            <m:sty m:val="p"/>
          </m:rPr>
          <m:t>≈</m:t>
        </m:r>
        <m:r>
          <m:t>r</m:t>
        </m:r>
      </m:oMath>
      <w:r>
        <w:t xml:space="preserve">, como en (</w:t>
      </w:r>
      <w:hyperlink w:anchor="eq_mincer_escolarizacion">
        <w:r>
          <w:rPr>
            <w:rStyle w:val="Hyperlink"/>
          </w:rPr>
          <w:t xml:space="preserve">10</w:t>
        </w:r>
      </w:hyperlink>
      <w:r>
        <w:t xml:space="preserve">).</w:t>
      </w:r>
    </w:p>
    <w:bookmarkEnd w:id="235"/>
    <w:bookmarkEnd w:id="236"/>
    <w:bookmarkStart w:id="241" w:name="c_extensiones_la_experiencia_y_el__95233"/>
    <w:p>
      <w:pPr>
        <w:pStyle w:val="Heading4"/>
      </w:pPr>
      <w:r>
        <w:t xml:space="preserve">c) Extensiones: la experiencia y el término cuadrático</w:t>
      </w:r>
    </w:p>
    <w:p>
      <w:pPr>
        <w:numPr>
          <w:ilvl w:val="0"/>
          <w:numId w:val="1121"/>
        </w:numPr>
      </w:pPr>
      <w:r>
        <w:t xml:space="preserve">Con rendimientos decrecientes en la producción de capital humano, como en el modelo original de</w:t>
      </w:r>
      <w:r>
        <w:t xml:space="preserve"> </w:t>
      </w:r>
      <w:r>
        <w:rPr>
          <w:smallCaps/>
        </w:rPr>
        <w:t xml:space="preserve">Ben-Porath</w:t>
      </w:r>
      <w:r>
        <w:t xml:space="preserve"> </w:t>
      </w:r>
      <w:r>
        <w:t xml:space="preserve">(</w:t>
      </w:r>
      <w:hyperlink w:anchor="ref_BenPorath1967Production">
        <w:r>
          <w:rPr>
            <w:rStyle w:val="Hyperlink"/>
          </w:rPr>
          <w:t xml:space="preserve">1967</w:t>
        </w:r>
      </w:hyperlink>
      <w:r>
        <w:t xml:space="preserve">)</w:t>
      </w:r>
      <w:r>
        <w:t xml:space="preserve">, la solución deja de ser «todo o nada»: tras la fase de especialización, se sigue dedicando a formarse en el empleo una fracción del tiempo que cae poco a poco hasta anularse al final de la vida laboral (gráfico </w:t>
      </w:r>
      <w:hyperlink w:anchor="fig_ben_porath">
        <w:r>
          <w:rPr>
            <w:rStyle w:val="Hyperlink"/>
          </w:rPr>
          <w:t xml:space="preserve">20</w:t>
        </w:r>
      </w:hyperlink>
      <w:r>
        <w:t xml:space="preserve">).</w:t>
      </w:r>
    </w:p>
    <w:p>
      <w:pPr>
        <w:numPr>
          <w:ilvl w:val="0"/>
          <w:numId w:val="1121"/>
        </w:numPr>
      </w:pPr>
      <w:r>
        <w:rPr>
          <w:smallCaps/>
        </w:rPr>
        <w:t xml:space="preserve">Mincer</w:t>
      </w:r>
      <w:r>
        <w:t xml:space="preserve"> </w:t>
      </w:r>
      <w:r>
        <w:t xml:space="preserve">(</w:t>
      </w:r>
      <w:hyperlink w:anchor="ref_Mincer1974Schooling">
        <w:r>
          <w:rPr>
            <w:rStyle w:val="Hyperlink"/>
          </w:rPr>
          <w:t xml:space="preserve">1974</w:t>
        </w:r>
      </w:hyperlink>
      <w:r>
        <w:t xml:space="preserve">)</w:t>
      </w:r>
      <w:r>
        <w:t xml:space="preserve"> </w:t>
      </w:r>
      <w:r>
        <w:t xml:space="preserve">aproxima esa caída con una recta. Llamamos</w:t>
      </w:r>
      <w:r>
        <w:t xml:space="preserve"> </w:t>
      </w:r>
      <m:oMath>
        <m:r>
          <m:t>X</m:t>
        </m:r>
      </m:oMath>
      <w:r>
        <w:t xml:space="preserve"> </w:t>
      </w:r>
      <w:r>
        <w:t xml:space="preserve">a los años de experiencia, contados desde que se deja de estudiar, y, en esta parte,</w:t>
      </w:r>
      <w:r>
        <w:t xml:space="preserve"> </w:t>
      </w:r>
      <m:oMath>
        <m:r>
          <m:t>T</m:t>
        </m:r>
      </m:oMath>
      <w:r>
        <w:t xml:space="preserve"> </w:t>
      </w:r>
      <w:r>
        <w:t xml:space="preserve">a los años de vida laboral. La fracción del tiempo que se dedica a formarse es</w:t>
      </w:r>
    </w:p>
    <w:p>
      <w:pPr>
        <w:pStyle w:val="BodyText"/>
        <w:keepNext/>
      </w:pPr>
      <m:oMathPara>
        <m:oMathParaPr>
          <m:jc m:val="center"/>
        </m:oMathParaPr>
        <m:oMath>
          <m:r>
            <m:t>k</m:t>
          </m:r>
          <m:d>
            <m:dPr>
              <m:begChr m:val="("/>
              <m:sepChr m:val=""/>
              <m:endChr m:val=")"/>
              <m:grow/>
            </m:dPr>
            <m:e>
              <m:r>
                <m:t>X</m:t>
              </m:r>
            </m:e>
          </m:d>
          <m:r>
            <m:rPr>
              <m:sty m:val="p"/>
            </m:rPr>
            <m:t>=</m:t>
          </m:r>
          <m:sSub>
            <m:e>
              <m:r>
                <m:t>k</m:t>
              </m:r>
            </m:e>
            <m:sub>
              <m:r>
                <m:t>0</m:t>
              </m:r>
            </m:sub>
          </m:sSub>
          <m:d>
            <m:dPr>
              <m:begChr m:val="("/>
              <m:sepChr m:val=""/>
              <m:endChr m:val=")"/>
              <m:grow/>
            </m:dPr>
            <m:e>
              <m:r>
                <m:t>1</m:t>
              </m:r>
              <m:r>
                <m:rPr>
                  <m:sty m:val="p"/>
                </m:rPr>
                <m:t>−</m:t>
              </m:r>
              <m:f>
                <m:fPr>
                  <m:type m:val="bar"/>
                </m:fPr>
                <m:num>
                  <m:r>
                    <m:t>X</m:t>
                  </m:r>
                </m:num>
                <m:den>
                  <m:r>
                    <m:t>T</m:t>
                  </m:r>
                </m:den>
              </m:f>
            </m:e>
          </m:d>
          <m:r>
            <m:rPr>
              <m:sty m:val="p"/>
            </m:rPr>
            <m:t>,</m:t>
          </m:r>
          <m:r>
            <m:t>  </m:t>
          </m:r>
          <m:r>
            <m:t>0</m:t>
          </m:r>
          <m:r>
            <m:rPr>
              <m:sty m:val="p"/>
            </m:rPr>
            <m:t>&lt;</m:t>
          </m:r>
          <m:sSub>
            <m:e>
              <m:r>
                <m:t>k</m:t>
              </m:r>
            </m:e>
            <m:sub>
              <m:r>
                <m:t>0</m:t>
              </m:r>
            </m:sub>
          </m:sSub>
          <m:r>
            <m:rPr>
              <m:sty m:val="p"/>
            </m:rPr>
            <m:t>&lt;</m:t>
          </m:r>
          <m:r>
            <m:t>1</m:t>
          </m:r>
        </m:oMath>
      </m:oMathPara>
    </w:p>
    <w:p>
      <w:pPr>
        <w:numPr>
          <w:ilvl w:val="0"/>
          <w:numId w:val="1121"/>
        </w:numPr>
      </w:pPr>
      <w:r>
        <w:rPr>
          <w:i/>
          <w:iCs/>
        </w:rPr>
        <w:t xml:space="preserve">Ingresos potenciales</w:t>
      </w:r>
      <w:r>
        <w:t xml:space="preserve">: lo que se ganaría trabajando todo el tiempo,</w:t>
      </w:r>
      <w:r>
        <w:t xml:space="preserve"> </w:t>
      </w:r>
      <m:oMath>
        <m:r>
          <m:t>E</m:t>
        </m:r>
        <m:d>
          <m:dPr>
            <m:begChr m:val="("/>
            <m:sepChr m:val=""/>
            <m:endChr m:val=")"/>
            <m:grow/>
          </m:dPr>
          <m:e>
            <m:r>
              <m:t>X</m:t>
            </m:r>
          </m:e>
        </m:d>
        <m:r>
          <m:rPr>
            <m:sty m:val="p"/>
          </m:rPr>
          <m:t>=</m:t>
        </m:r>
        <m:r>
          <m:t>ω</m:t>
        </m:r>
        <m:r>
          <m:t> </m:t>
        </m:r>
        <m:r>
          <m:t>h</m:t>
        </m:r>
        <m:d>
          <m:dPr>
            <m:begChr m:val="("/>
            <m:sepChr m:val=""/>
            <m:endChr m:val=")"/>
            <m:grow/>
          </m:dPr>
          <m:e>
            <m:r>
              <m:t>X</m:t>
            </m:r>
          </m:e>
        </m:d>
      </m:oMath>
      <w:r>
        <w:t xml:space="preserve">. Como</w:t>
      </w:r>
      <w:r>
        <w:t xml:space="preserve"> </w:t>
      </w:r>
      <m:oMath>
        <m:acc>
          <m:accPr>
            <m:chr m:val="̇"/>
          </m:accPr>
          <m:e>
            <m:r>
              <m:t>h</m:t>
            </m:r>
          </m:e>
        </m:acc>
        <m:r>
          <m:rPr>
            <m:sty m:val="p"/>
          </m:rPr>
          <m:t>/</m:t>
        </m:r>
        <m:r>
          <m:t>h</m:t>
        </m:r>
        <m:r>
          <m:rPr>
            <m:sty m:val="p"/>
          </m:rPr>
          <m:t>=</m:t>
        </m:r>
        <m:r>
          <m:t>a</m:t>
        </m:r>
        <m:r>
          <m:t> </m:t>
        </m:r>
        <m:r>
          <m:t>k</m:t>
        </m:r>
        <m:d>
          <m:dPr>
            <m:begChr m:val="("/>
            <m:sepChr m:val=""/>
            <m:endChr m:val=")"/>
            <m:grow/>
          </m:dPr>
          <m:e>
            <m:r>
              <m:t>X</m:t>
            </m:r>
          </m:e>
        </m:d>
      </m:oMath>
      <w:r>
        <w:t xml:space="preserve">,</w:t>
      </w:r>
    </w:p>
    <w:p>
      <w:pPr>
        <w:pStyle w:val="BodyText"/>
        <w:keepNext/>
      </w:pPr>
      <m:oMathPara>
        <m:oMathParaPr>
          <m:jc m:val="center"/>
        </m:oMathParaPr>
        <m:oMath>
          <m:r>
            <m:rPr>
              <m:sty m:val="p"/>
            </m:rPr>
            <m:t>ln</m:t>
          </m:r>
          <m:r>
            <m:t>E</m:t>
          </m:r>
          <m:d>
            <m:dPr>
              <m:begChr m:val="("/>
              <m:sepChr m:val=""/>
              <m:endChr m:val=")"/>
              <m:grow/>
            </m:dPr>
            <m:e>
              <m:r>
                <m:t>X</m:t>
              </m:r>
            </m:e>
          </m:d>
          <m:r>
            <m:rPr>
              <m:sty m:val="p"/>
            </m:rPr>
            <m:t>=</m:t>
          </m:r>
          <m:r>
            <m:rPr>
              <m:sty m:val="p"/>
            </m:rPr>
            <m:t>ln</m:t>
          </m:r>
          <m:r>
            <m:t>E</m:t>
          </m:r>
          <m:d>
            <m:dPr>
              <m:begChr m:val="("/>
              <m:sepChr m:val=""/>
              <m:endChr m:val=")"/>
              <m:grow/>
            </m:dPr>
            <m:e>
              <m:r>
                <m:t>0</m:t>
              </m:r>
            </m:e>
          </m:d>
          <m:r>
            <m:rPr>
              <m:sty m:val="p"/>
            </m:rPr>
            <m:t>+</m:t>
          </m:r>
          <m:r>
            <m:t>a</m:t>
          </m:r>
          <m:nary>
            <m:naryPr>
              <m:chr m:val="∫"/>
              <m:limLoc m:val="subSup"/>
              <m:subHide m:val="off"/>
              <m:supHide m:val="off"/>
            </m:naryPr>
            <m:sub>
              <m:r>
                <m:t>0</m:t>
              </m:r>
            </m:sub>
            <m:sup>
              <m:r>
                <m:t>X</m:t>
              </m:r>
            </m:sup>
            <m:e>
              <m:r>
                <m:t>k</m:t>
              </m:r>
            </m:e>
          </m:nary>
          <m:d>
            <m:dPr>
              <m:begChr m:val="("/>
              <m:sepChr m:val=""/>
              <m:endChr m:val=")"/>
              <m:grow/>
            </m:dPr>
            <m:e>
              <m:r>
                <m:t>τ</m:t>
              </m:r>
            </m:e>
          </m:d>
          <m:r>
            <m:t> </m:t>
          </m:r>
          <m:r>
            <m:t>d</m:t>
          </m:r>
          <m:r>
            <m:t>τ</m:t>
          </m:r>
          <m:r>
            <m:rPr>
              <m:sty m:val="p"/>
            </m:rPr>
            <m:t>=</m:t>
          </m:r>
          <m:r>
            <m:rPr>
              <m:sty m:val="p"/>
            </m:rPr>
            <m:t>ln</m:t>
          </m:r>
          <m:r>
            <m:t>E</m:t>
          </m:r>
          <m:d>
            <m:dPr>
              <m:begChr m:val="("/>
              <m:sepChr m:val=""/>
              <m:endChr m:val=")"/>
              <m:grow/>
            </m:dPr>
            <m:e>
              <m:r>
                <m:t>0</m:t>
              </m:r>
            </m:e>
          </m:d>
          <m:r>
            <m:rPr>
              <m:sty m:val="p"/>
            </m:rPr>
            <m:t>+</m:t>
          </m:r>
          <m:r>
            <m:t>a</m:t>
          </m:r>
          <m:r>
            <m:t> </m:t>
          </m:r>
          <m:sSub>
            <m:e>
              <m:r>
                <m:t>k</m:t>
              </m:r>
            </m:e>
            <m:sub>
              <m:r>
                <m:t>0</m:t>
              </m:r>
            </m:sub>
          </m:sSub>
          <m:r>
            <m:t> </m:t>
          </m:r>
          <m:r>
            <m:t>X</m:t>
          </m:r>
          <m:r>
            <m:rPr>
              <m:sty m:val="p"/>
            </m:rPr>
            <m:t>−</m:t>
          </m:r>
          <m:f>
            <m:fPr>
              <m:type m:val="bar"/>
            </m:fPr>
            <m:num>
              <m:r>
                <m:t>a</m:t>
              </m:r>
              <m:r>
                <m:t> </m:t>
              </m:r>
              <m:sSub>
                <m:e>
                  <m:r>
                    <m:t>k</m:t>
                  </m:r>
                </m:e>
                <m:sub>
                  <m:r>
                    <m:t>0</m:t>
                  </m:r>
                </m:sub>
              </m:sSub>
            </m:num>
            <m:den>
              <m:r>
                <m:t>2</m:t>
              </m:r>
              <m:r>
                <m:t>T</m:t>
              </m:r>
            </m:den>
          </m:f>
          <m:r>
            <m:t> </m:t>
          </m:r>
          <m:sSup>
            <m:e>
              <m:r>
                <m:t>X</m:t>
              </m:r>
            </m:e>
            <m:sup>
              <m:r>
                <m:t>2</m:t>
              </m:r>
            </m:sup>
          </m:sSup>
        </m:oMath>
      </m:oMathPara>
    </w:p>
    <w:p>
      <w:pPr>
        <w:numPr>
          <w:ilvl w:val="0"/>
          <w:numId w:val="1000"/>
        </w:numPr>
      </w:pPr>
      <w:r>
        <w:t xml:space="preserve">con</w:t>
      </w:r>
      <w:r>
        <w:t xml:space="preserve"> </w:t>
      </w:r>
      <m:oMath>
        <m:r>
          <m:rPr>
            <m:sty m:val="p"/>
          </m:rPr>
          <m:t>ln</m:t>
        </m:r>
        <m:r>
          <m:t>E</m:t>
        </m:r>
        <m:d>
          <m:dPr>
            <m:begChr m:val="("/>
            <m:sepChr m:val=""/>
            <m:endChr m:val=")"/>
            <m:grow/>
          </m:dPr>
          <m:e>
            <m:r>
              <m:t>0</m:t>
            </m:r>
          </m:e>
        </m:d>
        <m:r>
          <m:rPr>
            <m:sty m:val="p"/>
          </m:rPr>
          <m:t>=</m:t>
        </m:r>
        <m:r>
          <m:rPr>
            <m:sty m:val="p"/>
          </m:rPr>
          <m:t>ln</m:t>
        </m:r>
        <m:d>
          <m:dPr>
            <m:begChr m:val="("/>
            <m:sepChr m:val=""/>
            <m:endChr m:val=")"/>
            <m:grow/>
          </m:dPr>
          <m:e>
            <m:r>
              <m:t>ω</m:t>
            </m:r>
            <m:r>
              <m:t> </m:t>
            </m:r>
            <m:sSub>
              <m:e>
                <m:r>
                  <m:t>h</m:t>
                </m:r>
              </m:e>
              <m:sub>
                <m:r>
                  <m:t>0</m:t>
                </m:r>
              </m:sub>
            </m:sSub>
          </m:e>
        </m:d>
        <m:r>
          <m:rPr>
            <m:sty m:val="p"/>
          </m:rPr>
          <m:t>+</m:t>
        </m:r>
        <m:r>
          <m:t>a</m:t>
        </m:r>
        <m:r>
          <m:t> </m:t>
        </m:r>
        <m:r>
          <m:t>S</m:t>
        </m:r>
      </m:oMath>
      <w:r>
        <w:t xml:space="preserve">.</w:t>
      </w:r>
    </w:p>
    <w:p>
      <w:pPr>
        <w:numPr>
          <w:ilvl w:val="0"/>
          <w:numId w:val="1121"/>
        </w:numPr>
      </w:pPr>
      <w:r>
        <w:rPr>
          <w:i/>
          <w:iCs/>
        </w:rPr>
        <w:t xml:space="preserve">Ingresos observados</w:t>
      </w:r>
      <w:r>
        <w:t xml:space="preserve">: se cobra solo por el tiempo que se trabaja,</w:t>
      </w:r>
      <w:r>
        <w:t xml:space="preserve"> </w:t>
      </w:r>
      <m:oMath>
        <m:r>
          <m:t>w</m:t>
        </m:r>
        <m:d>
          <m:dPr>
            <m:begChr m:val="("/>
            <m:sepChr m:val=""/>
            <m:endChr m:val=")"/>
            <m:grow/>
          </m:dPr>
          <m:e>
            <m:r>
              <m:t>X</m:t>
            </m:r>
          </m:e>
        </m:d>
        <m:r>
          <m:rPr>
            <m:sty m:val="p"/>
          </m:rPr>
          <m:t>=</m:t>
        </m:r>
        <m:r>
          <m:t>E</m:t>
        </m:r>
        <m:d>
          <m:dPr>
            <m:begChr m:val="("/>
            <m:sepChr m:val=""/>
            <m:endChr m:val=")"/>
            <m:grow/>
          </m:dPr>
          <m:e>
            <m:r>
              <m:t>X</m:t>
            </m:r>
          </m:e>
        </m:d>
        <m:r>
          <m:t> </m:t>
        </m:r>
        <m:d>
          <m:dPr>
            <m:begChr m:val="["/>
            <m:sepChr m:val=""/>
            <m:endChr m:val="]"/>
            <m:grow/>
          </m:dPr>
          <m:e>
            <m:r>
              <m:t>1</m:t>
            </m:r>
            <m:r>
              <m:rPr>
                <m:sty m:val="p"/>
              </m:rPr>
              <m:t>−</m:t>
            </m:r>
            <m:r>
              <m:t>k</m:t>
            </m:r>
            <m:d>
              <m:dPr>
                <m:begChr m:val="("/>
                <m:sepChr m:val=""/>
                <m:endChr m:val=")"/>
                <m:grow/>
              </m:dPr>
              <m:e>
                <m:r>
                  <m:t>X</m:t>
                </m:r>
              </m:e>
            </m:d>
          </m:e>
        </m:d>
      </m:oMath>
      <w:r>
        <w:t xml:space="preserve">. Como</w:t>
      </w:r>
      <w:r>
        <w:t xml:space="preserve"> </w:t>
      </w:r>
      <m:oMath>
        <m:r>
          <m:rPr>
            <m:sty m:val="p"/>
          </m:rPr>
          <m:t>ln</m:t>
        </m:r>
        <m:d>
          <m:dPr>
            <m:begChr m:val="("/>
            <m:sepChr m:val=""/>
            <m:endChr m:val=")"/>
            <m:grow/>
          </m:dPr>
          <m:e>
            <m:r>
              <m:t>1</m:t>
            </m:r>
            <m:r>
              <m:rPr>
                <m:sty m:val="p"/>
              </m:rPr>
              <m:t>−</m:t>
            </m:r>
            <m:r>
              <m:t>k</m:t>
            </m:r>
          </m:e>
        </m:d>
        <m:r>
          <m:rPr>
            <m:sty m:val="p"/>
          </m:rPr>
          <m:t>≈</m:t>
        </m:r>
        <m:r>
          <m:rPr>
            <m:sty m:val="p"/>
          </m:rPr>
          <m:t>−</m:t>
        </m:r>
        <m:r>
          <m:t>k</m:t>
        </m:r>
      </m:oMath>
      <w:r>
        <w:t xml:space="preserve"> </w:t>
      </w:r>
      <w:r>
        <w:t xml:space="preserve">si</w:t>
      </w:r>
      <w:r>
        <w:t xml:space="preserve"> </w:t>
      </w:r>
      <m:oMath>
        <m:r>
          <m:t>k</m:t>
        </m:r>
      </m:oMath>
      <w:r>
        <w:t xml:space="preserve"> </w:t>
      </w:r>
      <w:r>
        <w:t xml:space="preserve">es pequeño,</w:t>
      </w:r>
    </w:p>
    <w:p>
      <w:pPr>
        <w:pStyle w:val="BodyText"/>
        <w:keepNext/>
      </w:pPr>
      <m:oMathPara>
        <m:oMathParaPr>
          <m:jc m:val="center"/>
        </m:oMathParaPr>
        <m:oMath>
          <m:r>
            <m:rPr>
              <m:sty m:val="p"/>
            </m:rPr>
            <m:t>ln</m:t>
          </m:r>
          <m:r>
            <m:t>w</m:t>
          </m:r>
          <m:d>
            <m:dPr>
              <m:begChr m:val="("/>
              <m:sepChr m:val=""/>
              <m:endChr m:val=")"/>
              <m:grow/>
            </m:dPr>
            <m:e>
              <m:r>
                <m:t>X</m:t>
              </m:r>
            </m:e>
          </m:d>
          <m:r>
            <m:rPr>
              <m:sty m:val="p"/>
            </m:rPr>
            <m:t>≈</m:t>
          </m:r>
          <m:r>
            <m:rPr>
              <m:sty m:val="p"/>
            </m:rPr>
            <m:t>ln</m:t>
          </m:r>
          <m:r>
            <m:t>E</m:t>
          </m:r>
          <m:d>
            <m:dPr>
              <m:begChr m:val="("/>
              <m:sepChr m:val=""/>
              <m:endChr m:val=")"/>
              <m:grow/>
            </m:dPr>
            <m:e>
              <m:r>
                <m:t>X</m:t>
              </m:r>
            </m:e>
          </m:d>
          <m:r>
            <m:rPr>
              <m:sty m:val="p"/>
            </m:rPr>
            <m:t>−</m:t>
          </m:r>
          <m:r>
            <m:t>k</m:t>
          </m:r>
          <m:d>
            <m:dPr>
              <m:begChr m:val="("/>
              <m:sepChr m:val=""/>
              <m:endChr m:val=")"/>
              <m:grow/>
            </m:dPr>
            <m:e>
              <m:r>
                <m:t>X</m:t>
              </m:r>
            </m:e>
          </m:d>
          <m:r>
            <m:rPr>
              <m:sty m:val="p"/>
            </m:rPr>
            <m:t>=</m:t>
          </m:r>
          <m:limLow>
            <m:e>
              <m:limLow>
                <m:e>
                  <m:r>
                    <m:rPr>
                      <m:sty m:val="p"/>
                    </m:rPr>
                    <m:t>ln</m:t>
                  </m:r>
                  <m:d>
                    <m:dPr>
                      <m:begChr m:val="("/>
                      <m:sepChr m:val=""/>
                      <m:endChr m:val=")"/>
                      <m:grow/>
                    </m:dPr>
                    <m:e>
                      <m:r>
                        <m:t>ω</m:t>
                      </m:r>
                      <m:r>
                        <m:t> </m:t>
                      </m:r>
                      <m:sSub>
                        <m:e>
                          <m:r>
                            <m:t>h</m:t>
                          </m:r>
                        </m:e>
                        <m:sub>
                          <m:r>
                            <m:t>0</m:t>
                          </m:r>
                        </m:sub>
                      </m:sSub>
                    </m:e>
                  </m:d>
                  <m:r>
                    <m:rPr>
                      <m:sty m:val="p"/>
                    </m:rPr>
                    <m:t>−</m:t>
                  </m:r>
                  <m:sSub>
                    <m:e>
                      <m:r>
                        <m:t>k</m:t>
                      </m:r>
                    </m:e>
                    <m:sub>
                      <m:r>
                        <m:t>0</m:t>
                      </m:r>
                    </m:sub>
                  </m:sSub>
                </m:e>
                <m:lim>
                  <m:r>
                    <m:rPr>
                      <m:sty m:val="p"/>
                    </m:rPr>
                    <m:t>⏟</m:t>
                  </m:r>
                </m:lim>
              </m:limLow>
            </m:e>
            <m:lim>
              <m:sSub>
                <m:e>
                  <m:r>
                    <m:t>β</m:t>
                  </m:r>
                </m:e>
                <m:sub>
                  <m:r>
                    <m:t>0</m:t>
                  </m:r>
                </m:sub>
              </m:sSub>
            </m:lim>
          </m:limLow>
          <m:r>
            <m:rPr>
              <m:sty m:val="p"/>
            </m:rPr>
            <m:t>+</m:t>
          </m:r>
          <m:limLow>
            <m:e>
              <m:limLow>
                <m:e>
                  <m:r>
                    <m:t>a</m:t>
                  </m:r>
                </m:e>
                <m:lim>
                  <m:r>
                    <m:rPr>
                      <m:sty m:val="p"/>
                    </m:rPr>
                    <m:t>⏟</m:t>
                  </m:r>
                </m:lim>
              </m:limLow>
            </m:e>
            <m:lim>
              <m:sSub>
                <m:e>
                  <m:r>
                    <m:t>β</m:t>
                  </m:r>
                </m:e>
                <m:sub>
                  <m:r>
                    <m:t>1</m:t>
                  </m:r>
                </m:sub>
              </m:sSub>
            </m:lim>
          </m:limLow>
          <m:r>
            <m:t> </m:t>
          </m:r>
          <m:r>
            <m:t>S</m:t>
          </m:r>
          <m:r>
            <m:rPr>
              <m:sty m:val="p"/>
            </m:rPr>
            <m:t>+</m:t>
          </m:r>
          <m:limLow>
            <m:e>
              <m:limLow>
                <m:e>
                  <m:sSub>
                    <m:e>
                      <m:r>
                        <m:t>k</m:t>
                      </m:r>
                    </m:e>
                    <m:sub>
                      <m:r>
                        <m:t>0</m:t>
                      </m:r>
                    </m:sub>
                  </m:sSub>
                  <m:d>
                    <m:dPr>
                      <m:begChr m:val="("/>
                      <m:sepChr m:val=""/>
                      <m:endChr m:val=")"/>
                      <m:grow/>
                    </m:dPr>
                    <m:e>
                      <m:r>
                        <m:t>a</m:t>
                      </m:r>
                      <m:r>
                        <m:rPr>
                          <m:sty m:val="p"/>
                        </m:rPr>
                        <m:t>+</m:t>
                      </m:r>
                      <m:f>
                        <m:fPr>
                          <m:type m:val="bar"/>
                        </m:fPr>
                        <m:num>
                          <m:r>
                            <m:t>1</m:t>
                          </m:r>
                        </m:num>
                        <m:den>
                          <m:r>
                            <m:t>T</m:t>
                          </m:r>
                        </m:den>
                      </m:f>
                    </m:e>
                  </m:d>
                </m:e>
                <m:lim>
                  <m:r>
                    <m:rPr>
                      <m:sty m:val="p"/>
                    </m:rPr>
                    <m:t>⏟</m:t>
                  </m:r>
                </m:lim>
              </m:limLow>
            </m:e>
            <m:lim>
              <m:sSub>
                <m:e>
                  <m:r>
                    <m:t>β</m:t>
                  </m:r>
                </m:e>
                <m:sub>
                  <m:r>
                    <m:t>2</m:t>
                  </m:r>
                </m:sub>
              </m:sSub>
              <m:r>
                <m:rPr>
                  <m:sty m:val="p"/>
                </m:rPr>
                <m:t>&gt;</m:t>
              </m:r>
              <m:r>
                <m:t>0</m:t>
              </m:r>
            </m:lim>
          </m:limLow>
          <m:r>
            <m:t> </m:t>
          </m:r>
          <m:r>
            <m:t>X</m:t>
          </m:r>
          <m:r>
            <m:t> </m:t>
          </m:r>
          <m:limLow>
            <m:e>
              <m:limLow>
                <m:e>
                  <m:r>
                    <m:rPr>
                      <m:sty m:val="p"/>
                    </m:rPr>
                    <m:t>−</m:t>
                  </m:r>
                  <m:r>
                    <m:t> </m:t>
                  </m:r>
                  <m:f>
                    <m:fPr>
                      <m:type m:val="bar"/>
                    </m:fPr>
                    <m:num>
                      <m:r>
                        <m:t>a</m:t>
                      </m:r>
                      <m:r>
                        <m:t> </m:t>
                      </m:r>
                      <m:sSub>
                        <m:e>
                          <m:r>
                            <m:t>k</m:t>
                          </m:r>
                        </m:e>
                        <m:sub>
                          <m:r>
                            <m:t>0</m:t>
                          </m:r>
                        </m:sub>
                      </m:sSub>
                    </m:num>
                    <m:den>
                      <m:r>
                        <m:t>2</m:t>
                      </m:r>
                      <m:r>
                        <m:t>T</m:t>
                      </m:r>
                    </m:den>
                  </m:f>
                </m:e>
                <m:lim>
                  <m:r>
                    <m:rPr>
                      <m:sty m:val="p"/>
                    </m:rPr>
                    <m:t>⏟</m:t>
                  </m:r>
                </m:lim>
              </m:limLow>
            </m:e>
            <m:lim>
              <m:sSub>
                <m:e>
                  <m:r>
                    <m:t>β</m:t>
                  </m:r>
                </m:e>
                <m:sub>
                  <m:r>
                    <m:t>3</m:t>
                  </m:r>
                </m:sub>
              </m:sSub>
              <m:r>
                <m:rPr>
                  <m:sty m:val="p"/>
                </m:rPr>
                <m:t>&lt;</m:t>
              </m:r>
              <m:r>
                <m:t>0</m:t>
              </m:r>
            </m:lim>
          </m:limLow>
          <m:r>
            <m:t> </m:t>
          </m:r>
          <m:sSup>
            <m:e>
              <m:r>
                <m:t>X</m:t>
              </m:r>
            </m:e>
            <m:sup>
              <m:r>
                <m:t>2</m:t>
              </m:r>
            </m:sup>
          </m:sSup>
        </m:oMath>
      </m:oMathPara>
    </w:p>
    <w:p>
      <w:pPr>
        <w:numPr>
          <w:ilvl w:val="0"/>
          <w:numId w:val="1000"/>
        </w:numPr>
      </w:pPr>
      <w:r>
        <w:t xml:space="preserve">que es la ecuación de</w:t>
      </w:r>
      <w:r>
        <w:t xml:space="preserve"> </w:t>
      </w:r>
      <w:r>
        <w:rPr>
          <w:smallCaps/>
        </w:rPr>
        <w:t xml:space="preserve">Mincer</w:t>
      </w:r>
      <w:r>
        <w:t xml:space="preserve"> </w:t>
      </w:r>
      <w:r>
        <w:t xml:space="preserve">(</w:t>
      </w:r>
      <w:hyperlink w:anchor="eq_mincer">
        <w:r>
          <w:rPr>
            <w:rStyle w:val="Hyperlink"/>
          </w:rPr>
          <w:t xml:space="preserve">11</w:t>
        </w:r>
      </w:hyperlink>
      <w:r>
        <w:t xml:space="preserve">), con</w:t>
      </w:r>
      <w:r>
        <w:t xml:space="preserve"> </w:t>
      </w:r>
      <m:oMath>
        <m:sSub>
          <m:e>
            <m:r>
              <m:t>β</m:t>
            </m:r>
          </m:e>
          <m:sub>
            <m:r>
              <m:t>1</m:t>
            </m:r>
          </m:sub>
        </m:sSub>
        <m:r>
          <m:rPr>
            <m:sty m:val="p"/>
          </m:rPr>
          <m:t>=</m:t>
        </m:r>
        <m:r>
          <m:t>a</m:t>
        </m:r>
        <m:r>
          <m:rPr>
            <m:sty m:val="p"/>
          </m:rPr>
          <m:t>≈</m:t>
        </m:r>
        <m:r>
          <m:t>r</m:t>
        </m:r>
      </m:oMath>
      <w:r>
        <w:t xml:space="preserve">,</w:t>
      </w:r>
      <w:r>
        <w:t xml:space="preserve"> </w:t>
      </w:r>
      <m:oMath>
        <m:sSub>
          <m:e>
            <m:r>
              <m:t>β</m:t>
            </m:r>
          </m:e>
          <m:sub>
            <m:r>
              <m:t>2</m:t>
            </m:r>
          </m:sub>
        </m:sSub>
        <m:r>
          <m:rPr>
            <m:sty m:val="p"/>
          </m:rPr>
          <m:t>&gt;</m:t>
        </m:r>
        <m:r>
          <m:t>0</m:t>
        </m:r>
      </m:oMath>
      <w:r>
        <w:t xml:space="preserve"> </w:t>
      </w:r>
      <w:r>
        <w:t xml:space="preserve">y</w:t>
      </w:r>
      <w:r>
        <w:t xml:space="preserve"> </w:t>
      </w:r>
      <m:oMath>
        <m:sSub>
          <m:e>
            <m:r>
              <m:t>β</m:t>
            </m:r>
          </m:e>
          <m:sub>
            <m:r>
              <m:t>3</m:t>
            </m:r>
          </m:sub>
        </m:sSub>
        <m:r>
          <m:rPr>
            <m:sty m:val="p"/>
          </m:rPr>
          <m:t>&lt;</m:t>
        </m:r>
        <m:r>
          <m:t>0</m:t>
        </m:r>
      </m:oMath>
      <w:r>
        <w:t xml:space="preserve">. ∎</w:t>
      </w:r>
    </w:p>
    <w:p>
      <w:pPr>
        <w:numPr>
          <w:ilvl w:val="0"/>
          <w:numId w:val="1121"/>
        </w:numPr>
      </w:pPr>
      <w:r>
        <w:rPr>
          <w:i/>
          <w:iCs/>
        </w:rPr>
        <w:t xml:space="preserve">Lectura</w:t>
      </w:r>
      <w:r>
        <w:t xml:space="preserve">: el salario observado crece con la experiencia por 2 razones, porque el capital humano sigue aumentando y porque cada vez se dedica menos tiempo a formarse y más a cobrar, y crece cada vez más despacio, porque se invierte cada vez menos.</w:t>
      </w:r>
    </w:p>
    <w:p>
      <w:pPr>
        <w:numPr>
          <w:ilvl w:val="0"/>
          <w:numId w:val="1121"/>
        </w:numPr>
      </w:pPr>
      <w:r>
        <w:rPr>
          <w:i/>
          <w:iCs/>
        </w:rPr>
        <w:t xml:space="preserve">Depreciación</w:t>
      </w:r>
      <w:r>
        <w:t xml:space="preserve">: sin ella, el máximo del perfil,</w:t>
      </w:r>
      <w:r>
        <w:t xml:space="preserve"> </w:t>
      </w:r>
      <m:oMath>
        <m:r>
          <m:t>X</m:t>
        </m:r>
        <m:r>
          <m:rPr>
            <m:sty m:val="p"/>
          </m:rPr>
          <m:t>=</m:t>
        </m:r>
        <m:r>
          <m:rPr>
            <m:sty m:val="p"/>
          </m:rPr>
          <m:t>−</m:t>
        </m:r>
        <m:sSub>
          <m:e>
            <m:r>
              <m:t>β</m:t>
            </m:r>
          </m:e>
          <m:sub>
            <m:r>
              <m:t>2</m:t>
            </m:r>
          </m:sub>
        </m:sSub>
        <m:r>
          <m:rPr>
            <m:sty m:val="p"/>
          </m:rPr>
          <m:t>/</m:t>
        </m:r>
        <m:d>
          <m:dPr>
            <m:begChr m:val="("/>
            <m:sepChr m:val=""/>
            <m:endChr m:val=")"/>
            <m:grow/>
          </m:dPr>
          <m:e>
            <m:r>
              <m:t>2</m:t>
            </m:r>
            <m:sSub>
              <m:e>
                <m:r>
                  <m:t>β</m:t>
                </m:r>
              </m:e>
              <m:sub>
                <m:r>
                  <m:t>3</m:t>
                </m:r>
              </m:sub>
            </m:sSub>
          </m:e>
        </m:d>
        <m:r>
          <m:rPr>
            <m:sty m:val="p"/>
          </m:rPr>
          <m:t>=</m:t>
        </m:r>
        <m:r>
          <m:t>T</m:t>
        </m:r>
        <m:r>
          <m:rPr>
            <m:sty m:val="p"/>
          </m:rPr>
          <m:t>+</m:t>
        </m:r>
        <m:r>
          <m:t>1</m:t>
        </m:r>
        <m:r>
          <m:rPr>
            <m:sty m:val="p"/>
          </m:rPr>
          <m:t>/</m:t>
        </m:r>
        <m:r>
          <m:t>a</m:t>
        </m:r>
      </m:oMath>
      <w:r>
        <w:t xml:space="preserve">, queda más allá del final de la vida laboral. Si el capital humano se deprecia a una tasa</w:t>
      </w:r>
      <w:r>
        <w:t xml:space="preserve"> </w:t>
      </w:r>
      <m:oMath>
        <m:r>
          <m:t>δ</m:t>
        </m:r>
      </m:oMath>
      <w:r>
        <w:t xml:space="preserve"> </w:t>
      </w:r>
      <w:r>
        <w:t xml:space="preserve">(</w:t>
      </w:r>
      <m:oMath>
        <m:acc>
          <m:accPr>
            <m:chr m:val="̇"/>
          </m:accPr>
          <m:e>
            <m:r>
              <m:t>h</m:t>
            </m:r>
          </m:e>
        </m:acc>
        <m:r>
          <m:rPr>
            <m:sty m:val="p"/>
          </m:rPr>
          <m:t>/</m:t>
        </m:r>
        <m:r>
          <m:t>h</m:t>
        </m:r>
        <m:r>
          <m:rPr>
            <m:sty m:val="p"/>
          </m:rPr>
          <m:t>=</m:t>
        </m:r>
        <m:r>
          <m:t>a</m:t>
        </m:r>
        <m:r>
          <m:t> </m:t>
        </m:r>
        <m:r>
          <m:t>k</m:t>
        </m:r>
        <m:r>
          <m:rPr>
            <m:sty m:val="p"/>
          </m:rPr>
          <m:t>−</m:t>
        </m:r>
        <m:r>
          <m:t>δ</m:t>
        </m:r>
      </m:oMath>
      <w:r>
        <w:t xml:space="preserve">),</w:t>
      </w:r>
      <w:r>
        <w:t xml:space="preserve"> </w:t>
      </w:r>
      <m:oMath>
        <m:sSub>
          <m:e>
            <m:r>
              <m:t>β</m:t>
            </m:r>
          </m:e>
          <m:sub>
            <m:r>
              <m:t>2</m:t>
            </m:r>
          </m:sub>
        </m:sSub>
        <m:r>
          <m:rPr>
            <m:sty m:val="p"/>
          </m:rPr>
          <m:t>=</m:t>
        </m:r>
        <m:sSub>
          <m:e>
            <m:r>
              <m:t>k</m:t>
            </m:r>
          </m:e>
          <m:sub>
            <m:r>
              <m:t>0</m:t>
            </m:r>
          </m:sub>
        </m:sSub>
        <m:d>
          <m:dPr>
            <m:begChr m:val="("/>
            <m:sepChr m:val=""/>
            <m:endChr m:val=")"/>
            <m:grow/>
          </m:dPr>
          <m:e>
            <m:r>
              <m:t>a</m:t>
            </m:r>
            <m:r>
              <m:rPr>
                <m:sty m:val="p"/>
              </m:rPr>
              <m:t>+</m:t>
            </m:r>
            <m:r>
              <m:t>1</m:t>
            </m:r>
            <m:r>
              <m:rPr>
                <m:sty m:val="p"/>
              </m:rPr>
              <m:t>/</m:t>
            </m:r>
            <m:r>
              <m:t>T</m:t>
            </m:r>
          </m:e>
        </m:d>
        <m:r>
          <m:rPr>
            <m:sty m:val="p"/>
          </m:rPr>
          <m:t>−</m:t>
        </m:r>
        <m:r>
          <m:t>δ</m:t>
        </m:r>
      </m:oMath>
      <w:r>
        <w:t xml:space="preserve">,</w:t>
      </w:r>
      <w:r>
        <w:t xml:space="preserve"> </w:t>
      </w:r>
      <m:oMath>
        <m:sSub>
          <m:e>
            <m:r>
              <m:t>β</m:t>
            </m:r>
          </m:e>
          <m:sub>
            <m:r>
              <m:t>3</m:t>
            </m:r>
          </m:sub>
        </m:sSub>
      </m:oMath>
      <w:r>
        <w:t xml:space="preserve"> </w:t>
      </w:r>
      <w:r>
        <w:t xml:space="preserve">no cambia y el máximo se adelanta a</w:t>
      </w:r>
      <w:r>
        <w:t xml:space="preserve"> </w:t>
      </w:r>
      <m:oMath>
        <m:r>
          <m:t>T</m:t>
        </m:r>
        <m:r>
          <m:rPr>
            <m:sty m:val="p"/>
          </m:rPr>
          <m:t>+</m:t>
        </m:r>
        <m:r>
          <m:t>1</m:t>
        </m:r>
        <m:r>
          <m:rPr>
            <m:sty m:val="p"/>
          </m:rPr>
          <m:t>/</m:t>
        </m:r>
        <m:r>
          <m:t>a</m:t>
        </m:r>
        <m:r>
          <m:rPr>
            <m:sty m:val="p"/>
          </m:rPr>
          <m:t>−</m:t>
        </m:r>
        <m:r>
          <m:t>δ</m:t>
        </m:r>
        <m:r>
          <m:t> </m:t>
        </m:r>
        <m:r>
          <m:t>T</m:t>
        </m:r>
        <m:r>
          <m:rPr>
            <m:sty m:val="p"/>
          </m:rPr>
          <m:t>/</m:t>
        </m:r>
        <m:d>
          <m:dPr>
            <m:begChr m:val="("/>
            <m:sepChr m:val=""/>
            <m:endChr m:val=")"/>
            <m:grow/>
          </m:dPr>
          <m:e>
            <m:r>
              <m:t>a</m:t>
            </m:r>
            <m:r>
              <m:t> </m:t>
            </m:r>
            <m:sSub>
              <m:e>
                <m:r>
                  <m:t>k</m:t>
                </m:r>
              </m:e>
              <m:sub>
                <m:r>
                  <m:t>0</m:t>
                </m:r>
              </m:sub>
            </m:sSub>
          </m:e>
        </m:d>
      </m:oMath>
      <w:r>
        <w:t xml:space="preserve">, antes de la jubilación si</w:t>
      </w:r>
      <w:r>
        <w:t xml:space="preserve"> </w:t>
      </w:r>
      <m:oMath>
        <m:r>
          <m:t>δ</m:t>
        </m:r>
        <m:r>
          <m:rPr>
            <m:sty m:val="p"/>
          </m:rPr>
          <m:t>&gt;</m:t>
        </m:r>
        <m:sSub>
          <m:e>
            <m:r>
              <m:t>k</m:t>
            </m:r>
          </m:e>
          <m:sub>
            <m:r>
              <m:t>0</m:t>
            </m:r>
          </m:sub>
        </m:sSub>
        <m:r>
          <m:rPr>
            <m:sty m:val="p"/>
          </m:rPr>
          <m:t>/</m:t>
        </m:r>
        <m:r>
          <m:t>T</m:t>
        </m:r>
      </m:oMath>
      <w:r>
        <w:t xml:space="preserve">: el salario puede llegar a caer al final de la carrera.</w:t>
      </w:r>
    </w:p>
    <w:bookmarkStart w:id="240" w:name="fig_ben_porath"/>
    <w:p>
      <w:pPr>
        <w:pStyle w:val="ImageCaption"/>
      </w:pPr>
      <w:r>
        <w:t xml:space="preserve">Gráfico 20.–</w:t>
      </w:r>
      <w:r>
        <w:t xml:space="preserve"> </w:t>
      </w:r>
      <w:r>
        <w:t xml:space="preserve">El modelo de</w:t>
      </w:r>
      <w:r>
        <w:t xml:space="preserve"> </w:t>
      </w:r>
      <w:r>
        <w:rPr>
          <w:smallCaps/>
        </w:rPr>
        <w:t xml:space="preserve">Ben-Porath</w:t>
      </w:r>
      <w:r>
        <w:t xml:space="preserve">: tiempo dedicado a formarse e ingresos potenciales y observados a lo largo de la vida</w:t>
      </w:r>
    </w:p>
    <w:p>
      <w:pPr>
        <w:pStyle w:val="CaptionedFigure"/>
      </w:pPr>
      <w:r>
        <w:drawing>
          <wp:inline>
            <wp:extent cx="5073650" cy="1390351"/>
            <wp:effectExtent b="0" l="0" r="0" t="0"/>
            <wp:docPr descr="Gráfico 20.– El modelo de Ben-Porath: tiempo dedicado a formarse e ingresos potenciales y observados a lo largo de la vida" title="" id="238" name="Picture"/>
            <a:graphic>
              <a:graphicData uri="http://schemas.openxmlformats.org/drawingml/2006/picture">
                <pic:pic>
                  <pic:nvPicPr>
                    <pic:cNvPr descr="C:\Users\vgutierrez\Documents\src\victorgutierrezmarcos.github.io-revision\oposicion\temario\fuentes\3A25\graficos/ben-porath.png" id="239" name="Picture"/>
                    <pic:cNvPicPr>
                      <a:picLocks noChangeArrowheads="1" noChangeAspect="1"/>
                    </pic:cNvPicPr>
                  </pic:nvPicPr>
                  <pic:blipFill>
                    <a:blip r:embed="rId237"/>
                    <a:stretch>
                      <a:fillRect/>
                    </a:stretch>
                  </pic:blipFill>
                  <pic:spPr bwMode="auto">
                    <a:xfrm>
                      <a:off x="0" y="0"/>
                      <a:ext cx="5073650" cy="1390351"/>
                    </a:xfrm>
                    <a:prstGeom prst="rect">
                      <a:avLst/>
                    </a:prstGeom>
                    <a:noFill/>
                    <a:ln w="9525">
                      <a:noFill/>
                      <a:headEnd/>
                      <a:tailEnd/>
                    </a:ln>
                  </pic:spPr>
                </pic:pic>
              </a:graphicData>
            </a:graphic>
          </wp:inline>
        </w:drawing>
      </w:r>
    </w:p>
    <w:bookmarkEnd w:id="240"/>
    <w:p>
      <w:pPr>
        <w:pStyle w:val="Piedeimagen"/>
      </w:pPr>
      <w:r>
        <w:t xml:space="preserve">Fuente: elaboración propia a partir de</w:t>
      </w:r>
      <w:r>
        <w:t xml:space="preserve"> </w:t>
      </w:r>
      <w:r>
        <w:rPr>
          <w:smallCaps/>
        </w:rPr>
        <w:t xml:space="preserve">Ben-Porath</w:t>
      </w:r>
      <w:r>
        <w:t xml:space="preserve"> </w:t>
      </w:r>
      <w:r>
        <w:t xml:space="preserve">(</w:t>
      </w:r>
      <w:hyperlink w:anchor="ref_BenPorath1967Production">
        <w:r>
          <w:rPr>
            <w:rStyle w:val="Hyperlink"/>
          </w:rPr>
          <w:t xml:space="preserve">1967</w:t>
        </w:r>
      </w:hyperlink>
      <w:r>
        <w:t xml:space="preserve">)</w:t>
      </w:r>
      <w:r>
        <w:t xml:space="preserve">,</w:t>
      </w:r>
      <w:r>
        <w:t xml:space="preserve"> </w:t>
      </w:r>
      <w:r>
        <w:rPr>
          <w:smallCaps/>
        </w:rPr>
        <w:t xml:space="preserve">Mincer</w:t>
      </w:r>
      <w:r>
        <w:t xml:space="preserve"> </w:t>
      </w:r>
      <w:r>
        <w:t xml:space="preserve">(</w:t>
      </w:r>
      <w:hyperlink w:anchor="ref_Mincer1974Schooling">
        <w:r>
          <w:rPr>
            <w:rStyle w:val="Hyperlink"/>
          </w:rPr>
          <w:t xml:space="preserve">1974</w:t>
        </w:r>
      </w:hyperlink>
      <w:r>
        <w:t xml:space="preserve">, caps. 1-2)</w:t>
      </w:r>
      <w:r>
        <w:t xml:space="preserve"> </w:t>
      </w:r>
      <w:r>
        <w:t xml:space="preserve">y</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4</w:t>
        </w:r>
      </w:hyperlink>
      <w:r>
        <w:t xml:space="preserve">)</w:t>
      </w:r>
      <w:r>
        <w:t xml:space="preserve">.</w:t>
      </w:r>
    </w:p>
    <w:bookmarkEnd w:id="241"/>
    <w:bookmarkEnd w:id="242"/>
    <w:bookmarkStart w:id="246" w:name="anexo_test"/>
    <w:p>
      <w:pPr>
        <w:pStyle w:val="Heading1"/>
      </w:pPr>
      <w:r>
        <w:t xml:space="preserve">F. Anexo: aspectos para el test y preguntas del tribunal</w:t>
      </w:r>
    </w:p>
    <w:p>
      <w:pPr>
        <w:pStyle w:val="Cajadeanotaciones"/>
        <w:keepLines/>
      </w:pPr>
      <w:r>
        <w:t xml:space="preserve">Preguntas tipo test del primer ejercicio:</w:t>
      </w:r>
      <w:r>
        <w:t xml:space="preserve"> </w:t>
      </w:r>
      <w:hyperlink r:id="rId243">
        <w:r>
          <w:rPr>
            <w:rStyle w:val="Hyperlink"/>
          </w:rPr>
          <w:t xml:space="preserve">simulador de test</w:t>
        </w:r>
      </w:hyperlink>
      <w:r>
        <w:t xml:space="preserve">.</w:t>
      </w:r>
    </w:p>
    <w:p>
      <w:pPr>
        <w:numPr>
          <w:ilvl w:val="0"/>
          <w:numId w:val="1122"/>
        </w:numPr>
      </w:pPr>
      <w:r>
        <w:rPr>
          <w:i/>
          <w:iCs/>
        </w:rPr>
        <w:t xml:space="preserve">Salario de reserva</w:t>
      </w:r>
      <w:r>
        <w:t xml:space="preserve">:</w:t>
      </w:r>
      <w:r>
        <w:t xml:space="preserve"> </w:t>
      </w:r>
      <m:oMath>
        <m:sSup>
          <m:e>
            <m:r>
              <m:t>w</m:t>
            </m:r>
          </m:e>
          <m:sup>
            <m:r>
              <m:t>R</m:t>
            </m:r>
          </m:sup>
        </m:sSup>
        <m:r>
          <m:rPr>
            <m:sty m:val="p"/>
          </m:rPr>
          <m:t>=</m:t>
        </m:r>
        <m:sSub>
          <m:e>
            <m:r>
              <m:t>U</m:t>
            </m:r>
          </m:e>
          <m:sub>
            <m:r>
              <m:t>O</m:t>
            </m:r>
          </m:sub>
        </m:sSub>
        <m:r>
          <m:rPr>
            <m:sty m:val="p"/>
          </m:rPr>
          <m:t>/</m:t>
        </m:r>
        <m:sSub>
          <m:e>
            <m:r>
              <m:t>U</m:t>
            </m:r>
          </m:e>
          <m:sub>
            <m:r>
              <m:t>C</m:t>
            </m:r>
          </m:sub>
        </m:sSub>
      </m:oMath>
      <w:r>
        <w:t xml:space="preserve"> </w:t>
      </w:r>
      <w:r>
        <w:t xml:space="preserve">en el punto de dotación</w:t>
      </w:r>
      <w:r>
        <w:t xml:space="preserve"> </w:t>
      </w:r>
      <m:oMath>
        <m:d>
          <m:dPr>
            <m:begChr m:val="("/>
            <m:sepChr m:val=""/>
            <m:endChr m:val=")"/>
            <m:grow/>
          </m:dPr>
          <m:e>
            <m:bar>
              <m:barPr>
                <m:pos m:val="top"/>
              </m:barPr>
              <m:e>
                <m:r>
                  <m:t>W</m:t>
                </m:r>
              </m:e>
            </m:bar>
            <m:r>
              <m:rPr>
                <m:sty m:val="p"/>
              </m:rPr>
              <m:t>,</m:t>
            </m:r>
            <m:sSub>
              <m:e>
                <m:r>
                  <m:t>O</m:t>
                </m:r>
              </m:e>
              <m:sub>
                <m:r>
                  <m:t>0</m:t>
                </m:r>
              </m:sub>
            </m:sSub>
          </m:e>
        </m:d>
      </m:oMath>
      <w:r>
        <w:t xml:space="preserve">; si el ocio es normal, sube con la renta no laboral. Con</w:t>
      </w:r>
      <w:r>
        <w:t xml:space="preserve"> </w:t>
      </w:r>
      <m:oMath>
        <m:r>
          <m:t>U</m:t>
        </m:r>
        <m:r>
          <m:rPr>
            <m:sty m:val="p"/>
          </m:rPr>
          <m:t>=</m:t>
        </m:r>
        <m:sSup>
          <m:e>
            <m:r>
              <m:t>C</m:t>
            </m:r>
          </m:e>
          <m:sup>
            <m:r>
              <m:t>α</m:t>
            </m:r>
          </m:sup>
        </m:sSup>
        <m:sSup>
          <m:e>
            <m:r>
              <m:t>O</m:t>
            </m:r>
          </m:e>
          <m:sup>
            <m:r>
              <m:t>1</m:t>
            </m:r>
            <m:r>
              <m:rPr>
                <m:sty m:val="p"/>
              </m:rPr>
              <m:t>−</m:t>
            </m:r>
            <m:r>
              <m:t>α</m:t>
            </m:r>
          </m:sup>
        </m:sSup>
      </m:oMath>
      <w:r>
        <w:t xml:space="preserve">,</w:t>
      </w:r>
      <w:r>
        <w:t xml:space="preserve"> </w:t>
      </w:r>
      <m:oMath>
        <m:r>
          <m:t>L</m:t>
        </m:r>
        <m:r>
          <m:rPr>
            <m:sty m:val="p"/>
          </m:rPr>
          <m:t>=</m:t>
        </m:r>
        <m:r>
          <m:t>α</m:t>
        </m:r>
        <m:r>
          <m:t> </m:t>
        </m:r>
        <m:sSub>
          <m:e>
            <m:r>
              <m:t>O</m:t>
            </m:r>
          </m:e>
          <m:sub>
            <m:r>
              <m:t>0</m:t>
            </m:r>
          </m:sub>
        </m:sSub>
        <m:r>
          <m:rPr>
            <m:sty m:val="p"/>
          </m:rPr>
          <m:t>−</m:t>
        </m:r>
        <m:d>
          <m:dPr>
            <m:begChr m:val="("/>
            <m:sepChr m:val=""/>
            <m:endChr m:val=")"/>
            <m:grow/>
          </m:dPr>
          <m:e>
            <m:r>
              <m:t>1</m:t>
            </m:r>
            <m:r>
              <m:rPr>
                <m:sty m:val="p"/>
              </m:rPr>
              <m:t>−</m:t>
            </m:r>
            <m:r>
              <m:t>α</m:t>
            </m:r>
          </m:e>
        </m:d>
        <m:r>
          <m:t> </m:t>
        </m:r>
        <m:bar>
          <m:barPr>
            <m:pos m:val="top"/>
          </m:barPr>
          <m:e>
            <m:r>
              <m:t>W</m:t>
            </m:r>
          </m:e>
        </m:bar>
        <m:r>
          <m:rPr>
            <m:sty m:val="p"/>
          </m:rPr>
          <m:t>/</m:t>
        </m:r>
        <m:r>
          <m:t>w</m:t>
        </m:r>
      </m:oMath>
      <w:r>
        <w:t xml:space="preserve"> </w:t>
      </w:r>
      <w:r>
        <w:t xml:space="preserve">y</w:t>
      </w:r>
      <w:r>
        <w:t xml:space="preserve"> </w:t>
      </w:r>
      <m:oMath>
        <m:sSup>
          <m:e>
            <m:r>
              <m:t>w</m:t>
            </m:r>
          </m:e>
          <m:sup>
            <m:r>
              <m:t>R</m:t>
            </m:r>
          </m:sup>
        </m:sSup>
        <m:r>
          <m:rPr>
            <m:sty m:val="p"/>
          </m:rPr>
          <m:t>=</m:t>
        </m:r>
        <m:d>
          <m:dPr>
            <m:begChr m:val="("/>
            <m:sepChr m:val=""/>
            <m:endChr m:val=")"/>
            <m:grow/>
          </m:dPr>
          <m:e>
            <m:r>
              <m:t>1</m:t>
            </m:r>
            <m:r>
              <m:rPr>
                <m:sty m:val="p"/>
              </m:rPr>
              <m:t>−</m:t>
            </m:r>
            <m:r>
              <m:t>α</m:t>
            </m:r>
          </m:e>
        </m:d>
        <m:r>
          <m:t> </m:t>
        </m:r>
        <m:bar>
          <m:barPr>
            <m:pos m:val="top"/>
          </m:barPr>
          <m:e>
            <m:r>
              <m:t>W</m:t>
            </m:r>
          </m:e>
        </m:bar>
        <m:r>
          <m:rPr>
            <m:sty m:val="p"/>
          </m:rPr>
          <m:t>/</m:t>
        </m:r>
        <m:d>
          <m:dPr>
            <m:begChr m:val="("/>
            <m:sepChr m:val=""/>
            <m:endChr m:val=")"/>
            <m:grow/>
          </m:dPr>
          <m:e>
            <m:r>
              <m:t>α</m:t>
            </m:r>
            <m:r>
              <m:t> </m:t>
            </m:r>
            <m:sSub>
              <m:e>
                <m:r>
                  <m:t>O</m:t>
                </m:r>
              </m:e>
              <m:sub>
                <m:r>
                  <m:t>0</m:t>
                </m:r>
              </m:sub>
            </m:sSub>
          </m:e>
        </m:d>
      </m:oMath>
      <w:r>
        <w:t xml:space="preserve">; sin renta no laboral,</w:t>
      </w:r>
      <w:r>
        <w:t xml:space="preserve"> </w:t>
      </w:r>
      <m:oMath>
        <m:r>
          <m:t>L</m:t>
        </m:r>
        <m:r>
          <m:rPr>
            <m:sty m:val="p"/>
          </m:rPr>
          <m:t>=</m:t>
        </m:r>
        <m:r>
          <m:t>α</m:t>
        </m:r>
        <m:r>
          <m:t> </m:t>
        </m:r>
        <m:sSub>
          <m:e>
            <m:r>
              <m:t>O</m:t>
            </m:r>
          </m:e>
          <m:sub>
            <m:r>
              <m:t>0</m:t>
            </m:r>
          </m:sub>
        </m:sSub>
      </m:oMath>
      <w:r>
        <w:t xml:space="preserve"> </w:t>
      </w:r>
      <w:r>
        <w:t xml:space="preserve">no depende del salario: los efectos sustitución y renta se compensan.</w:t>
      </w:r>
    </w:p>
    <w:p>
      <w:pPr>
        <w:numPr>
          <w:ilvl w:val="0"/>
          <w:numId w:val="1122"/>
        </w:numPr>
      </w:pPr>
      <w:r>
        <w:rPr>
          <w:i/>
          <w:iCs/>
        </w:rPr>
        <w:t xml:space="preserve">Efectos de una subida del salario</w:t>
      </w:r>
      <w:r>
        <w:t xml:space="preserve">: sustitución (más horas), renta ordinario (más horas si el ocio es normal) y renta dotación (menos horas); el efecto total es ambiguo. Una prima por horas extraordinarias, en cambio, aumenta las horas sin ambigüedad.</w:t>
      </w:r>
    </w:p>
    <w:p>
      <w:pPr>
        <w:numPr>
          <w:ilvl w:val="0"/>
          <w:numId w:val="1122"/>
        </w:numPr>
      </w:pPr>
      <w:r>
        <w:rPr>
          <w:i/>
          <w:iCs/>
        </w:rPr>
        <w:t xml:space="preserve">Elasticidades de la oferta</w:t>
      </w:r>
      <w:r>
        <w:t xml:space="preserve">: si el ocio es normal, la de</w:t>
      </w:r>
      <w:r>
        <w:t xml:space="preserve"> </w:t>
      </w:r>
      <w:r>
        <w:rPr>
          <w:smallCaps/>
        </w:rPr>
        <w:t xml:space="preserve">Frisch</w:t>
      </w:r>
      <w:r>
        <w:t xml:space="preserve"> </w:t>
      </w:r>
      <w:r>
        <w:t xml:space="preserve">es mayor o igual que la hicksiana y esta, mayor o igual que la marshalliana. Con</w:t>
      </w:r>
      <w:r>
        <w:t xml:space="preserve"> </w:t>
      </w:r>
      <m:oMath>
        <m:r>
          <m:t>u</m:t>
        </m:r>
        <m:r>
          <m:rPr>
            <m:sty m:val="p"/>
          </m:rPr>
          <m:t>=</m:t>
        </m:r>
        <m:r>
          <m:rPr>
            <m:sty m:val="p"/>
          </m:rPr>
          <m:t>ln</m:t>
        </m:r>
        <m:r>
          <m:t>C</m:t>
        </m:r>
        <m:r>
          <m:rPr>
            <m:sty m:val="p"/>
          </m:rPr>
          <m:t>−</m:t>
        </m:r>
        <m:r>
          <m:t>χ</m:t>
        </m:r>
        <m:r>
          <m:t> </m:t>
        </m:r>
        <m:sSup>
          <m:e>
            <m:r>
              <m:t>L</m:t>
            </m:r>
          </m:e>
          <m:sup>
            <m:r>
              <m:t>1</m:t>
            </m:r>
            <m:r>
              <m:rPr>
                <m:sty m:val="p"/>
              </m:rPr>
              <m:t>+</m:t>
            </m:r>
            <m:r>
              <m:t>φ</m:t>
            </m:r>
          </m:sup>
        </m:sSup>
        <m:r>
          <m:rPr>
            <m:sty m:val="p"/>
          </m:rPr>
          <m:t>/</m:t>
        </m:r>
        <m:d>
          <m:dPr>
            <m:begChr m:val="("/>
            <m:sepChr m:val=""/>
            <m:endChr m:val=")"/>
            <m:grow/>
          </m:dPr>
          <m:e>
            <m:r>
              <m:t>1</m:t>
            </m:r>
            <m:r>
              <m:rPr>
                <m:sty m:val="p"/>
              </m:rPr>
              <m:t>+</m:t>
            </m:r>
            <m:r>
              <m:t>φ</m:t>
            </m:r>
          </m:e>
        </m:d>
      </m:oMath>
      <w:r>
        <w:t xml:space="preserve">, la de</w:t>
      </w:r>
      <w:r>
        <w:t xml:space="preserve"> </w:t>
      </w:r>
      <w:r>
        <w:rPr>
          <w:smallCaps/>
        </w:rPr>
        <w:t xml:space="preserve">Frisch</w:t>
      </w:r>
      <w:r>
        <w:t xml:space="preserve"> </w:t>
      </w:r>
      <w:r>
        <w:t xml:space="preserve">es</w:t>
      </w:r>
      <w:r>
        <w:t xml:space="preserve"> </w:t>
      </w:r>
      <m:oMath>
        <m:r>
          <m:t>1</m:t>
        </m:r>
        <m:r>
          <m:rPr>
            <m:sty m:val="p"/>
          </m:rPr>
          <m:t>/</m:t>
        </m:r>
        <m:r>
          <m:t>φ</m:t>
        </m:r>
      </m:oMath>
      <w:r>
        <w:t xml:space="preserve">.</w:t>
      </w:r>
    </w:p>
    <w:p>
      <w:pPr>
        <w:numPr>
          <w:ilvl w:val="0"/>
          <w:numId w:val="1122"/>
        </w:numPr>
      </w:pPr>
      <w:r>
        <w:rPr>
          <w:i/>
          <w:iCs/>
        </w:rPr>
        <w:t xml:space="preserve">Demanda de trabajo</w:t>
      </w:r>
      <w:r>
        <w:t xml:space="preserve">: a corto plazo,</w:t>
      </w:r>
      <w:r>
        <w:t xml:space="preserve"> </w:t>
      </w:r>
      <m:oMath>
        <m:sSub>
          <m:e>
            <m:r>
              <m:rPr>
                <m:sty m:val="p"/>
              </m:rPr>
              <m:t>V</m:t>
            </m:r>
            <m:r>
              <m:rPr>
                <m:sty m:val="p"/>
              </m:rPr>
              <m:t>P</m:t>
            </m:r>
            <m:r>
              <m:rPr>
                <m:sty m:val="p"/>
              </m:rPr>
              <m:t>M</m:t>
            </m:r>
            <m:r>
              <m:rPr>
                <m:sty m:val="p"/>
              </m:rPr>
              <m:t>g</m:t>
            </m:r>
          </m:e>
          <m:sub>
            <m:r>
              <m:t>L</m:t>
            </m:r>
          </m:sub>
        </m:sSub>
        <m:r>
          <m:rPr>
            <m:sty m:val="p"/>
          </m:rPr>
          <m:t>=</m:t>
        </m:r>
        <m:sSub>
          <m:e>
            <m:r>
              <m:t>w</m:t>
            </m:r>
          </m:e>
          <m:sub>
            <m:r>
              <m:t>L</m:t>
            </m:r>
          </m:sub>
        </m:sSub>
      </m:oMath>
      <w:r>
        <w:t xml:space="preserve"> </w:t>
      </w:r>
      <w:r>
        <w:t xml:space="preserve">y la condición de segundo orden es</w:t>
      </w:r>
      <w:r>
        <w:t xml:space="preserve"> </w:t>
      </w:r>
      <m:oMath>
        <m:sSub>
          <m:e>
            <m:r>
              <m:t>F</m:t>
            </m:r>
          </m:e>
          <m:sub>
            <m:r>
              <m:t>L</m:t>
            </m:r>
            <m:r>
              <m:t>L</m:t>
            </m:r>
          </m:sub>
        </m:sSub>
        <m:r>
          <m:rPr>
            <m:sty m:val="p"/>
          </m:rPr>
          <m:t>&lt;</m:t>
        </m:r>
        <m:r>
          <m:t>0</m:t>
        </m:r>
      </m:oMath>
      <w:r>
        <w:t xml:space="preserve">, sin condición sobre los rendimientos a escala; a largo plazo es más elástica (</w:t>
      </w:r>
      <w:r>
        <w:rPr>
          <w:smallCaps/>
        </w:rPr>
        <w:t xml:space="preserve">Le Chatelier</w:t>
      </w:r>
      <w:r>
        <w:t xml:space="preserve">); la de mercado es menos elástica que la suma de las individuales (cuasidemandas); no hay factores</w:t>
      </w:r>
      <w:r>
        <w:t xml:space="preserve"> </w:t>
      </w:r>
      <w:r>
        <w:rPr>
          <w:smallCaps/>
        </w:rPr>
        <w:t xml:space="preserve">Giffen</w:t>
      </w:r>
      <w:r>
        <w:t xml:space="preserve">.</w:t>
      </w:r>
    </w:p>
    <w:p>
      <w:pPr>
        <w:numPr>
          <w:ilvl w:val="0"/>
          <w:numId w:val="1122"/>
        </w:numPr>
      </w:pPr>
      <w:r>
        <w:rPr>
          <w:i/>
          <w:iCs/>
        </w:rPr>
        <w:t xml:space="preserve">Monopsonio con oferta lineal</w:t>
      </w:r>
      <w:r>
        <w:t xml:space="preserve"> </w:t>
      </w:r>
      <m:oMath>
        <m:sSub>
          <m:e>
            <m:r>
              <m:t>w</m:t>
            </m:r>
          </m:e>
          <m:sub>
            <m:r>
              <m:t>L</m:t>
            </m:r>
          </m:sub>
        </m:sSub>
        <m:r>
          <m:rPr>
            <m:sty m:val="p"/>
          </m:rPr>
          <m:t>=</m:t>
        </m:r>
        <m:sSub>
          <m:e>
            <m:r>
              <m:t>c</m:t>
            </m:r>
          </m:e>
          <m:sub>
            <m:r>
              <m:t>0</m:t>
            </m:r>
          </m:sub>
        </m:sSub>
        <m:r>
          <m:rPr>
            <m:sty m:val="p"/>
          </m:rPr>
          <m:t>+</m:t>
        </m:r>
        <m:sSub>
          <m:e>
            <m:r>
              <m:t>c</m:t>
            </m:r>
          </m:e>
          <m:sub>
            <m:r>
              <m:t>1</m:t>
            </m:r>
          </m:sub>
        </m:sSub>
        <m:r>
          <m:t>L</m:t>
        </m:r>
      </m:oMath>
      <w:r>
        <w:t xml:space="preserve">:</w:t>
      </w:r>
      <w:r>
        <w:t xml:space="preserve"> </w:t>
      </w:r>
      <m:oMath>
        <m:sSub>
          <m:e>
            <m:r>
              <m:rPr>
                <m:sty m:val="p"/>
              </m:rPr>
              <m:t>G</m:t>
            </m:r>
            <m:r>
              <m:rPr>
                <m:sty m:val="p"/>
              </m:rPr>
              <m:t>M</m:t>
            </m:r>
            <m:r>
              <m:rPr>
                <m:sty m:val="p"/>
              </m:rPr>
              <m:t>g</m:t>
            </m:r>
          </m:e>
          <m:sub>
            <m:r>
              <m:t>L</m:t>
            </m:r>
          </m:sub>
        </m:sSub>
        <m:r>
          <m:rPr>
            <m:sty m:val="p"/>
          </m:rPr>
          <m:t>=</m:t>
        </m:r>
        <m:sSub>
          <m:e>
            <m:r>
              <m:t>c</m:t>
            </m:r>
          </m:e>
          <m:sub>
            <m:r>
              <m:t>0</m:t>
            </m:r>
          </m:sub>
        </m:sSub>
        <m:r>
          <m:rPr>
            <m:sty m:val="p"/>
          </m:rPr>
          <m:t>+</m:t>
        </m:r>
        <m:r>
          <m:t>2</m:t>
        </m:r>
        <m:sSub>
          <m:e>
            <m:r>
              <m:t>c</m:t>
            </m:r>
          </m:e>
          <m:sub>
            <m:r>
              <m:t>1</m:t>
            </m:r>
          </m:sub>
        </m:sSub>
        <m:r>
          <m:t>L</m:t>
        </m:r>
      </m:oMath>
      <w:r>
        <w:t xml:space="preserve"> </w:t>
      </w:r>
      <w:r>
        <w:t xml:space="preserve">(misma ordenada en el origen y doble pendiente). Sin paro involuntario; un salario mínimo entre</w:t>
      </w:r>
      <w:r>
        <w:t xml:space="preserve"> </w:t>
      </w:r>
      <m:oMath>
        <m:sSup>
          <m:e>
            <m:r>
              <m:t>w</m:t>
            </m:r>
          </m:e>
          <m:sup>
            <m:r>
              <m:t>M</m:t>
            </m:r>
          </m:sup>
        </m:sSup>
      </m:oMath>
      <w:r>
        <w:t xml:space="preserve"> </w:t>
      </w:r>
      <w:r>
        <w:t xml:space="preserve">y</w:t>
      </w:r>
      <w:r>
        <w:t xml:space="preserve"> </w:t>
      </w:r>
      <m:oMath>
        <m:sSup>
          <m:e>
            <m:r>
              <m:t>w</m:t>
            </m:r>
          </m:e>
          <m:sup>
            <m:r>
              <m:t>c</m:t>
            </m:r>
          </m:sup>
        </m:sSup>
      </m:oMath>
      <w:r>
        <w:t xml:space="preserve"> </w:t>
      </w:r>
      <w:r>
        <w:t xml:space="preserve">aumenta el empleo. Con sindicato monopolista sí hay paro involuntario.</w:t>
      </w:r>
    </w:p>
    <w:p>
      <w:pPr>
        <w:numPr>
          <w:ilvl w:val="0"/>
          <w:numId w:val="1122"/>
        </w:numPr>
      </w:pPr>
      <w:r>
        <w:rPr>
          <w:i/>
          <w:iCs/>
          <w:smallCaps/>
        </w:rPr>
        <w:t xml:space="preserve">Lucas</w:t>
      </w:r>
      <w:r>
        <w:rPr>
          <w:i/>
          <w:iCs/>
        </w:rPr>
        <w:t xml:space="preserve"> </w:t>
      </w:r>
      <w:r>
        <w:rPr>
          <w:i/>
          <w:iCs/>
        </w:rPr>
        <w:t xml:space="preserve">y</w:t>
      </w:r>
      <w:r>
        <w:rPr>
          <w:i/>
          <w:iCs/>
        </w:rPr>
        <w:t xml:space="preserve"> </w:t>
      </w:r>
      <w:r>
        <w:rPr>
          <w:i/>
          <w:iCs/>
          <w:smallCaps/>
        </w:rPr>
        <w:t xml:space="preserve">Rapping</w:t>
      </w:r>
      <w:r>
        <w:t xml:space="preserve">: un aumento transitorio del salario sube las horas de hoy y baja las de mañana; uno permanente no cambia la oferta relativa; un aumento del tipo de interés sube las horas de hoy; más impaciencia las baja.</w:t>
      </w:r>
    </w:p>
    <w:p>
      <w:pPr>
        <w:numPr>
          <w:ilvl w:val="0"/>
          <w:numId w:val="1122"/>
        </w:numPr>
      </w:pPr>
      <w:r>
        <w:rPr>
          <w:i/>
          <w:iCs/>
          <w:smallCaps/>
        </w:rPr>
        <w:t xml:space="preserve">Becker</w:t>
      </w:r>
      <w:r>
        <w:t xml:space="preserve">: la formación general la paga el trabajador (salario menor mientras se forma); la específica se reparte entre trabajador y empresa.</w:t>
      </w:r>
    </w:p>
    <w:p>
      <w:pPr>
        <w:numPr>
          <w:ilvl w:val="0"/>
          <w:numId w:val="1122"/>
        </w:numPr>
      </w:pPr>
      <w:r>
        <w:rPr>
          <w:i/>
          <w:iCs/>
          <w:smallCaps/>
        </w:rPr>
        <w:t xml:space="preserve">Mincer</w:t>
      </w:r>
      <w:r>
        <w:t xml:space="preserve">:</w:t>
      </w:r>
      <w:r>
        <w:t xml:space="preserve"> </w:t>
      </w:r>
      <m:oMath>
        <m:sSub>
          <m:e>
            <m:r>
              <m:t>β</m:t>
            </m:r>
          </m:e>
          <m:sub>
            <m:r>
              <m:t>1</m:t>
            </m:r>
          </m:sub>
        </m:sSub>
      </m:oMath>
      <w:r>
        <w:t xml:space="preserve"> </w:t>
      </w:r>
      <w:r>
        <w:t xml:space="preserve">es una semielasticidad (el aumento exacto es</w:t>
      </w:r>
      <w:r>
        <w:t xml:space="preserve"> </w:t>
      </w:r>
      <m:oMath>
        <m:sSup>
          <m:e>
            <m:r>
              <m:t>e</m:t>
            </m:r>
          </m:e>
          <m:sup>
            <m:sSub>
              <m:e>
                <m:r>
                  <m:t>β</m:t>
                </m:r>
              </m:e>
              <m:sub>
                <m:r>
                  <m:t>1</m:t>
                </m:r>
              </m:sub>
            </m:sSub>
          </m:sup>
        </m:sSup>
        <m:r>
          <m:rPr>
            <m:sty m:val="p"/>
          </m:rPr>
          <m:t>−</m:t>
        </m:r>
        <m:r>
          <m:t>1</m:t>
        </m:r>
      </m:oMath>
      <w:r>
        <w:t xml:space="preserve">, casi</w:t>
      </w:r>
      <w:r>
        <w:t xml:space="preserve"> </w:t>
      </w:r>
      <m:oMath>
        <m:sSub>
          <m:e>
            <m:r>
              <m:t>β</m:t>
            </m:r>
          </m:e>
          <m:sub>
            <m:r>
              <m:t>1</m:t>
            </m:r>
          </m:sub>
        </m:sSub>
      </m:oMath>
      <w:r>
        <w:t xml:space="preserve"> </w:t>
      </w:r>
      <w:r>
        <w:t xml:space="preserve">si es pequeño);</w:t>
      </w:r>
      <w:r>
        <w:t xml:space="preserve"> </w:t>
      </w:r>
      <m:oMath>
        <m:sSub>
          <m:e>
            <m:r>
              <m:t>β</m:t>
            </m:r>
          </m:e>
          <m:sub>
            <m:r>
              <m:t>1</m:t>
            </m:r>
          </m:sub>
        </m:sSub>
        <m:r>
          <m:rPr>
            <m:sty m:val="p"/>
          </m:rPr>
          <m:t>≈</m:t>
        </m:r>
        <m:r>
          <m:t>r</m:t>
        </m:r>
      </m:oMath>
      <w:r>
        <w:t xml:space="preserve"> </w:t>
      </w:r>
      <w:r>
        <w:t xml:space="preserve">sin costes directos; el perfil es cóncavo, con máximo en</w:t>
      </w:r>
      <w:r>
        <w:t xml:space="preserve"> </w:t>
      </w:r>
      <m:oMath>
        <m:r>
          <m:t>X</m:t>
        </m:r>
        <m:r>
          <m:rPr>
            <m:sty m:val="p"/>
          </m:rPr>
          <m:t>=</m:t>
        </m:r>
        <m:r>
          <m:rPr>
            <m:sty m:val="p"/>
          </m:rPr>
          <m:t>−</m:t>
        </m:r>
        <m:sSub>
          <m:e>
            <m:r>
              <m:t>β</m:t>
            </m:r>
          </m:e>
          <m:sub>
            <m:r>
              <m:t>2</m:t>
            </m:r>
          </m:sub>
        </m:sSub>
        <m:r>
          <m:rPr>
            <m:sty m:val="p"/>
          </m:rPr>
          <m:t>/</m:t>
        </m:r>
        <m:d>
          <m:dPr>
            <m:begChr m:val="("/>
            <m:sepChr m:val=""/>
            <m:endChr m:val=")"/>
            <m:grow/>
          </m:dPr>
          <m:e>
            <m:r>
              <m:t>2</m:t>
            </m:r>
            <m:sSub>
              <m:e>
                <m:r>
                  <m:t>β</m:t>
                </m:r>
              </m:e>
              <m:sub>
                <m:r>
                  <m:t>3</m:t>
                </m:r>
              </m:sub>
            </m:sSub>
          </m:e>
        </m:d>
      </m:oMath>
      <w:r>
        <w:t xml:space="preserve">. El sesgo de habilidad sobreestima</w:t>
      </w:r>
      <w:r>
        <w:t xml:space="preserve"> </w:t>
      </w:r>
      <m:oMath>
        <m:sSub>
          <m:e>
            <m:r>
              <m:t>β</m:t>
            </m:r>
          </m:e>
          <m:sub>
            <m:r>
              <m:t>1</m:t>
            </m:r>
          </m:sub>
        </m:sSub>
      </m:oMath>
      <w:r>
        <w:t xml:space="preserve"> </w:t>
      </w:r>
      <w:r>
        <w:t xml:space="preserve">y el error de medida lo subestima.</w:t>
      </w:r>
    </w:p>
    <w:p>
      <w:pPr>
        <w:numPr>
          <w:ilvl w:val="0"/>
          <w:numId w:val="1122"/>
        </w:numPr>
      </w:pPr>
      <w:r>
        <w:rPr>
          <w:i/>
          <w:iCs/>
          <w:smallCaps/>
        </w:rPr>
        <w:t xml:space="preserve">Oaxaca</w:t>
      </w:r>
      <w:r>
        <w:rPr>
          <w:i/>
          <w:iCs/>
        </w:rPr>
        <w:t xml:space="preserve">-</w:t>
      </w:r>
      <w:r>
        <w:rPr>
          <w:i/>
          <w:iCs/>
          <w:smallCaps/>
        </w:rPr>
        <w:t xml:space="preserve">Blinder</w:t>
      </w:r>
      <w:r>
        <w:t xml:space="preserve">: la parte explicada valora las diferencias de características con los coeficientes de un grupo; la no explicada, las diferencias de coeficientes, y su tamaño depende del grupo que se tome de referencia.</w:t>
      </w:r>
    </w:p>
    <w:p>
      <w:pPr>
        <w:numPr>
          <w:ilvl w:val="0"/>
          <w:numId w:val="1122"/>
        </w:numPr>
      </w:pPr>
      <w:r>
        <w:rPr>
          <w:i/>
          <w:iCs/>
        </w:rPr>
        <w:t xml:space="preserve">Fechas</w:t>
      </w:r>
      <w:r>
        <w:t xml:space="preserve">:</w:t>
      </w:r>
      <w:r>
        <w:t xml:space="preserve"> </w:t>
      </w:r>
      <w:r>
        <w:rPr>
          <w:smallCaps/>
        </w:rPr>
        <w:t xml:space="preserve">Marshall</w:t>
      </w:r>
      <w:r>
        <w:t xml:space="preserve"> </w:t>
      </w:r>
      <w:r>
        <w:t xml:space="preserve">(1890),</w:t>
      </w:r>
      <w:r>
        <w:t xml:space="preserve"> </w:t>
      </w:r>
      <w:r>
        <w:rPr>
          <w:smallCaps/>
        </w:rPr>
        <w:t xml:space="preserve">Robbins</w:t>
      </w:r>
      <w:r>
        <w:t xml:space="preserve"> </w:t>
      </w:r>
      <w:r>
        <w:t xml:space="preserve">(1930),</w:t>
      </w:r>
      <w:r>
        <w:t xml:space="preserve"> </w:t>
      </w:r>
      <w:r>
        <w:rPr>
          <w:smallCaps/>
        </w:rPr>
        <w:t xml:space="preserve">Hicks</w:t>
      </w:r>
      <w:r>
        <w:t xml:space="preserve"> </w:t>
      </w:r>
      <w:r>
        <w:t xml:space="preserve">(1932),</w:t>
      </w:r>
      <w:r>
        <w:t xml:space="preserve"> </w:t>
      </w:r>
      <w:r>
        <w:rPr>
          <w:smallCaps/>
        </w:rPr>
        <w:t xml:space="preserve">Robinson</w:t>
      </w:r>
      <w:r>
        <w:t xml:space="preserve"> </w:t>
      </w:r>
      <w:r>
        <w:t xml:space="preserve">(1933),</w:t>
      </w:r>
      <w:r>
        <w:t xml:space="preserve"> </w:t>
      </w:r>
      <w:r>
        <w:rPr>
          <w:smallCaps/>
        </w:rPr>
        <w:t xml:space="preserve">Keynes</w:t>
      </w:r>
      <w:r>
        <w:t xml:space="preserve"> </w:t>
      </w:r>
      <w:r>
        <w:t xml:space="preserve">(1936),</w:t>
      </w:r>
      <w:r>
        <w:t xml:space="preserve"> </w:t>
      </w:r>
      <w:r>
        <w:rPr>
          <w:smallCaps/>
        </w:rPr>
        <w:t xml:space="preserve">Mincer</w:t>
      </w:r>
      <w:r>
        <w:t xml:space="preserve"> </w:t>
      </w:r>
      <w:r>
        <w:t xml:space="preserve">(1958 y 1974),</w:t>
      </w:r>
      <w:r>
        <w:t xml:space="preserve"> </w:t>
      </w:r>
      <w:r>
        <w:rPr>
          <w:smallCaps/>
        </w:rPr>
        <w:t xml:space="preserve">Schultz</w:t>
      </w:r>
      <w:r>
        <w:t xml:space="preserve"> </w:t>
      </w:r>
      <w:r>
        <w:t xml:space="preserve">(1961),</w:t>
      </w:r>
      <w:r>
        <w:t xml:space="preserve"> </w:t>
      </w:r>
      <w:r>
        <w:rPr>
          <w:smallCaps/>
        </w:rPr>
        <w:t xml:space="preserve">Becker</w:t>
      </w:r>
      <w:r>
        <w:t xml:space="preserve"> </w:t>
      </w:r>
      <w:r>
        <w:t xml:space="preserve">(1962, 1964 y 1965),</w:t>
      </w:r>
      <w:r>
        <w:t xml:space="preserve"> </w:t>
      </w:r>
      <w:r>
        <w:rPr>
          <w:smallCaps/>
        </w:rPr>
        <w:t xml:space="preserve">Ben-Porath</w:t>
      </w:r>
      <w:r>
        <w:t xml:space="preserve"> </w:t>
      </w:r>
      <w:r>
        <w:t xml:space="preserve">(1967),</w:t>
      </w:r>
      <w:r>
        <w:t xml:space="preserve"> </w:t>
      </w:r>
      <w:r>
        <w:rPr>
          <w:smallCaps/>
        </w:rPr>
        <w:t xml:space="preserve">Lucas</w:t>
      </w:r>
      <w:r>
        <w:t xml:space="preserve"> </w:t>
      </w:r>
      <w:r>
        <w:t xml:space="preserve">y</w:t>
      </w:r>
      <w:r>
        <w:t xml:space="preserve"> </w:t>
      </w:r>
      <w:r>
        <w:rPr>
          <w:smallCaps/>
        </w:rPr>
        <w:t xml:space="preserve">Rapping</w:t>
      </w:r>
      <w:r>
        <w:t xml:space="preserve"> </w:t>
      </w:r>
      <w:r>
        <w:t xml:space="preserve">(1969),</w:t>
      </w:r>
      <w:r>
        <w:t xml:space="preserve"> </w:t>
      </w:r>
      <w:r>
        <w:rPr>
          <w:smallCaps/>
        </w:rPr>
        <w:t xml:space="preserve">Oaxaca</w:t>
      </w:r>
      <w:r>
        <w:t xml:space="preserve"> </w:t>
      </w:r>
      <w:r>
        <w:t xml:space="preserve">(1973),</w:t>
      </w:r>
      <w:r>
        <w:t xml:space="preserve"> </w:t>
      </w:r>
      <w:r>
        <w:rPr>
          <w:smallCaps/>
        </w:rPr>
        <w:t xml:space="preserve">Blinder</w:t>
      </w:r>
      <w:r>
        <w:t xml:space="preserve"> </w:t>
      </w:r>
      <w:r>
        <w:t xml:space="preserve">(1973),</w:t>
      </w:r>
      <w:r>
        <w:t xml:space="preserve"> </w:t>
      </w:r>
      <w:r>
        <w:rPr>
          <w:smallCaps/>
        </w:rPr>
        <w:t xml:space="preserve">Spence</w:t>
      </w:r>
      <w:r>
        <w:t xml:space="preserve"> </w:t>
      </w:r>
      <w:r>
        <w:t xml:space="preserve">(1973),</w:t>
      </w:r>
      <w:r>
        <w:t xml:space="preserve"> </w:t>
      </w:r>
      <w:r>
        <w:rPr>
          <w:smallCaps/>
        </w:rPr>
        <w:t xml:space="preserve">Gronau</w:t>
      </w:r>
      <w:r>
        <w:t xml:space="preserve"> </w:t>
      </w:r>
      <w:r>
        <w:t xml:space="preserve">(1977),</w:t>
      </w:r>
      <w:r>
        <w:t xml:space="preserve"> </w:t>
      </w:r>
      <w:r>
        <w:rPr>
          <w:smallCaps/>
        </w:rPr>
        <w:t xml:space="preserve">MaCurdy</w:t>
      </w:r>
      <w:r>
        <w:t xml:space="preserve"> </w:t>
      </w:r>
      <w:r>
        <w:t xml:space="preserve">(1981),</w:t>
      </w:r>
      <w:r>
        <w:t xml:space="preserve"> </w:t>
      </w:r>
      <w:r>
        <w:rPr>
          <w:smallCaps/>
        </w:rPr>
        <w:t xml:space="preserve">Kydland</w:t>
      </w:r>
      <w:r>
        <w:t xml:space="preserve"> </w:t>
      </w:r>
      <w:r>
        <w:t xml:space="preserve">y</w:t>
      </w:r>
      <w:r>
        <w:t xml:space="preserve"> </w:t>
      </w:r>
      <w:r>
        <w:rPr>
          <w:smallCaps/>
        </w:rPr>
        <w:t xml:space="preserve">Prescott</w:t>
      </w:r>
      <w:r>
        <w:t xml:space="preserve"> </w:t>
      </w:r>
      <w:r>
        <w:t xml:space="preserve">(1982),</w:t>
      </w:r>
      <w:r>
        <w:t xml:space="preserve"> </w:t>
      </w:r>
      <w:r>
        <w:rPr>
          <w:smallCaps/>
        </w:rPr>
        <w:t xml:space="preserve">Angrist</w:t>
      </w:r>
      <w:r>
        <w:t xml:space="preserve"> </w:t>
      </w:r>
      <w:r>
        <w:t xml:space="preserve">y</w:t>
      </w:r>
      <w:r>
        <w:t xml:space="preserve"> </w:t>
      </w:r>
      <w:r>
        <w:rPr>
          <w:smallCaps/>
        </w:rPr>
        <w:t xml:space="preserve">Krueger</w:t>
      </w:r>
      <w:r>
        <w:t xml:space="preserve"> </w:t>
      </w:r>
      <w:r>
        <w:t xml:space="preserve">(1991),</w:t>
      </w:r>
      <w:r>
        <w:t xml:space="preserve"> </w:t>
      </w:r>
      <w:r>
        <w:rPr>
          <w:smallCaps/>
        </w:rPr>
        <w:t xml:space="preserve">Chiappori</w:t>
      </w:r>
      <w:r>
        <w:t xml:space="preserve"> </w:t>
      </w:r>
      <w:r>
        <w:t xml:space="preserve">(1992),</w:t>
      </w:r>
      <w:r>
        <w:t xml:space="preserve"> </w:t>
      </w:r>
      <w:r>
        <w:rPr>
          <w:smallCaps/>
        </w:rPr>
        <w:t xml:space="preserve">Card</w:t>
      </w:r>
      <w:r>
        <w:t xml:space="preserve"> </w:t>
      </w:r>
      <w:r>
        <w:t xml:space="preserve">y</w:t>
      </w:r>
      <w:r>
        <w:t xml:space="preserve"> </w:t>
      </w:r>
      <w:r>
        <w:rPr>
          <w:smallCaps/>
        </w:rPr>
        <w:t xml:space="preserve">Krueger</w:t>
      </w:r>
      <w:r>
        <w:t xml:space="preserve"> </w:t>
      </w:r>
      <w:r>
        <w:t xml:space="preserve">(1994),</w:t>
      </w:r>
      <w:r>
        <w:t xml:space="preserve"> </w:t>
      </w:r>
      <w:r>
        <w:rPr>
          <w:smallCaps/>
        </w:rPr>
        <w:t xml:space="preserve">Goldin</w:t>
      </w:r>
      <w:r>
        <w:t xml:space="preserve"> </w:t>
      </w:r>
      <w:r>
        <w:t xml:space="preserve">(1995). Premios Nobel:</w:t>
      </w:r>
      <w:r>
        <w:t xml:space="preserve"> </w:t>
      </w:r>
      <w:r>
        <w:rPr>
          <w:smallCaps/>
        </w:rPr>
        <w:t xml:space="preserve">Frisch</w:t>
      </w:r>
      <w:r>
        <w:t xml:space="preserve"> </w:t>
      </w:r>
      <w:r>
        <w:t xml:space="preserve">y</w:t>
      </w:r>
      <w:r>
        <w:t xml:space="preserve"> </w:t>
      </w:r>
      <w:r>
        <w:rPr>
          <w:smallCaps/>
        </w:rPr>
        <w:t xml:space="preserve">Tinbergen</w:t>
      </w:r>
      <w:r>
        <w:t xml:space="preserve"> </w:t>
      </w:r>
      <w:r>
        <w:t xml:space="preserve">(1969),</w:t>
      </w:r>
      <w:r>
        <w:t xml:space="preserve"> </w:t>
      </w:r>
      <w:r>
        <w:rPr>
          <w:smallCaps/>
        </w:rPr>
        <w:t xml:space="preserve">Becker</w:t>
      </w:r>
      <w:r>
        <w:t xml:space="preserve"> </w:t>
      </w:r>
      <w:r>
        <w:t xml:space="preserve">(1992),</w:t>
      </w:r>
      <w:r>
        <w:t xml:space="preserve"> </w:t>
      </w:r>
      <w:r>
        <w:rPr>
          <w:smallCaps/>
        </w:rPr>
        <w:t xml:space="preserve">Card</w:t>
      </w:r>
      <w:r>
        <w:t xml:space="preserve">,</w:t>
      </w:r>
      <w:r>
        <w:t xml:space="preserve"> </w:t>
      </w:r>
      <w:r>
        <w:rPr>
          <w:smallCaps/>
        </w:rPr>
        <w:t xml:space="preserve">Angrist</w:t>
      </w:r>
      <w:r>
        <w:t xml:space="preserve"> </w:t>
      </w:r>
      <w:r>
        <w:t xml:space="preserve">e</w:t>
      </w:r>
      <w:r>
        <w:t xml:space="preserve"> </w:t>
      </w:r>
      <w:r>
        <w:rPr>
          <w:smallCaps/>
        </w:rPr>
        <w:t xml:space="preserve">Imbens</w:t>
      </w:r>
      <w:r>
        <w:t xml:space="preserve"> </w:t>
      </w:r>
      <w:r>
        <w:t xml:space="preserve">(2021),</w:t>
      </w:r>
      <w:r>
        <w:t xml:space="preserve"> </w:t>
      </w:r>
      <w:r>
        <w:rPr>
          <w:smallCaps/>
        </w:rPr>
        <w:t xml:space="preserve">Goldin</w:t>
      </w:r>
      <w:r>
        <w:t xml:space="preserve"> </w:t>
      </w:r>
      <w:r>
        <w:t xml:space="preserve">(2023).</w:t>
      </w:r>
    </w:p>
    <w:bookmarkStart w:id="244" w:name="preguntas_de_otros_ex__menes"/>
    <w:p>
      <w:pPr>
        <w:pStyle w:val="Heading4"/>
      </w:pPr>
      <w:r>
        <w:t xml:space="preserve">Preguntas de otros exámenes</w:t>
      </w:r>
    </w:p>
    <w:p>
      <w:pPr>
        <w:numPr>
          <w:ilvl w:val="0"/>
          <w:numId w:val="1123"/>
        </w:numPr>
      </w:pPr>
      <w:r>
        <w:rPr>
          <w:i/>
          <w:iCs/>
        </w:rPr>
        <w:t xml:space="preserve">La literatura usa a menudo consumo y trabajo como argumentos de la utilidad, en lugar del ocio. ¿Podría dibujar las curvas de indiferencia en ese caso?</w:t>
      </w:r>
      <w:r>
        <w:t xml:space="preserve"> </w:t>
      </w:r>
      <w:r>
        <w:t xml:space="preserve">En el plano</w:t>
      </w:r>
      <w:r>
        <w:t xml:space="preserve"> </w:t>
      </w:r>
      <m:oMath>
        <m:d>
          <m:dPr>
            <m:begChr m:val="("/>
            <m:sepChr m:val=""/>
            <m:endChr m:val=")"/>
            <m:grow/>
          </m:dPr>
          <m:e>
            <m:r>
              <m:t>L</m:t>
            </m:r>
            <m:r>
              <m:rPr>
                <m:sty m:val="p"/>
              </m:rPr>
              <m:t>,</m:t>
            </m:r>
            <m:r>
              <m:t>C</m:t>
            </m:r>
          </m:e>
        </m:d>
      </m:oMath>
      <w:r>
        <w:t xml:space="preserve">, el trabajo es un «mal»: las curvas de indiferencia son crecientes, con pendiente</w:t>
      </w:r>
      <w:r>
        <w:t xml:space="preserve"> </w:t>
      </w:r>
      <m:oMath>
        <m:sSub>
          <m:e>
            <m:r>
              <m:t>U</m:t>
            </m:r>
          </m:e>
          <m:sub>
            <m:r>
              <m:t>O</m:t>
            </m:r>
          </m:sub>
        </m:sSub>
        <m:r>
          <m:rPr>
            <m:sty m:val="p"/>
          </m:rPr>
          <m:t>/</m:t>
        </m:r>
        <m:sSub>
          <m:e>
            <m:r>
              <m:t>U</m:t>
            </m:r>
          </m:e>
          <m:sub>
            <m:r>
              <m:t>C</m:t>
            </m:r>
          </m:sub>
        </m:sSub>
      </m:oMath>
      <w:r>
        <w:t xml:space="preserve">, y convexas (se hacen más empinadas a medida que se trabaja más, porque cada hora de ocio que se pierde vale más). La utilidad aumenta hacia arriba y a la izquierda, y la recta de balance,</w:t>
      </w:r>
      <w:r>
        <w:t xml:space="preserve"> </w:t>
      </w:r>
      <m:oMath>
        <m:r>
          <m:t>C</m:t>
        </m:r>
        <m:r>
          <m:rPr>
            <m:sty m:val="p"/>
          </m:rPr>
          <m:t>=</m:t>
        </m:r>
        <m:r>
          <m:t>w</m:t>
        </m:r>
        <m:r>
          <m:t> </m:t>
        </m:r>
        <m:r>
          <m:t>L</m:t>
        </m:r>
        <m:r>
          <m:rPr>
            <m:sty m:val="p"/>
          </m:rPr>
          <m:t>+</m:t>
        </m:r>
        <m:bar>
          <m:barPr>
            <m:pos m:val="top"/>
          </m:barPr>
          <m:e>
            <m:r>
              <m:t>W</m:t>
            </m:r>
          </m:e>
        </m:bar>
      </m:oMath>
      <w:r>
        <w:t xml:space="preserve">, es creciente, con pendiente</w:t>
      </w:r>
      <w:r>
        <w:t xml:space="preserve"> </w:t>
      </w:r>
      <m:oMath>
        <m:r>
          <m:t>w</m:t>
        </m:r>
      </m:oMath>
      <w:r>
        <w:t xml:space="preserve">.</w:t>
      </w:r>
    </w:p>
    <w:p>
      <w:pPr>
        <w:numPr>
          <w:ilvl w:val="0"/>
          <w:numId w:val="1123"/>
        </w:numPr>
      </w:pPr>
      <w:r>
        <w:rPr>
          <w:i/>
          <w:iCs/>
        </w:rPr>
        <w:t xml:space="preserve">¿Qué relación tiene el modelo intertemporal de</w:t>
      </w:r>
      <w:r>
        <w:rPr>
          <w:i/>
          <w:iCs/>
        </w:rPr>
        <w:t xml:space="preserve"> </w:t>
      </w:r>
      <w:r>
        <w:rPr>
          <w:i/>
          <w:iCs/>
          <w:smallCaps/>
        </w:rPr>
        <w:t xml:space="preserve">Lucas</w:t>
      </w:r>
      <w:r>
        <w:rPr>
          <w:i/>
          <w:iCs/>
        </w:rPr>
        <w:t xml:space="preserve"> </w:t>
      </w:r>
      <w:r>
        <w:rPr>
          <w:i/>
          <w:iCs/>
        </w:rPr>
        <w:t xml:space="preserve">con la elasticidad de sustitución del trabajo (no del consumo)?</w:t>
      </w:r>
      <w:r>
        <w:t xml:space="preserve"> </w:t>
      </w:r>
      <w:r>
        <w:t xml:space="preserve">Lo que decide cuánto se mueven las horas en el modelo es la elasticidad de sustitución intertemporal del trabajo, que es la elasticidad de</w:t>
      </w:r>
      <w:r>
        <w:t xml:space="preserve"> </w:t>
      </w:r>
      <w:r>
        <w:rPr>
          <w:smallCaps/>
        </w:rPr>
        <w:t xml:space="preserve">Frisch</w:t>
      </w:r>
      <w:r>
        <w:t xml:space="preserve"> </w:t>
      </w:r>
      <w:r>
        <w:t xml:space="preserve">(</w:t>
      </w:r>
      <m:oMath>
        <m:r>
          <m:t>1</m:t>
        </m:r>
        <m:r>
          <m:rPr>
            <m:sty m:val="p"/>
          </m:rPr>
          <m:t>/</m:t>
        </m:r>
        <m:r>
          <m:t>φ</m:t>
        </m:r>
      </m:oMath>
      <w:r>
        <w:t xml:space="preserve"> </w:t>
      </w:r>
      <w:r>
        <w:t xml:space="preserve">en (</w:t>
      </w:r>
      <w:hyperlink w:anchor="eq_frisch">
        <w:r>
          <w:rPr>
            <w:rStyle w:val="Hyperlink"/>
          </w:rPr>
          <w:t xml:space="preserve">8</w:t>
        </w:r>
      </w:hyperlink>
      <w:r>
        <w:t xml:space="preserve">)); es distinta de la elasticidad de sustitución intertemporal del consumo, que decide la pendiente de la senda de consumo en la ecuación de</w:t>
      </w:r>
      <w:r>
        <w:t xml:space="preserve"> </w:t>
      </w:r>
      <w:r>
        <w:rPr>
          <w:smallCaps/>
        </w:rPr>
        <w:t xml:space="preserve">Euler</w:t>
      </w:r>
      <w:r>
        <w:t xml:space="preserve"> </w:t>
      </w:r>
      <w:hyperlink r:id="rId116">
        <w:r>
          <w:rPr>
            <w:rStyle w:val="Referenciaatema"/>
          </w:rPr>
          <w:t xml:space="preserve">[ver tema 3.A.29]</w:t>
        </w:r>
      </w:hyperlink>
      <w:r>
        <w:t xml:space="preserve">.</w:t>
      </w:r>
    </w:p>
    <w:p>
      <w:pPr>
        <w:numPr>
          <w:ilvl w:val="0"/>
          <w:numId w:val="1123"/>
        </w:numPr>
      </w:pPr>
      <w:r>
        <w:rPr>
          <w:i/>
          <w:iCs/>
        </w:rPr>
        <w:t xml:space="preserve">¿Qué efectos tiene en</w:t>
      </w:r>
      <w:r>
        <w:rPr>
          <w:i/>
          <w:iCs/>
        </w:rPr>
        <w:t xml:space="preserve"> </w:t>
      </w:r>
      <m:oMath>
        <m:sSup>
          <m:e>
            <m:r>
              <m:t>w</m:t>
            </m:r>
          </m:e>
          <m:sup>
            <m:r>
              <m:rPr>
                <m:sty m:val="p"/>
              </m:rPr>
              <m:t>*</m:t>
            </m:r>
          </m:sup>
        </m:sSup>
      </m:oMath>
      <w:r>
        <w:rPr>
          <w:i/>
          <w:iCs/>
        </w:rPr>
        <w:t xml:space="preserve"> </w:t>
      </w:r>
      <w:r>
        <w:rPr>
          <w:i/>
          <w:iCs/>
        </w:rPr>
        <w:t xml:space="preserve">y en</w:t>
      </w:r>
      <w:r>
        <w:rPr>
          <w:i/>
          <w:iCs/>
        </w:rPr>
        <w:t xml:space="preserve"> </w:t>
      </w:r>
      <m:oMath>
        <m:sSup>
          <m:e>
            <m:r>
              <m:t>L</m:t>
            </m:r>
          </m:e>
          <m:sup>
            <m:r>
              <m:rPr>
                <m:sty m:val="p"/>
              </m:rPr>
              <m:t>*</m:t>
            </m:r>
          </m:sup>
        </m:sSup>
      </m:oMath>
      <w:r>
        <w:rPr>
          <w:i/>
          <w:iCs/>
        </w:rPr>
        <w:t xml:space="preserve"> </w:t>
      </w:r>
      <w:r>
        <w:rPr>
          <w:i/>
          <w:iCs/>
        </w:rPr>
        <w:t xml:space="preserve">la existencia de un monopolio en el mercado de bienes?</w:t>
      </w:r>
      <w:r>
        <w:t xml:space="preserve"> </w:t>
      </w:r>
      <w:r>
        <w:t xml:space="preserve">El ingreso del producto marginal queda por debajo del valor del producto marginal: la empresa contrata menos y, si la oferta de trabajo es creciente, paga menos. No hay paro involuntario (anexo </w:t>
      </w:r>
      <w:hyperlink w:anchor="anexo_poder_mercado_trabajo">
        <w:r>
          <w:rPr>
            <w:rStyle w:val="Hyperlink"/>
          </w:rPr>
          <w:t xml:space="preserve">D</w:t>
        </w:r>
      </w:hyperlink>
      <w:r>
        <w:t xml:space="preserve">).</w:t>
      </w:r>
    </w:p>
    <w:p>
      <w:pPr>
        <w:numPr>
          <w:ilvl w:val="0"/>
          <w:numId w:val="1123"/>
        </w:numPr>
      </w:pPr>
      <w:r>
        <w:rPr>
          <w:i/>
          <w:iCs/>
        </w:rPr>
        <w:t xml:space="preserve">En el marco del tema, ¿por qué los inmigrantes mexicanos legales votaron a Trump?</w:t>
      </w:r>
      <w:r>
        <w:t xml:space="preserve"> </w:t>
      </w:r>
      <w:r>
        <w:t xml:space="preserve">Es la pregunta de cómo afecta la inmigración a los salarios de los ya residentes. Si los nuevos inmigrantes son sustitutivos cercanos de los que ya están (mismas cualificaciones), aumenta la oferta en su segmento del mercado y su salario baja; los trabajadores con cualificaciones complementarias, en cambio, ganan.</w:t>
      </w:r>
      <w:r>
        <w:t xml:space="preserve"> </w:t>
      </w:r>
      <w:r>
        <w:rPr>
          <w:smallCaps/>
        </w:rPr>
        <w:t xml:space="preserve">Card</w:t>
      </w:r>
      <w:r>
        <w:t xml:space="preserve"> </w:t>
      </w:r>
      <w:r>
        <w:t xml:space="preserve">(</w:t>
      </w:r>
      <w:hyperlink w:anchor="ref_Card1990Impact">
        <w:r>
          <w:rPr>
            <w:rStyle w:val="Hyperlink"/>
          </w:rPr>
          <w:t xml:space="preserve">1990</w:t>
        </w:r>
      </w:hyperlink>
      <w:r>
        <w:t xml:space="preserve">)</w:t>
      </w:r>
      <w:r>
        <w:t xml:space="preserve"> </w:t>
      </w:r>
      <w:r>
        <w:t xml:space="preserve">apenas encuentra efectos en Miami tras el éxodo del Mariel;</w:t>
      </w:r>
      <w:r>
        <w:t xml:space="preserve"> </w:t>
      </w:r>
      <w:r>
        <w:rPr>
          <w:smallCaps/>
        </w:rPr>
        <w:t xml:space="preserve">Borjas</w:t>
      </w:r>
      <w:r>
        <w:t xml:space="preserve"> </w:t>
      </w:r>
      <w:r>
        <w:t xml:space="preserve">(</w:t>
      </w:r>
      <w:hyperlink w:anchor="ref_Borjas2017Wage">
        <w:r>
          <w:rPr>
            <w:rStyle w:val="Hyperlink"/>
          </w:rPr>
          <w:t xml:space="preserve">2017</w:t>
        </w:r>
      </w:hyperlink>
      <w:r>
        <w:t xml:space="preserve">)</w:t>
      </w:r>
      <w:r>
        <w:t xml:space="preserve"> </w:t>
      </w:r>
      <w:r>
        <w:t xml:space="preserve">sí los encuentra para los menos cualificados (</w:t>
      </w:r>
      <w:hyperlink w:anchor="sec_demanda">
        <w:r>
          <w:rPr>
            <w:rStyle w:val="Hyperlink"/>
          </w:rPr>
          <w:t xml:space="preserve">I.2</w:t>
        </w:r>
      </w:hyperlink>
      <w:r>
        <w:t xml:space="preserve">).</w:t>
      </w:r>
    </w:p>
    <w:bookmarkEnd w:id="244"/>
    <w:bookmarkStart w:id="245" w:name="preguntas_probables_del_tribunal"/>
    <w:p>
      <w:pPr>
        <w:pStyle w:val="Heading4"/>
      </w:pPr>
      <w:r>
        <w:t xml:space="preserve">Preguntas probables del tribunal</w:t>
      </w:r>
    </w:p>
    <w:p>
      <w:pPr>
        <w:numPr>
          <w:ilvl w:val="0"/>
          <w:numId w:val="1124"/>
        </w:numPr>
      </w:pPr>
      <w:r>
        <w:t xml:space="preserve">¿Hay paro involuntario en el modelo neoclásico? ¿Y con monopsonio? ¿Y con un sindicato?</w:t>
      </w:r>
    </w:p>
    <w:p>
      <w:pPr>
        <w:numPr>
          <w:ilvl w:val="0"/>
          <w:numId w:val="1124"/>
        </w:numPr>
      </w:pPr>
      <w:r>
        <w:t xml:space="preserve">¿Por qué la oferta de trabajo individual puede volverse hacia atrás? ¿Puede hacerlo la agregada?</w:t>
      </w:r>
    </w:p>
    <w:p>
      <w:pPr>
        <w:numPr>
          <w:ilvl w:val="0"/>
          <w:numId w:val="1124"/>
        </w:numPr>
      </w:pPr>
      <w:r>
        <w:t xml:space="preserve">¿Qué diferencia la elasticidad de</w:t>
      </w:r>
      <w:r>
        <w:t xml:space="preserve"> </w:t>
      </w:r>
      <w:r>
        <w:rPr>
          <w:smallCaps/>
        </w:rPr>
        <w:t xml:space="preserve">Frisch</w:t>
      </w:r>
      <w:r>
        <w:t xml:space="preserve"> </w:t>
      </w:r>
      <w:r>
        <w:t xml:space="preserve">de la hicksiana? ¿Cuál necesitan los modelos de ciclo real?</w:t>
      </w:r>
    </w:p>
    <w:p>
      <w:pPr>
        <w:numPr>
          <w:ilvl w:val="0"/>
          <w:numId w:val="1124"/>
        </w:numPr>
      </w:pPr>
      <w:r>
        <w:t xml:space="preserve">¿Por qué un aumento transitorio del salario mueve más las horas que uno permanente?</w:t>
      </w:r>
    </w:p>
    <w:p>
      <w:pPr>
        <w:numPr>
          <w:ilvl w:val="0"/>
          <w:numId w:val="1124"/>
        </w:numPr>
      </w:pPr>
      <w:r>
        <w:t xml:space="preserve">¿Quién paga la formación general y quién la específica? ¿Por qué las empresas alemanas pagan formación general?</w:t>
      </w:r>
    </w:p>
    <w:p>
      <w:pPr>
        <w:numPr>
          <w:ilvl w:val="0"/>
          <w:numId w:val="1124"/>
        </w:numPr>
      </w:pPr>
      <w:r>
        <w:t xml:space="preserve">¿Es</w:t>
      </w:r>
      <w:r>
        <w:t xml:space="preserve"> </w:t>
      </w:r>
      <m:oMath>
        <m:sSub>
          <m:e>
            <m:r>
              <m:t>β</m:t>
            </m:r>
          </m:e>
          <m:sub>
            <m:r>
              <m:t>1</m:t>
            </m:r>
          </m:sub>
        </m:sSub>
      </m:oMath>
      <w:r>
        <w:t xml:space="preserve"> </w:t>
      </w:r>
      <w:r>
        <w:t xml:space="preserve">una tasa de rendimiento? ¿Cómo se distingue en los datos la teoría de</w:t>
      </w:r>
      <w:r>
        <w:t xml:space="preserve"> </w:t>
      </w:r>
      <w:r>
        <w:rPr>
          <w:smallCaps/>
        </w:rPr>
        <w:t xml:space="preserve">Becker</w:t>
      </w:r>
      <w:r>
        <w:t xml:space="preserve"> </w:t>
      </w:r>
      <w:r>
        <w:t xml:space="preserve">de la señal de</w:t>
      </w:r>
      <w:r>
        <w:t xml:space="preserve"> </w:t>
      </w:r>
      <w:r>
        <w:rPr>
          <w:smallCaps/>
        </w:rPr>
        <w:t xml:space="preserve">Spence</w:t>
      </w:r>
      <w:r>
        <w:t xml:space="preserve">?</w:t>
      </w:r>
    </w:p>
    <w:p>
      <w:pPr>
        <w:numPr>
          <w:ilvl w:val="0"/>
          <w:numId w:val="1124"/>
        </w:numPr>
      </w:pPr>
      <w:r>
        <w:t xml:space="preserve">¿Por qué las estimaciones con variables instrumentales salen iguales o mayores que las de MCO?</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45"/>
    <w:bookmarkEnd w:id="246"/>
    <w:bookmarkStart w:id="404" w:name="bibliografia"/>
    <w:p>
      <w:pPr>
        <w:pStyle w:val="Heading1"/>
      </w:pPr>
      <w:r>
        <w:t xml:space="preserve">Bibliografía</w:t>
      </w:r>
    </w:p>
    <w:bookmarkStart w:id="403" w:name="refs"/>
    <w:bookmarkStart w:id="248" w:name="ref_AcemogluAutor2011Lectures"/>
    <w:p>
      <w:pPr>
        <w:pStyle w:val="Bibliography"/>
      </w:pPr>
      <w:r>
        <w:t xml:space="preserve">Acemoglu, Daron y David Autor (2011).</w:t>
      </w:r>
      <w:r>
        <w:t xml:space="preserve"> </w:t>
      </w:r>
      <w:r>
        <w:t xml:space="preserve">«Lectures in Labor Economics»</w:t>
      </w:r>
      <w:r>
        <w:t xml:space="preserve">. Massachusetts Institute of Technology. 2011.</w:t>
      </w:r>
      <w:r>
        <w:t xml:space="preserve"> </w:t>
      </w:r>
      <w:hyperlink r:id="rId247">
        <w:r>
          <w:rPr>
            <w:rStyle w:val="Hyperlink"/>
          </w:rPr>
          <w:t xml:space="preserve">https://economics.mit.edu/sites/default/files/inline-files/Lectures%20in%20Labor%20Economics_0.pdf</w:t>
        </w:r>
      </w:hyperlink>
      <w:r>
        <w:t xml:space="preserve">.</w:t>
      </w:r>
    </w:p>
    <w:bookmarkEnd w:id="248"/>
    <w:bookmarkStart w:id="250" w:name="ref_AcemogluPischke1998Why"/>
    <w:p>
      <w:pPr>
        <w:pStyle w:val="Bibliography"/>
      </w:pPr>
      <w:r>
        <w:t xml:space="preserve">Acemoglu, Daron y Jörn-Steffen Pischke (1998).</w:t>
      </w:r>
      <w:r>
        <w:t xml:space="preserve"> </w:t>
      </w:r>
      <w:r>
        <w:t xml:space="preserve">«Why Do Firms Train? Theory and Evidence»</w:t>
      </w:r>
      <w:r>
        <w:t xml:space="preserve">.</w:t>
      </w:r>
      <w:r>
        <w:t xml:space="preserve"> </w:t>
      </w:r>
      <w:r>
        <w:rPr>
          <w:i/>
          <w:iCs/>
        </w:rPr>
        <w:t xml:space="preserve">Quarterly Journal of Economics</w:t>
      </w:r>
      <w:r>
        <w:t xml:space="preserve"> </w:t>
      </w:r>
      <w:r>
        <w:t xml:space="preserve">113 (1): 79-119.</w:t>
      </w:r>
      <w:r>
        <w:t xml:space="preserve"> </w:t>
      </w:r>
      <w:hyperlink r:id="rId249">
        <w:r>
          <w:rPr>
            <w:rStyle w:val="Hyperlink"/>
          </w:rPr>
          <w:t xml:space="preserve">https://doi.org/10.1162/003355398555531</w:t>
        </w:r>
      </w:hyperlink>
      <w:r>
        <w:t xml:space="preserve">.</w:t>
      </w:r>
    </w:p>
    <w:bookmarkEnd w:id="250"/>
    <w:bookmarkStart w:id="252" w:name="ref_AcemogluPischke1999Beyond"/>
    <w:p>
      <w:pPr>
        <w:pStyle w:val="Bibliography"/>
      </w:pPr>
      <w:r>
        <w:t xml:space="preserve">Acemoglu, Daron y Jörn-Steffen Pischke (1999).</w:t>
      </w:r>
      <w:r>
        <w:t xml:space="preserve"> </w:t>
      </w:r>
      <w:r>
        <w:t xml:space="preserve">«Beyond Becker: Training in Imperfect Labour Markets»</w:t>
      </w:r>
      <w:r>
        <w:t xml:space="preserve">.</w:t>
      </w:r>
      <w:r>
        <w:t xml:space="preserve"> </w:t>
      </w:r>
      <w:r>
        <w:rPr>
          <w:i/>
          <w:iCs/>
        </w:rPr>
        <w:t xml:space="preserve">Economic Journal</w:t>
      </w:r>
      <w:r>
        <w:t xml:space="preserve"> </w:t>
      </w:r>
      <w:r>
        <w:t xml:space="preserve">109 (453): F112-42.</w:t>
      </w:r>
      <w:r>
        <w:t xml:space="preserve"> </w:t>
      </w:r>
      <w:hyperlink r:id="rId251">
        <w:r>
          <w:rPr>
            <w:rStyle w:val="Hyperlink"/>
          </w:rPr>
          <w:t xml:space="preserve">https://doi.org/10.1111/1468-0297.00405</w:t>
        </w:r>
      </w:hyperlink>
      <w:r>
        <w:t xml:space="preserve">.</w:t>
      </w:r>
    </w:p>
    <w:bookmarkEnd w:id="252"/>
    <w:bookmarkStart w:id="254" w:name="ref_Altonji1986Intertemporal"/>
    <w:p>
      <w:pPr>
        <w:pStyle w:val="Bibliography"/>
      </w:pPr>
      <w:r>
        <w:t xml:space="preserve">Altonji, Joseph G. (1986).</w:t>
      </w:r>
      <w:r>
        <w:t xml:space="preserve"> </w:t>
      </w:r>
      <w:r>
        <w:t xml:space="preserve">«Intertemporal Substitution in Labor Supply: Evidence from Micro Data»</w:t>
      </w:r>
      <w:r>
        <w:t xml:space="preserve">.</w:t>
      </w:r>
      <w:r>
        <w:t xml:space="preserve"> </w:t>
      </w:r>
      <w:r>
        <w:rPr>
          <w:i/>
          <w:iCs/>
        </w:rPr>
        <w:t xml:space="preserve">Journal of Political Economy</w:t>
      </w:r>
      <w:r>
        <w:t xml:space="preserve"> </w:t>
      </w:r>
      <w:r>
        <w:t xml:space="preserve">94 (3, parte 2): S176-215.</w:t>
      </w:r>
      <w:r>
        <w:t xml:space="preserve"> </w:t>
      </w:r>
      <w:hyperlink r:id="rId253">
        <w:r>
          <w:rPr>
            <w:rStyle w:val="Hyperlink"/>
          </w:rPr>
          <w:t xml:space="preserve">https://doi.org/10.1086/261403</w:t>
        </w:r>
      </w:hyperlink>
      <w:r>
        <w:t xml:space="preserve">.</w:t>
      </w:r>
    </w:p>
    <w:bookmarkEnd w:id="254"/>
    <w:bookmarkStart w:id="256" w:name="ref_AngristKrueger1991Does"/>
    <w:p>
      <w:pPr>
        <w:pStyle w:val="Bibliography"/>
      </w:pPr>
      <w:r>
        <w:t xml:space="preserve">Angrist, Joshua D. y Alan B. Krueger (1991).</w:t>
      </w:r>
      <w:r>
        <w:t xml:space="preserve"> </w:t>
      </w:r>
      <w:r>
        <w:t xml:space="preserve">«Does Compulsory School Attendance Affect Schooling and Earnings?»</w:t>
      </w:r>
      <w:r>
        <w:t xml:space="preserve"> </w:t>
      </w:r>
      <w:r>
        <w:rPr>
          <w:i/>
          <w:iCs/>
        </w:rPr>
        <w:t xml:space="preserve">Quarterly Journal of Economics</w:t>
      </w:r>
      <w:r>
        <w:t xml:space="preserve"> </w:t>
      </w:r>
      <w:r>
        <w:t xml:space="preserve">106 (4): 979-1014.</w:t>
      </w:r>
      <w:r>
        <w:t xml:space="preserve"> </w:t>
      </w:r>
      <w:hyperlink r:id="rId255">
        <w:r>
          <w:rPr>
            <w:rStyle w:val="Hyperlink"/>
          </w:rPr>
          <w:t xml:space="preserve">https://doi.org/10.2307/2937954</w:t>
        </w:r>
      </w:hyperlink>
      <w:r>
        <w:t xml:space="preserve">.</w:t>
      </w:r>
    </w:p>
    <w:bookmarkEnd w:id="256"/>
    <w:bookmarkStart w:id="257" w:name="ref_AshenfelterKrueger1994Estimates"/>
    <w:p>
      <w:pPr>
        <w:pStyle w:val="Bibliography"/>
      </w:pPr>
      <w:r>
        <w:t xml:space="preserve">Ashenfelter, Orley y Alan B. Krueger (1994).</w:t>
      </w:r>
      <w:r>
        <w:t xml:space="preserve"> </w:t>
      </w:r>
      <w:r>
        <w:t xml:space="preserve">«Estimates of the Economic Return to Schooling from a New Sample of Twins»</w:t>
      </w:r>
      <w:r>
        <w:t xml:space="preserve">.</w:t>
      </w:r>
      <w:r>
        <w:t xml:space="preserve"> </w:t>
      </w:r>
      <w:r>
        <w:rPr>
          <w:i/>
          <w:iCs/>
        </w:rPr>
        <w:t xml:space="preserve">American Economic Review</w:t>
      </w:r>
      <w:r>
        <w:t xml:space="preserve"> </w:t>
      </w:r>
      <w:r>
        <w:t xml:space="preserve">84 (5): 1157-73.</w:t>
      </w:r>
    </w:p>
    <w:bookmarkEnd w:id="257"/>
    <w:bookmarkStart w:id="259" w:name="ref_Becker1962Investment"/>
    <w:p>
      <w:pPr>
        <w:pStyle w:val="Bibliography"/>
      </w:pPr>
      <w:r>
        <w:t xml:space="preserve">Becker, Gary S. (1962).</w:t>
      </w:r>
      <w:r>
        <w:t xml:space="preserve"> </w:t>
      </w:r>
      <w:r>
        <w:t xml:space="preserve">«Investment in Human Capital: A Theoretical Analysis»</w:t>
      </w:r>
      <w:r>
        <w:t xml:space="preserve">.</w:t>
      </w:r>
      <w:r>
        <w:t xml:space="preserve"> </w:t>
      </w:r>
      <w:r>
        <w:rPr>
          <w:i/>
          <w:iCs/>
        </w:rPr>
        <w:t xml:space="preserve">Journal of Political Economy</w:t>
      </w:r>
      <w:r>
        <w:t xml:space="preserve"> </w:t>
      </w:r>
      <w:r>
        <w:t xml:space="preserve">70 (5, parte 2): 9-49.</w:t>
      </w:r>
      <w:r>
        <w:t xml:space="preserve"> </w:t>
      </w:r>
      <w:hyperlink r:id="rId258">
        <w:r>
          <w:rPr>
            <w:rStyle w:val="Hyperlink"/>
          </w:rPr>
          <w:t xml:space="preserve">https://doi.org/10.1086/258724</w:t>
        </w:r>
      </w:hyperlink>
      <w:r>
        <w:t xml:space="preserve">.</w:t>
      </w:r>
    </w:p>
    <w:bookmarkEnd w:id="259"/>
    <w:bookmarkStart w:id="261" w:name="ref_Becker1964Human"/>
    <w:p>
      <w:pPr>
        <w:pStyle w:val="Bibliography"/>
      </w:pPr>
      <w:r>
        <w:t xml:space="preserve">Becker, Gary S. (1964).</w:t>
      </w:r>
      <w:r>
        <w:t xml:space="preserve"> </w:t>
      </w:r>
      <w:r>
        <w:rPr>
          <w:i/>
          <w:iCs/>
        </w:rPr>
        <w:t xml:space="preserve">Human Capital: A Theoretical and Empirical Analysis, with Special Reference to Education</w:t>
      </w:r>
      <w:r>
        <w:t xml:space="preserve">. Nueva York: National Bureau of Economic Research y Columbia University Press.</w:t>
      </w:r>
      <w:r>
        <w:t xml:space="preserve"> </w:t>
      </w:r>
      <w:hyperlink r:id="rId260">
        <w:r>
          <w:rPr>
            <w:rStyle w:val="Hyperlink"/>
          </w:rPr>
          <w:t xml:space="preserve">https://www.nber.org/books-and-chapters/human-capital-theoretical-and-empirical-analysis-special-reference-education-first-edition/investment-human-capital-effects-earnings</w:t>
        </w:r>
      </w:hyperlink>
      <w:r>
        <w:t xml:space="preserve">.</w:t>
      </w:r>
    </w:p>
    <w:bookmarkEnd w:id="261"/>
    <w:bookmarkStart w:id="263" w:name="ref_Becker1965Allocation"/>
    <w:p>
      <w:pPr>
        <w:pStyle w:val="Bibliography"/>
      </w:pPr>
      <w:r>
        <w:t xml:space="preserve">Becker, Gary S. (1965).</w:t>
      </w:r>
      <w:r>
        <w:t xml:space="preserve"> </w:t>
      </w:r>
      <w:r>
        <w:t xml:space="preserve">«A Theory of the Allocation of Time»</w:t>
      </w:r>
      <w:r>
        <w:t xml:space="preserve">.</w:t>
      </w:r>
      <w:r>
        <w:t xml:space="preserve"> </w:t>
      </w:r>
      <w:r>
        <w:rPr>
          <w:i/>
          <w:iCs/>
        </w:rPr>
        <w:t xml:space="preserve">Economic Journal</w:t>
      </w:r>
      <w:r>
        <w:t xml:space="preserve"> </w:t>
      </w:r>
      <w:r>
        <w:t xml:space="preserve">75 (299): 493-517.</w:t>
      </w:r>
      <w:r>
        <w:t xml:space="preserve"> </w:t>
      </w:r>
      <w:hyperlink r:id="rId262">
        <w:r>
          <w:rPr>
            <w:rStyle w:val="Hyperlink"/>
          </w:rPr>
          <w:t xml:space="preserve">https://doi.org/10.2307/2228949</w:t>
        </w:r>
      </w:hyperlink>
      <w:r>
        <w:t xml:space="preserve">.</w:t>
      </w:r>
    </w:p>
    <w:bookmarkEnd w:id="263"/>
    <w:bookmarkStart w:id="264" w:name="ref_Becker1967Human"/>
    <w:p>
      <w:pPr>
        <w:pStyle w:val="Bibliography"/>
      </w:pPr>
      <w:r>
        <w:t xml:space="preserve">Becker, Gary S. (1967).</w:t>
      </w:r>
      <w:r>
        <w:t xml:space="preserve"> </w:t>
      </w:r>
      <w:r>
        <w:rPr>
          <w:i/>
          <w:iCs/>
        </w:rPr>
        <w:t xml:space="preserve">Human Capital and the Personal Distribution of Income: An Analytical Approach</w:t>
      </w:r>
      <w:r>
        <w:t xml:space="preserve">. W. S. Woytinsky Lecture 1. Ann Arbor: Institute of Public Administration, University of Michigan.</w:t>
      </w:r>
    </w:p>
    <w:bookmarkEnd w:id="264"/>
    <w:bookmarkStart w:id="266" w:name="ref_BenPorath1967Production"/>
    <w:p>
      <w:pPr>
        <w:pStyle w:val="Bibliography"/>
      </w:pPr>
      <w:r>
        <w:t xml:space="preserve">Ben-Porath, Yoram (1967).</w:t>
      </w:r>
      <w:r>
        <w:t xml:space="preserve"> </w:t>
      </w:r>
      <w:r>
        <w:t xml:space="preserve">«The Production of Human Capital and the Life Cycle of Earnings»</w:t>
      </w:r>
      <w:r>
        <w:t xml:space="preserve">.</w:t>
      </w:r>
      <w:r>
        <w:t xml:space="preserve"> </w:t>
      </w:r>
      <w:r>
        <w:rPr>
          <w:i/>
          <w:iCs/>
        </w:rPr>
        <w:t xml:space="preserve">Journal of Political Economy</w:t>
      </w:r>
      <w:r>
        <w:t xml:space="preserve"> </w:t>
      </w:r>
      <w:r>
        <w:t xml:space="preserve">75 (4, parte 1): 352-65.</w:t>
      </w:r>
      <w:r>
        <w:t xml:space="preserve"> </w:t>
      </w:r>
      <w:hyperlink r:id="rId265">
        <w:r>
          <w:rPr>
            <w:rStyle w:val="Hyperlink"/>
          </w:rPr>
          <w:t xml:space="preserve">https://doi.org/10.1086/259291</w:t>
        </w:r>
      </w:hyperlink>
      <w:r>
        <w:t xml:space="preserve">.</w:t>
      </w:r>
    </w:p>
    <w:bookmarkEnd w:id="266"/>
    <w:bookmarkStart w:id="267" w:name="ref_BlauKahn1992Gender"/>
    <w:p>
      <w:pPr>
        <w:pStyle w:val="Bibliography"/>
      </w:pPr>
      <w:r>
        <w:t xml:space="preserve">Blau, Francine D. y Lawrence M. Kahn (1992).</w:t>
      </w:r>
      <w:r>
        <w:t xml:space="preserve"> </w:t>
      </w:r>
      <w:r>
        <w:t xml:space="preserve">«The Gender Earnings Gap: Learning from International Comparisons»</w:t>
      </w:r>
      <w:r>
        <w:t xml:space="preserve">.</w:t>
      </w:r>
      <w:r>
        <w:t xml:space="preserve"> </w:t>
      </w:r>
      <w:r>
        <w:rPr>
          <w:i/>
          <w:iCs/>
        </w:rPr>
        <w:t xml:space="preserve">American Economic Review</w:t>
      </w:r>
      <w:r>
        <w:t xml:space="preserve"> </w:t>
      </w:r>
      <w:r>
        <w:t xml:space="preserve">82 (2): 533-38.</w:t>
      </w:r>
    </w:p>
    <w:bookmarkEnd w:id="267"/>
    <w:bookmarkStart w:id="269" w:name="ref_Blinder1973Wage"/>
    <w:p>
      <w:pPr>
        <w:pStyle w:val="Bibliography"/>
      </w:pPr>
      <w:r>
        <w:t xml:space="preserve">Blinder, Alan S. (1973).</w:t>
      </w:r>
      <w:r>
        <w:t xml:space="preserve"> </w:t>
      </w:r>
      <w:r>
        <w:t xml:space="preserve">«Wage Discrimination: Reduced Form and Structural Estimates»</w:t>
      </w:r>
      <w:r>
        <w:t xml:space="preserve">.</w:t>
      </w:r>
      <w:r>
        <w:t xml:space="preserve"> </w:t>
      </w:r>
      <w:r>
        <w:rPr>
          <w:i/>
          <w:iCs/>
        </w:rPr>
        <w:t xml:space="preserve">Journal of Human Resources</w:t>
      </w:r>
      <w:r>
        <w:t xml:space="preserve"> </w:t>
      </w:r>
      <w:r>
        <w:t xml:space="preserve">8 (4): 436-55.</w:t>
      </w:r>
      <w:r>
        <w:t xml:space="preserve"> </w:t>
      </w:r>
      <w:hyperlink r:id="rId268">
        <w:r>
          <w:rPr>
            <w:rStyle w:val="Hyperlink"/>
          </w:rPr>
          <w:t xml:space="preserve">https://doi.org/10.2307/144855</w:t>
        </w:r>
      </w:hyperlink>
      <w:r>
        <w:t xml:space="preserve">.</w:t>
      </w:r>
    </w:p>
    <w:bookmarkEnd w:id="269"/>
    <w:bookmarkStart w:id="271" w:name="ref_BlundellDuncanMeghir1998"/>
    <w:p>
      <w:pPr>
        <w:pStyle w:val="Bibliography"/>
      </w:pPr>
      <w:r>
        <w:t xml:space="preserve">Blundell, Richard, Alan Duncan y Costas Meghir (1998).</w:t>
      </w:r>
      <w:r>
        <w:t xml:space="preserve"> </w:t>
      </w:r>
      <w:r>
        <w:t xml:space="preserve">«Estimating Labor Supply Responses Using Tax Reforms»</w:t>
      </w:r>
      <w:r>
        <w:t xml:space="preserve">.</w:t>
      </w:r>
      <w:r>
        <w:t xml:space="preserve"> </w:t>
      </w:r>
      <w:r>
        <w:rPr>
          <w:i/>
          <w:iCs/>
        </w:rPr>
        <w:t xml:space="preserve">Econometrica</w:t>
      </w:r>
      <w:r>
        <w:t xml:space="preserve"> </w:t>
      </w:r>
      <w:r>
        <w:t xml:space="preserve">66 (4): 827-61.</w:t>
      </w:r>
      <w:r>
        <w:t xml:space="preserve"> </w:t>
      </w:r>
      <w:hyperlink r:id="rId270">
        <w:r>
          <w:rPr>
            <w:rStyle w:val="Hyperlink"/>
          </w:rPr>
          <w:t xml:space="preserve">https://doi.org/10.2307/2999575</w:t>
        </w:r>
      </w:hyperlink>
      <w:r>
        <w:t xml:space="preserve">.</w:t>
      </w:r>
    </w:p>
    <w:bookmarkEnd w:id="271"/>
    <w:bookmarkStart w:id="273" w:name="ref_BlundellMaCurdy1999Labor"/>
    <w:p>
      <w:pPr>
        <w:pStyle w:val="Bibliography"/>
      </w:pPr>
      <w:r>
        <w:t xml:space="preserve">Blundell, Richard y Thomas MaCurdy (1999).</w:t>
      </w:r>
      <w:r>
        <w:t xml:space="preserve"> </w:t>
      </w:r>
      <w:r>
        <w:t xml:space="preserve">«Labor Supply: A Review of Alternative Approaches»</w:t>
      </w:r>
      <w:r>
        <w:t xml:space="preserve">. En</w:t>
      </w:r>
      <w:r>
        <w:t xml:space="preserve"> </w:t>
      </w:r>
      <w:r>
        <w:rPr>
          <w:i/>
          <w:iCs/>
        </w:rPr>
        <w:t xml:space="preserve">Handbook of Labor Economics</w:t>
      </w:r>
      <w:r>
        <w:t xml:space="preserve">, editado por Orley Ashenfelter y David Card, 3A:1559-1695. Elsevier.</w:t>
      </w:r>
      <w:r>
        <w:t xml:space="preserve"> </w:t>
      </w:r>
      <w:hyperlink r:id="rId272">
        <w:r>
          <w:rPr>
            <w:rStyle w:val="Hyperlink"/>
          </w:rPr>
          <w:t xml:space="preserve">https://doi.org/10.1016/S1573-4463(99)03008-4</w:t>
        </w:r>
      </w:hyperlink>
      <w:r>
        <w:t xml:space="preserve">.</w:t>
      </w:r>
    </w:p>
    <w:bookmarkEnd w:id="273"/>
    <w:bookmarkStart w:id="275" w:name="ref_Borjas2017Wage"/>
    <w:p>
      <w:pPr>
        <w:pStyle w:val="Bibliography"/>
      </w:pPr>
      <w:r>
        <w:t xml:space="preserve">Borjas, George J. (2017).</w:t>
      </w:r>
      <w:r>
        <w:t xml:space="preserve"> </w:t>
      </w:r>
      <w:r>
        <w:t xml:space="preserve">«The Wage Impact of the Marielitos: A Reappraisal»</w:t>
      </w:r>
      <w:r>
        <w:t xml:space="preserve">.</w:t>
      </w:r>
      <w:r>
        <w:t xml:space="preserve"> </w:t>
      </w:r>
      <w:r>
        <w:rPr>
          <w:i/>
          <w:iCs/>
        </w:rPr>
        <w:t xml:space="preserve">ILR Review</w:t>
      </w:r>
      <w:r>
        <w:t xml:space="preserve"> </w:t>
      </w:r>
      <w:r>
        <w:t xml:space="preserve">70 (5): 1077-1110.</w:t>
      </w:r>
      <w:r>
        <w:t xml:space="preserve"> </w:t>
      </w:r>
      <w:hyperlink r:id="rId274">
        <w:r>
          <w:rPr>
            <w:rStyle w:val="Hyperlink"/>
          </w:rPr>
          <w:t xml:space="preserve">https://doi.org/10.1177/0019793917692945</w:t>
        </w:r>
      </w:hyperlink>
      <w:r>
        <w:t xml:space="preserve">.</w:t>
      </w:r>
    </w:p>
    <w:bookmarkEnd w:id="275"/>
    <w:bookmarkStart w:id="276" w:name="ref_Borjas2020Labor"/>
    <w:p>
      <w:pPr>
        <w:pStyle w:val="Bibliography"/>
      </w:pPr>
      <w:r>
        <w:t xml:space="preserve">Borjas, George J. (2020).</w:t>
      </w:r>
      <w:r>
        <w:t xml:space="preserve"> </w:t>
      </w:r>
      <w:r>
        <w:rPr>
          <w:i/>
          <w:iCs/>
        </w:rPr>
        <w:t xml:space="preserve">Labor Economics</w:t>
      </w:r>
      <w:r>
        <w:t xml:space="preserve">. 8.ª ed. Nueva York: McGraw-Hill.</w:t>
      </w:r>
    </w:p>
    <w:bookmarkEnd w:id="276"/>
    <w:bookmarkStart w:id="278" w:name="ref_BoundJaegerBaker1995Problems"/>
    <w:p>
      <w:pPr>
        <w:pStyle w:val="Bibliography"/>
      </w:pPr>
      <w:r>
        <w:t xml:space="preserve">Bound, John, David A. Jaeger y Regina M. Baker (1995).</w:t>
      </w:r>
      <w:r>
        <w:t xml:space="preserve"> </w:t>
      </w:r>
      <w:r>
        <w:t xml:space="preserve">«Problems with Instrumental Variables Estimation When the Correlation Between the Instruments and the Endogenous Explanatory Variable Is Weak»</w:t>
      </w:r>
      <w:r>
        <w:t xml:space="preserve">.</w:t>
      </w:r>
      <w:r>
        <w:t xml:space="preserve"> </w:t>
      </w:r>
      <w:r>
        <w:rPr>
          <w:i/>
          <w:iCs/>
        </w:rPr>
        <w:t xml:space="preserve">Journal of the American Statistical Association</w:t>
      </w:r>
      <w:r>
        <w:t xml:space="preserve"> </w:t>
      </w:r>
      <w:r>
        <w:t xml:space="preserve">90 (430): 443-50.</w:t>
      </w:r>
      <w:r>
        <w:t xml:space="preserve"> </w:t>
      </w:r>
      <w:hyperlink r:id="rId277">
        <w:r>
          <w:rPr>
            <w:rStyle w:val="Hyperlink"/>
          </w:rPr>
          <w:t xml:space="preserve">https://doi.org/10.1080/01621459.1995.10476536</w:t>
        </w:r>
      </w:hyperlink>
      <w:r>
        <w:t xml:space="preserve">.</w:t>
      </w:r>
    </w:p>
    <w:bookmarkEnd w:id="278"/>
    <w:bookmarkStart w:id="279" w:name="ref_BowlesGintis1976Schooling"/>
    <w:p>
      <w:pPr>
        <w:pStyle w:val="Bibliography"/>
      </w:pPr>
      <w:r>
        <w:t xml:space="preserve">Bowles, Samuel y Herbert Gintis (1976).</w:t>
      </w:r>
      <w:r>
        <w:t xml:space="preserve"> </w:t>
      </w:r>
      <w:r>
        <w:rPr>
          <w:i/>
          <w:iCs/>
        </w:rPr>
        <w:t xml:space="preserve">Schooling in Capitalist America</w:t>
      </w:r>
      <w:r>
        <w:t xml:space="preserve">. Nueva York: Basic Books.</w:t>
      </w:r>
    </w:p>
    <w:bookmarkEnd w:id="279"/>
    <w:bookmarkStart w:id="281" w:name="ref_Bowley1928Bilateral"/>
    <w:p>
      <w:pPr>
        <w:pStyle w:val="Bibliography"/>
      </w:pPr>
      <w:r>
        <w:t xml:space="preserve">Bowley, Arthur L. (1928).</w:t>
      </w:r>
      <w:r>
        <w:t xml:space="preserve"> </w:t>
      </w:r>
      <w:r>
        <w:t xml:space="preserve">«Bilateral Monopoly»</w:t>
      </w:r>
      <w:r>
        <w:t xml:space="preserve">.</w:t>
      </w:r>
      <w:r>
        <w:t xml:space="preserve"> </w:t>
      </w:r>
      <w:r>
        <w:rPr>
          <w:i/>
          <w:iCs/>
        </w:rPr>
        <w:t xml:space="preserve">Economic Journal</w:t>
      </w:r>
      <w:r>
        <w:t xml:space="preserve"> </w:t>
      </w:r>
      <w:r>
        <w:t xml:space="preserve">38 (152): 651-59.</w:t>
      </w:r>
      <w:r>
        <w:t xml:space="preserve"> </w:t>
      </w:r>
      <w:hyperlink r:id="rId280">
        <w:r>
          <w:rPr>
            <w:rStyle w:val="Hyperlink"/>
          </w:rPr>
          <w:t xml:space="preserve">https://doi.org/10.2307/2224123</w:t>
        </w:r>
      </w:hyperlink>
      <w:r>
        <w:t xml:space="preserve">.</w:t>
      </w:r>
    </w:p>
    <w:bookmarkEnd w:id="281"/>
    <w:bookmarkStart w:id="282" w:name="ref_Cahuc2014Labor"/>
    <w:p>
      <w:pPr>
        <w:pStyle w:val="Bibliography"/>
      </w:pPr>
      <w:r>
        <w:t xml:space="preserve">Cahuc, Pierre, Stéphane Carcillo y André Zylberberg (2014).</w:t>
      </w:r>
      <w:r>
        <w:t xml:space="preserve"> </w:t>
      </w:r>
      <w:r>
        <w:rPr>
          <w:i/>
          <w:iCs/>
        </w:rPr>
        <w:t xml:space="preserve">Labor Economics</w:t>
      </w:r>
      <w:r>
        <w:t xml:space="preserve">. 2.ª ed. Cambridge (Massachusetts): MIT Press.</w:t>
      </w:r>
    </w:p>
    <w:bookmarkEnd w:id="282"/>
    <w:bookmarkStart w:id="284" w:name="ref_CamererEtAl1997Labor"/>
    <w:p>
      <w:pPr>
        <w:pStyle w:val="Bibliography"/>
      </w:pPr>
      <w:r>
        <w:t xml:space="preserve">Camerer, Colin, Linda Babcock, George Loewenstein y Richard Thaler (1997).</w:t>
      </w:r>
      <w:r>
        <w:t xml:space="preserve"> </w:t>
      </w:r>
      <w:r>
        <w:t xml:space="preserve">«Labor Supply of New York City Cabdrivers: One Day at a Time»</w:t>
      </w:r>
      <w:r>
        <w:t xml:space="preserve">.</w:t>
      </w:r>
      <w:r>
        <w:t xml:space="preserve"> </w:t>
      </w:r>
      <w:r>
        <w:rPr>
          <w:i/>
          <w:iCs/>
        </w:rPr>
        <w:t xml:space="preserve">Quarterly Journal of Economics</w:t>
      </w:r>
      <w:r>
        <w:t xml:space="preserve"> </w:t>
      </w:r>
      <w:r>
        <w:t xml:space="preserve">112 (2): 407-41.</w:t>
      </w:r>
      <w:r>
        <w:t xml:space="preserve"> </w:t>
      </w:r>
      <w:hyperlink r:id="rId283">
        <w:r>
          <w:rPr>
            <w:rStyle w:val="Hyperlink"/>
          </w:rPr>
          <w:t xml:space="preserve">https://doi.org/10.1162/003355397555244</w:t>
        </w:r>
      </w:hyperlink>
      <w:r>
        <w:t xml:space="preserve">.</w:t>
      </w:r>
    </w:p>
    <w:bookmarkEnd w:id="284"/>
    <w:bookmarkStart w:id="286" w:name="ref_Card1990Impact"/>
    <w:p>
      <w:pPr>
        <w:pStyle w:val="Bibliography"/>
      </w:pPr>
      <w:r>
        <w:t xml:space="preserve">Card, David (1990).</w:t>
      </w:r>
      <w:r>
        <w:t xml:space="preserve"> </w:t>
      </w:r>
      <w:r>
        <w:t xml:space="preserve">«The Impact of the Mariel Boatlift on the Miami Labor Market»</w:t>
      </w:r>
      <w:r>
        <w:t xml:space="preserve">.</w:t>
      </w:r>
      <w:r>
        <w:t xml:space="preserve"> </w:t>
      </w:r>
      <w:r>
        <w:rPr>
          <w:i/>
          <w:iCs/>
        </w:rPr>
        <w:t xml:space="preserve">Industrial and Labor Relations Review</w:t>
      </w:r>
      <w:r>
        <w:t xml:space="preserve"> </w:t>
      </w:r>
      <w:r>
        <w:t xml:space="preserve">43 (2): 245-57.</w:t>
      </w:r>
      <w:r>
        <w:t xml:space="preserve"> </w:t>
      </w:r>
      <w:hyperlink r:id="rId285">
        <w:r>
          <w:rPr>
            <w:rStyle w:val="Hyperlink"/>
          </w:rPr>
          <w:t xml:space="preserve">https://doi.org/10.1177/001979399004300205</w:t>
        </w:r>
      </w:hyperlink>
      <w:r>
        <w:t xml:space="preserve">.</w:t>
      </w:r>
    </w:p>
    <w:bookmarkEnd w:id="286"/>
    <w:bookmarkStart w:id="288" w:name="ref_Card1995Using"/>
    <w:p>
      <w:pPr>
        <w:pStyle w:val="Bibliography"/>
      </w:pPr>
      <w:r>
        <w:t xml:space="preserve">Card, David (1995).</w:t>
      </w:r>
      <w:r>
        <w:t xml:space="preserve"> </w:t>
      </w:r>
      <w:r>
        <w:t xml:space="preserve">«Using Geographic Variation in College Proximity to Estimate the Return to Schooling»</w:t>
      </w:r>
      <w:r>
        <w:t xml:space="preserve">. En</w:t>
      </w:r>
      <w:r>
        <w:t xml:space="preserve"> </w:t>
      </w:r>
      <w:r>
        <w:rPr>
          <w:i/>
          <w:iCs/>
        </w:rPr>
        <w:t xml:space="preserve">Aspects of Labour Market Behaviour: Essays in Honour of John Vanderkamp</w:t>
      </w:r>
      <w:r>
        <w:t xml:space="preserve">, editado por Louis N. Christofides, E. Kenneth Grant y Robert Swidinsky. Toronto: University of Toronto Press.</w:t>
      </w:r>
      <w:r>
        <w:t xml:space="preserve"> </w:t>
      </w:r>
      <w:hyperlink r:id="rId287">
        <w:r>
          <w:rPr>
            <w:rStyle w:val="Hyperlink"/>
          </w:rPr>
          <w:t xml:space="preserve">https://www.nber.org/papers/w4483</w:t>
        </w:r>
      </w:hyperlink>
      <w:r>
        <w:t xml:space="preserve">.</w:t>
      </w:r>
    </w:p>
    <w:bookmarkEnd w:id="288"/>
    <w:bookmarkStart w:id="290" w:name="ref_Card1999Causal"/>
    <w:p>
      <w:pPr>
        <w:pStyle w:val="Bibliography"/>
      </w:pPr>
      <w:r>
        <w:t xml:space="preserve">Card, David (1999).</w:t>
      </w:r>
      <w:r>
        <w:t xml:space="preserve"> </w:t>
      </w:r>
      <w:r>
        <w:t xml:space="preserve">«The Causal Effect of Education on Earnings»</w:t>
      </w:r>
      <w:r>
        <w:t xml:space="preserve">. En</w:t>
      </w:r>
      <w:r>
        <w:t xml:space="preserve"> </w:t>
      </w:r>
      <w:r>
        <w:rPr>
          <w:i/>
          <w:iCs/>
        </w:rPr>
        <w:t xml:space="preserve">Handbook of Labor Economics</w:t>
      </w:r>
      <w:r>
        <w:t xml:space="preserve">, editado por Orley Ashenfelter y David Card, 3A:1801-63. Elsevier.</w:t>
      </w:r>
      <w:r>
        <w:t xml:space="preserve"> </w:t>
      </w:r>
      <w:hyperlink r:id="rId289">
        <w:r>
          <w:rPr>
            <w:rStyle w:val="Hyperlink"/>
          </w:rPr>
          <w:t xml:space="preserve">https://doi.org/10.1016/S1573-4463(99)03011-4</w:t>
        </w:r>
      </w:hyperlink>
      <w:r>
        <w:t xml:space="preserve">.</w:t>
      </w:r>
    </w:p>
    <w:bookmarkEnd w:id="290"/>
    <w:bookmarkStart w:id="291" w:name="ref_Card2001Estimating"/>
    <w:p>
      <w:pPr>
        <w:pStyle w:val="Bibliography"/>
      </w:pPr>
      <w:r>
        <w:t xml:space="preserve">Card, David (2001).</w:t>
      </w:r>
      <w:r>
        <w:t xml:space="preserve"> </w:t>
      </w:r>
      <w:r>
        <w:t xml:space="preserve">«Estimating the Return to Schooling: Progress on Some Persistent Econometric Problems»</w:t>
      </w:r>
      <w:r>
        <w:t xml:space="preserve">.</w:t>
      </w:r>
      <w:r>
        <w:t xml:space="preserve"> </w:t>
      </w:r>
      <w:r>
        <w:rPr>
          <w:i/>
          <w:iCs/>
        </w:rPr>
        <w:t xml:space="preserve">Econometrica</w:t>
      </w:r>
      <w:r>
        <w:t xml:space="preserve"> </w:t>
      </w:r>
      <w:r>
        <w:t xml:space="preserve">69 (5): 1127-60.</w:t>
      </w:r>
    </w:p>
    <w:bookmarkEnd w:id="291"/>
    <w:bookmarkStart w:id="292" w:name="ref_CardKrueger1994"/>
    <w:p>
      <w:pPr>
        <w:pStyle w:val="Bibliography"/>
      </w:pPr>
      <w:r>
        <w:t xml:space="preserve">Card, David y Alan B. Krueger (1994).</w:t>
      </w:r>
      <w:r>
        <w:t xml:space="preserve"> </w:t>
      </w:r>
      <w:r>
        <w:t xml:space="preserve">«Minimum Wages and Employment: A Case Study of the Fast-Food Industry in New Jersey and Pennsylvania»</w:t>
      </w:r>
      <w:r>
        <w:t xml:space="preserve">.</w:t>
      </w:r>
      <w:r>
        <w:t xml:space="preserve"> </w:t>
      </w:r>
      <w:r>
        <w:rPr>
          <w:i/>
          <w:iCs/>
        </w:rPr>
        <w:t xml:space="preserve">American Economic Review</w:t>
      </w:r>
      <w:r>
        <w:t xml:space="preserve"> </w:t>
      </w:r>
      <w:r>
        <w:t xml:space="preserve">84 (4): 772-93.</w:t>
      </w:r>
    </w:p>
    <w:bookmarkEnd w:id="292"/>
    <w:bookmarkStart w:id="294" w:name="ref_Chetty2011Micro"/>
    <w:p>
      <w:pPr>
        <w:pStyle w:val="Bibliography"/>
      </w:pPr>
      <w:r>
        <w:t xml:space="preserve">Chetty, Raj, Adam Guren, Day Manoli y Andrea Weber (2011).</w:t>
      </w:r>
      <w:r>
        <w:t xml:space="preserve"> </w:t>
      </w:r>
      <w:r>
        <w:t xml:space="preserve">«Are Micro and Macro Labor Supply Elasticities Consistent? A Review of Evidence on the Intensive and Extensive Margins»</w:t>
      </w:r>
      <w:r>
        <w:t xml:space="preserve">.</w:t>
      </w:r>
      <w:r>
        <w:t xml:space="preserve"> </w:t>
      </w:r>
      <w:r>
        <w:rPr>
          <w:i/>
          <w:iCs/>
        </w:rPr>
        <w:t xml:space="preserve">American Economic Review</w:t>
      </w:r>
      <w:r>
        <w:t xml:space="preserve"> </w:t>
      </w:r>
      <w:r>
        <w:t xml:space="preserve">101 (3): 471-75.</w:t>
      </w:r>
      <w:r>
        <w:t xml:space="preserve"> </w:t>
      </w:r>
      <w:hyperlink r:id="rId293">
        <w:r>
          <w:rPr>
            <w:rStyle w:val="Hyperlink"/>
          </w:rPr>
          <w:t xml:space="preserve">https://doi.org/10.1257/aer.101.3.471</w:t>
        </w:r>
      </w:hyperlink>
      <w:r>
        <w:t xml:space="preserve">.</w:t>
      </w:r>
    </w:p>
    <w:bookmarkEnd w:id="294"/>
    <w:bookmarkStart w:id="296" w:name="ref_Chiappori1992Collective"/>
    <w:p>
      <w:pPr>
        <w:pStyle w:val="Bibliography"/>
      </w:pPr>
      <w:r>
        <w:t xml:space="preserve">Chiappori, Pierre-André (1992).</w:t>
      </w:r>
      <w:r>
        <w:t xml:space="preserve"> </w:t>
      </w:r>
      <w:r>
        <w:t xml:space="preserve">«Collective Labor Supply and Welfare»</w:t>
      </w:r>
      <w:r>
        <w:t xml:space="preserve">.</w:t>
      </w:r>
      <w:r>
        <w:t xml:space="preserve"> </w:t>
      </w:r>
      <w:r>
        <w:rPr>
          <w:i/>
          <w:iCs/>
        </w:rPr>
        <w:t xml:space="preserve">Journal of Political Economy</w:t>
      </w:r>
      <w:r>
        <w:t xml:space="preserve"> </w:t>
      </w:r>
      <w:r>
        <w:t xml:space="preserve">100 (3): 437-67.</w:t>
      </w:r>
      <w:r>
        <w:t xml:space="preserve"> </w:t>
      </w:r>
      <w:hyperlink r:id="rId295">
        <w:r>
          <w:rPr>
            <w:rStyle w:val="Hyperlink"/>
          </w:rPr>
          <w:t xml:space="preserve">https://doi.org/10.1086/261825</w:t>
        </w:r>
      </w:hyperlink>
      <w:r>
        <w:t xml:space="preserve">.</w:t>
      </w:r>
    </w:p>
    <w:bookmarkEnd w:id="296"/>
    <w:bookmarkStart w:id="297" w:name="ref_DeVroey2016History"/>
    <w:p>
      <w:pPr>
        <w:pStyle w:val="Bibliography"/>
      </w:pPr>
      <w:r>
        <w:t xml:space="preserve">De Vroey, Michel (2016).</w:t>
      </w:r>
      <w:r>
        <w:t xml:space="preserve"> </w:t>
      </w:r>
      <w:r>
        <w:rPr>
          <w:i/>
          <w:iCs/>
        </w:rPr>
        <w:t xml:space="preserve">A History of Macroeconomics from Keynes to Lucas and Beyond</w:t>
      </w:r>
      <w:r>
        <w:t xml:space="preserve">. Cambridge: Cambridge University Press.</w:t>
      </w:r>
    </w:p>
    <w:bookmarkEnd w:id="297"/>
    <w:bookmarkStart w:id="298" w:name="ref_Dessing2002Labor"/>
    <w:p>
      <w:pPr>
        <w:pStyle w:val="Bibliography"/>
      </w:pPr>
      <w:r>
        <w:t xml:space="preserve">Dessing, Maryke (2002).</w:t>
      </w:r>
      <w:r>
        <w:t xml:space="preserve"> </w:t>
      </w:r>
      <w:r>
        <w:t xml:space="preserve">«Labor Supply, the Family and Poverty: The S-Shaped Labor Supply Curve»</w:t>
      </w:r>
      <w:r>
        <w:t xml:space="preserve">.</w:t>
      </w:r>
      <w:r>
        <w:t xml:space="preserve"> </w:t>
      </w:r>
      <w:r>
        <w:rPr>
          <w:i/>
          <w:iCs/>
        </w:rPr>
        <w:t xml:space="preserve">Journal of Economic Behavior &amp; Organization</w:t>
      </w:r>
      <w:r>
        <w:t xml:space="preserve"> </w:t>
      </w:r>
      <w:r>
        <w:t xml:space="preserve">49 (4): 433-58.</w:t>
      </w:r>
    </w:p>
    <w:bookmarkEnd w:id="298"/>
    <w:bookmarkStart w:id="299" w:name="ref_Dunlop1944Wage"/>
    <w:p>
      <w:pPr>
        <w:pStyle w:val="Bibliography"/>
      </w:pPr>
      <w:r>
        <w:t xml:space="preserve">Dunlop, John T. (1944).</w:t>
      </w:r>
      <w:r>
        <w:t xml:space="preserve"> </w:t>
      </w:r>
      <w:r>
        <w:rPr>
          <w:i/>
          <w:iCs/>
        </w:rPr>
        <w:t xml:space="preserve">Wage Determination under Trade Unions</w:t>
      </w:r>
      <w:r>
        <w:t xml:space="preserve">. Nueva York: Macmillan.</w:t>
      </w:r>
    </w:p>
    <w:bookmarkEnd w:id="299"/>
    <w:bookmarkStart w:id="301" w:name="ref_Eurostat2026BrechaSalarial"/>
    <w:p>
      <w:pPr>
        <w:pStyle w:val="Bibliography"/>
      </w:pPr>
      <w:r>
        <w:t xml:space="preserve">Eurostat (2026).</w:t>
      </w:r>
      <w:r>
        <w:t xml:space="preserve"> </w:t>
      </w:r>
      <w:r>
        <w:t xml:space="preserve">«Gender pay gap in unadjusted form by NACE Rev. 2 activity – structure of earnings survey methodology (earn_gr_gpgr2)»</w:t>
      </w:r>
      <w:r>
        <w:t xml:space="preserve">. 2026.</w:t>
      </w:r>
      <w:r>
        <w:t xml:space="preserve"> </w:t>
      </w:r>
      <w:hyperlink r:id="rId300">
        <w:r>
          <w:rPr>
            <w:rStyle w:val="Hyperlink"/>
          </w:rPr>
          <w:t xml:space="preserve">https://ec.europa.eu/eurostat/databrowser/view/earn_gr_gpgr2/default/table</w:t>
        </w:r>
      </w:hyperlink>
      <w:r>
        <w:t xml:space="preserve">.</w:t>
      </w:r>
    </w:p>
    <w:bookmarkEnd w:id="301"/>
    <w:bookmarkStart w:id="303" w:name="ref_Farber2015Why"/>
    <w:p>
      <w:pPr>
        <w:pStyle w:val="Bibliography"/>
      </w:pPr>
      <w:r>
        <w:t xml:space="preserve">Farber, Henry S. (2015).</w:t>
      </w:r>
      <w:r>
        <w:t xml:space="preserve"> </w:t>
      </w:r>
      <w:r>
        <w:t xml:space="preserve">«Why You Can’t Find a Taxi in the Rain and Other Labor Supply Lessons from Cab Drivers»</w:t>
      </w:r>
      <w:r>
        <w:t xml:space="preserve">.</w:t>
      </w:r>
      <w:r>
        <w:t xml:space="preserve"> </w:t>
      </w:r>
      <w:r>
        <w:rPr>
          <w:i/>
          <w:iCs/>
        </w:rPr>
        <w:t xml:space="preserve">Quarterly Journal of Economics</w:t>
      </w:r>
      <w:r>
        <w:t xml:space="preserve"> </w:t>
      </w:r>
      <w:r>
        <w:t xml:space="preserve">130 (4): 1975-2026.</w:t>
      </w:r>
      <w:r>
        <w:t xml:space="preserve"> </w:t>
      </w:r>
      <w:hyperlink r:id="rId302">
        <w:r>
          <w:rPr>
            <w:rStyle w:val="Hyperlink"/>
          </w:rPr>
          <w:t xml:space="preserve">https://doi.org/10.1093/qje/qjv026</w:t>
        </w:r>
      </w:hyperlink>
      <w:r>
        <w:t xml:space="preserve">.</w:t>
      </w:r>
    </w:p>
    <w:bookmarkEnd w:id="303"/>
    <w:bookmarkStart w:id="305" w:name="ref_FehrGoette2007Do"/>
    <w:p>
      <w:pPr>
        <w:pStyle w:val="Bibliography"/>
      </w:pPr>
      <w:r>
        <w:t xml:space="preserve">Fehr, Ernst y Lorenz Goette (2007).</w:t>
      </w:r>
      <w:r>
        <w:t xml:space="preserve"> </w:t>
      </w:r>
      <w:r>
        <w:t xml:space="preserve">«Do Workers Work More if Wages Are High? Evidence from a Randomized Field Experiment»</w:t>
      </w:r>
      <w:r>
        <w:t xml:space="preserve">.</w:t>
      </w:r>
      <w:r>
        <w:t xml:space="preserve"> </w:t>
      </w:r>
      <w:r>
        <w:rPr>
          <w:i/>
          <w:iCs/>
        </w:rPr>
        <w:t xml:space="preserve">American Economic Review</w:t>
      </w:r>
      <w:r>
        <w:t xml:space="preserve"> </w:t>
      </w:r>
      <w:r>
        <w:t xml:space="preserve">97 (1): 298-317.</w:t>
      </w:r>
      <w:r>
        <w:t xml:space="preserve"> </w:t>
      </w:r>
      <w:hyperlink r:id="rId304">
        <w:r>
          <w:rPr>
            <w:rStyle w:val="Hyperlink"/>
          </w:rPr>
          <w:t xml:space="preserve">https://doi.org/10.1257/aer.97.1.298</w:t>
        </w:r>
      </w:hyperlink>
      <w:r>
        <w:t xml:space="preserve">.</w:t>
      </w:r>
    </w:p>
    <w:bookmarkEnd w:id="305"/>
    <w:bookmarkStart w:id="306" w:name="ref_Fisher1930Theory"/>
    <w:p>
      <w:pPr>
        <w:pStyle w:val="Bibliography"/>
      </w:pPr>
      <w:r>
        <w:t xml:space="preserve">Fisher, Irving (1930).</w:t>
      </w:r>
      <w:r>
        <w:t xml:space="preserve"> </w:t>
      </w:r>
      <w:r>
        <w:rPr>
          <w:i/>
          <w:iCs/>
        </w:rPr>
        <w:t xml:space="preserve">The Theory of Interest, as Determined by Impatience to Spend Income and Opportunity to Invest It</w:t>
      </w:r>
      <w:r>
        <w:t xml:space="preserve">. Nueva York: Macmillan.</w:t>
      </w:r>
    </w:p>
    <w:bookmarkEnd w:id="306"/>
    <w:bookmarkStart w:id="308" w:name="ref_French2005Effects"/>
    <w:p>
      <w:pPr>
        <w:pStyle w:val="Bibliography"/>
      </w:pPr>
      <w:r>
        <w:t xml:space="preserve">French, Eric (2005).</w:t>
      </w:r>
      <w:r>
        <w:t xml:space="preserve"> </w:t>
      </w:r>
      <w:r>
        <w:t xml:space="preserve">«The Effects of Health, Wealth, and Wages on Labour Supply and Retirement Behaviour»</w:t>
      </w:r>
      <w:r>
        <w:t xml:space="preserve">.</w:t>
      </w:r>
      <w:r>
        <w:t xml:space="preserve"> </w:t>
      </w:r>
      <w:r>
        <w:rPr>
          <w:i/>
          <w:iCs/>
        </w:rPr>
        <w:t xml:space="preserve">Review of Economic Studies</w:t>
      </w:r>
      <w:r>
        <w:t xml:space="preserve"> </w:t>
      </w:r>
      <w:r>
        <w:t xml:space="preserve">72 (2): 395-427.</w:t>
      </w:r>
      <w:r>
        <w:t xml:space="preserve"> </w:t>
      </w:r>
      <w:hyperlink r:id="rId307">
        <w:r>
          <w:rPr>
            <w:rStyle w:val="Hyperlink"/>
          </w:rPr>
          <w:t xml:space="preserve">https://doi.org/10.1111/j.1467-937X.2005.00337.x</w:t>
        </w:r>
      </w:hyperlink>
      <w:r>
        <w:t xml:space="preserve">.</w:t>
      </w:r>
    </w:p>
    <w:bookmarkEnd w:id="308"/>
    <w:bookmarkStart w:id="310" w:name="ref_Frisch1959Complete"/>
    <w:p>
      <w:pPr>
        <w:pStyle w:val="Bibliography"/>
      </w:pPr>
      <w:r>
        <w:t xml:space="preserve">Frisch, Ragnar (1959).</w:t>
      </w:r>
      <w:r>
        <w:t xml:space="preserve"> </w:t>
      </w:r>
      <w:r>
        <w:t xml:space="preserve">«A Complete Scheme for Computing All Direct and Cross Demand Elasticities in a Model with Many Sectors»</w:t>
      </w:r>
      <w:r>
        <w:t xml:space="preserve">.</w:t>
      </w:r>
      <w:r>
        <w:t xml:space="preserve"> </w:t>
      </w:r>
      <w:r>
        <w:rPr>
          <w:i/>
          <w:iCs/>
        </w:rPr>
        <w:t xml:space="preserve">Econometrica</w:t>
      </w:r>
      <w:r>
        <w:t xml:space="preserve"> </w:t>
      </w:r>
      <w:r>
        <w:t xml:space="preserve">27 (2): 177-96.</w:t>
      </w:r>
      <w:r>
        <w:t xml:space="preserve"> </w:t>
      </w:r>
      <w:hyperlink r:id="rId309">
        <w:r>
          <w:rPr>
            <w:rStyle w:val="Hyperlink"/>
          </w:rPr>
          <w:t xml:space="preserve">https://doi.org/10.2307/1909442</w:t>
        </w:r>
      </w:hyperlink>
      <w:r>
        <w:t xml:space="preserve">.</w:t>
      </w:r>
    </w:p>
    <w:bookmarkEnd w:id="310"/>
    <w:bookmarkStart w:id="311" w:name="ref_Gardner1983Frames"/>
    <w:p>
      <w:pPr>
        <w:pStyle w:val="Bibliography"/>
      </w:pPr>
      <w:r>
        <w:t xml:space="preserve">Gardner, Howard (1983).</w:t>
      </w:r>
      <w:r>
        <w:t xml:space="preserve"> </w:t>
      </w:r>
      <w:r>
        <w:rPr>
          <w:i/>
          <w:iCs/>
        </w:rPr>
        <w:t xml:space="preserve">Frames of Mind: The Theory of Multiple Intelligences</w:t>
      </w:r>
      <w:r>
        <w:t xml:space="preserve">. Nueva York: Basic Books.</w:t>
      </w:r>
    </w:p>
    <w:bookmarkEnd w:id="311"/>
    <w:bookmarkStart w:id="313" w:name="ref_Goldin1995UShaped"/>
    <w:p>
      <w:pPr>
        <w:pStyle w:val="Bibliography"/>
      </w:pPr>
      <w:r>
        <w:t xml:space="preserve">Goldin, Claudia (1995).</w:t>
      </w:r>
      <w:r>
        <w:t xml:space="preserve"> </w:t>
      </w:r>
      <w:r>
        <w:t xml:space="preserve">«The U-Shaped Female Labor Force Function in Economic Development and Economic History»</w:t>
      </w:r>
      <w:r>
        <w:t xml:space="preserve">. En</w:t>
      </w:r>
      <w:r>
        <w:t xml:space="preserve"> </w:t>
      </w:r>
      <w:r>
        <w:rPr>
          <w:i/>
          <w:iCs/>
        </w:rPr>
        <w:t xml:space="preserve">Investment in Women’s Human Capital and Economic Development</w:t>
      </w:r>
      <w:r>
        <w:t xml:space="preserve">, editado por T. Paul Schultz, 61-90. Chicago: University of Chicago Press.</w:t>
      </w:r>
      <w:r>
        <w:t xml:space="preserve"> </w:t>
      </w:r>
      <w:hyperlink r:id="rId312">
        <w:r>
          <w:rPr>
            <w:rStyle w:val="Hyperlink"/>
          </w:rPr>
          <w:t xml:space="preserve">https://www.nber.org/papers/w4707</w:t>
        </w:r>
      </w:hyperlink>
      <w:r>
        <w:t xml:space="preserve">.</w:t>
      </w:r>
    </w:p>
    <w:bookmarkEnd w:id="313"/>
    <w:bookmarkStart w:id="315" w:name="ref_Goldin2014Grand"/>
    <w:p>
      <w:pPr>
        <w:pStyle w:val="Bibliography"/>
      </w:pPr>
      <w:r>
        <w:t xml:space="preserve">Goldin, Claudia (2014).</w:t>
      </w:r>
      <w:r>
        <w:t xml:space="preserve"> </w:t>
      </w:r>
      <w:r>
        <w:t xml:space="preserve">«A Grand Gender Convergence: Its Last Chapter»</w:t>
      </w:r>
      <w:r>
        <w:t xml:space="preserve">.</w:t>
      </w:r>
      <w:r>
        <w:t xml:space="preserve"> </w:t>
      </w:r>
      <w:r>
        <w:rPr>
          <w:i/>
          <w:iCs/>
        </w:rPr>
        <w:t xml:space="preserve">American Economic Review</w:t>
      </w:r>
      <w:r>
        <w:t xml:space="preserve"> </w:t>
      </w:r>
      <w:r>
        <w:t xml:space="preserve">104 (4): 1091-1119.</w:t>
      </w:r>
      <w:r>
        <w:t xml:space="preserve"> </w:t>
      </w:r>
      <w:hyperlink r:id="rId314">
        <w:r>
          <w:rPr>
            <w:rStyle w:val="Hyperlink"/>
          </w:rPr>
          <w:t xml:space="preserve">https://doi.org/10.1257/aer.104.4.1091</w:t>
        </w:r>
      </w:hyperlink>
      <w:r>
        <w:t xml:space="preserve">.</w:t>
      </w:r>
    </w:p>
    <w:bookmarkEnd w:id="315"/>
    <w:bookmarkStart w:id="317" w:name="ref_GoldinKatz2002Power"/>
    <w:p>
      <w:pPr>
        <w:pStyle w:val="Bibliography"/>
      </w:pPr>
      <w:r>
        <w:t xml:space="preserve">Goldin, Claudia y Lawrence F. Katz (2002).</w:t>
      </w:r>
      <w:r>
        <w:t xml:space="preserve"> </w:t>
      </w:r>
      <w:r>
        <w:t xml:space="preserve">«The Power of the Pill: Oral Contraceptives and Women’s Career and Marriage Decisions»</w:t>
      </w:r>
      <w:r>
        <w:t xml:space="preserve">.</w:t>
      </w:r>
      <w:r>
        <w:t xml:space="preserve"> </w:t>
      </w:r>
      <w:r>
        <w:rPr>
          <w:i/>
          <w:iCs/>
        </w:rPr>
        <w:t xml:space="preserve">Journal of Political Economy</w:t>
      </w:r>
      <w:r>
        <w:t xml:space="preserve"> </w:t>
      </w:r>
      <w:r>
        <w:t xml:space="preserve">110 (4): 730-70.</w:t>
      </w:r>
      <w:r>
        <w:t xml:space="preserve"> </w:t>
      </w:r>
      <w:hyperlink r:id="rId316">
        <w:r>
          <w:rPr>
            <w:rStyle w:val="Hyperlink"/>
          </w:rPr>
          <w:t xml:space="preserve">https://doi.org/10.1086/340778</w:t>
        </w:r>
      </w:hyperlink>
      <w:r>
        <w:t xml:space="preserve">.</w:t>
      </w:r>
    </w:p>
    <w:bookmarkEnd w:id="317"/>
    <w:bookmarkStart w:id="319" w:name="ref_Gorman1953Community"/>
    <w:p>
      <w:pPr>
        <w:pStyle w:val="Bibliography"/>
      </w:pPr>
      <w:r>
        <w:t xml:space="preserve">Gorman, William M. (1953).</w:t>
      </w:r>
      <w:r>
        <w:t xml:space="preserve"> </w:t>
      </w:r>
      <w:r>
        <w:t xml:space="preserve">«Community Preference Fields»</w:t>
      </w:r>
      <w:r>
        <w:t xml:space="preserve">.</w:t>
      </w:r>
      <w:r>
        <w:t xml:space="preserve"> </w:t>
      </w:r>
      <w:r>
        <w:rPr>
          <w:i/>
          <w:iCs/>
        </w:rPr>
        <w:t xml:space="preserve">Econometrica</w:t>
      </w:r>
      <w:r>
        <w:t xml:space="preserve"> </w:t>
      </w:r>
      <w:r>
        <w:t xml:space="preserve">21 (1): 63-80.</w:t>
      </w:r>
      <w:r>
        <w:t xml:space="preserve"> </w:t>
      </w:r>
      <w:hyperlink r:id="rId318">
        <w:r>
          <w:rPr>
            <w:rStyle w:val="Hyperlink"/>
          </w:rPr>
          <w:t xml:space="preserve">https://doi.org/10.2307/1906943</w:t>
        </w:r>
      </w:hyperlink>
      <w:r>
        <w:t xml:space="preserve">.</w:t>
      </w:r>
    </w:p>
    <w:bookmarkEnd w:id="319"/>
    <w:bookmarkStart w:id="321" w:name="ref_Griliches1977Estimating"/>
    <w:p>
      <w:pPr>
        <w:pStyle w:val="Bibliography"/>
      </w:pPr>
      <w:r>
        <w:t xml:space="preserve">Griliches, Zvi (1977).</w:t>
      </w:r>
      <w:r>
        <w:t xml:space="preserve"> </w:t>
      </w:r>
      <w:r>
        <w:t xml:space="preserve">«Estimating the Returns to Schooling: Some Econometric Problems»</w:t>
      </w:r>
      <w:r>
        <w:t xml:space="preserve">.</w:t>
      </w:r>
      <w:r>
        <w:t xml:space="preserve"> </w:t>
      </w:r>
      <w:r>
        <w:rPr>
          <w:i/>
          <w:iCs/>
        </w:rPr>
        <w:t xml:space="preserve">Econometrica</w:t>
      </w:r>
      <w:r>
        <w:t xml:space="preserve"> </w:t>
      </w:r>
      <w:r>
        <w:t xml:space="preserve">45 (1): 1-22.</w:t>
      </w:r>
      <w:r>
        <w:t xml:space="preserve"> </w:t>
      </w:r>
      <w:hyperlink r:id="rId320">
        <w:r>
          <w:rPr>
            <w:rStyle w:val="Hyperlink"/>
          </w:rPr>
          <w:t xml:space="preserve">https://doi.org/10.2307/1913285</w:t>
        </w:r>
      </w:hyperlink>
      <w:r>
        <w:t xml:space="preserve">.</w:t>
      </w:r>
    </w:p>
    <w:bookmarkEnd w:id="321"/>
    <w:bookmarkStart w:id="323" w:name="ref_Gronau1977Leisure"/>
    <w:p>
      <w:pPr>
        <w:pStyle w:val="Bibliography"/>
      </w:pPr>
      <w:r>
        <w:t xml:space="preserve">Gronau, Reuben (1977).</w:t>
      </w:r>
      <w:r>
        <w:t xml:space="preserve"> </w:t>
      </w:r>
      <w:r>
        <w:t xml:space="preserve">«Leisure, Home Production, and Work—the Theory of the Allocation of Time Revisited»</w:t>
      </w:r>
      <w:r>
        <w:t xml:space="preserve">.</w:t>
      </w:r>
      <w:r>
        <w:t xml:space="preserve"> </w:t>
      </w:r>
      <w:r>
        <w:rPr>
          <w:i/>
          <w:iCs/>
        </w:rPr>
        <w:t xml:space="preserve">Journal of Political Economy</w:t>
      </w:r>
      <w:r>
        <w:t xml:space="preserve"> </w:t>
      </w:r>
      <w:r>
        <w:t xml:space="preserve">85 (6): 1099-1123.</w:t>
      </w:r>
      <w:r>
        <w:t xml:space="preserve"> </w:t>
      </w:r>
      <w:hyperlink r:id="rId322">
        <w:r>
          <w:rPr>
            <w:rStyle w:val="Hyperlink"/>
          </w:rPr>
          <w:t xml:space="preserve">https://doi.org/10.1086/260629</w:t>
        </w:r>
      </w:hyperlink>
      <w:r>
        <w:t xml:space="preserve">.</w:t>
      </w:r>
    </w:p>
    <w:bookmarkEnd w:id="323"/>
    <w:bookmarkStart w:id="324" w:name="ref_GruberWise1999Social"/>
    <w:p>
      <w:pPr>
        <w:pStyle w:val="Bibliography"/>
      </w:pPr>
      <w:r>
        <w:t xml:space="preserve">Gruber, Jonathan y David A. Wise, eds. (1999).</w:t>
      </w:r>
      <w:r>
        <w:t xml:space="preserve"> </w:t>
      </w:r>
      <w:r>
        <w:rPr>
          <w:i/>
          <w:iCs/>
        </w:rPr>
        <w:t xml:space="preserve">Social Security and Retirement around the World</w:t>
      </w:r>
      <w:r>
        <w:t xml:space="preserve">. Chicago: University of Chicago Press.</w:t>
      </w:r>
    </w:p>
    <w:bookmarkEnd w:id="324"/>
    <w:bookmarkStart w:id="325" w:name="ref_Hamermesh1993Labor"/>
    <w:p>
      <w:pPr>
        <w:pStyle w:val="Bibliography"/>
      </w:pPr>
      <w:r>
        <w:t xml:space="preserve">Hamermesh, Daniel S. (1993).</w:t>
      </w:r>
      <w:r>
        <w:t xml:space="preserve"> </w:t>
      </w:r>
      <w:r>
        <w:rPr>
          <w:i/>
          <w:iCs/>
        </w:rPr>
        <w:t xml:space="preserve">Labor Demand</w:t>
      </w:r>
      <w:r>
        <w:t xml:space="preserve">. Princeton: Princeton University Press.</w:t>
      </w:r>
    </w:p>
    <w:bookmarkEnd w:id="325"/>
    <w:bookmarkStart w:id="327" w:name="ref_Hansen1985Indivisible"/>
    <w:p>
      <w:pPr>
        <w:pStyle w:val="Bibliography"/>
      </w:pPr>
      <w:r>
        <w:t xml:space="preserve">Hansen, Gary D. (1985).</w:t>
      </w:r>
      <w:r>
        <w:t xml:space="preserve"> </w:t>
      </w:r>
      <w:r>
        <w:t xml:space="preserve">«Indivisible Labor and the Business Cycle»</w:t>
      </w:r>
      <w:r>
        <w:t xml:space="preserve">.</w:t>
      </w:r>
      <w:r>
        <w:t xml:space="preserve"> </w:t>
      </w:r>
      <w:r>
        <w:rPr>
          <w:i/>
          <w:iCs/>
        </w:rPr>
        <w:t xml:space="preserve">Journal of Monetary Economics</w:t>
      </w:r>
      <w:r>
        <w:t xml:space="preserve"> </w:t>
      </w:r>
      <w:r>
        <w:t xml:space="preserve">16 (3): 309-27.</w:t>
      </w:r>
      <w:r>
        <w:t xml:space="preserve"> </w:t>
      </w:r>
      <w:hyperlink r:id="rId326">
        <w:r>
          <w:rPr>
            <w:rStyle w:val="Hyperlink"/>
          </w:rPr>
          <w:t xml:space="preserve">https://doi.org/10.1016/0304-3932(85)90039-X</w:t>
        </w:r>
      </w:hyperlink>
      <w:r>
        <w:t xml:space="preserve">.</w:t>
      </w:r>
    </w:p>
    <w:bookmarkEnd w:id="327"/>
    <w:bookmarkStart w:id="329" w:name="ref_HeckmanLochnerTodd2006Earnings"/>
    <w:p>
      <w:pPr>
        <w:pStyle w:val="Bibliography"/>
      </w:pPr>
      <w:r>
        <w:t xml:space="preserve">Heckman, James J., Lance J. Lochner y Petra E. Todd (2006).</w:t>
      </w:r>
      <w:r>
        <w:t xml:space="preserve"> </w:t>
      </w:r>
      <w:r>
        <w:t xml:space="preserve">«Earnings Functions, Rates of Return and Treatment Effects: The Mincer Equation and Beyond»</w:t>
      </w:r>
      <w:r>
        <w:t xml:space="preserve">. En</w:t>
      </w:r>
      <w:r>
        <w:t xml:space="preserve"> </w:t>
      </w:r>
      <w:r>
        <w:rPr>
          <w:i/>
          <w:iCs/>
        </w:rPr>
        <w:t xml:space="preserve">Handbook of the Economics of Education</w:t>
      </w:r>
      <w:r>
        <w:t xml:space="preserve">, editado por Eric A. Hanushek y Finis Welch, 1:307-458. Ámsterdam: Elsevier.</w:t>
      </w:r>
      <w:r>
        <w:t xml:space="preserve"> </w:t>
      </w:r>
      <w:hyperlink r:id="rId328">
        <w:r>
          <w:rPr>
            <w:rStyle w:val="Hyperlink"/>
          </w:rPr>
          <w:t xml:space="preserve">https://doi.org/10.1016/S1574-0692(06)01007-5</w:t>
        </w:r>
      </w:hyperlink>
      <w:r>
        <w:t xml:space="preserve">.</w:t>
      </w:r>
    </w:p>
    <w:bookmarkEnd w:id="329"/>
    <w:bookmarkStart w:id="331" w:name="ref_HeckmanStixrudUrzua2006"/>
    <w:p>
      <w:pPr>
        <w:pStyle w:val="Bibliography"/>
      </w:pPr>
      <w:r>
        <w:t xml:space="preserve">Heckman, James J., Jora Stixrud y Sergio Urzua (2006).</w:t>
      </w:r>
      <w:r>
        <w:t xml:space="preserve"> </w:t>
      </w:r>
      <w:r>
        <w:t xml:space="preserve">«The Effects of Cognitive and Noncognitive Abilities on Labor Market Outcomes and Social Behavior»</w:t>
      </w:r>
      <w:r>
        <w:t xml:space="preserve">.</w:t>
      </w:r>
      <w:r>
        <w:t xml:space="preserve"> </w:t>
      </w:r>
      <w:r>
        <w:rPr>
          <w:i/>
          <w:iCs/>
        </w:rPr>
        <w:t xml:space="preserve">Journal of Labor Economics</w:t>
      </w:r>
      <w:r>
        <w:t xml:space="preserve"> </w:t>
      </w:r>
      <w:r>
        <w:t xml:space="preserve">24 (3): 411-82.</w:t>
      </w:r>
      <w:r>
        <w:t xml:space="preserve"> </w:t>
      </w:r>
      <w:hyperlink r:id="rId330">
        <w:r>
          <w:rPr>
            <w:rStyle w:val="Hyperlink"/>
          </w:rPr>
          <w:t xml:space="preserve">https://doi.org/10.1086/504455</w:t>
        </w:r>
      </w:hyperlink>
      <w:r>
        <w:t xml:space="preserve">.</w:t>
      </w:r>
    </w:p>
    <w:bookmarkEnd w:id="331"/>
    <w:bookmarkStart w:id="332" w:name="ref_Hicks1932Theory"/>
    <w:p>
      <w:pPr>
        <w:pStyle w:val="Bibliography"/>
      </w:pPr>
      <w:r>
        <w:t xml:space="preserve">Hicks, John R. (1932).</w:t>
      </w:r>
      <w:r>
        <w:t xml:space="preserve"> </w:t>
      </w:r>
      <w:r>
        <w:rPr>
          <w:i/>
          <w:iCs/>
        </w:rPr>
        <w:t xml:space="preserve">The Theory of Wages</w:t>
      </w:r>
      <w:r>
        <w:t xml:space="preserve">. Londres: Macmillan.</w:t>
      </w:r>
    </w:p>
    <w:bookmarkEnd w:id="332"/>
    <w:bookmarkStart w:id="333" w:name="ref_ICEXCECO3A25"/>
    <w:p>
      <w:pPr>
        <w:pStyle w:val="Bibliography"/>
      </w:pPr>
      <w:r>
        <w:t xml:space="preserve">ICEX-CECO (s. f.).</w:t>
      </w:r>
      <w:r>
        <w:t xml:space="preserve"> </w:t>
      </w:r>
      <w:r>
        <w:t xml:space="preserve">«Tema ICEX-CECO»</w:t>
      </w:r>
      <w:r>
        <w:t xml:space="preserve">. ICEX-CECO.</w:t>
      </w:r>
    </w:p>
    <w:bookmarkEnd w:id="333"/>
    <w:bookmarkStart w:id="335" w:name="ref_ImaiKeane2004Intertemporal"/>
    <w:p>
      <w:pPr>
        <w:pStyle w:val="Bibliography"/>
      </w:pPr>
      <w:r>
        <w:t xml:space="preserve">Imai, Susumu y Michael P. Keane (2004).</w:t>
      </w:r>
      <w:r>
        <w:t xml:space="preserve"> </w:t>
      </w:r>
      <w:r>
        <w:t xml:space="preserve">«Intertemporal Labor Supply and Human Capital Accumulation»</w:t>
      </w:r>
      <w:r>
        <w:t xml:space="preserve">.</w:t>
      </w:r>
      <w:r>
        <w:t xml:space="preserve"> </w:t>
      </w:r>
      <w:r>
        <w:rPr>
          <w:i/>
          <w:iCs/>
        </w:rPr>
        <w:t xml:space="preserve">International Economic Review</w:t>
      </w:r>
      <w:r>
        <w:t xml:space="preserve"> </w:t>
      </w:r>
      <w:r>
        <w:t xml:space="preserve">45 (2): 601-41.</w:t>
      </w:r>
      <w:r>
        <w:t xml:space="preserve"> </w:t>
      </w:r>
      <w:hyperlink r:id="rId334">
        <w:r>
          <w:rPr>
            <w:rStyle w:val="Hyperlink"/>
          </w:rPr>
          <w:t xml:space="preserve">https://doi.org/10.1111/j.1468-2354.2004.00138.x</w:t>
        </w:r>
      </w:hyperlink>
      <w:r>
        <w:t xml:space="preserve">.</w:t>
      </w:r>
    </w:p>
    <w:bookmarkEnd w:id="335"/>
    <w:bookmarkStart w:id="337" w:name="ref_ImbensAngrist1994Identification"/>
    <w:p>
      <w:pPr>
        <w:pStyle w:val="Bibliography"/>
      </w:pPr>
      <w:r>
        <w:t xml:space="preserve">Imbens, Guido W. y Joshua D. Angrist (1994).</w:t>
      </w:r>
      <w:r>
        <w:t xml:space="preserve"> </w:t>
      </w:r>
      <w:r>
        <w:t xml:space="preserve">«Identification and Estimation of Local Average Treatment Effects»</w:t>
      </w:r>
      <w:r>
        <w:t xml:space="preserve">.</w:t>
      </w:r>
      <w:r>
        <w:t xml:space="preserve"> </w:t>
      </w:r>
      <w:r>
        <w:rPr>
          <w:i/>
          <w:iCs/>
        </w:rPr>
        <w:t xml:space="preserve">Econometrica</w:t>
      </w:r>
      <w:r>
        <w:t xml:space="preserve"> </w:t>
      </w:r>
      <w:r>
        <w:t xml:space="preserve">62 (2): 467-75.</w:t>
      </w:r>
      <w:r>
        <w:t xml:space="preserve"> </w:t>
      </w:r>
      <w:hyperlink r:id="rId336">
        <w:r>
          <w:rPr>
            <w:rStyle w:val="Hyperlink"/>
          </w:rPr>
          <w:t xml:space="preserve">https://doi.org/10.2307/2951620</w:t>
        </w:r>
      </w:hyperlink>
      <w:r>
        <w:t xml:space="preserve">.</w:t>
      </w:r>
    </w:p>
    <w:bookmarkEnd w:id="337"/>
    <w:bookmarkStart w:id="339" w:name="ref_INE2024EES2022"/>
    <w:p>
      <w:pPr>
        <w:pStyle w:val="Bibliography"/>
      </w:pPr>
      <w:r>
        <w:t xml:space="preserve">Instituto Nacional de Estadística (2024).</w:t>
      </w:r>
      <w:r>
        <w:t xml:space="preserve"> </w:t>
      </w:r>
      <w:r>
        <w:t xml:space="preserve">«Encuesta de Estructura Salarial 2022 (cuatrienal). Estudios y edad de los trabajadores (tabla 36870)»</w:t>
      </w:r>
      <w:r>
        <w:t xml:space="preserve">. 2024.</w:t>
      </w:r>
      <w:r>
        <w:t xml:space="preserve"> </w:t>
      </w:r>
      <w:hyperlink r:id="rId338">
        <w:r>
          <w:rPr>
            <w:rStyle w:val="Hyperlink"/>
          </w:rPr>
          <w:t xml:space="preserve">https://www.ine.es/jaxiT3/Tabla.htm?t=36870</w:t>
        </w:r>
      </w:hyperlink>
      <w:r>
        <w:t xml:space="preserve">.</w:t>
      </w:r>
    </w:p>
    <w:bookmarkEnd w:id="339"/>
    <w:bookmarkStart w:id="341" w:name="ref_INE2026EAES2024"/>
    <w:p>
      <w:pPr>
        <w:pStyle w:val="Bibliography"/>
      </w:pPr>
      <w:r>
        <w:t xml:space="preserve">Instituto Nacional de Estadística (2026a).</w:t>
      </w:r>
      <w:r>
        <w:t xml:space="preserve"> </w:t>
      </w:r>
      <w:r>
        <w:t xml:space="preserve">«Encuesta Anual de Estructura Salarial (EAES). Año 2024. Datos definitivos»</w:t>
      </w:r>
      <w:r>
        <w:t xml:space="preserve">. 2026.</w:t>
      </w:r>
      <w:r>
        <w:t xml:space="preserve"> </w:t>
      </w:r>
      <w:hyperlink r:id="rId340">
        <w:r>
          <w:rPr>
            <w:rStyle w:val="Hyperlink"/>
          </w:rPr>
          <w:t xml:space="preserve">https://www.ine.es/dyngs/Prensa/EAES2024.htm</w:t>
        </w:r>
      </w:hyperlink>
      <w:r>
        <w:t xml:space="preserve">.</w:t>
      </w:r>
    </w:p>
    <w:bookmarkEnd w:id="341"/>
    <w:bookmarkStart w:id="343" w:name="ref_INE2026EPA3T"/>
    <w:p>
      <w:pPr>
        <w:pStyle w:val="Bibliography"/>
      </w:pPr>
      <w:r>
        <w:t xml:space="preserve">Instituto Nacional de Estadística (2026b).</w:t>
      </w:r>
      <w:r>
        <w:t xml:space="preserve"> </w:t>
      </w:r>
      <w:r>
        <w:t xml:space="preserve">«Encuesta de Población Activa (EPA). Tercer trimestre de 2026»</w:t>
      </w:r>
      <w:r>
        <w:t xml:space="preserve">. 2026.</w:t>
      </w:r>
      <w:r>
        <w:t xml:space="preserve"> </w:t>
      </w:r>
      <w:hyperlink r:id="rId342">
        <w:r>
          <w:rPr>
            <w:rStyle w:val="Hyperlink"/>
          </w:rPr>
          <w:t xml:space="preserve">https://www.ine.es/dyngs/Prensa/EPA3T26.htm</w:t>
        </w:r>
      </w:hyperlink>
      <w:r>
        <w:t xml:space="preserve">.</w:t>
      </w:r>
    </w:p>
    <w:bookmarkEnd w:id="343"/>
    <w:bookmarkStart w:id="345" w:name="ref_INE2026EPATabla65334"/>
    <w:p>
      <w:pPr>
        <w:pStyle w:val="Bibliography"/>
      </w:pPr>
      <w:r>
        <w:t xml:space="preserve">Instituto Nacional de Estadística (2026c).</w:t>
      </w:r>
      <w:r>
        <w:t xml:space="preserve"> </w:t>
      </w:r>
      <w:r>
        <w:t xml:space="preserve">«Encuesta de Población Activa. Tasas de paro por distintos grupos de edad, sexo y comunidad autónoma (tabla 65334)»</w:t>
      </w:r>
      <w:r>
        <w:t xml:space="preserve">. 2026.</w:t>
      </w:r>
      <w:r>
        <w:t xml:space="preserve"> </w:t>
      </w:r>
      <w:hyperlink r:id="rId344">
        <w:r>
          <w:rPr>
            <w:rStyle w:val="Hyperlink"/>
          </w:rPr>
          <w:t xml:space="preserve">https://www.ine.es/jaxiT3/Tabla.htm?t=65334</w:t>
        </w:r>
      </w:hyperlink>
      <w:r>
        <w:t xml:space="preserve">.</w:t>
      </w:r>
    </w:p>
    <w:bookmarkEnd w:id="345"/>
    <w:bookmarkStart w:id="347" w:name="ref_Keane2011Labor"/>
    <w:p>
      <w:pPr>
        <w:pStyle w:val="Bibliography"/>
      </w:pPr>
      <w:r>
        <w:t xml:space="preserve">Keane, Michael P. (2011).</w:t>
      </w:r>
      <w:r>
        <w:t xml:space="preserve"> </w:t>
      </w:r>
      <w:r>
        <w:t xml:space="preserve">«Labor Supply and Taxes: A Survey»</w:t>
      </w:r>
      <w:r>
        <w:t xml:space="preserve">.</w:t>
      </w:r>
      <w:r>
        <w:t xml:space="preserve"> </w:t>
      </w:r>
      <w:r>
        <w:rPr>
          <w:i/>
          <w:iCs/>
        </w:rPr>
        <w:t xml:space="preserve">Journal of Economic Literature</w:t>
      </w:r>
      <w:r>
        <w:t xml:space="preserve"> </w:t>
      </w:r>
      <w:r>
        <w:t xml:space="preserve">49 (4): 961-1075.</w:t>
      </w:r>
      <w:r>
        <w:t xml:space="preserve"> </w:t>
      </w:r>
      <w:hyperlink r:id="rId346">
        <w:r>
          <w:rPr>
            <w:rStyle w:val="Hyperlink"/>
          </w:rPr>
          <w:t xml:space="preserve">https://doi.org/10.1257/jel.49.4.961</w:t>
        </w:r>
      </w:hyperlink>
      <w:r>
        <w:t xml:space="preserve">.</w:t>
      </w:r>
    </w:p>
    <w:bookmarkEnd w:id="347"/>
    <w:bookmarkStart w:id="348" w:name="ref_Keynes1936"/>
    <w:p>
      <w:pPr>
        <w:pStyle w:val="Bibliography"/>
      </w:pPr>
      <w:r>
        <w:t xml:space="preserve">Keynes, John Maynard (1936).</w:t>
      </w:r>
      <w:r>
        <w:t xml:space="preserve"> </w:t>
      </w:r>
      <w:r>
        <w:rPr>
          <w:i/>
          <w:iCs/>
        </w:rPr>
        <w:t xml:space="preserve">The General Theory of Employment, Interest and Money</w:t>
      </w:r>
      <w:r>
        <w:t xml:space="preserve">. Londres: Macmillan.</w:t>
      </w:r>
    </w:p>
    <w:bookmarkEnd w:id="348"/>
    <w:bookmarkStart w:id="350" w:name="ref_Kirman1992Whom"/>
    <w:p>
      <w:pPr>
        <w:pStyle w:val="Bibliography"/>
      </w:pPr>
      <w:r>
        <w:t xml:space="preserve">Kirman, Alan P. (1992).</w:t>
      </w:r>
      <w:r>
        <w:t xml:space="preserve"> </w:t>
      </w:r>
      <w:r>
        <w:t xml:space="preserve">«Whom or What Does the Representative Individual Represent?»</w:t>
      </w:r>
      <w:r>
        <w:t xml:space="preserve"> </w:t>
      </w:r>
      <w:r>
        <w:rPr>
          <w:i/>
          <w:iCs/>
        </w:rPr>
        <w:t xml:space="preserve">Journal of Economic Perspectives</w:t>
      </w:r>
      <w:r>
        <w:t xml:space="preserve"> </w:t>
      </w:r>
      <w:r>
        <w:t xml:space="preserve">6 (2): 117-36.</w:t>
      </w:r>
      <w:r>
        <w:t xml:space="preserve"> </w:t>
      </w:r>
      <w:hyperlink r:id="rId349">
        <w:r>
          <w:rPr>
            <w:rStyle w:val="Hyperlink"/>
          </w:rPr>
          <w:t xml:space="preserve">https://doi.org/10.1257/jep.6.2.117</w:t>
        </w:r>
      </w:hyperlink>
      <w:r>
        <w:t xml:space="preserve">.</w:t>
      </w:r>
    </w:p>
    <w:bookmarkEnd w:id="350"/>
    <w:bookmarkStart w:id="352" w:name="ref_KlevenLandaisSogaard2018NBER"/>
    <w:p>
      <w:pPr>
        <w:pStyle w:val="Bibliography"/>
      </w:pPr>
      <w:r>
        <w:t xml:space="preserve">Kleven, Henrik, Camille Landais y Jakob Egholt Søgaard (2018).</w:t>
      </w:r>
      <w:r>
        <w:t xml:space="preserve"> </w:t>
      </w:r>
      <w:r>
        <w:t xml:space="preserve">«Children and Gender Inequality: Evidence from Denmark»</w:t>
      </w:r>
      <w:r>
        <w:t xml:space="preserve">. NBER Working Paper 24219. National Bureau of Economic Research.</w:t>
      </w:r>
      <w:r>
        <w:t xml:space="preserve"> </w:t>
      </w:r>
      <w:hyperlink r:id="rId351">
        <w:r>
          <w:rPr>
            <w:rStyle w:val="Hyperlink"/>
          </w:rPr>
          <w:t xml:space="preserve">https://doi.org/10.3386/w24219</w:t>
        </w:r>
      </w:hyperlink>
      <w:r>
        <w:t xml:space="preserve">.</w:t>
      </w:r>
    </w:p>
    <w:bookmarkEnd w:id="352"/>
    <w:bookmarkStart w:id="354" w:name="ref_KlevenLandaisSogaard2019Children"/>
    <w:p>
      <w:pPr>
        <w:pStyle w:val="Bibliography"/>
      </w:pPr>
      <w:r>
        <w:t xml:space="preserve">Kleven, Henrik, Camille Landais y Jakob Egholt Søgaard (2019).</w:t>
      </w:r>
      <w:r>
        <w:t xml:space="preserve"> </w:t>
      </w:r>
      <w:r>
        <w:t xml:space="preserve">«Children and Gender Inequality: Evidence from Denmark»</w:t>
      </w:r>
      <w:r>
        <w:t xml:space="preserve">.</w:t>
      </w:r>
      <w:r>
        <w:t xml:space="preserve"> </w:t>
      </w:r>
      <w:r>
        <w:rPr>
          <w:i/>
          <w:iCs/>
        </w:rPr>
        <w:t xml:space="preserve">American Economic Journal: Applied Economics</w:t>
      </w:r>
      <w:r>
        <w:t xml:space="preserve"> </w:t>
      </w:r>
      <w:r>
        <w:t xml:space="preserve">11 (4): 181-209.</w:t>
      </w:r>
      <w:r>
        <w:t xml:space="preserve"> </w:t>
      </w:r>
      <w:hyperlink r:id="rId353">
        <w:r>
          <w:rPr>
            <w:rStyle w:val="Hyperlink"/>
          </w:rPr>
          <w:t xml:space="preserve">https://doi.org/10.1257/app.20180010</w:t>
        </w:r>
      </w:hyperlink>
      <w:r>
        <w:t xml:space="preserve">.</w:t>
      </w:r>
    </w:p>
    <w:bookmarkEnd w:id="354"/>
    <w:bookmarkStart w:id="356" w:name="ref_KydlandPrescott1982Time"/>
    <w:p>
      <w:pPr>
        <w:pStyle w:val="Bibliography"/>
      </w:pPr>
      <w:r>
        <w:t xml:space="preserve">Kydland, Finn E. y Edward C. Prescott (1982).</w:t>
      </w:r>
      <w:r>
        <w:t xml:space="preserve"> </w:t>
      </w:r>
      <w:r>
        <w:t xml:space="preserve">«Time to Build and Aggregate Fluctuations»</w:t>
      </w:r>
      <w:r>
        <w:t xml:space="preserve">.</w:t>
      </w:r>
      <w:r>
        <w:t xml:space="preserve"> </w:t>
      </w:r>
      <w:r>
        <w:rPr>
          <w:i/>
          <w:iCs/>
        </w:rPr>
        <w:t xml:space="preserve">Econometrica</w:t>
      </w:r>
      <w:r>
        <w:t xml:space="preserve"> </w:t>
      </w:r>
      <w:r>
        <w:t xml:space="preserve">50 (6): 1345-70.</w:t>
      </w:r>
      <w:r>
        <w:t xml:space="preserve"> </w:t>
      </w:r>
      <w:hyperlink r:id="rId355">
        <w:r>
          <w:rPr>
            <w:rStyle w:val="Hyperlink"/>
          </w:rPr>
          <w:t xml:space="preserve">https://doi.org/10.2307/1913386</w:t>
        </w:r>
      </w:hyperlink>
      <w:r>
        <w:t xml:space="preserve">.</w:t>
      </w:r>
    </w:p>
    <w:bookmarkEnd w:id="356"/>
    <w:bookmarkStart w:id="358" w:name="ref_LucasRapping1969Real"/>
    <w:p>
      <w:pPr>
        <w:pStyle w:val="Bibliography"/>
      </w:pPr>
      <w:r>
        <w:t xml:space="preserve">Lucas, Jr., Robert E. y Leonard A. Rapping (1969).</w:t>
      </w:r>
      <w:r>
        <w:t xml:space="preserve"> </w:t>
      </w:r>
      <w:r>
        <w:t xml:space="preserve">«Real Wages, Employment, and Inflation»</w:t>
      </w:r>
      <w:r>
        <w:t xml:space="preserve">.</w:t>
      </w:r>
      <w:r>
        <w:t xml:space="preserve"> </w:t>
      </w:r>
      <w:r>
        <w:rPr>
          <w:i/>
          <w:iCs/>
        </w:rPr>
        <w:t xml:space="preserve">Journal of Political Economy</w:t>
      </w:r>
      <w:r>
        <w:t xml:space="preserve"> </w:t>
      </w:r>
      <w:r>
        <w:t xml:space="preserve">77 (5): 721-54.</w:t>
      </w:r>
      <w:r>
        <w:t xml:space="preserve"> </w:t>
      </w:r>
      <w:hyperlink r:id="rId357">
        <w:r>
          <w:rPr>
            <w:rStyle w:val="Hyperlink"/>
          </w:rPr>
          <w:t xml:space="preserve">https://doi.org/10.1086/259559</w:t>
        </w:r>
      </w:hyperlink>
      <w:r>
        <w:t xml:space="preserve">.</w:t>
      </w:r>
    </w:p>
    <w:bookmarkEnd w:id="358"/>
    <w:bookmarkStart w:id="360" w:name="ref_MaCurdy1981Empirical"/>
    <w:p>
      <w:pPr>
        <w:pStyle w:val="Bibliography"/>
      </w:pPr>
      <w:r>
        <w:t xml:space="preserve">MaCurdy, Thomas E. (1981).</w:t>
      </w:r>
      <w:r>
        <w:t xml:space="preserve"> </w:t>
      </w:r>
      <w:r>
        <w:t xml:space="preserve">«An Empirical Model of Labor Supply in a Life-Cycle Setting»</w:t>
      </w:r>
      <w:r>
        <w:t xml:space="preserve">.</w:t>
      </w:r>
      <w:r>
        <w:t xml:space="preserve"> </w:t>
      </w:r>
      <w:r>
        <w:rPr>
          <w:i/>
          <w:iCs/>
        </w:rPr>
        <w:t xml:space="preserve">Journal of Political Economy</w:t>
      </w:r>
      <w:r>
        <w:t xml:space="preserve"> </w:t>
      </w:r>
      <w:r>
        <w:t xml:space="preserve">89 (6): 1059-85.</w:t>
      </w:r>
      <w:r>
        <w:t xml:space="preserve"> </w:t>
      </w:r>
      <w:hyperlink r:id="rId359">
        <w:r>
          <w:rPr>
            <w:rStyle w:val="Hyperlink"/>
          </w:rPr>
          <w:t xml:space="preserve">https://doi.org/10.1086/261023</w:t>
        </w:r>
      </w:hyperlink>
      <w:r>
        <w:t xml:space="preserve">.</w:t>
      </w:r>
    </w:p>
    <w:bookmarkEnd w:id="360"/>
    <w:bookmarkStart w:id="361" w:name="ref_Manning2003Monopsony"/>
    <w:p>
      <w:pPr>
        <w:pStyle w:val="Bibliography"/>
      </w:pPr>
      <w:r>
        <w:t xml:space="preserve">Manning, Alan (2003).</w:t>
      </w:r>
      <w:r>
        <w:t xml:space="preserve"> </w:t>
      </w:r>
      <w:r>
        <w:rPr>
          <w:i/>
          <w:iCs/>
        </w:rPr>
        <w:t xml:space="preserve">Monopsony in Motion: Imperfect Competition in Labor Markets</w:t>
      </w:r>
      <w:r>
        <w:t xml:space="preserve">. Princeton: Princeton University Press.</w:t>
      </w:r>
    </w:p>
    <w:bookmarkEnd w:id="361"/>
    <w:bookmarkStart w:id="363" w:name="ref_Marshall1890Principles"/>
    <w:p>
      <w:pPr>
        <w:pStyle w:val="Bibliography"/>
      </w:pPr>
      <w:r>
        <w:t xml:space="preserve">Marshall, Alfred (1890).</w:t>
      </w:r>
      <w:r>
        <w:t xml:space="preserve"> </w:t>
      </w:r>
      <w:r>
        <w:rPr>
          <w:i/>
          <w:iCs/>
        </w:rPr>
        <w:t xml:space="preserve">Principles of Economics</w:t>
      </w:r>
      <w:r>
        <w:t xml:space="preserve">. Londres: Macmillan.</w:t>
      </w:r>
      <w:r>
        <w:t xml:space="preserve"> </w:t>
      </w:r>
      <w:hyperlink r:id="rId362">
        <w:r>
          <w:rPr>
            <w:rStyle w:val="Hyperlink"/>
          </w:rPr>
          <w:t xml:space="preserve">https://www.marxists.org/reference/subject/economics/marshall/bk1ch01.htm</w:t>
        </w:r>
      </w:hyperlink>
      <w:r>
        <w:t xml:space="preserve">.</w:t>
      </w:r>
    </w:p>
    <w:bookmarkEnd w:id="363"/>
    <w:bookmarkStart w:id="364" w:name="ref_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364"/>
    <w:bookmarkStart w:id="365" w:name="ref_Matthews1990Marshall"/>
    <w:p>
      <w:pPr>
        <w:pStyle w:val="Bibliography"/>
      </w:pPr>
      <w:r>
        <w:t xml:space="preserve">Matthews, Robin C. O. (1990).</w:t>
      </w:r>
      <w:r>
        <w:t xml:space="preserve"> </w:t>
      </w:r>
      <w:r>
        <w:t xml:space="preserve">«Marshall and the Labour Market»</w:t>
      </w:r>
      <w:r>
        <w:t xml:space="preserve">. En</w:t>
      </w:r>
      <w:r>
        <w:t xml:space="preserve"> </w:t>
      </w:r>
      <w:r>
        <w:rPr>
          <w:i/>
          <w:iCs/>
        </w:rPr>
        <w:t xml:space="preserve">Centenary Essays on Alfred Marshall</w:t>
      </w:r>
      <w:r>
        <w:t xml:space="preserve">, editado por John K. Whitaker. Cambridge: Cambridge University Press.</w:t>
      </w:r>
    </w:p>
    <w:bookmarkEnd w:id="365"/>
    <w:bookmarkStart w:id="366" w:name="ref_McConnellBrue1997Economia"/>
    <w:p>
      <w:pPr>
        <w:pStyle w:val="Bibliography"/>
      </w:pPr>
      <w:r>
        <w:t xml:space="preserve">McConnell, Campbell R. y Stanley L. Brue (1997).</w:t>
      </w:r>
      <w:r>
        <w:t xml:space="preserve"> </w:t>
      </w:r>
      <w:r>
        <w:rPr>
          <w:i/>
          <w:iCs/>
        </w:rPr>
        <w:t xml:space="preserve">Economía laboral</w:t>
      </w:r>
      <w:r>
        <w:t xml:space="preserve">. 4.ª ed. Madrid: McGraw-Hill.</w:t>
      </w:r>
    </w:p>
    <w:bookmarkEnd w:id="366"/>
    <w:bookmarkStart w:id="368" w:name="ref_Mincer1958Investment"/>
    <w:p>
      <w:pPr>
        <w:pStyle w:val="Bibliography"/>
      </w:pPr>
      <w:r>
        <w:t xml:space="preserve">Mincer, Jacob (1958).</w:t>
      </w:r>
      <w:r>
        <w:t xml:space="preserve"> </w:t>
      </w:r>
      <w:r>
        <w:t xml:space="preserve">«Investment in Human Capital and Personal Income Distribution»</w:t>
      </w:r>
      <w:r>
        <w:t xml:space="preserve">.</w:t>
      </w:r>
      <w:r>
        <w:t xml:space="preserve"> </w:t>
      </w:r>
      <w:r>
        <w:rPr>
          <w:i/>
          <w:iCs/>
        </w:rPr>
        <w:t xml:space="preserve">Journal of Political Economy</w:t>
      </w:r>
      <w:r>
        <w:t xml:space="preserve"> </w:t>
      </w:r>
      <w:r>
        <w:t xml:space="preserve">66 (4): 281-302.</w:t>
      </w:r>
      <w:r>
        <w:t xml:space="preserve"> </w:t>
      </w:r>
      <w:hyperlink r:id="rId367">
        <w:r>
          <w:rPr>
            <w:rStyle w:val="Hyperlink"/>
          </w:rPr>
          <w:t xml:space="preserve">https://doi.org/10.1086/258055</w:t>
        </w:r>
      </w:hyperlink>
      <w:r>
        <w:t xml:space="preserve">.</w:t>
      </w:r>
    </w:p>
    <w:bookmarkEnd w:id="368"/>
    <w:bookmarkStart w:id="369" w:name="ref_Mincer1974Schooling"/>
    <w:p>
      <w:pPr>
        <w:pStyle w:val="Bibliography"/>
      </w:pPr>
      <w:r>
        <w:t xml:space="preserve">Mincer, Jacob (1974).</w:t>
      </w:r>
      <w:r>
        <w:t xml:space="preserve"> </w:t>
      </w:r>
      <w:r>
        <w:rPr>
          <w:i/>
          <w:iCs/>
        </w:rPr>
        <w:t xml:space="preserve">Schooling, Experience, and Earnings</w:t>
      </w:r>
      <w:r>
        <w:t xml:space="preserve">. Nueva York: National Bureau of Economic Research y Columbia University Press.</w:t>
      </w:r>
    </w:p>
    <w:bookmarkEnd w:id="369"/>
    <w:bookmarkStart w:id="371" w:name="ref_MontenegroPatrinos2014Comparable"/>
    <w:p>
      <w:pPr>
        <w:pStyle w:val="Bibliography"/>
      </w:pPr>
      <w:r>
        <w:t xml:space="preserve">Montenegro, Claudio E. y Harry Anthony Patrinos (2014).</w:t>
      </w:r>
      <w:r>
        <w:t xml:space="preserve"> </w:t>
      </w:r>
      <w:r>
        <w:t xml:space="preserve">«Comparable Estimates of Returns to Schooling Around the World»</w:t>
      </w:r>
      <w:r>
        <w:t xml:space="preserve">. Policy Research Working Paper 7020. Washington, D. C.: Banco Mundial.</w:t>
      </w:r>
      <w:r>
        <w:t xml:space="preserve"> </w:t>
      </w:r>
      <w:hyperlink r:id="rId370">
        <w:r>
          <w:rPr>
            <w:rStyle w:val="Hyperlink"/>
          </w:rPr>
          <w:t xml:space="preserve">https://documents1.worldbank.org/curated/en/830831468147839247/pdf/WPS7020.pdf</w:t>
        </w:r>
      </w:hyperlink>
      <w:r>
        <w:t xml:space="preserve">.</w:t>
      </w:r>
    </w:p>
    <w:bookmarkEnd w:id="371"/>
    <w:bookmarkStart w:id="373" w:name="ref_MurilloRamosSimon2017Regional"/>
    <w:p>
      <w:pPr>
        <w:pStyle w:val="Bibliography"/>
      </w:pPr>
      <w:r>
        <w:t xml:space="preserve">Murillo Huertas, Inés P., Raúl Ramos y Hipólito Simón (2017).</w:t>
      </w:r>
      <w:r>
        <w:t xml:space="preserve"> </w:t>
      </w:r>
      <w:r>
        <w:t xml:space="preserve">«Regional Differences in the Gender Wage Gap in Spain»</w:t>
      </w:r>
      <w:r>
        <w:t xml:space="preserve">.</w:t>
      </w:r>
      <w:r>
        <w:t xml:space="preserve"> </w:t>
      </w:r>
      <w:r>
        <w:rPr>
          <w:i/>
          <w:iCs/>
        </w:rPr>
        <w:t xml:space="preserve">Social Indicators Research</w:t>
      </w:r>
      <w:r>
        <w:t xml:space="preserve"> </w:t>
      </w:r>
      <w:r>
        <w:t xml:space="preserve">134 (3): 981-1008.</w:t>
      </w:r>
      <w:r>
        <w:t xml:space="preserve"> </w:t>
      </w:r>
      <w:hyperlink r:id="rId372">
        <w:r>
          <w:rPr>
            <w:rStyle w:val="Hyperlink"/>
          </w:rPr>
          <w:t xml:space="preserve">https://doi.org/10.1007/s11205-016-1461-8</w:t>
        </w:r>
      </w:hyperlink>
      <w:r>
        <w:t xml:space="preserve">.</w:t>
      </w:r>
    </w:p>
    <w:bookmarkEnd w:id="373"/>
    <w:bookmarkStart w:id="374" w:name="ref_NelsonPhelps1966Investment"/>
    <w:p>
      <w:pPr>
        <w:pStyle w:val="Bibliography"/>
      </w:pPr>
      <w:r>
        <w:t xml:space="preserve">Nelson, Richard R. y Edmund S. Phelps (1966).</w:t>
      </w:r>
      <w:r>
        <w:t xml:space="preserve"> </w:t>
      </w:r>
      <w:r>
        <w:t xml:space="preserve">«Investment in Humans, Technological Diffusion, and Economic Growth»</w:t>
      </w:r>
      <w:r>
        <w:t xml:space="preserve">.</w:t>
      </w:r>
      <w:r>
        <w:t xml:space="preserve"> </w:t>
      </w:r>
      <w:r>
        <w:rPr>
          <w:i/>
          <w:iCs/>
        </w:rPr>
        <w:t xml:space="preserve">American Economic Review</w:t>
      </w:r>
      <w:r>
        <w:t xml:space="preserve"> </w:t>
      </w:r>
      <w:r>
        <w:t xml:space="preserve">56 (1/2): 69-75.</w:t>
      </w:r>
    </w:p>
    <w:bookmarkEnd w:id="374"/>
    <w:bookmarkStart w:id="376" w:name="ref_Nobel1969"/>
    <w:p>
      <w:pPr>
        <w:pStyle w:val="Bibliography"/>
      </w:pPr>
      <w:r>
        <w:t xml:space="preserve">Nobel Prize Outreach (1969).</w:t>
      </w:r>
      <w:r>
        <w:t xml:space="preserve"> </w:t>
      </w:r>
      <w:r>
        <w:t xml:space="preserve">«The Sveriges Riksbank Prize in Economic Sciences in Memory of Alfred Nobel 1969»</w:t>
      </w:r>
      <w:r>
        <w:t xml:space="preserve">. 1969.</w:t>
      </w:r>
      <w:r>
        <w:t xml:space="preserve"> </w:t>
      </w:r>
      <w:hyperlink r:id="rId375">
        <w:r>
          <w:rPr>
            <w:rStyle w:val="Hyperlink"/>
          </w:rPr>
          <w:t xml:space="preserve">https://www.nobelprize.org/prizes/economic-sciences/1969/summary/</w:t>
        </w:r>
      </w:hyperlink>
      <w:r>
        <w:t xml:space="preserve">.</w:t>
      </w:r>
    </w:p>
    <w:bookmarkEnd w:id="376"/>
    <w:bookmarkStart w:id="378" w:name="ref_Nobel1992Becker"/>
    <w:p>
      <w:pPr>
        <w:pStyle w:val="Bibliography"/>
      </w:pPr>
      <w:r>
        <w:t xml:space="preserve">Nobel Prize Outreach (1992).</w:t>
      </w:r>
      <w:r>
        <w:t xml:space="preserve"> </w:t>
      </w:r>
      <w:r>
        <w:t xml:space="preserve">«The Sveriges Riksbank Prize in Economic Sciences in Memory of Alfred Nobel 1992»</w:t>
      </w:r>
      <w:r>
        <w:t xml:space="preserve">. 1992.</w:t>
      </w:r>
      <w:r>
        <w:t xml:space="preserve"> </w:t>
      </w:r>
      <w:hyperlink r:id="rId377">
        <w:r>
          <w:rPr>
            <w:rStyle w:val="Hyperlink"/>
          </w:rPr>
          <w:t xml:space="preserve">https://www.nobelprize.org/prizes/economic-sciences/1992/summary/</w:t>
        </w:r>
      </w:hyperlink>
      <w:r>
        <w:t xml:space="preserve">.</w:t>
      </w:r>
    </w:p>
    <w:bookmarkEnd w:id="378"/>
    <w:bookmarkStart w:id="380" w:name="ref_Nobel2021"/>
    <w:p>
      <w:pPr>
        <w:pStyle w:val="Bibliography"/>
      </w:pPr>
      <w:r>
        <w:t xml:space="preserve">Nobel Prize Outreach (2021).</w:t>
      </w:r>
      <w:r>
        <w:t xml:space="preserve"> </w:t>
      </w:r>
      <w:r>
        <w:t xml:space="preserve">«The Sveriges Riksbank Prize in Economic Sciences in Memory of Alfred Nobel 2021»</w:t>
      </w:r>
      <w:r>
        <w:t xml:space="preserve">. 2021.</w:t>
      </w:r>
      <w:r>
        <w:t xml:space="preserve"> </w:t>
      </w:r>
      <w:hyperlink r:id="rId379">
        <w:r>
          <w:rPr>
            <w:rStyle w:val="Hyperlink"/>
          </w:rPr>
          <w:t xml:space="preserve">https://www.nobelprize.org/prizes/economic-sciences/2021/summary/</w:t>
        </w:r>
      </w:hyperlink>
      <w:r>
        <w:t xml:space="preserve">.</w:t>
      </w:r>
    </w:p>
    <w:bookmarkEnd w:id="380"/>
    <w:bookmarkStart w:id="382" w:name="ref_Nobel2023Goldin"/>
    <w:p>
      <w:pPr>
        <w:pStyle w:val="Bibliography"/>
      </w:pPr>
      <w:r>
        <w:t xml:space="preserve">Nobel Prize Outreach (2023).</w:t>
      </w:r>
      <w:r>
        <w:t xml:space="preserve"> </w:t>
      </w:r>
      <w:r>
        <w:t xml:space="preserve">«The Sveriges Riksbank Prize in Economic Sciences in Memory of Alfred Nobel 2023»</w:t>
      </w:r>
      <w:r>
        <w:t xml:space="preserve">. 2023.</w:t>
      </w:r>
      <w:r>
        <w:t xml:space="preserve"> </w:t>
      </w:r>
      <w:hyperlink r:id="rId381">
        <w:r>
          <w:rPr>
            <w:rStyle w:val="Hyperlink"/>
          </w:rPr>
          <w:t xml:space="preserve">https://www.nobelprize.org/prizes/economic-sciences/2023/summary/</w:t>
        </w:r>
      </w:hyperlink>
      <w:r>
        <w:t xml:space="preserve">.</w:t>
      </w:r>
    </w:p>
    <w:bookmarkEnd w:id="382"/>
    <w:bookmarkStart w:id="384" w:name="ref_Oaxaca1973Male"/>
    <w:p>
      <w:pPr>
        <w:pStyle w:val="Bibliography"/>
      </w:pPr>
      <w:r>
        <w:t xml:space="preserve">Oaxaca, Ronald (1973).</w:t>
      </w:r>
      <w:r>
        <w:t xml:space="preserve"> </w:t>
      </w:r>
      <w:r>
        <w:t xml:space="preserve">«Male-Female Wage Differentials in Urban Labor Markets»</w:t>
      </w:r>
      <w:r>
        <w:t xml:space="preserve">.</w:t>
      </w:r>
      <w:r>
        <w:t xml:space="preserve"> </w:t>
      </w:r>
      <w:r>
        <w:rPr>
          <w:i/>
          <w:iCs/>
        </w:rPr>
        <w:t xml:space="preserve">International Economic Review</w:t>
      </w:r>
      <w:r>
        <w:t xml:space="preserve"> </w:t>
      </w:r>
      <w:r>
        <w:t xml:space="preserve">14 (3): 693-709.</w:t>
      </w:r>
      <w:r>
        <w:t xml:space="preserve"> </w:t>
      </w:r>
      <w:hyperlink r:id="rId383">
        <w:r>
          <w:rPr>
            <w:rStyle w:val="Hyperlink"/>
          </w:rPr>
          <w:t xml:space="preserve">https://doi.org/10.2307/2525981</w:t>
        </w:r>
      </w:hyperlink>
      <w:r>
        <w:t xml:space="preserve">.</w:t>
      </w:r>
    </w:p>
    <w:bookmarkEnd w:id="384"/>
    <w:bookmarkStart w:id="386" w:name="ref_OIT2013Resolucion"/>
    <w:p>
      <w:pPr>
        <w:pStyle w:val="Bibliography"/>
      </w:pPr>
      <w:r>
        <w:t xml:space="preserve">Organización Internacional del Trabajo (2013).</w:t>
      </w:r>
      <w:r>
        <w:t xml:space="preserve"> </w:t>
      </w:r>
      <w:r>
        <w:t xml:space="preserve">«Resolución sobre las estadísticas del trabajo, la ocupación y la subutilización de la fuerza de trabajo»</w:t>
      </w:r>
      <w:r>
        <w:t xml:space="preserve">. 2013.</w:t>
      </w:r>
      <w:r>
        <w:t xml:space="preserve"> </w:t>
      </w:r>
      <w:hyperlink r:id="rId385">
        <w:r>
          <w:rPr>
            <w:rStyle w:val="Hyperlink"/>
          </w:rPr>
          <w:t xml:space="preserve">https://www.ilo.org/sites/default/files/wcmsp5/groups/public/@dgreports/@stat/documents/normativeinstrument/wcms_234036.pdf</w:t>
        </w:r>
      </w:hyperlink>
      <w:r>
        <w:t xml:space="preserve">.</w:t>
      </w:r>
    </w:p>
    <w:bookmarkEnd w:id="386"/>
    <w:bookmarkStart w:id="388" w:name="ref_PsacharopoulosPatrinos2018Returns"/>
    <w:p>
      <w:pPr>
        <w:pStyle w:val="Bibliography"/>
      </w:pPr>
      <w:r>
        <w:t xml:space="preserve">Psacharopoulos, George y Harry Anthony Patrinos (2018).</w:t>
      </w:r>
      <w:r>
        <w:t xml:space="preserve"> </w:t>
      </w:r>
      <w:r>
        <w:t xml:space="preserve">«Returns to Investment in Education: A Decennial Review of the Global Literature»</w:t>
      </w:r>
      <w:r>
        <w:t xml:space="preserve">.</w:t>
      </w:r>
      <w:r>
        <w:t xml:space="preserve"> </w:t>
      </w:r>
      <w:r>
        <w:rPr>
          <w:i/>
          <w:iCs/>
        </w:rPr>
        <w:t xml:space="preserve">Education Economics</w:t>
      </w:r>
      <w:r>
        <w:t xml:space="preserve"> </w:t>
      </w:r>
      <w:r>
        <w:t xml:space="preserve">26 (5): 445-58.</w:t>
      </w:r>
      <w:r>
        <w:t xml:space="preserve"> </w:t>
      </w:r>
      <w:hyperlink r:id="rId387">
        <w:r>
          <w:rPr>
            <w:rStyle w:val="Hyperlink"/>
          </w:rPr>
          <w:t xml:space="preserve">https://doi.org/10.1080/09645292.2018.1484426</w:t>
        </w:r>
      </w:hyperlink>
      <w:r>
        <w:t xml:space="preserve">.</w:t>
      </w:r>
    </w:p>
    <w:bookmarkEnd w:id="388"/>
    <w:bookmarkStart w:id="390" w:name="ref_Robbins1930Elasticity"/>
    <w:p>
      <w:pPr>
        <w:pStyle w:val="Bibliography"/>
      </w:pPr>
      <w:r>
        <w:t xml:space="preserve">Robbins, Lionel (1930).</w:t>
      </w:r>
      <w:r>
        <w:t xml:space="preserve"> </w:t>
      </w:r>
      <w:r>
        <w:t xml:space="preserve">«On the Elasticity of Demand for Income in Terms of Effort»</w:t>
      </w:r>
      <w:r>
        <w:t xml:space="preserve">.</w:t>
      </w:r>
      <w:r>
        <w:t xml:space="preserve"> </w:t>
      </w:r>
      <w:r>
        <w:rPr>
          <w:i/>
          <w:iCs/>
        </w:rPr>
        <w:t xml:space="preserve">Economica</w:t>
      </w:r>
      <w:r>
        <w:t xml:space="preserve">, n.º 29: 123-29.</w:t>
      </w:r>
      <w:r>
        <w:t xml:space="preserve"> </w:t>
      </w:r>
      <w:hyperlink r:id="rId389">
        <w:r>
          <w:rPr>
            <w:rStyle w:val="Hyperlink"/>
          </w:rPr>
          <w:t xml:space="preserve">https://doi.org/10.2307/2548228</w:t>
        </w:r>
      </w:hyperlink>
      <w:r>
        <w:t xml:space="preserve">.</w:t>
      </w:r>
    </w:p>
    <w:bookmarkEnd w:id="390"/>
    <w:bookmarkStart w:id="391" w:name="ref_Robinson1933Economics"/>
    <w:p>
      <w:pPr>
        <w:pStyle w:val="Bibliography"/>
      </w:pPr>
      <w:r>
        <w:t xml:space="preserve">Robinson, Joan (1933).</w:t>
      </w:r>
      <w:r>
        <w:t xml:space="preserve"> </w:t>
      </w:r>
      <w:r>
        <w:rPr>
          <w:i/>
          <w:iCs/>
        </w:rPr>
        <w:t xml:space="preserve">The Economics of Imperfect Competition</w:t>
      </w:r>
      <w:r>
        <w:t xml:space="preserve">. Londres: Macmillan.</w:t>
      </w:r>
    </w:p>
    <w:bookmarkEnd w:id="391"/>
    <w:bookmarkStart w:id="393" w:name="ref_Rogerson1988Indivisible"/>
    <w:p>
      <w:pPr>
        <w:pStyle w:val="Bibliography"/>
      </w:pPr>
      <w:r>
        <w:t xml:space="preserve">Rogerson, Richard (1988).</w:t>
      </w:r>
      <w:r>
        <w:t xml:space="preserve"> </w:t>
      </w:r>
      <w:r>
        <w:t xml:space="preserve">«Indivisible Labor, Lotteries and Equilibrium»</w:t>
      </w:r>
      <w:r>
        <w:t xml:space="preserve">.</w:t>
      </w:r>
      <w:r>
        <w:t xml:space="preserve"> </w:t>
      </w:r>
      <w:r>
        <w:rPr>
          <w:i/>
          <w:iCs/>
        </w:rPr>
        <w:t xml:space="preserve">Journal of Monetary Economics</w:t>
      </w:r>
      <w:r>
        <w:t xml:space="preserve"> </w:t>
      </w:r>
      <w:r>
        <w:t xml:space="preserve">21 (1): 3-16.</w:t>
      </w:r>
      <w:r>
        <w:t xml:space="preserve"> </w:t>
      </w:r>
      <w:hyperlink r:id="rId392">
        <w:r>
          <w:rPr>
            <w:rStyle w:val="Hyperlink"/>
          </w:rPr>
          <w:t xml:space="preserve">https://doi.org/10.1016/0304-3932(88)90042-6</w:t>
        </w:r>
      </w:hyperlink>
      <w:r>
        <w:t xml:space="preserve">.</w:t>
      </w:r>
    </w:p>
    <w:bookmarkEnd w:id="393"/>
    <w:bookmarkStart w:id="394" w:name="ref_Samuelson1947Foundations"/>
    <w:p>
      <w:pPr>
        <w:pStyle w:val="Bibliography"/>
      </w:pPr>
      <w:r>
        <w:t xml:space="preserve">Samuelson, Paul A. (1947).</w:t>
      </w:r>
      <w:r>
        <w:t xml:space="preserve"> </w:t>
      </w:r>
      <w:r>
        <w:rPr>
          <w:i/>
          <w:iCs/>
        </w:rPr>
        <w:t xml:space="preserve">Foundations of Economic Analysis</w:t>
      </w:r>
      <w:r>
        <w:t xml:space="preserve">. Cambridge (Massachusetts): Harvard University Press.</w:t>
      </w:r>
    </w:p>
    <w:bookmarkEnd w:id="394"/>
    <w:bookmarkStart w:id="395" w:name="ref_Schultz1961Investment"/>
    <w:p>
      <w:pPr>
        <w:pStyle w:val="Bibliography"/>
      </w:pPr>
      <w:r>
        <w:t xml:space="preserve">Schultz, Theodore W. (1961).</w:t>
      </w:r>
      <w:r>
        <w:t xml:space="preserve"> </w:t>
      </w:r>
      <w:r>
        <w:t xml:space="preserve">«Investment in Human Capital»</w:t>
      </w:r>
      <w:r>
        <w:t xml:space="preserve">.</w:t>
      </w:r>
      <w:r>
        <w:t xml:space="preserve"> </w:t>
      </w:r>
      <w:r>
        <w:rPr>
          <w:i/>
          <w:iCs/>
        </w:rPr>
        <w:t xml:space="preserve">American Economic Review</w:t>
      </w:r>
      <w:r>
        <w:t xml:space="preserve"> </w:t>
      </w:r>
      <w:r>
        <w:t xml:space="preserve">51 (1): 1-17.</w:t>
      </w:r>
    </w:p>
    <w:bookmarkEnd w:id="395"/>
    <w:bookmarkStart w:id="396" w:name="ref_Schultz1975Value"/>
    <w:p>
      <w:pPr>
        <w:pStyle w:val="Bibliography"/>
      </w:pPr>
      <w:r>
        <w:t xml:space="preserve">Schultz, Theodore W. (1975).</w:t>
      </w:r>
      <w:r>
        <w:t xml:space="preserve"> </w:t>
      </w:r>
      <w:r>
        <w:t xml:space="preserve">«The Value of the Ability to Deal with Disequilibria»</w:t>
      </w:r>
      <w:r>
        <w:t xml:space="preserve">.</w:t>
      </w:r>
      <w:r>
        <w:t xml:space="preserve"> </w:t>
      </w:r>
      <w:r>
        <w:rPr>
          <w:i/>
          <w:iCs/>
        </w:rPr>
        <w:t xml:space="preserve">Journal of Economic Literature</w:t>
      </w:r>
      <w:r>
        <w:t xml:space="preserve"> </w:t>
      </w:r>
      <w:r>
        <w:t xml:space="preserve">13 (3): 827-46.</w:t>
      </w:r>
    </w:p>
    <w:bookmarkEnd w:id="396"/>
    <w:bookmarkStart w:id="398" w:name="ref_Sharif2000Inverted"/>
    <w:p>
      <w:pPr>
        <w:pStyle w:val="Bibliography"/>
      </w:pPr>
      <w:r>
        <w:t xml:space="preserve">Sharif, Mohammed (2000).</w:t>
      </w:r>
      <w:r>
        <w:t xml:space="preserve"> </w:t>
      </w:r>
      <w:r>
        <w:t xml:space="preserve">«Inverted</w:t>
      </w:r>
      <w:r>
        <w:t xml:space="preserve"> </w:t>
      </w:r>
      <w:r>
        <w:t xml:space="preserve">“S”</w:t>
      </w:r>
      <w:r>
        <w:t xml:space="preserve">—The Complete Neoclassical Labour-Supply Function»</w:t>
      </w:r>
      <w:r>
        <w:t xml:space="preserve">.</w:t>
      </w:r>
      <w:r>
        <w:t xml:space="preserve"> </w:t>
      </w:r>
      <w:r>
        <w:rPr>
          <w:i/>
          <w:iCs/>
        </w:rPr>
        <w:t xml:space="preserve">International Labour Review</w:t>
      </w:r>
      <w:r>
        <w:t xml:space="preserve"> </w:t>
      </w:r>
      <w:r>
        <w:t xml:space="preserve">139 (4): 409-35.</w:t>
      </w:r>
      <w:r>
        <w:t xml:space="preserve"> </w:t>
      </w:r>
      <w:hyperlink r:id="rId397">
        <w:r>
          <w:rPr>
            <w:rStyle w:val="Hyperlink"/>
          </w:rPr>
          <w:t xml:space="preserve">https://doi.org/10.1111/j.1564-913X.2000.tb00526.x</w:t>
        </w:r>
      </w:hyperlink>
      <w:r>
        <w:t xml:space="preserve">.</w:t>
      </w:r>
    </w:p>
    <w:bookmarkEnd w:id="398"/>
    <w:bookmarkStart w:id="400" w:name="ref_Spence1973Job"/>
    <w:p>
      <w:pPr>
        <w:pStyle w:val="Bibliography"/>
      </w:pPr>
      <w:r>
        <w:t xml:space="preserve">Spence, Michael (1973).</w:t>
      </w:r>
      <w:r>
        <w:t xml:space="preserve"> </w:t>
      </w:r>
      <w:r>
        <w:t xml:space="preserve">«Job Market Signaling»</w:t>
      </w:r>
      <w:r>
        <w:t xml:space="preserve">.</w:t>
      </w:r>
      <w:r>
        <w:t xml:space="preserve"> </w:t>
      </w:r>
      <w:r>
        <w:rPr>
          <w:i/>
          <w:iCs/>
        </w:rPr>
        <w:t xml:space="preserve">Quarterly Journal of Economics</w:t>
      </w:r>
      <w:r>
        <w:t xml:space="preserve"> </w:t>
      </w:r>
      <w:r>
        <w:t xml:space="preserve">87 (3): 355-74.</w:t>
      </w:r>
      <w:r>
        <w:t xml:space="preserve"> </w:t>
      </w:r>
      <w:hyperlink r:id="rId399">
        <w:r>
          <w:rPr>
            <w:rStyle w:val="Hyperlink"/>
          </w:rPr>
          <w:t xml:space="preserve">https://doi.org/10.2307/1882010</w:t>
        </w:r>
      </w:hyperlink>
      <w:r>
        <w:t xml:space="preserve">.</w:t>
      </w:r>
    </w:p>
    <w:bookmarkEnd w:id="400"/>
    <w:bookmarkStart w:id="402" w:name="ref_StockWise1990Pensions"/>
    <w:p>
      <w:pPr>
        <w:pStyle w:val="Bibliography"/>
      </w:pPr>
      <w:r>
        <w:t xml:space="preserve">Stock, James H. y David A. Wise (1990).</w:t>
      </w:r>
      <w:r>
        <w:t xml:space="preserve"> </w:t>
      </w:r>
      <w:r>
        <w:t xml:space="preserve">«Pensions, the Option Value of Work, and Retirement»</w:t>
      </w:r>
      <w:r>
        <w:t xml:space="preserve">.</w:t>
      </w:r>
      <w:r>
        <w:t xml:space="preserve"> </w:t>
      </w:r>
      <w:r>
        <w:rPr>
          <w:i/>
          <w:iCs/>
        </w:rPr>
        <w:t xml:space="preserve">Econometrica</w:t>
      </w:r>
      <w:r>
        <w:t xml:space="preserve"> </w:t>
      </w:r>
      <w:r>
        <w:t xml:space="preserve">58 (5): 1151-80.</w:t>
      </w:r>
      <w:r>
        <w:t xml:space="preserve"> </w:t>
      </w:r>
      <w:hyperlink r:id="rId401">
        <w:r>
          <w:rPr>
            <w:rStyle w:val="Hyperlink"/>
          </w:rPr>
          <w:t xml:space="preserve">https://doi.org/10.2307/2938304</w:t>
        </w:r>
      </w:hyperlink>
      <w:r>
        <w:t xml:space="preserve">.</w:t>
      </w:r>
    </w:p>
    <w:bookmarkEnd w:id="402"/>
    <w:bookmarkEnd w:id="403"/>
    <w:bookmarkEnd w:id="404"/>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Exclusivo de victorgutierrezmarcos.es y la app Oposición TCEE · DCE</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Exclusivo de victorgutierrezmarcos.es y la app Oposición TCEE · DCE</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Exclusivo de victorgutierrezmarcos.es y la app Oposición TCEE · DCE</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3">
    <w:p>
      <w:pPr>
        <w:pStyle w:val="FootnoteText"/>
      </w:pPr>
      <w:r>
        <w:rPr>
          <w:rStyle w:val="FootnoteReference"/>
        </w:rPr>
        <w:footnoteRef/>
      </w:r>
      <w:r>
        <w:t xml:space="preserve"> </w:t>
      </w:r>
      <m:oMath>
        <m:sSub>
          <m:e>
            <m:r>
              <m:t>O</m:t>
            </m:r>
          </m:e>
          <m:sub>
            <m:r>
              <m:t>0</m:t>
            </m:r>
          </m:sub>
        </m:sSub>
      </m:oMath>
      <w:r>
        <w:t xml:space="preserve"> </w:t>
      </w:r>
      <w:r>
        <w:t xml:space="preserve">es la dotación de tiempo</w:t>
      </w:r>
      <w:r>
        <w:t xml:space="preserve"> </w:t>
      </w:r>
      <m:oMath>
        <m:r>
          <m:t>T</m:t>
        </m:r>
      </m:oMath>
      <w:r>
        <w:t xml:space="preserve"> </w:t>
      </w:r>
      <w:r>
        <w:t xml:space="preserve">del modelo de asignación del tiempo de</w:t>
      </w:r>
      <w:r>
        <w:t xml:space="preserve"> </w:t>
      </w:r>
      <w:r>
        <w:rPr>
          <w:smallCaps/>
        </w:rPr>
        <w:t xml:space="preserve">Becker</w:t>
      </w:r>
      <w:r>
        <w:t xml:space="preserve"> </w:t>
      </w:r>
      <w:r>
        <w:t xml:space="preserve">(</w:t>
      </w:r>
      <w:hyperlink w:anchor="ref_Becker1965Allocation">
        <w:r>
          <w:rPr>
            <w:rStyle w:val="Hyperlink"/>
          </w:rPr>
          <w:t xml:space="preserve">1965</w:t>
        </w:r>
      </w:hyperlink>
      <w:r>
        <w:t xml:space="preserve">)</w:t>
      </w:r>
      <w:r>
        <w:t xml:space="preserve"> </w:t>
      </w:r>
      <w:hyperlink r:id="rId31">
        <w:r>
          <w:rPr>
            <w:rStyle w:val="Referenciaatema"/>
          </w:rPr>
          <w:t xml:space="preserve">[ver tema 3.A.8]</w:t>
        </w:r>
      </w:hyperlink>
      <w:r>
        <w:t xml:space="preserve">, y</w:t>
      </w:r>
      <w:r>
        <w:t xml:space="preserve"> </w:t>
      </w:r>
      <m:oMath>
        <m:r>
          <m:t>L</m:t>
        </m:r>
      </m:oMath>
      <w:r>
        <w:t xml:space="preserve">, su tiempo de trabajo.</w:t>
      </w:r>
    </w:p>
  </w:footnote>
  <w:footnote w:id="42">
    <w:p>
      <w:pPr>
        <w:pStyle w:val="FootnoteText"/>
      </w:pPr>
      <w:r>
        <w:rPr>
          <w:rStyle w:val="FootnoteReference"/>
        </w:rPr>
        <w:footnoteRef/>
      </w:r>
      <w:r>
        <w:t xml:space="preserve"> </w:t>
      </w:r>
      <w:r>
        <w:t xml:space="preserve">Derivando (</w:t>
      </w:r>
      <w:hyperlink w:anchor="eq_salario_reserva">
        <w:r>
          <w:rPr>
            <w:rStyle w:val="Hyperlink"/>
          </w:rPr>
          <w:t xml:space="preserve">3</w:t>
        </w:r>
      </w:hyperlink>
      <w:r>
        <w:t xml:space="preserve">) respecto a</w:t>
      </w:r>
      <w:r>
        <w:t xml:space="preserve"> </w:t>
      </w:r>
      <m:oMath>
        <m:bar>
          <m:barPr>
            <m:pos m:val="top"/>
          </m:barPr>
          <m:e>
            <m:r>
              <m:t>W</m:t>
            </m:r>
          </m:e>
        </m:bar>
      </m:oMath>
      <w:r>
        <w:t xml:space="preserve">,</w:t>
      </w:r>
      <w:r>
        <w:t xml:space="preserve"> </w:t>
      </w:r>
      <m:oMath>
        <m:r>
          <m:rPr>
            <m:sty m:val="p"/>
          </m:rPr>
          <m:t>∂</m:t>
        </m:r>
        <m:sSup>
          <m:e>
            <m:r>
              <m:t>w</m:t>
            </m:r>
          </m:e>
          <m:sup>
            <m:r>
              <m:t>R</m:t>
            </m:r>
          </m:sup>
        </m:sSup>
        <m:r>
          <m:rPr>
            <m:sty m:val="p"/>
          </m:rPr>
          <m:t>/</m:t>
        </m:r>
        <m:r>
          <m:rPr>
            <m:sty m:val="p"/>
          </m:rPr>
          <m:t>∂</m:t>
        </m:r>
        <m:bar>
          <m:barPr>
            <m:pos m:val="top"/>
          </m:barPr>
          <m:e>
            <m:r>
              <m:t>W</m:t>
            </m:r>
          </m:e>
        </m:bar>
        <m:r>
          <m:rPr>
            <m:sty m:val="p"/>
          </m:rPr>
          <m:t>=</m:t>
        </m:r>
        <m:d>
          <m:dPr>
            <m:begChr m:val="("/>
            <m:sepChr m:val=""/>
            <m:endChr m:val=")"/>
            <m:grow/>
          </m:dPr>
          <m:e>
            <m:sSub>
              <m:e>
                <m:r>
                  <m:t>U</m:t>
                </m:r>
              </m:e>
              <m:sub>
                <m:r>
                  <m:t>O</m:t>
                </m:r>
                <m:r>
                  <m:t>C</m:t>
                </m:r>
              </m:sub>
            </m:sSub>
            <m:sSub>
              <m:e>
                <m:r>
                  <m:t>U</m:t>
                </m:r>
              </m:e>
              <m:sub>
                <m:r>
                  <m:t>C</m:t>
                </m:r>
              </m:sub>
            </m:sSub>
            <m:r>
              <m:rPr>
                <m:sty m:val="p"/>
              </m:rPr>
              <m:t>−</m:t>
            </m:r>
            <m:sSub>
              <m:e>
                <m:r>
                  <m:t>U</m:t>
                </m:r>
              </m:e>
              <m:sub>
                <m:r>
                  <m:t>O</m:t>
                </m:r>
              </m:sub>
            </m:sSub>
            <m:sSub>
              <m:e>
                <m:r>
                  <m:t>U</m:t>
                </m:r>
              </m:e>
              <m:sub>
                <m:r>
                  <m:t>C</m:t>
                </m:r>
                <m:r>
                  <m:t>C</m:t>
                </m:r>
              </m:sub>
            </m:sSub>
          </m:e>
        </m:d>
        <m:r>
          <m:rPr>
            <m:sty m:val="p"/>
          </m:rPr>
          <m:t>/</m:t>
        </m:r>
        <m:sSubSup>
          <m:e>
            <m:r>
              <m:t>U</m:t>
            </m:r>
          </m:e>
          <m:sub>
            <m:r>
              <m:t>C</m:t>
            </m:r>
          </m:sub>
          <m:sup>
            <m:r>
              <m:t>2</m:t>
            </m:r>
          </m:sup>
        </m:sSubSup>
      </m:oMath>
      <w:r>
        <w:t xml:space="preserve">, que es positiva si y solo si el ocio es normal en el punto de dotación</w:t>
      </w:r>
      <w:r>
        <w:t xml:space="preserve"> </w:t>
      </w:r>
      <w:r>
        <w:t xml:space="preserve">(</w:t>
      </w:r>
      <w:hyperlink w:anchor="ref_Cahuc2014Labor">
        <w:r>
          <w:rPr>
            <w:rStyle w:val="Hyperlink"/>
            <w:smallCaps/>
          </w:rPr>
          <w:t xml:space="preserve">Cahuc</w:t>
        </w:r>
        <w:r>
          <w:rPr>
            <w:rStyle w:val="Hyperlink"/>
          </w:rPr>
          <w:t xml:space="preserve">,</w:t>
        </w:r>
        <w:r>
          <w:rPr>
            <w:rStyle w:val="Hyperlink"/>
          </w:rPr>
          <w:t xml:space="preserve"> </w:t>
        </w:r>
        <w:r>
          <w:rPr>
            <w:rStyle w:val="Hyperlink"/>
            <w:smallCaps/>
          </w:rPr>
          <w:t xml:space="preserve">Carcillo</w:t>
        </w:r>
        <w:r>
          <w:rPr>
            <w:rStyle w:val="Hyperlink"/>
          </w:rPr>
          <w:t xml:space="preserve"> </w:t>
        </w:r>
        <w:r>
          <w:rPr>
            <w:rStyle w:val="Hyperlink"/>
          </w:rPr>
          <w:t xml:space="preserve">y</w:t>
        </w:r>
        <w:r>
          <w:rPr>
            <w:rStyle w:val="Hyperlink"/>
          </w:rPr>
          <w:t xml:space="preserve"> </w:t>
        </w:r>
        <w:r>
          <w:rPr>
            <w:rStyle w:val="Hyperlink"/>
            <w:smallCaps/>
          </w:rPr>
          <w:t xml:space="preserve">Zylberberg</w:t>
        </w:r>
        <w:r>
          <w:rPr>
            <w:rStyle w:val="Hyperlink"/>
          </w:rPr>
          <w:t xml:space="preserve">, 2014, cap. 1</w:t>
        </w:r>
      </w:hyperlink>
      <w:r>
        <w:t xml:space="preserve">)</w:t>
      </w:r>
      <w:r>
        <w:t xml:space="preserve">.</w:t>
      </w:r>
    </w:p>
  </w:footnote>
  <w:footnote w:id="47">
    <w:p>
      <w:pPr>
        <w:pStyle w:val="FootnoteText"/>
      </w:pPr>
      <w:r>
        <w:rPr>
          <w:rStyle w:val="FootnoteReference"/>
        </w:rPr>
        <w:footnoteRef/>
      </w:r>
      <w:r>
        <w:t xml:space="preserve"> </w:t>
      </w:r>
      <m:oMath>
        <m:sSub>
          <m:e>
            <m:r>
              <m:t>h</m:t>
            </m:r>
          </m:e>
          <m:sub>
            <m:r>
              <m:t>O</m:t>
            </m:r>
          </m:sub>
        </m:sSub>
        <m:d>
          <m:dPr>
            <m:begChr m:val="("/>
            <m:sepChr m:val=""/>
            <m:endChr m:val=")"/>
            <m:grow/>
          </m:dPr>
          <m:e>
            <m:r>
              <m:t>w</m:t>
            </m:r>
            <m:r>
              <m:rPr>
                <m:sty m:val="p"/>
              </m:rPr>
              <m:t>,</m:t>
            </m:r>
            <m:bar>
              <m:barPr>
                <m:pos m:val="top"/>
              </m:barPr>
              <m:e>
                <m:r>
                  <m:t>U</m:t>
                </m:r>
              </m:e>
            </m:bar>
          </m:e>
        </m:d>
      </m:oMath>
      <w:r>
        <w:t xml:space="preserve"> </w:t>
      </w:r>
      <w:r>
        <w:t xml:space="preserve">es la demanda compensada (hicksiana) de ocio, con la notación</w:t>
      </w:r>
      <w:r>
        <w:t xml:space="preserve"> </w:t>
      </w:r>
      <m:oMath>
        <m:r>
          <m:t>h</m:t>
        </m:r>
      </m:oMath>
      <w:r>
        <w:t xml:space="preserve"> </w:t>
      </w:r>
      <w:r>
        <w:t xml:space="preserve">de la teoría de la dualidad</w:t>
      </w:r>
      <w:r>
        <w:t xml:space="preserve"> </w:t>
      </w:r>
      <w:hyperlink r:id="rId48">
        <w:r>
          <w:rPr>
            <w:rStyle w:val="Referenciaatema"/>
          </w:rPr>
          <w:t xml:space="preserve">[ver tema 3.A.9]</w:t>
        </w:r>
      </w:hyperlink>
      <w:r>
        <w:t xml:space="preserve">; la</w:t>
      </w:r>
      <w:r>
        <w:t xml:space="preserve"> </w:t>
      </w:r>
      <m:oMath>
        <m:r>
          <m:t>h</m:t>
        </m:r>
      </m:oMath>
      <w:r>
        <w:t xml:space="preserve"> </w:t>
      </w:r>
      <w:r>
        <w:t xml:space="preserve">sin subíndice del bloque </w:t>
      </w:r>
      <w:hyperlink w:anchor="sec_capital_humano">
        <w:r>
          <w:rPr>
            <w:rStyle w:val="Hyperlink"/>
          </w:rPr>
          <w:t xml:space="preserve">III</w:t>
        </w:r>
      </w:hyperlink>
      <w:r>
        <w:t xml:space="preserve"> </w:t>
      </w:r>
      <w:r>
        <w:t xml:space="preserve">es el capital humano.</w:t>
      </w:r>
    </w:p>
  </w:footnote>
  <w:footnote w:id="53">
    <w:p>
      <w:pPr>
        <w:pStyle w:val="FootnoteText"/>
      </w:pPr>
      <w:r>
        <w:rPr>
          <w:rStyle w:val="FootnoteReference"/>
        </w:rPr>
        <w:footnoteRef/>
      </w:r>
      <w:r>
        <w:t xml:space="preserve"> </w:t>
      </w:r>
      <w:r>
        <w:t xml:space="preserve">Con una</w:t>
      </w:r>
      <w:r>
        <w:t xml:space="preserve"> </w:t>
      </w:r>
      <w:r>
        <w:rPr>
          <w:i/>
          <w:iCs/>
        </w:rPr>
        <w:t xml:space="preserve">prima por horas extraordinarias</w:t>
      </w:r>
      <w:r>
        <w:t xml:space="preserve">, en cambio, la oferta aumenta sin ambigüedad. La prima solo paga más las horas que superan la jornada normal, así que apenas enriquece al individuo por las horas que ya trabajaba: queda casi solo el efecto sustitución. Una subida del salario, en cambio, paga más todas las horas. La recta de balance se quiebra en la jornada normal,</w:t>
      </w:r>
      <w:r>
        <w:t xml:space="preserve"> </w:t>
      </w:r>
      <m:oMath>
        <m:sSub>
          <m:e>
            <m:r>
              <m:t>L</m:t>
            </m:r>
          </m:e>
          <m:sub>
            <m:r>
              <m:t>n</m:t>
            </m:r>
          </m:sub>
        </m:sSub>
      </m:oMath>
      <w:r>
        <w:t xml:space="preserve"> </w:t>
      </w:r>
      <w:r>
        <w:t xml:space="preserve">(las horas que ya se trabajaban), y a su izquierda paga el salario con prima,</w:t>
      </w:r>
      <w:r>
        <w:t xml:space="preserve"> </w:t>
      </w:r>
      <m:oMath>
        <m:sSub>
          <m:e>
            <m:r>
              <m:t>w</m:t>
            </m:r>
          </m:e>
          <m:sub>
            <m:r>
              <m:t>e</m:t>
            </m:r>
          </m:sub>
        </m:sSub>
        <m:r>
          <m:rPr>
            <m:sty m:val="p"/>
          </m:rPr>
          <m:t>&gt;</m:t>
        </m:r>
        <m:r>
          <m:t>w</m:t>
        </m:r>
      </m:oMath>
      <w:r>
        <w:t xml:space="preserve">: es más inclinada.</w:t>
      </w:r>
    </w:p>
    <w:p>
      <w:pPr>
        <w:pStyle w:val="Graficonota"/>
      </w:pPr>
      <w:r>
        <w:drawing>
          <wp:inline>
            <wp:extent cx="2089150" cy="2371197"/>
            <wp:effectExtent b="0" l="0" r="0" t="0"/>
            <wp:docPr descr="Gráfico de la nota: Con una prima por horas extraordinarias, en cambio, la oferta aumenta sin ambigüedad." title="" id="55" name="Picture"/>
            <a:graphic>
              <a:graphicData uri="http://schemas.openxmlformats.org/drawingml/2006/picture">
                <pic:pic>
                  <pic:nvPicPr>
                    <pic:cNvPr descr="C:\Users\vgutierrez\Documents\src\victorgutierrezmarcos.github.io-revision\oposicion\temario\fuentes\3A25\graficos/prima-horas.png" id="56" name="Picture"/>
                    <pic:cNvPicPr>
                      <a:picLocks noChangeArrowheads="1" noChangeAspect="1"/>
                    </pic:cNvPicPr>
                  </pic:nvPicPr>
                  <pic:blipFill>
                    <a:blip r:embed="rId54"/>
                    <a:stretch>
                      <a:fillRect/>
                    </a:stretch>
                  </pic:blipFill>
                  <pic:spPr bwMode="auto">
                    <a:xfrm>
                      <a:off x="0" y="0"/>
                      <a:ext cx="2089150" cy="2371197"/>
                    </a:xfrm>
                    <a:prstGeom prst="rect">
                      <a:avLst/>
                    </a:prstGeom>
                    <a:noFill/>
                    <a:ln w="9525">
                      <a:noFill/>
                      <a:headEnd/>
                      <a:tailEnd/>
                    </a:ln>
                  </pic:spPr>
                </pic:pic>
              </a:graphicData>
            </a:graphic>
          </wp:inline>
        </w:drawing>
      </w:r>
    </w:p>
  </w:footnote>
  <w:footnote w:id="58">
    <w:p>
      <w:pPr>
        <w:pStyle w:val="FootnoteText"/>
      </w:pPr>
      <w:r>
        <w:rPr>
          <w:rStyle w:val="FootnoteReference"/>
        </w:rPr>
        <w:footnoteRef/>
      </w:r>
      <w:r>
        <w:t xml:space="preserve"> </w:t>
      </w:r>
      <w:r>
        <w:t xml:space="preserve">Hay otra explicación posible para un tramo bajo poco sensible o decreciente: las prestaciones condicionadas a la renta. Si una subida del salario hace perder un subsidio, a quien está cerca del umbral le conviene no superarlo trabajando más</w:t>
      </w:r>
      <w:r>
        <w:t xml:space="preserve"> </w:t>
      </w:r>
      <w:hyperlink r:id="rId20">
        <w:r>
          <w:rPr>
            <w:rStyle w:val="Referenciaatema"/>
          </w:rPr>
          <w:t xml:space="preserve">[ver tema 4.B.10]</w:t>
        </w:r>
      </w:hyperlink>
      <w:r>
        <w:t xml:space="preserve">.</w:t>
      </w:r>
    </w:p>
  </w:footnote>
  <w:footnote w:id="65">
    <w:p>
      <w:pPr>
        <w:pStyle w:val="FootnoteText"/>
      </w:pPr>
      <w:r>
        <w:rPr>
          <w:rStyle w:val="FootnoteReference"/>
        </w:rPr>
        <w:footnoteRef/>
      </w:r>
      <w:r>
        <w:t xml:space="preserve"> </w:t>
      </w:r>
      <w:r>
        <w:t xml:space="preserve">La oferta de los segundos perceptores del hogar es más elástica que la del perceptor principal</w:t>
      </w:r>
      <w:r>
        <w:t xml:space="preserve"> </w:t>
      </w:r>
      <w:r>
        <w:t xml:space="preserve">(</w:t>
      </w:r>
      <w:hyperlink w:anchor="ref_Keane2011Labor">
        <w:r>
          <w:rPr>
            <w:rStyle w:val="Hyperlink"/>
            <w:smallCaps/>
          </w:rPr>
          <w:t xml:space="preserve">Keane</w:t>
        </w:r>
        <w:r>
          <w:rPr>
            <w:rStyle w:val="Hyperlink"/>
          </w:rPr>
          <w:t xml:space="preserve">, 2011</w:t>
        </w:r>
      </w:hyperlink>
      <w:r>
        <w:t xml:space="preserve">)</w:t>
      </w:r>
      <w:r>
        <w:t xml:space="preserve">. Con las reformas fiscales británicas, la elasticidad salarial de las mujeres pasa de 0</w:t>
      </w:r>
      <w:r>
        <w:t xml:space="preserve">,</w:t>
      </w:r>
      <w:r>
        <w:t xml:space="preserve">14 sin hijos a 0</w:t>
      </w:r>
      <w:r>
        <w:t xml:space="preserve">,</w:t>
      </w:r>
      <w:r>
        <w:t xml:space="preserve">21 con el menor de 0-2 años y a 0</w:t>
      </w:r>
      <w:r>
        <w:t xml:space="preserve">,</w:t>
      </w:r>
      <w:r>
        <w:t xml:space="preserve">37 con el menor de 3-4 años</w:t>
      </w:r>
      <w:r>
        <w:t xml:space="preserve"> </w:t>
      </w:r>
      <w:r>
        <w:t xml:space="preserve">(</w:t>
      </w:r>
      <w:hyperlink w:anchor="ref_BlundellDuncanMeghir1998">
        <w:r>
          <w:rPr>
            <w:rStyle w:val="Hyperlink"/>
            <w:smallCaps/>
          </w:rPr>
          <w:t xml:space="preserve">Blundell</w:t>
        </w:r>
        <w:r>
          <w:rPr>
            <w:rStyle w:val="Hyperlink"/>
          </w:rPr>
          <w:t xml:space="preserve">,</w:t>
        </w:r>
        <w:r>
          <w:rPr>
            <w:rStyle w:val="Hyperlink"/>
          </w:rPr>
          <w:t xml:space="preserve"> </w:t>
        </w:r>
        <w:r>
          <w:rPr>
            <w:rStyle w:val="Hyperlink"/>
            <w:smallCaps/>
          </w:rPr>
          <w:t xml:space="preserve">Duncan</w:t>
        </w:r>
        <w:r>
          <w:rPr>
            <w:rStyle w:val="Hyperlink"/>
          </w:rPr>
          <w:t xml:space="preserve"> </w:t>
        </w:r>
        <w:r>
          <w:rPr>
            <w:rStyle w:val="Hyperlink"/>
          </w:rPr>
          <w:t xml:space="preserve">y</w:t>
        </w:r>
        <w:r>
          <w:rPr>
            <w:rStyle w:val="Hyperlink"/>
          </w:rPr>
          <w:t xml:space="preserve"> </w:t>
        </w:r>
        <w:r>
          <w:rPr>
            <w:rStyle w:val="Hyperlink"/>
            <w:smallCaps/>
          </w:rPr>
          <w:t xml:space="preserve">Meghir</w:t>
        </w:r>
        <w:r>
          <w:rPr>
            <w:rStyle w:val="Hyperlink"/>
          </w:rPr>
          <w:t xml:space="preserve">, 1998</w:t>
        </w:r>
      </w:hyperlink>
      <w:r>
        <w:t xml:space="preserve">)</w:t>
      </w:r>
      <w:r>
        <w:t xml:space="preserve">: es mayor cuando hay hijos en edad preescolar, que es cuando más pesa el coste de cuidarlos.</w:t>
      </w:r>
    </w:p>
  </w:footnote>
  <w:footnote w:id="81">
    <w:p>
      <w:pPr>
        <w:pStyle w:val="FootnoteText"/>
      </w:pPr>
      <w:r>
        <w:rPr>
          <w:rStyle w:val="FootnoteReference"/>
        </w:rPr>
        <w:footnoteRef/>
      </w:r>
      <w:r>
        <w:t xml:space="preserve"> </w:t>
      </w:r>
      <w:r>
        <w:t xml:space="preserve">La función de producción con elasticidad de sustitución constante (CES) es la más usada para estimarla</w:t>
      </w:r>
      <w:r>
        <w:t xml:space="preserve"> </w:t>
      </w:r>
      <w:hyperlink r:id="rId82">
        <w:r>
          <w:rPr>
            <w:rStyle w:val="Referenciaatema"/>
          </w:rPr>
          <w:t xml:space="preserve">[ver tema 3.A.11]</w:t>
        </w:r>
      </w:hyperlink>
      <w:r>
        <w:t xml:space="preserve">.</w:t>
      </w:r>
    </w:p>
  </w:footnote>
  <w:footnote w:id="86">
    <w:p>
      <w:pPr>
        <w:pStyle w:val="FootnoteText"/>
      </w:pPr>
      <w:r>
        <w:rPr>
          <w:rStyle w:val="FootnoteReference"/>
        </w:rPr>
        <w:footnoteRef/>
      </w:r>
      <w:r>
        <w:t xml:space="preserve"> </w:t>
      </w:r>
      <w:r>
        <w:t xml:space="preserve">Según la OIT, «las personas en desocupación, o personas desocupadas, se definen como todas aquellas personas en edad de trabajar que no estaban ocupadas, que habían llevado a cabo actividades de búsqueda de un puesto de trabajo durante un período reciente especificado, y que estaban actualmente disponibles para ocupar un puesto de trabajo en caso de que existiera la oportunidad de hacerlo»</w:t>
      </w:r>
      <w:r>
        <w:t xml:space="preserve"> </w:t>
      </w:r>
      <w:r>
        <w:t xml:space="preserve">(</w:t>
      </w:r>
      <w:hyperlink w:anchor="ref_OIT2013Resolucion">
        <w:r>
          <w:rPr>
            <w:rStyle w:val="Hyperlink"/>
            <w:smallCaps/>
          </w:rPr>
          <w:t xml:space="preserve">Organización Internacional del Trabajo</w:t>
        </w:r>
        <w:r>
          <w:rPr>
            <w:rStyle w:val="Hyperlink"/>
          </w:rPr>
          <w:t xml:space="preserve">, 2013, § 47</w:t>
        </w:r>
      </w:hyperlink>
      <w:r>
        <w:t xml:space="preserve">)</w:t>
      </w:r>
      <w:r>
        <w:t xml:space="preserve">.</w:t>
      </w:r>
    </w:p>
  </w:footnote>
  <w:footnote w:id="113">
    <w:p>
      <w:pPr>
        <w:pStyle w:val="FootnoteText"/>
      </w:pPr>
      <w:r>
        <w:rPr>
          <w:rStyle w:val="FootnoteReference"/>
        </w:rPr>
        <w:footnoteRef/>
      </w:r>
      <w:r>
        <w:t xml:space="preserve"> </w:t>
      </w:r>
      <w:r>
        <w:t xml:space="preserve">En general, las preferencias serían</w:t>
      </w:r>
      <w:r>
        <w:t xml:space="preserve"> </w:t>
      </w:r>
      <m:oMath>
        <m:r>
          <m:t>U</m:t>
        </m:r>
        <m:d>
          <m:dPr>
            <m:begChr m:val="("/>
            <m:sepChr m:val=""/>
            <m:endChr m:val=")"/>
            <m:grow/>
          </m:dPr>
          <m:e>
            <m:sSub>
              <m:e>
                <m:r>
                  <m:t>C</m:t>
                </m:r>
              </m:e>
              <m:sub>
                <m:r>
                  <m:t>1</m:t>
                </m:r>
              </m:sub>
            </m:sSub>
            <m:r>
              <m:rPr>
                <m:sty m:val="p"/>
              </m:rPr>
              <m:t>,</m:t>
            </m:r>
            <m:r>
              <m:rPr>
                <m:sty m:val="p"/>
              </m:rPr>
              <m:t>…</m:t>
            </m:r>
            <m:r>
              <m:rPr>
                <m:sty m:val="p"/>
              </m:rPr>
              <m:t>,</m:t>
            </m:r>
            <m:sSub>
              <m:e>
                <m:r>
                  <m:t>C</m:t>
                </m:r>
              </m:e>
              <m:sub>
                <m:r>
                  <m:t>T</m:t>
                </m:r>
              </m:sub>
            </m:sSub>
            <m:r>
              <m:rPr>
                <m:sty m:val="p"/>
              </m:rPr>
              <m:t>,</m:t>
            </m:r>
            <m:sSub>
              <m:e>
                <m:r>
                  <m:t>L</m:t>
                </m:r>
              </m:e>
              <m:sub>
                <m:r>
                  <m:t>1</m:t>
                </m:r>
              </m:sub>
            </m:sSub>
            <m:r>
              <m:rPr>
                <m:sty m:val="p"/>
              </m:rPr>
              <m:t>,</m:t>
            </m:r>
            <m:r>
              <m:rPr>
                <m:sty m:val="p"/>
              </m:rPr>
              <m:t>…</m:t>
            </m:r>
            <m:r>
              <m:rPr>
                <m:sty m:val="p"/>
              </m:rPr>
              <m:t>,</m:t>
            </m:r>
            <m:sSub>
              <m:e>
                <m:r>
                  <m:t>L</m:t>
                </m:r>
              </m:e>
              <m:sub>
                <m:r>
                  <m:t>T</m:t>
                </m:r>
              </m:sub>
            </m:sSub>
          </m:e>
        </m:d>
      </m:oMath>
      <w:r>
        <w:t xml:space="preserve">, pero esa forma no da resultados sencillos de interpretar. La separabilidad en el tiempo es restrictiva: no admite hábitos de consumo (el consumo pasado entraría en la utilidad de hoy) ni decisiones de formación, que crearían una disyuntiva entre ocio, trabajo y estudio (bloque </w:t>
      </w:r>
      <w:hyperlink w:anchor="sec_capital_humano">
        <w:r>
          <w:rPr>
            <w:rStyle w:val="Hyperlink"/>
          </w:rPr>
          <w:t xml:space="preserve">III</w:t>
        </w:r>
      </w:hyperlink>
      <w:r>
        <w:t xml:space="preserve">).</w:t>
      </w:r>
    </w:p>
  </w:footnote>
  <w:footnote w:id="117">
    <w:p>
      <w:pPr>
        <w:pStyle w:val="FootnoteText"/>
      </w:pPr>
      <w:r>
        <w:rPr>
          <w:rStyle w:val="FootnoteReference"/>
        </w:rPr>
        <w:footnoteRef/>
      </w:r>
      <w:r>
        <w:t xml:space="preserve"> </w:t>
      </w:r>
      <w:r>
        <w:t xml:space="preserve">La condición intratemporal se cumple en cada periodo porque la utilidad es separable; con hábitos o con una utilidad no separable entre periodos deja de cumplirse</w:t>
      </w:r>
      <w:r>
        <w:t xml:space="preserve"> </w:t>
      </w:r>
      <w:r>
        <w:t xml:space="preserve">(</w:t>
      </w:r>
      <w:hyperlink w:anchor="ref_Cahuc2014Labor">
        <w:r>
          <w:rPr>
            <w:rStyle w:val="Hyperlink"/>
            <w:smallCaps/>
          </w:rPr>
          <w:t xml:space="preserve">Cahuc</w:t>
        </w:r>
        <w:r>
          <w:rPr>
            <w:rStyle w:val="Hyperlink"/>
          </w:rPr>
          <w:t xml:space="preserve">,</w:t>
        </w:r>
        <w:r>
          <w:rPr>
            <w:rStyle w:val="Hyperlink"/>
          </w:rPr>
          <w:t xml:space="preserve"> </w:t>
        </w:r>
        <w:r>
          <w:rPr>
            <w:rStyle w:val="Hyperlink"/>
            <w:smallCaps/>
          </w:rPr>
          <w:t xml:space="preserve">Carcillo</w:t>
        </w:r>
        <w:r>
          <w:rPr>
            <w:rStyle w:val="Hyperlink"/>
          </w:rPr>
          <w:t xml:space="preserve"> </w:t>
        </w:r>
        <w:r>
          <w:rPr>
            <w:rStyle w:val="Hyperlink"/>
          </w:rPr>
          <w:t xml:space="preserve">y</w:t>
        </w:r>
        <w:r>
          <w:rPr>
            <w:rStyle w:val="Hyperlink"/>
          </w:rPr>
          <w:t xml:space="preserve"> </w:t>
        </w:r>
        <w:r>
          <w:rPr>
            <w:rStyle w:val="Hyperlink"/>
            <w:smallCaps/>
          </w:rPr>
          <w:t xml:space="preserve">Zylberberg</w:t>
        </w:r>
        <w:r>
          <w:rPr>
            <w:rStyle w:val="Hyperlink"/>
          </w:rPr>
          <w:t xml:space="preserve">, 2014, cap. 1</w:t>
        </w:r>
      </w:hyperlink>
      <w:r>
        <w:t xml:space="preserve">)</w:t>
      </w:r>
      <w:r>
        <w:t xml:space="preserve">.</w:t>
      </w:r>
    </w:p>
  </w:footnote>
  <w:footnote w:id="119">
    <w:p>
      <w:pPr>
        <w:pStyle w:val="FootnoteText"/>
      </w:pPr>
      <w:r>
        <w:rPr>
          <w:rStyle w:val="FootnoteReference"/>
        </w:rPr>
        <w:footnoteRef/>
      </w:r>
      <w:r>
        <w:t xml:space="preserve"> </w:t>
      </w:r>
      <w:r>
        <w:t xml:space="preserve">De las condiciones intratemporales,</w:t>
      </w:r>
      <w:r>
        <w:t xml:space="preserve"> </w:t>
      </w:r>
      <m:oMath>
        <m:sSub>
          <m:e>
            <m:r>
              <m:t>C</m:t>
            </m:r>
          </m:e>
          <m:sub>
            <m:r>
              <m:t>t</m:t>
            </m:r>
          </m:sub>
        </m:sSub>
        <m:r>
          <m:rPr>
            <m:sty m:val="p"/>
          </m:rPr>
          <m:t>=</m:t>
        </m:r>
        <m:sSub>
          <m:e>
            <m:r>
              <m:t>w</m:t>
            </m:r>
          </m:e>
          <m:sub>
            <m:r>
              <m:t>t</m:t>
            </m:r>
          </m:sub>
        </m:sSub>
        <m:d>
          <m:dPr>
            <m:begChr m:val="("/>
            <m:sepChr m:val=""/>
            <m:endChr m:val=")"/>
            <m:grow/>
          </m:dPr>
          <m:e>
            <m:r>
              <m:t>1</m:t>
            </m:r>
            <m:r>
              <m:rPr>
                <m:sty m:val="p"/>
              </m:rPr>
              <m:t>−</m:t>
            </m:r>
            <m:sSub>
              <m:e>
                <m:r>
                  <m:t>L</m:t>
                </m:r>
              </m:e>
              <m:sub>
                <m:r>
                  <m:t>t</m:t>
                </m:r>
              </m:sub>
            </m:sSub>
          </m:e>
        </m:d>
        <m:r>
          <m:rPr>
            <m:sty m:val="p"/>
          </m:rPr>
          <m:t>/</m:t>
        </m:r>
        <m:r>
          <m:t>b</m:t>
        </m:r>
      </m:oMath>
      <w:r>
        <w:t xml:space="preserve">, y de las del ocio,</w:t>
      </w:r>
      <w:r>
        <w:t xml:space="preserve"> </w:t>
      </w:r>
      <m:oMath>
        <m:r>
          <m:t>1</m:t>
        </m:r>
        <m:r>
          <m:rPr>
            <m:sty m:val="p"/>
          </m:rPr>
          <m:t>−</m:t>
        </m:r>
        <m:sSub>
          <m:e>
            <m:r>
              <m:t>L</m:t>
            </m:r>
          </m:e>
          <m:sub>
            <m:r>
              <m:t>1</m:t>
            </m:r>
          </m:sub>
        </m:sSub>
        <m:r>
          <m:rPr>
            <m:sty m:val="p"/>
          </m:rPr>
          <m:t>=</m:t>
        </m:r>
        <m:r>
          <m:t>b</m:t>
        </m:r>
        <m:r>
          <m:rPr>
            <m:sty m:val="p"/>
          </m:rPr>
          <m:t>/</m:t>
        </m:r>
        <m:d>
          <m:dPr>
            <m:begChr m:val="("/>
            <m:sepChr m:val=""/>
            <m:endChr m:val=")"/>
            <m:grow/>
          </m:dPr>
          <m:e>
            <m:r>
              <m:t>λ</m:t>
            </m:r>
            <m:sSub>
              <m:e>
                <m:r>
                  <m:t>w</m:t>
                </m:r>
              </m:e>
              <m:sub>
                <m:r>
                  <m:t>1</m:t>
                </m:r>
              </m:sub>
            </m:sSub>
          </m:e>
        </m:d>
      </m:oMath>
      <w:r>
        <w:t xml:space="preserve"> </w:t>
      </w:r>
      <w:r>
        <w:t xml:space="preserve">y</w:t>
      </w:r>
      <w:r>
        <w:t xml:space="preserve"> </w:t>
      </w:r>
      <m:oMath>
        <m:r>
          <m:t>1</m:t>
        </m:r>
        <m:r>
          <m:rPr>
            <m:sty m:val="p"/>
          </m:rPr>
          <m:t>−</m:t>
        </m:r>
        <m:sSub>
          <m:e>
            <m:r>
              <m:t>L</m:t>
            </m:r>
          </m:e>
          <m:sub>
            <m:r>
              <m:t>2</m:t>
            </m:r>
          </m:sub>
        </m:sSub>
        <m:r>
          <m:rPr>
            <m:sty m:val="p"/>
          </m:rPr>
          <m:t>=</m:t>
        </m:r>
        <m:r>
          <m:t>b</m:t>
        </m:r>
        <m:r>
          <m:t>β</m:t>
        </m:r>
        <m:d>
          <m:dPr>
            <m:begChr m:val="("/>
            <m:sepChr m:val=""/>
            <m:endChr m:val=")"/>
            <m:grow/>
          </m:dPr>
          <m:e>
            <m:r>
              <m:t>1</m:t>
            </m:r>
            <m:r>
              <m:rPr>
                <m:sty m:val="p"/>
              </m:rPr>
              <m:t>+</m:t>
            </m:r>
            <m:r>
              <m:t>r</m:t>
            </m:r>
          </m:e>
        </m:d>
        <m:r>
          <m:rPr>
            <m:sty m:val="p"/>
          </m:rPr>
          <m:t>/</m:t>
        </m:r>
        <m:d>
          <m:dPr>
            <m:begChr m:val="("/>
            <m:sepChr m:val=""/>
            <m:endChr m:val=")"/>
            <m:grow/>
          </m:dPr>
          <m:e>
            <m:r>
              <m:t>λ</m:t>
            </m:r>
            <m:sSub>
              <m:e>
                <m:r>
                  <m:t>w</m:t>
                </m:r>
              </m:e>
              <m:sub>
                <m:r>
                  <m:t>2</m:t>
                </m:r>
              </m:sub>
            </m:sSub>
          </m:e>
        </m:d>
      </m:oMath>
      <w:r>
        <w:t xml:space="preserve">. Llevándolas a la restricción,</w:t>
      </w:r>
      <w:r>
        <w:t xml:space="preserve"> </w:t>
      </w:r>
      <m:oMath>
        <m:d>
          <m:dPr>
            <m:begChr m:val="("/>
            <m:sepChr m:val=""/>
            <m:endChr m:val=")"/>
            <m:grow/>
          </m:dPr>
          <m:e>
            <m:r>
              <m:t>1</m:t>
            </m:r>
            <m:r>
              <m:rPr>
                <m:sty m:val="p"/>
              </m:rPr>
              <m:t>+</m:t>
            </m:r>
            <m:r>
              <m:t>β</m:t>
            </m:r>
          </m:e>
        </m:d>
        <m:d>
          <m:dPr>
            <m:begChr m:val="("/>
            <m:sepChr m:val=""/>
            <m:endChr m:val=")"/>
            <m:grow/>
          </m:dPr>
          <m:e>
            <m:r>
              <m:t>1</m:t>
            </m:r>
            <m:r>
              <m:rPr>
                <m:sty m:val="p"/>
              </m:rPr>
              <m:t>+</m:t>
            </m:r>
            <m:r>
              <m:t>b</m:t>
            </m:r>
          </m:e>
        </m:d>
        <m:r>
          <m:rPr>
            <m:sty m:val="p"/>
          </m:rPr>
          <m:t>/</m:t>
        </m:r>
        <m:r>
          <m:t>λ</m:t>
        </m:r>
        <m:r>
          <m:rPr>
            <m:sty m:val="p"/>
          </m:rPr>
          <m:t>=</m:t>
        </m:r>
        <m:sSub>
          <m:e>
            <m:r>
              <m:t>w</m:t>
            </m:r>
          </m:e>
          <m:sub>
            <m:r>
              <m:t>1</m:t>
            </m:r>
          </m:sub>
        </m:sSub>
        <m:r>
          <m:rPr>
            <m:sty m:val="p"/>
          </m:rPr>
          <m:t>+</m:t>
        </m:r>
        <m:sSub>
          <m:e>
            <m:r>
              <m:t>w</m:t>
            </m:r>
          </m:e>
          <m:sub>
            <m:r>
              <m:t>2</m:t>
            </m:r>
          </m:sub>
        </m:sSub>
        <m:r>
          <m:rPr>
            <m:sty m:val="p"/>
          </m:rPr>
          <m:t>/</m:t>
        </m:r>
        <m:d>
          <m:dPr>
            <m:begChr m:val="("/>
            <m:sepChr m:val=""/>
            <m:endChr m:val=")"/>
            <m:grow/>
          </m:dPr>
          <m:e>
            <m:r>
              <m:t>1</m:t>
            </m:r>
            <m:r>
              <m:rPr>
                <m:sty m:val="p"/>
              </m:rPr>
              <m:t>+</m:t>
            </m:r>
            <m:r>
              <m:t>r</m:t>
            </m:r>
          </m:e>
        </m:d>
      </m:oMath>
      <w:r>
        <w:t xml:space="preserve">, de donde sale la expresión.</w:t>
      </w:r>
    </w:p>
  </w:footnote>
  <w:footnote w:id="128">
    <w:p>
      <w:pPr>
        <w:pStyle w:val="FootnoteText"/>
      </w:pPr>
      <w:r>
        <w:rPr>
          <w:rStyle w:val="FootnoteReference"/>
        </w:rPr>
        <w:footnoteRef/>
      </w:r>
      <w:r>
        <w:t xml:space="preserve"> </w:t>
      </w:r>
      <w:r>
        <w:t xml:space="preserve">Ragnar</w:t>
      </w:r>
      <w:r>
        <w:t xml:space="preserve"> </w:t>
      </w:r>
      <w:r>
        <w:rPr>
          <w:smallCaps/>
        </w:rPr>
        <w:t xml:space="preserve">Frisch</w:t>
      </w:r>
      <w:r>
        <w:t xml:space="preserve"> </w:t>
      </w:r>
      <w:r>
        <w:t xml:space="preserve">recibió en 1969, con Jan</w:t>
      </w:r>
      <w:r>
        <w:t xml:space="preserve"> </w:t>
      </w:r>
      <w:r>
        <w:rPr>
          <w:smallCaps/>
        </w:rPr>
        <w:t xml:space="preserve">Tinbergen</w:t>
      </w:r>
      <w:r>
        <w:t xml:space="preserve">, el primer Premio Nobel de Economía, «por desarrollar y aplicar modelos dinámicos para el análisis de los procesos económicos»</w:t>
      </w:r>
      <w:r>
        <w:t xml:space="preserve"> </w:t>
      </w:r>
      <w:r>
        <w:t xml:space="preserve">(</w:t>
      </w:r>
      <w:hyperlink w:anchor="ref_Nobel1969">
        <w:r>
          <w:rPr>
            <w:rStyle w:val="Hyperlink"/>
            <w:smallCaps/>
          </w:rPr>
          <w:t xml:space="preserve">Nobel Prize Outreach</w:t>
        </w:r>
        <w:r>
          <w:rPr>
            <w:rStyle w:val="Hyperlink"/>
          </w:rPr>
          <w:t xml:space="preserve">, 1969</w:t>
        </w:r>
      </w:hyperlink>
      <w:r>
        <w:t xml:space="preserve">)</w:t>
      </w:r>
      <w:r>
        <w:t xml:space="preserve">.</w:t>
      </w:r>
    </w:p>
  </w:footnote>
  <w:footnote w:id="130">
    <w:p>
      <w:pPr>
        <w:pStyle w:val="FootnoteText"/>
      </w:pPr>
      <w:r>
        <w:rPr>
          <w:rStyle w:val="FootnoteReference"/>
        </w:rPr>
        <w:footnoteRef/>
      </w:r>
      <w:r>
        <w:t xml:space="preserve"> </w:t>
      </w:r>
      <w:r>
        <w:t xml:space="preserve">El nombre viene de</w:t>
      </w:r>
      <w:r>
        <w:t xml:space="preserve"> </w:t>
      </w:r>
      <w:r>
        <w:rPr>
          <w:smallCaps/>
        </w:rPr>
        <w:t xml:space="preserve">Frisch</w:t>
      </w:r>
      <w:r>
        <w:t xml:space="preserve"> </w:t>
      </w:r>
      <w:r>
        <w:t xml:space="preserve">(</w:t>
      </w:r>
      <w:hyperlink w:anchor="ref_Frisch1959Complete">
        <w:r>
          <w:rPr>
            <w:rStyle w:val="Hyperlink"/>
          </w:rPr>
          <w:t xml:space="preserve">1959</w:t>
        </w:r>
      </w:hyperlink>
      <w:r>
        <w:t xml:space="preserve">)</w:t>
      </w:r>
      <w:r>
        <w:t xml:space="preserve">, que define las demandas con la utilidad marginal de la renta constante;</w:t>
      </w:r>
      <w:r>
        <w:t xml:space="preserve"> </w:t>
      </w:r>
      <w:r>
        <w:rPr>
          <w:smallCaps/>
        </w:rPr>
        <w:t xml:space="preserve">MaCurdy</w:t>
      </w:r>
      <w:r>
        <w:t xml:space="preserve"> </w:t>
      </w:r>
      <w:r>
        <w:t xml:space="preserve">(</w:t>
      </w:r>
      <w:hyperlink w:anchor="ref_MaCurdy1981Empirical">
        <w:r>
          <w:rPr>
            <w:rStyle w:val="Hyperlink"/>
          </w:rPr>
          <w:t xml:space="preserve">1981</w:t>
        </w:r>
      </w:hyperlink>
      <w:r>
        <w:t xml:space="preserve">)</w:t>
      </w:r>
      <w:r>
        <w:t xml:space="preserve"> </w:t>
      </w:r>
      <w:r>
        <w:t xml:space="preserve">la lleva a la oferta de trabajo del ciclo vital. No tiene que ver con la actitud ante el riesgo: el modelo es sin incertidumbre.</w:t>
      </w:r>
    </w:p>
  </w:footnote>
  <w:footnote w:id="135">
    <w:p>
      <w:pPr>
        <w:pStyle w:val="FootnoteText"/>
      </w:pPr>
      <w:r>
        <w:rPr>
          <w:rStyle w:val="FootnoteReference"/>
        </w:rPr>
        <w:footnoteRef/>
      </w:r>
      <w:r>
        <w:t xml:space="preserve"> </w:t>
      </w:r>
      <w:r>
        <w:rPr>
          <w:smallCaps/>
        </w:rPr>
        <w:t xml:space="preserve">Marshall</w:t>
      </w:r>
      <w:r>
        <w:t xml:space="preserve"> </w:t>
      </w:r>
      <w:r>
        <w:t xml:space="preserve">(</w:t>
      </w:r>
      <w:hyperlink w:anchor="ref_Marshall1890Principles">
        <w:r>
          <w:rPr>
            <w:rStyle w:val="Hyperlink"/>
          </w:rPr>
          <w:t xml:space="preserve">1890</w:t>
        </w:r>
      </w:hyperlink>
      <w:r>
        <w:t xml:space="preserve">)</w:t>
      </w:r>
      <w:r>
        <w:t xml:space="preserve"> </w:t>
      </w:r>
      <w:r>
        <w:t xml:space="preserve">ya afirmó que «el capital más valioso de todos es el que se ha invertido en seres humanos».</w:t>
      </w:r>
    </w:p>
  </w:footnote>
  <w:footnote w:id="136">
    <w:p>
      <w:pPr>
        <w:pStyle w:val="FootnoteText"/>
      </w:pPr>
      <w:r>
        <w:rPr>
          <w:rStyle w:val="FootnoteReference"/>
        </w:rPr>
        <w:footnoteRef/>
      </w:r>
      <w:r>
        <w:t xml:space="preserve"> </w:t>
      </w:r>
      <w:r>
        <w:t xml:space="preserve">Según</w:t>
      </w:r>
      <w:r>
        <w:t xml:space="preserve"> </w:t>
      </w:r>
      <w:r>
        <w:rPr>
          <w:smallCaps/>
        </w:rPr>
        <w:t xml:space="preserve">Becker</w:t>
      </w:r>
      <w:r>
        <w:t xml:space="preserve">, «la motivación fundamental ha sido probablemente el reconocimiento de que el crecimiento del capital físico, al menos tal como se mide convencionalmente, explica solo una parte relativamente pequeña del crecimiento de la renta de la mayoría de los países»</w:t>
      </w:r>
      <w:r>
        <w:t xml:space="preserve"> </w:t>
      </w:r>
      <w:r>
        <w:t xml:space="preserve">(</w:t>
      </w:r>
      <w:hyperlink w:anchor="ref_Becker1964Human">
        <w:r>
          <w:rPr>
            <w:rStyle w:val="Hyperlink"/>
            <w:smallCaps/>
          </w:rPr>
          <w:t xml:space="preserve">Becker</w:t>
        </w:r>
        <w:r>
          <w:rPr>
            <w:rStyle w:val="Hyperlink"/>
          </w:rPr>
          <w:t xml:space="preserve">, 1964</w:t>
        </w:r>
      </w:hyperlink>
      <w:r>
        <w:t xml:space="preserve">)</w:t>
      </w:r>
      <w:r>
        <w:t xml:space="preserve">.</w:t>
      </w:r>
      <w:r>
        <w:t xml:space="preserve"> </w:t>
      </w:r>
      <w:r>
        <w:rPr>
          <w:smallCaps/>
        </w:rPr>
        <w:t xml:space="preserve">Becker</w:t>
      </w:r>
      <w:r>
        <w:t xml:space="preserve"> </w:t>
      </w:r>
      <w:r>
        <w:t xml:space="preserve">recibió el Premio Nobel de Economía en 1992 por extender el análisis microeconómico a una amplia gama de comportamientos humanos, también fuera del mercado</w:t>
      </w:r>
      <w:r>
        <w:t xml:space="preserve"> </w:t>
      </w:r>
      <w:r>
        <w:t xml:space="preserve">(</w:t>
      </w:r>
      <w:hyperlink w:anchor="ref_Nobel1992Becker">
        <w:r>
          <w:rPr>
            <w:rStyle w:val="Hyperlink"/>
            <w:smallCaps/>
          </w:rPr>
          <w:t xml:space="preserve">Nobel Prize Outreach</w:t>
        </w:r>
        <w:r>
          <w:rPr>
            <w:rStyle w:val="Hyperlink"/>
          </w:rPr>
          <w:t xml:space="preserve">, 1992</w:t>
        </w:r>
      </w:hyperlink>
      <w:r>
        <w:t xml:space="preserve">)</w:t>
      </w:r>
      <w:r>
        <w:t xml:space="preserve">.</w:t>
      </w:r>
    </w:p>
  </w:footnote>
  <w:footnote w:id="138">
    <w:p>
      <w:pPr>
        <w:pStyle w:val="FootnoteText"/>
      </w:pPr>
      <w:r>
        <w:rPr>
          <w:rStyle w:val="FootnoteReference"/>
        </w:rPr>
        <w:footnoteRef/>
      </w:r>
      <w:r>
        <w:t xml:space="preserve"> </w:t>
      </w:r>
      <w:r>
        <w:rPr>
          <w:smallCaps/>
        </w:rPr>
        <w:t xml:space="preserve">Spence</w:t>
      </w:r>
      <w:r>
        <w:t xml:space="preserve"> </w:t>
      </w:r>
      <w:r>
        <w:t xml:space="preserve">(</w:t>
      </w:r>
      <w:hyperlink w:anchor="ref_Spence1973Job">
        <w:r>
          <w:rPr>
            <w:rStyle w:val="Hyperlink"/>
          </w:rPr>
          <w:t xml:space="preserve">1973</w:t>
        </w:r>
      </w:hyperlink>
      <w:r>
        <w:t xml:space="preserve">)</w:t>
      </w:r>
      <w:r>
        <w:t xml:space="preserve"> </w:t>
      </w:r>
      <w:r>
        <w:t xml:space="preserve">estudia la selección adversa en el mercado de trabajo; supone que la educación no aumenta la productividad para aislar el papel de la señal.</w:t>
      </w:r>
    </w:p>
  </w:footnote>
  <w:footnote w:id="172">
    <w:p>
      <w:pPr>
        <w:pStyle w:val="FootnoteText"/>
      </w:pPr>
      <w:r>
        <w:rPr>
          <w:rStyle w:val="FootnoteReference"/>
        </w:rPr>
        <w:footnoteRef/>
      </w:r>
      <w:r>
        <w:t xml:space="preserve"> </w:t>
      </w:r>
      <w:r>
        <w:t xml:space="preserve">Con una constante en la regresión, la media del logaritmo del salario de cada grupo es</w:t>
      </w:r>
      <w:r>
        <w:t xml:space="preserve"> </w:t>
      </w:r>
      <m:oMath>
        <m:bar>
          <m:barPr>
            <m:pos m:val="top"/>
          </m:barPr>
          <m:e>
            <m:r>
              <m:rPr>
                <m:sty m:val="p"/>
              </m:rPr>
              <m:t>ln</m:t>
            </m:r>
            <m:r>
              <m:t>w</m:t>
            </m:r>
          </m:e>
        </m:bar>
        <m:r>
          <m:rPr>
            <m:sty m:val="p"/>
          </m:rPr>
          <m:t>=</m:t>
        </m:r>
        <m:acc>
          <m:accPr>
            <m:chr m:val="‾"/>
          </m:accPr>
          <m:e>
            <m:acc>
              <m:accPr>
                <m:chr m:val="⃗"/>
              </m:accPr>
              <m:e>
                <m:r>
                  <m:t>x</m:t>
                </m:r>
              </m:e>
            </m:acc>
          </m:e>
        </m:acc>
        <m:r>
          <m:rPr>
            <m:sty m:val="p"/>
          </m:rPr>
          <m:t>⋅</m:t>
        </m:r>
        <m:acc>
          <m:accPr>
            <m:chr m:val="̂"/>
          </m:accPr>
          <m:e>
            <m:acc>
              <m:accPr>
                <m:chr m:val="⃗"/>
              </m:accPr>
              <m:e>
                <m:r>
                  <m:t>β</m:t>
                </m:r>
              </m:e>
            </m:acc>
          </m:e>
        </m:acc>
      </m:oMath>
      <w:r>
        <w:t xml:space="preserve">. Basta restar las 2 medias y sumar y restar</w:t>
      </w:r>
      <w:r>
        <w:t xml:space="preserve"> </w:t>
      </w:r>
      <m:oMath>
        <m:sSub>
          <m:e>
            <m:acc>
              <m:accPr>
                <m:chr m:val="‾"/>
              </m:accPr>
              <m:e>
                <m:acc>
                  <m:accPr>
                    <m:chr m:val="⃗"/>
                  </m:accPr>
                  <m:e>
                    <m:r>
                      <m:t>x</m:t>
                    </m:r>
                  </m:e>
                </m:acc>
              </m:e>
            </m:acc>
          </m:e>
          <m:sub>
            <m:r>
              <m:rPr>
                <m:sty m:val="p"/>
              </m:rPr>
              <m:t>B</m:t>
            </m:r>
          </m:sub>
        </m:sSub>
        <m:r>
          <m:rPr>
            <m:sty m:val="p"/>
          </m:rPr>
          <m:t>⋅</m:t>
        </m:r>
        <m:sSub>
          <m:e>
            <m:acc>
              <m:accPr>
                <m:chr m:val="̂"/>
              </m:accPr>
              <m:e>
                <m:acc>
                  <m:accPr>
                    <m:chr m:val="⃗"/>
                  </m:accPr>
                  <m:e>
                    <m:r>
                      <m:t>β</m:t>
                    </m:r>
                  </m:e>
                </m:acc>
              </m:e>
            </m:acc>
          </m:e>
          <m:sub>
            <m:r>
              <m:rPr>
                <m:sty m:val="p"/>
              </m:rPr>
              <m:t>A</m:t>
            </m:r>
          </m:sub>
        </m:sSub>
      </m:oMath>
      <w:r>
        <w:t xml:space="preserve">.</w:t>
      </w:r>
    </w:p>
  </w:footnote>
  <w:footnote w:id="175">
    <w:p>
      <w:pPr>
        <w:pStyle w:val="FootnoteText"/>
      </w:pPr>
      <w:r>
        <w:rPr>
          <w:rStyle w:val="FootnoteReference"/>
        </w:rPr>
        <w:footnoteRef/>
      </w:r>
      <w:r>
        <w:t xml:space="preserve"> </w:t>
      </w:r>
      <w:r>
        <w:t xml:space="preserve">El método de los gemelos tiene su propio problema: si son idénticos, ¿por qué estudian distinto? Si la diferencia se debe a algo que también influye en sus ingresos (preguntados, algunos responden que uno era «mejor con los libros»), el rendimiento estimado sigue sesgado</w:t>
      </w:r>
      <w:r>
        <w:t xml:space="preserve"> </w:t>
      </w:r>
      <w:r>
        <w:t xml:space="preserve">(</w:t>
      </w:r>
      <w:hyperlink w:anchor="ref_Borjas2020Labor">
        <w:r>
          <w:rPr>
            <w:rStyle w:val="Hyperlink"/>
            <w:smallCaps/>
          </w:rPr>
          <w:t xml:space="preserve">Borjas</w:t>
        </w:r>
        <w:r>
          <w:rPr>
            <w:rStyle w:val="Hyperlink"/>
          </w:rPr>
          <w:t xml:space="preserve">, 2020, cap. 6</w:t>
        </w:r>
      </w:hyperlink>
      <w:r>
        <w:t xml:space="preserve">)</w:t>
      </w:r>
      <w:r>
        <w:t xml:space="preserve">.</w:t>
      </w:r>
    </w:p>
  </w:footnote>
  <w:footnote w:id="176">
    <w:p>
      <w:pPr>
        <w:pStyle w:val="FootnoteText"/>
      </w:pPr>
      <w:r>
        <w:rPr>
          <w:rStyle w:val="FootnoteReference"/>
        </w:rPr>
        <w:footnoteRef/>
      </w:r>
      <w:r>
        <w:t xml:space="preserve"> </w:t>
      </w:r>
      <w:r>
        <w:t xml:space="preserve">Con instrumentos que apenas mueven los años de estudio, como el trimestre de nacimiento, la estimación tiende hacia la de MCO y puede estar tan sesgada como ella</w:t>
      </w:r>
      <w:r>
        <w:t xml:space="preserve"> </w:t>
      </w:r>
      <w:r>
        <w:t xml:space="preserve">(</w:t>
      </w:r>
      <w:hyperlink w:anchor="ref_BoundJaegerBaker1995Problems">
        <w:r>
          <w:rPr>
            <w:rStyle w:val="Hyperlink"/>
            <w:smallCaps/>
          </w:rPr>
          <w:t xml:space="preserve">Bound</w:t>
        </w:r>
        <w:r>
          <w:rPr>
            <w:rStyle w:val="Hyperlink"/>
          </w:rPr>
          <w:t xml:space="preserve">,</w:t>
        </w:r>
        <w:r>
          <w:rPr>
            <w:rStyle w:val="Hyperlink"/>
          </w:rPr>
          <w:t xml:space="preserve"> </w:t>
        </w:r>
        <w:r>
          <w:rPr>
            <w:rStyle w:val="Hyperlink"/>
            <w:smallCaps/>
          </w:rPr>
          <w:t xml:space="preserve">Jaeger</w:t>
        </w:r>
        <w:r>
          <w:rPr>
            <w:rStyle w:val="Hyperlink"/>
          </w:rPr>
          <w:t xml:space="preserve"> </w:t>
        </w:r>
        <w:r>
          <w:rPr>
            <w:rStyle w:val="Hyperlink"/>
          </w:rPr>
          <w:t xml:space="preserve">y</w:t>
        </w:r>
        <w:r>
          <w:rPr>
            <w:rStyle w:val="Hyperlink"/>
          </w:rPr>
          <w:t xml:space="preserve"> </w:t>
        </w:r>
        <w:r>
          <w:rPr>
            <w:rStyle w:val="Hyperlink"/>
            <w:smallCaps/>
          </w:rPr>
          <w:t xml:space="preserve">Baker</w:t>
        </w:r>
        <w:r>
          <w:rPr>
            <w:rStyle w:val="Hyperlink"/>
          </w:rPr>
          <w:t xml:space="preserve">, 1995</w:t>
        </w:r>
      </w:hyperlink>
      <w:r>
        <w:t xml:space="preserve">)</w:t>
      </w:r>
      <w:r>
        <w:t xml:space="preserve">.</w:t>
      </w:r>
    </w:p>
  </w:footnote>
  <w:footnote w:id="194">
    <w:p>
      <w:pPr>
        <w:pStyle w:val="FootnoteText"/>
      </w:pPr>
      <w:r>
        <w:rPr>
          <w:rStyle w:val="FootnoteReference"/>
        </w:rPr>
        <w:footnoteRef/>
      </w:r>
      <w:r>
        <w:t xml:space="preserve"> </w:t>
      </w:r>
      <w:r>
        <w:t xml:space="preserve">A diferencia del corto plazo, en el que la condición de primer orden ya es la demanda de trabajo, a largo plazo cada condición depende de la cantidad del otro factor, que también se elige: la demanda de trabajo depende además de la productividad y del precio del capital.</w:t>
      </w:r>
    </w:p>
  </w:footnote>
  <w:footnote w:id="195">
    <w:p>
      <w:pPr>
        <w:pStyle w:val="FootnoteText"/>
      </w:pPr>
      <w:r>
        <w:rPr>
          <w:rStyle w:val="FootnoteReference"/>
        </w:rPr>
        <w:footnoteRef/>
      </w:r>
      <w:r>
        <w:t xml:space="preserve"> </w:t>
      </w:r>
      <w:r>
        <w:t xml:space="preserve">En la maximización del beneficio la tecnología entra en la función objetivo, que tiene que ser cóncava; en la minimización del coste basta con que</w:t>
      </w:r>
      <w:r>
        <w:t xml:space="preserve"> </w:t>
      </w:r>
      <m:oMath>
        <m:r>
          <m:t>F</m:t>
        </m:r>
      </m:oMath>
      <w:r>
        <w:t xml:space="preserve"> </w:t>
      </w:r>
      <w:r>
        <w:t xml:space="preserve">sea cuasicóncava, porque allí la tecnología es una restricción y lo que importa es la forma de las isocuantas</w:t>
      </w:r>
      <w:r>
        <w:t xml:space="preserve"> </w:t>
      </w:r>
      <w:hyperlink r:id="rId70">
        <w:r>
          <w:rPr>
            <w:rStyle w:val="Referenciaatema"/>
          </w:rPr>
          <w:t xml:space="preserve">[ver tema 3.A.12]</w:t>
        </w:r>
      </w:hyperlink>
      <w:r>
        <w:t xml:space="preserv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doNotExpandShiftReturn/>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jc w:val="left"/>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jc w:val="left"/>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jc w:val="left"/>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jc w:val="left"/>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jc w:val="left"/>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jc w:val="left"/>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jc w:val="left"/>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jc w:val="left"/>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jc w:val="left"/>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jc w:val="left"/>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2"/>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2"/>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2"/>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2"/>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2"/>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2"/>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2"/>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2"/>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2"/>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2"/>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2"/>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2"/>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2"/>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43" Target="media/rId143.png" /><Relationship Type="http://schemas.openxmlformats.org/officeDocument/2006/relationships/image" Id="rId237" Target="media/rId237.png" /><Relationship Type="http://schemas.openxmlformats.org/officeDocument/2006/relationships/image" Id="rId205" Target="media/rId205.png" /><Relationship Type="http://schemas.openxmlformats.org/officeDocument/2006/relationships/image" Id="rId74" Target="media/rId74.png" /><Relationship Type="http://schemas.openxmlformats.org/officeDocument/2006/relationships/image" Id="rId200" Target="media/rId200.png" /><Relationship Type="http://schemas.openxmlformats.org/officeDocument/2006/relationships/image" Id="rId177" Target="media/rId177.png" /><Relationship Type="http://schemas.openxmlformats.org/officeDocument/2006/relationships/image" Id="rId49" Target="media/rId49.png" /><Relationship Type="http://schemas.openxmlformats.org/officeDocument/2006/relationships/image" Id="rId88" Target="media/rId88.png" /><Relationship Type="http://schemas.openxmlformats.org/officeDocument/2006/relationships/image" Id="rId148" Target="media/rId148.png" /><Relationship Type="http://schemas.openxmlformats.org/officeDocument/2006/relationships/image" Id="rId120" Target="media/rId120.png" /><Relationship Type="http://schemas.openxmlformats.org/officeDocument/2006/relationships/image" Id="rId92" Target="media/rId92.png" /><Relationship Type="http://schemas.openxmlformats.org/officeDocument/2006/relationships/image" Id="rId196" Target="media/rId196.png" /><Relationship Type="http://schemas.openxmlformats.org/officeDocument/2006/relationships/image" Id="rId218" Target="media/rId218.png" /><Relationship Type="http://schemas.openxmlformats.org/officeDocument/2006/relationships/image" Id="rId99" Target="media/rId99.png" /><Relationship Type="http://schemas.openxmlformats.org/officeDocument/2006/relationships/image" Id="rId59" Target="media/rId59.png" /><Relationship Type="http://schemas.openxmlformats.org/officeDocument/2006/relationships/image" Id="rId37" Target="media/rId37.png" /><Relationship Type="http://schemas.openxmlformats.org/officeDocument/2006/relationships/image" Id="rId153" Target="media/rId153.png" /><Relationship Type="http://schemas.openxmlformats.org/officeDocument/2006/relationships/image" Id="rId54" Target="media/rId54.png" /><Relationship Type="http://schemas.openxmlformats.org/officeDocument/2006/relationships/image" Id="rId43" Target="media/rId43.png" /><Relationship Type="http://schemas.openxmlformats.org/officeDocument/2006/relationships/image" Id="rId103" Target="media/rId103.png" /><Relationship Type="http://schemas.openxmlformats.org/officeDocument/2006/relationships/image" Id="rId224" Target="media/rId224.png" /><Relationship Type="http://schemas.openxmlformats.org/officeDocument/2006/relationships/hyperlink" Id="rId370" Target="https://documents1.worldbank.org/curated/en/830831468147839247/pdf/WPS7020.pdf" TargetMode="External" /><Relationship Type="http://schemas.openxmlformats.org/officeDocument/2006/relationships/hyperlink" Id="rId372" Target="https://doi.org/10.1007/s11205-016-1461-8" TargetMode="External" /><Relationship Type="http://schemas.openxmlformats.org/officeDocument/2006/relationships/hyperlink" Id="rId326" Target="https://doi.org/10.1016/0304-3932(85)90039-X" TargetMode="External" /><Relationship Type="http://schemas.openxmlformats.org/officeDocument/2006/relationships/hyperlink" Id="rId392" Target="https://doi.org/10.1016/0304-3932(88)90042-6" TargetMode="External" /><Relationship Type="http://schemas.openxmlformats.org/officeDocument/2006/relationships/hyperlink" Id="rId272" Target="https://doi.org/10.1016/S1573-4463(99)03008-4" TargetMode="External" /><Relationship Type="http://schemas.openxmlformats.org/officeDocument/2006/relationships/hyperlink" Id="rId289" Target="https://doi.org/10.1016/S1573-4463(99)03011-4" TargetMode="External" /><Relationship Type="http://schemas.openxmlformats.org/officeDocument/2006/relationships/hyperlink" Id="rId328" Target="https://doi.org/10.1016/S1574-0692(06)01007-5" TargetMode="External" /><Relationship Type="http://schemas.openxmlformats.org/officeDocument/2006/relationships/hyperlink" Id="rId277" Target="https://doi.org/10.1080/01621459.1995.10476536" TargetMode="External" /><Relationship Type="http://schemas.openxmlformats.org/officeDocument/2006/relationships/hyperlink" Id="rId387" Target="https://doi.org/10.1080/09645292.2018.1484426" TargetMode="External" /><Relationship Type="http://schemas.openxmlformats.org/officeDocument/2006/relationships/hyperlink" Id="rId367" Target="https://doi.org/10.1086/258055" TargetMode="External" /><Relationship Type="http://schemas.openxmlformats.org/officeDocument/2006/relationships/hyperlink" Id="rId258" Target="https://doi.org/10.1086/258724" TargetMode="External" /><Relationship Type="http://schemas.openxmlformats.org/officeDocument/2006/relationships/hyperlink" Id="rId265" Target="https://doi.org/10.1086/259291" TargetMode="External" /><Relationship Type="http://schemas.openxmlformats.org/officeDocument/2006/relationships/hyperlink" Id="rId357" Target="https://doi.org/10.1086/259559" TargetMode="External" /><Relationship Type="http://schemas.openxmlformats.org/officeDocument/2006/relationships/hyperlink" Id="rId322" Target="https://doi.org/10.1086/260629" TargetMode="External" /><Relationship Type="http://schemas.openxmlformats.org/officeDocument/2006/relationships/hyperlink" Id="rId359" Target="https://doi.org/10.1086/261023" TargetMode="External" /><Relationship Type="http://schemas.openxmlformats.org/officeDocument/2006/relationships/hyperlink" Id="rId253" Target="https://doi.org/10.1086/261403" TargetMode="External" /><Relationship Type="http://schemas.openxmlformats.org/officeDocument/2006/relationships/hyperlink" Id="rId295" Target="https://doi.org/10.1086/261825" TargetMode="External" /><Relationship Type="http://schemas.openxmlformats.org/officeDocument/2006/relationships/hyperlink" Id="rId316" Target="https://doi.org/10.1086/340778" TargetMode="External" /><Relationship Type="http://schemas.openxmlformats.org/officeDocument/2006/relationships/hyperlink" Id="rId330" Target="https://doi.org/10.1086/504455" TargetMode="External" /><Relationship Type="http://schemas.openxmlformats.org/officeDocument/2006/relationships/hyperlink" Id="rId302" Target="https://doi.org/10.1093/qje/qjv026" TargetMode="External" /><Relationship Type="http://schemas.openxmlformats.org/officeDocument/2006/relationships/hyperlink" Id="rId251" Target="https://doi.org/10.1111/1468-0297.00405" TargetMode="External" /><Relationship Type="http://schemas.openxmlformats.org/officeDocument/2006/relationships/hyperlink" Id="rId307" Target="https://doi.org/10.1111/j.1467-937X.2005.00337.x" TargetMode="External" /><Relationship Type="http://schemas.openxmlformats.org/officeDocument/2006/relationships/hyperlink" Id="rId334" Target="https://doi.org/10.1111/j.1468-2354.2004.00138.x" TargetMode="External" /><Relationship Type="http://schemas.openxmlformats.org/officeDocument/2006/relationships/hyperlink" Id="rId397" Target="https://doi.org/10.1111/j.1564-913X.2000.tb00526.x" TargetMode="External" /><Relationship Type="http://schemas.openxmlformats.org/officeDocument/2006/relationships/hyperlink" Id="rId283" Target="https://doi.org/10.1162/003355397555244" TargetMode="External" /><Relationship Type="http://schemas.openxmlformats.org/officeDocument/2006/relationships/hyperlink" Id="rId249" Target="https://doi.org/10.1162/003355398555531" TargetMode="External" /><Relationship Type="http://schemas.openxmlformats.org/officeDocument/2006/relationships/hyperlink" Id="rId274" Target="https://doi.org/10.1177/0019793917692945" TargetMode="External" /><Relationship Type="http://schemas.openxmlformats.org/officeDocument/2006/relationships/hyperlink" Id="rId285" Target="https://doi.org/10.1177/001979399004300205" TargetMode="External" /><Relationship Type="http://schemas.openxmlformats.org/officeDocument/2006/relationships/hyperlink" Id="rId293" Target="https://doi.org/10.1257/aer.101.3.471" TargetMode="External" /><Relationship Type="http://schemas.openxmlformats.org/officeDocument/2006/relationships/hyperlink" Id="rId314" Target="https://doi.org/10.1257/aer.104.4.1091" TargetMode="External" /><Relationship Type="http://schemas.openxmlformats.org/officeDocument/2006/relationships/hyperlink" Id="rId304" Target="https://doi.org/10.1257/aer.97.1.298" TargetMode="External" /><Relationship Type="http://schemas.openxmlformats.org/officeDocument/2006/relationships/hyperlink" Id="rId353" Target="https://doi.org/10.1257/app.20180010" TargetMode="External" /><Relationship Type="http://schemas.openxmlformats.org/officeDocument/2006/relationships/hyperlink" Id="rId346" Target="https://doi.org/10.1257/jel.49.4.961" TargetMode="External" /><Relationship Type="http://schemas.openxmlformats.org/officeDocument/2006/relationships/hyperlink" Id="rId349" Target="https://doi.org/10.1257/jep.6.2.117" TargetMode="External" /><Relationship Type="http://schemas.openxmlformats.org/officeDocument/2006/relationships/hyperlink" Id="rId268" Target="https://doi.org/10.2307/144855" TargetMode="External" /><Relationship Type="http://schemas.openxmlformats.org/officeDocument/2006/relationships/hyperlink" Id="rId399" Target="https://doi.org/10.2307/1882010" TargetMode="External" /><Relationship Type="http://schemas.openxmlformats.org/officeDocument/2006/relationships/hyperlink" Id="rId318" Target="https://doi.org/10.2307/1906943" TargetMode="External" /><Relationship Type="http://schemas.openxmlformats.org/officeDocument/2006/relationships/hyperlink" Id="rId309" Target="https://doi.org/10.2307/1909442" TargetMode="External" /><Relationship Type="http://schemas.openxmlformats.org/officeDocument/2006/relationships/hyperlink" Id="rId320" Target="https://doi.org/10.2307/1913285" TargetMode="External" /><Relationship Type="http://schemas.openxmlformats.org/officeDocument/2006/relationships/hyperlink" Id="rId355" Target="https://doi.org/10.2307/1913386" TargetMode="External" /><Relationship Type="http://schemas.openxmlformats.org/officeDocument/2006/relationships/hyperlink" Id="rId280" Target="https://doi.org/10.2307/2224123" TargetMode="External" /><Relationship Type="http://schemas.openxmlformats.org/officeDocument/2006/relationships/hyperlink" Id="rId262" Target="https://doi.org/10.2307/2228949" TargetMode="External" /><Relationship Type="http://schemas.openxmlformats.org/officeDocument/2006/relationships/hyperlink" Id="rId383" Target="https://doi.org/10.2307/2525981" TargetMode="External" /><Relationship Type="http://schemas.openxmlformats.org/officeDocument/2006/relationships/hyperlink" Id="rId389" Target="https://doi.org/10.2307/2548228" TargetMode="External" /><Relationship Type="http://schemas.openxmlformats.org/officeDocument/2006/relationships/hyperlink" Id="rId255" Target="https://doi.org/10.2307/2937954" TargetMode="External" /><Relationship Type="http://schemas.openxmlformats.org/officeDocument/2006/relationships/hyperlink" Id="rId401" Target="https://doi.org/10.2307/2938304" TargetMode="External" /><Relationship Type="http://schemas.openxmlformats.org/officeDocument/2006/relationships/hyperlink" Id="rId336" Target="https://doi.org/10.2307/2951620" TargetMode="External" /><Relationship Type="http://schemas.openxmlformats.org/officeDocument/2006/relationships/hyperlink" Id="rId270" Target="https://doi.org/10.2307/2999575" TargetMode="External" /><Relationship Type="http://schemas.openxmlformats.org/officeDocument/2006/relationships/hyperlink" Id="rId351" Target="https://doi.org/10.3386/w24219" TargetMode="External" /><Relationship Type="http://schemas.openxmlformats.org/officeDocument/2006/relationships/hyperlink" Id="rId300" Target="https://ec.europa.eu/eurostat/databrowser/view/earn_gr_gpgr2/default/table" TargetMode="External" /><Relationship Type="http://schemas.openxmlformats.org/officeDocument/2006/relationships/hyperlink" Id="rId247" Target="https://economics.mit.edu/sites/default/files/inline-files/Lectures%20in%20Labor%20Economics_0.pdf" TargetMode="External" /><Relationship Type="http://schemas.openxmlformats.org/officeDocument/2006/relationships/hyperlink" Id="rId385" Target="https://www.ilo.org/sites/default/files/wcmsp5/groups/public/@dgreports/@stat/documents/normativeinstrument/wcms_234036.pdf" TargetMode="External" /><Relationship Type="http://schemas.openxmlformats.org/officeDocument/2006/relationships/hyperlink" Id="rId340" Target="https://www.ine.es/dyngs/Prensa/EAES2024.htm" TargetMode="External" /><Relationship Type="http://schemas.openxmlformats.org/officeDocument/2006/relationships/hyperlink" Id="rId342" Target="https://www.ine.es/dyngs/Prensa/EPA3T26.htm" TargetMode="External" /><Relationship Type="http://schemas.openxmlformats.org/officeDocument/2006/relationships/hyperlink" Id="rId338" Target="https://www.ine.es/jaxiT3/Tabla.htm?t=36870" TargetMode="External" /><Relationship Type="http://schemas.openxmlformats.org/officeDocument/2006/relationships/hyperlink" Id="rId344" Target="https://www.ine.es/jaxiT3/Tabla.htm?t=65334" TargetMode="External" /><Relationship Type="http://schemas.openxmlformats.org/officeDocument/2006/relationships/hyperlink" Id="rId362" Target="https://www.marxists.org/reference/subject/economics/marshall/bk1ch01.htm" TargetMode="External" /><Relationship Type="http://schemas.openxmlformats.org/officeDocument/2006/relationships/hyperlink" Id="rId260" Target="https://www.nber.org/books-and-chapters/human-capital-theoretical-and-empirical-analysis-special-reference-education-first-edition/investment-human-capital-effects-earnings" TargetMode="External" /><Relationship Type="http://schemas.openxmlformats.org/officeDocument/2006/relationships/hyperlink" Id="rId287" Target="https://www.nber.org/papers/w4483" TargetMode="External" /><Relationship Type="http://schemas.openxmlformats.org/officeDocument/2006/relationships/hyperlink" Id="rId312" Target="https://www.nber.org/papers/w4707" TargetMode="External" /><Relationship Type="http://schemas.openxmlformats.org/officeDocument/2006/relationships/hyperlink" Id="rId375" Target="https://www.nobelprize.org/prizes/economic-sciences/1969/summary/" TargetMode="External" /><Relationship Type="http://schemas.openxmlformats.org/officeDocument/2006/relationships/hyperlink" Id="rId377" Target="https://www.nobelprize.org/prizes/economic-sciences/1992/summary/" TargetMode="External" /><Relationship Type="http://schemas.openxmlformats.org/officeDocument/2006/relationships/hyperlink" Id="rId379" Target="https://www.nobelprize.org/prizes/economic-sciences/2021/summary/" TargetMode="External" /><Relationship Type="http://schemas.openxmlformats.org/officeDocument/2006/relationships/hyperlink" Id="rId381" Target="https://www.nobelprize.org/prizes/economic-sciences/2023/summary/" TargetMode="External" /><Relationship Type="http://schemas.openxmlformats.org/officeDocument/2006/relationships/hyperlink" Id="rId21" Target="https://www.victorgutierrezmarcos.es/oposicion/temario/cuarto-ejercicio/4A16.pdf" TargetMode="External" /><Relationship Type="http://schemas.openxmlformats.org/officeDocument/2006/relationships/hyperlink" Id="rId20" Target="https://www.victorgutierrezmarcos.es/oposicion/temario/cuarto-ejercicio/4B10.pdf" TargetMode="External" /><Relationship Type="http://schemas.openxmlformats.org/officeDocument/2006/relationships/hyperlink" Id="rId243" Target="https://www.victorgutierrezmarcos.es/oposicion/temario/primer-ejercicio/test/simulador.html" TargetMode="External" /><Relationship Type="http://schemas.openxmlformats.org/officeDocument/2006/relationships/hyperlink" Id="rId28" Target="https://www.victorgutierrezmarcos.es/oposicion/temario/tema-no-disponible.html?tema=3.A.28" TargetMode="External" /><Relationship Type="http://schemas.openxmlformats.org/officeDocument/2006/relationships/hyperlink" Id="rId22" Target="https://www.victorgutierrezmarcos.es/oposicion/temario/tema-no-disponible.html?tema=4.A.2" TargetMode="External" /><Relationship Type="http://schemas.openxmlformats.org/officeDocument/2006/relationships/hyperlink" Id="rId23" Target="https://www.victorgutierrezmarcos.es/oposicion/temario/tercer-ejercicio/3A04.pdf" TargetMode="External" /><Relationship Type="http://schemas.openxmlformats.org/officeDocument/2006/relationships/hyperlink" Id="rId110" Target="https://www.victorgutierrezmarcos.es/oposicion/temario/tercer-ejercicio/3A06.pdf" TargetMode="External" /><Relationship Type="http://schemas.openxmlformats.org/officeDocument/2006/relationships/hyperlink" Id="rId31" Target="https://www.victorgutierrezmarcos.es/oposicion/temario/tercer-ejercicio/3A08.pdf" TargetMode="External" /><Relationship Type="http://schemas.openxmlformats.org/officeDocument/2006/relationships/hyperlink" Id="rId48" Target="https://www.victorgutierrezmarcos.es/oposicion/temario/tercer-ejercicio/3A09.pdf" TargetMode="External" /><Relationship Type="http://schemas.openxmlformats.org/officeDocument/2006/relationships/hyperlink" Id="rId82" Target="https://www.victorgutierrezmarcos.es/oposicion/temario/tercer-ejercicio/3A11.pdf" TargetMode="External" /><Relationship Type="http://schemas.openxmlformats.org/officeDocument/2006/relationships/hyperlink" Id="rId70" Target="https://www.victorgutierrezmarcos.es/oposicion/temario/tercer-ejercicio/3A12.pdf" TargetMode="External" /><Relationship Type="http://schemas.openxmlformats.org/officeDocument/2006/relationships/hyperlink" Id="rId137" Target="https://www.victorgutierrezmarcos.es/oposicion/temario/tercer-ejercicio/3A13.pdf" TargetMode="External" /><Relationship Type="http://schemas.openxmlformats.org/officeDocument/2006/relationships/hyperlink" Id="rId25" Target="https://www.victorgutierrezmarcos.es/oposicion/temario/tercer-ejercicio/3A16.pdf" TargetMode="External" /><Relationship Type="http://schemas.openxmlformats.org/officeDocument/2006/relationships/hyperlink" Id="rId97" Target="https://www.victorgutierrezmarcos.es/oposicion/temario/tercer-ejercicio/3A17.pdf" TargetMode="External" /><Relationship Type="http://schemas.openxmlformats.org/officeDocument/2006/relationships/hyperlink" Id="rId85" Target="https://www.victorgutierrezmarcos.es/oposicion/temario/tercer-ejercicio/3A21.pdf" TargetMode="External" /><Relationship Type="http://schemas.openxmlformats.org/officeDocument/2006/relationships/hyperlink" Id="rId87" Target="https://www.victorgutierrezmarcos.es/oposicion/temario/tercer-ejercicio/3A22.pdf" TargetMode="External" /><Relationship Type="http://schemas.openxmlformats.org/officeDocument/2006/relationships/hyperlink" Id="rId26" Target="https://www.victorgutierrezmarcos.es/oposicion/temario/tercer-ejercicio/3A26.pdf" TargetMode="External" /><Relationship Type="http://schemas.openxmlformats.org/officeDocument/2006/relationships/hyperlink" Id="rId27" Target="https://www.victorgutierrezmarcos.es/oposicion/temario/tercer-ejercicio/3A27.pdf" TargetMode="External" /><Relationship Type="http://schemas.openxmlformats.org/officeDocument/2006/relationships/hyperlink" Id="rId116" Target="https://www.victorgutierrezmarcos.es/oposicion/temario/tercer-ejercicio/3A29.pdf" TargetMode="External" /><Relationship Type="http://schemas.openxmlformats.org/officeDocument/2006/relationships/hyperlink" Id="rId109" Target="https://www.victorgutierrezmarcos.es/oposicion/temario/tercer-ejercicio/3A33.pdf" TargetMode="External" /><Relationship Type="http://schemas.openxmlformats.org/officeDocument/2006/relationships/hyperlink" Id="rId147" Target="https://www.victorgutierrezmarcos.es/oposicion/temario/tercer-ejercicio/3A34.pdf" TargetMode="External" /><Relationship Type="http://schemas.openxmlformats.org/officeDocument/2006/relationships/hyperlink" Id="rId111" Target="https://www.victorgutierrezmarcos.es/oposicion/temario/tercer-ejercicio/3A42.pdf" TargetMode="External" /><Relationship Type="http://schemas.openxmlformats.org/officeDocument/2006/relationships/hyperlink" Id="rId182" Target="https://www.victorgutierrezmarcos.es/oposicion/temario/tercer-ejercicio/3A43.pdf" TargetMode="External" /><Relationship Type="http://schemas.openxmlformats.org/officeDocument/2006/relationships/hyperlink" Id="rId29" Target="https://www.victorgutierrezmarcos.es/oposicion/temario/tercer-ejercicio/3A44.pdf"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370" Target="https://documents1.worldbank.org/curated/en/830831468147839247/pdf/WPS7020.pdf" TargetMode="External" /><Relationship Type="http://schemas.openxmlformats.org/officeDocument/2006/relationships/hyperlink" Id="rId372" Target="https://doi.org/10.1007/s11205-016-1461-8" TargetMode="External" /><Relationship Type="http://schemas.openxmlformats.org/officeDocument/2006/relationships/hyperlink" Id="rId326" Target="https://doi.org/10.1016/0304-3932(85)90039-X" TargetMode="External" /><Relationship Type="http://schemas.openxmlformats.org/officeDocument/2006/relationships/hyperlink" Id="rId392" Target="https://doi.org/10.1016/0304-3932(88)90042-6" TargetMode="External" /><Relationship Type="http://schemas.openxmlformats.org/officeDocument/2006/relationships/hyperlink" Id="rId272" Target="https://doi.org/10.1016/S1573-4463(99)03008-4" TargetMode="External" /><Relationship Type="http://schemas.openxmlformats.org/officeDocument/2006/relationships/hyperlink" Id="rId289" Target="https://doi.org/10.1016/S1573-4463(99)03011-4" TargetMode="External" /><Relationship Type="http://schemas.openxmlformats.org/officeDocument/2006/relationships/hyperlink" Id="rId328" Target="https://doi.org/10.1016/S1574-0692(06)01007-5" TargetMode="External" /><Relationship Type="http://schemas.openxmlformats.org/officeDocument/2006/relationships/hyperlink" Id="rId277" Target="https://doi.org/10.1080/01621459.1995.10476536" TargetMode="External" /><Relationship Type="http://schemas.openxmlformats.org/officeDocument/2006/relationships/hyperlink" Id="rId387" Target="https://doi.org/10.1080/09645292.2018.1484426" TargetMode="External" /><Relationship Type="http://schemas.openxmlformats.org/officeDocument/2006/relationships/hyperlink" Id="rId367" Target="https://doi.org/10.1086/258055" TargetMode="External" /><Relationship Type="http://schemas.openxmlformats.org/officeDocument/2006/relationships/hyperlink" Id="rId258" Target="https://doi.org/10.1086/258724" TargetMode="External" /><Relationship Type="http://schemas.openxmlformats.org/officeDocument/2006/relationships/hyperlink" Id="rId265" Target="https://doi.org/10.1086/259291" TargetMode="External" /><Relationship Type="http://schemas.openxmlformats.org/officeDocument/2006/relationships/hyperlink" Id="rId357" Target="https://doi.org/10.1086/259559" TargetMode="External" /><Relationship Type="http://schemas.openxmlformats.org/officeDocument/2006/relationships/hyperlink" Id="rId322" Target="https://doi.org/10.1086/260629" TargetMode="External" /><Relationship Type="http://schemas.openxmlformats.org/officeDocument/2006/relationships/hyperlink" Id="rId359" Target="https://doi.org/10.1086/261023" TargetMode="External" /><Relationship Type="http://schemas.openxmlformats.org/officeDocument/2006/relationships/hyperlink" Id="rId253" Target="https://doi.org/10.1086/261403" TargetMode="External" /><Relationship Type="http://schemas.openxmlformats.org/officeDocument/2006/relationships/hyperlink" Id="rId295" Target="https://doi.org/10.1086/261825" TargetMode="External" /><Relationship Type="http://schemas.openxmlformats.org/officeDocument/2006/relationships/hyperlink" Id="rId316" Target="https://doi.org/10.1086/340778" TargetMode="External" /><Relationship Type="http://schemas.openxmlformats.org/officeDocument/2006/relationships/hyperlink" Id="rId330" Target="https://doi.org/10.1086/504455" TargetMode="External" /><Relationship Type="http://schemas.openxmlformats.org/officeDocument/2006/relationships/hyperlink" Id="rId302" Target="https://doi.org/10.1093/qje/qjv026" TargetMode="External" /><Relationship Type="http://schemas.openxmlformats.org/officeDocument/2006/relationships/hyperlink" Id="rId251" Target="https://doi.org/10.1111/1468-0297.00405" TargetMode="External" /><Relationship Type="http://schemas.openxmlformats.org/officeDocument/2006/relationships/hyperlink" Id="rId307" Target="https://doi.org/10.1111/j.1467-937X.2005.00337.x" TargetMode="External" /><Relationship Type="http://schemas.openxmlformats.org/officeDocument/2006/relationships/hyperlink" Id="rId334" Target="https://doi.org/10.1111/j.1468-2354.2004.00138.x" TargetMode="External" /><Relationship Type="http://schemas.openxmlformats.org/officeDocument/2006/relationships/hyperlink" Id="rId397" Target="https://doi.org/10.1111/j.1564-913X.2000.tb00526.x" TargetMode="External" /><Relationship Type="http://schemas.openxmlformats.org/officeDocument/2006/relationships/hyperlink" Id="rId283" Target="https://doi.org/10.1162/003355397555244" TargetMode="External" /><Relationship Type="http://schemas.openxmlformats.org/officeDocument/2006/relationships/hyperlink" Id="rId249" Target="https://doi.org/10.1162/003355398555531" TargetMode="External" /><Relationship Type="http://schemas.openxmlformats.org/officeDocument/2006/relationships/hyperlink" Id="rId274" Target="https://doi.org/10.1177/0019793917692945" TargetMode="External" /><Relationship Type="http://schemas.openxmlformats.org/officeDocument/2006/relationships/hyperlink" Id="rId285" Target="https://doi.org/10.1177/001979399004300205" TargetMode="External" /><Relationship Type="http://schemas.openxmlformats.org/officeDocument/2006/relationships/hyperlink" Id="rId293" Target="https://doi.org/10.1257/aer.101.3.471" TargetMode="External" /><Relationship Type="http://schemas.openxmlformats.org/officeDocument/2006/relationships/hyperlink" Id="rId314" Target="https://doi.org/10.1257/aer.104.4.1091" TargetMode="External" /><Relationship Type="http://schemas.openxmlformats.org/officeDocument/2006/relationships/hyperlink" Id="rId304" Target="https://doi.org/10.1257/aer.97.1.298" TargetMode="External" /><Relationship Type="http://schemas.openxmlformats.org/officeDocument/2006/relationships/hyperlink" Id="rId353" Target="https://doi.org/10.1257/app.20180010" TargetMode="External" /><Relationship Type="http://schemas.openxmlformats.org/officeDocument/2006/relationships/hyperlink" Id="rId346" Target="https://doi.org/10.1257/jel.49.4.961" TargetMode="External" /><Relationship Type="http://schemas.openxmlformats.org/officeDocument/2006/relationships/hyperlink" Id="rId349" Target="https://doi.org/10.1257/jep.6.2.117" TargetMode="External" /><Relationship Type="http://schemas.openxmlformats.org/officeDocument/2006/relationships/hyperlink" Id="rId268" Target="https://doi.org/10.2307/144855" TargetMode="External" /><Relationship Type="http://schemas.openxmlformats.org/officeDocument/2006/relationships/hyperlink" Id="rId399" Target="https://doi.org/10.2307/1882010" TargetMode="External" /><Relationship Type="http://schemas.openxmlformats.org/officeDocument/2006/relationships/hyperlink" Id="rId318" Target="https://doi.org/10.2307/1906943" TargetMode="External" /><Relationship Type="http://schemas.openxmlformats.org/officeDocument/2006/relationships/hyperlink" Id="rId309" Target="https://doi.org/10.2307/1909442" TargetMode="External" /><Relationship Type="http://schemas.openxmlformats.org/officeDocument/2006/relationships/hyperlink" Id="rId320" Target="https://doi.org/10.2307/1913285" TargetMode="External" /><Relationship Type="http://schemas.openxmlformats.org/officeDocument/2006/relationships/hyperlink" Id="rId355" Target="https://doi.org/10.2307/1913386" TargetMode="External" /><Relationship Type="http://schemas.openxmlformats.org/officeDocument/2006/relationships/hyperlink" Id="rId280" Target="https://doi.org/10.2307/2224123" TargetMode="External" /><Relationship Type="http://schemas.openxmlformats.org/officeDocument/2006/relationships/hyperlink" Id="rId262" Target="https://doi.org/10.2307/2228949" TargetMode="External" /><Relationship Type="http://schemas.openxmlformats.org/officeDocument/2006/relationships/hyperlink" Id="rId383" Target="https://doi.org/10.2307/2525981" TargetMode="External" /><Relationship Type="http://schemas.openxmlformats.org/officeDocument/2006/relationships/hyperlink" Id="rId389" Target="https://doi.org/10.2307/2548228" TargetMode="External" /><Relationship Type="http://schemas.openxmlformats.org/officeDocument/2006/relationships/hyperlink" Id="rId255" Target="https://doi.org/10.2307/2937954" TargetMode="External" /><Relationship Type="http://schemas.openxmlformats.org/officeDocument/2006/relationships/hyperlink" Id="rId401" Target="https://doi.org/10.2307/2938304" TargetMode="External" /><Relationship Type="http://schemas.openxmlformats.org/officeDocument/2006/relationships/hyperlink" Id="rId336" Target="https://doi.org/10.2307/2951620" TargetMode="External" /><Relationship Type="http://schemas.openxmlformats.org/officeDocument/2006/relationships/hyperlink" Id="rId270" Target="https://doi.org/10.2307/2999575" TargetMode="External" /><Relationship Type="http://schemas.openxmlformats.org/officeDocument/2006/relationships/hyperlink" Id="rId351" Target="https://doi.org/10.3386/w24219" TargetMode="External" /><Relationship Type="http://schemas.openxmlformats.org/officeDocument/2006/relationships/hyperlink" Id="rId300" Target="https://ec.europa.eu/eurostat/databrowser/view/earn_gr_gpgr2/default/table" TargetMode="External" /><Relationship Type="http://schemas.openxmlformats.org/officeDocument/2006/relationships/hyperlink" Id="rId247" Target="https://economics.mit.edu/sites/default/files/inline-files/Lectures%20in%20Labor%20Economics_0.pdf" TargetMode="External" /><Relationship Type="http://schemas.openxmlformats.org/officeDocument/2006/relationships/hyperlink" Id="rId385" Target="https://www.ilo.org/sites/default/files/wcmsp5/groups/public/@dgreports/@stat/documents/normativeinstrument/wcms_234036.pdf" TargetMode="External" /><Relationship Type="http://schemas.openxmlformats.org/officeDocument/2006/relationships/hyperlink" Id="rId340" Target="https://www.ine.es/dyngs/Prensa/EAES2024.htm" TargetMode="External" /><Relationship Type="http://schemas.openxmlformats.org/officeDocument/2006/relationships/hyperlink" Id="rId342" Target="https://www.ine.es/dyngs/Prensa/EPA3T26.htm" TargetMode="External" /><Relationship Type="http://schemas.openxmlformats.org/officeDocument/2006/relationships/hyperlink" Id="rId338" Target="https://www.ine.es/jaxiT3/Tabla.htm?t=36870" TargetMode="External" /><Relationship Type="http://schemas.openxmlformats.org/officeDocument/2006/relationships/hyperlink" Id="rId344" Target="https://www.ine.es/jaxiT3/Tabla.htm?t=65334" TargetMode="External" /><Relationship Type="http://schemas.openxmlformats.org/officeDocument/2006/relationships/hyperlink" Id="rId362" Target="https://www.marxists.org/reference/subject/economics/marshall/bk1ch01.htm" TargetMode="External" /><Relationship Type="http://schemas.openxmlformats.org/officeDocument/2006/relationships/hyperlink" Id="rId260" Target="https://www.nber.org/books-and-chapters/human-capital-theoretical-and-empirical-analysis-special-reference-education-first-edition/investment-human-capital-effects-earnings" TargetMode="External" /><Relationship Type="http://schemas.openxmlformats.org/officeDocument/2006/relationships/hyperlink" Id="rId287" Target="https://www.nber.org/papers/w4483" TargetMode="External" /><Relationship Type="http://schemas.openxmlformats.org/officeDocument/2006/relationships/hyperlink" Id="rId312" Target="https://www.nber.org/papers/w4707" TargetMode="External" /><Relationship Type="http://schemas.openxmlformats.org/officeDocument/2006/relationships/hyperlink" Id="rId375" Target="https://www.nobelprize.org/prizes/economic-sciences/1969/summary/" TargetMode="External" /><Relationship Type="http://schemas.openxmlformats.org/officeDocument/2006/relationships/hyperlink" Id="rId377" Target="https://www.nobelprize.org/prizes/economic-sciences/1992/summary/" TargetMode="External" /><Relationship Type="http://schemas.openxmlformats.org/officeDocument/2006/relationships/hyperlink" Id="rId379" Target="https://www.nobelprize.org/prizes/economic-sciences/2021/summary/" TargetMode="External" /><Relationship Type="http://schemas.openxmlformats.org/officeDocument/2006/relationships/hyperlink" Id="rId381" Target="https://www.nobelprize.org/prizes/economic-sciences/2023/summary/" TargetMode="External" /><Relationship Type="http://schemas.openxmlformats.org/officeDocument/2006/relationships/hyperlink" Id="rId21" Target="https://www.victorgutierrezmarcos.es/oposicion/temario/cuarto-ejercicio/4A16.pdf" TargetMode="External" /><Relationship Type="http://schemas.openxmlformats.org/officeDocument/2006/relationships/hyperlink" Id="rId20" Target="https://www.victorgutierrezmarcos.es/oposicion/temario/cuarto-ejercicio/4B10.pdf" TargetMode="External" /><Relationship Type="http://schemas.openxmlformats.org/officeDocument/2006/relationships/hyperlink" Id="rId243" Target="https://www.victorgutierrezmarcos.es/oposicion/temario/primer-ejercicio/test/simulador.html" TargetMode="External" /><Relationship Type="http://schemas.openxmlformats.org/officeDocument/2006/relationships/hyperlink" Id="rId28" Target="https://www.victorgutierrezmarcos.es/oposicion/temario/tema-no-disponible.html?tema=3.A.28" TargetMode="External" /><Relationship Type="http://schemas.openxmlformats.org/officeDocument/2006/relationships/hyperlink" Id="rId22" Target="https://www.victorgutierrezmarcos.es/oposicion/temario/tema-no-disponible.html?tema=4.A.2" TargetMode="External" /><Relationship Type="http://schemas.openxmlformats.org/officeDocument/2006/relationships/hyperlink" Id="rId23" Target="https://www.victorgutierrezmarcos.es/oposicion/temario/tercer-ejercicio/3A04.pdf" TargetMode="External" /><Relationship Type="http://schemas.openxmlformats.org/officeDocument/2006/relationships/hyperlink" Id="rId110" Target="https://www.victorgutierrezmarcos.es/oposicion/temario/tercer-ejercicio/3A06.pdf" TargetMode="External" /><Relationship Type="http://schemas.openxmlformats.org/officeDocument/2006/relationships/hyperlink" Id="rId31" Target="https://www.victorgutierrezmarcos.es/oposicion/temario/tercer-ejercicio/3A08.pdf" TargetMode="External" /><Relationship Type="http://schemas.openxmlformats.org/officeDocument/2006/relationships/hyperlink" Id="rId48" Target="https://www.victorgutierrezmarcos.es/oposicion/temario/tercer-ejercicio/3A09.pdf" TargetMode="External" /><Relationship Type="http://schemas.openxmlformats.org/officeDocument/2006/relationships/hyperlink" Id="rId82" Target="https://www.victorgutierrezmarcos.es/oposicion/temario/tercer-ejercicio/3A11.pdf" TargetMode="External" /><Relationship Type="http://schemas.openxmlformats.org/officeDocument/2006/relationships/hyperlink" Id="rId70" Target="https://www.victorgutierrezmarcos.es/oposicion/temario/tercer-ejercicio/3A12.pdf" TargetMode="External" /><Relationship Type="http://schemas.openxmlformats.org/officeDocument/2006/relationships/hyperlink" Id="rId137" Target="https://www.victorgutierrezmarcos.es/oposicion/temario/tercer-ejercicio/3A13.pdf" TargetMode="External" /><Relationship Type="http://schemas.openxmlformats.org/officeDocument/2006/relationships/hyperlink" Id="rId25" Target="https://www.victorgutierrezmarcos.es/oposicion/temario/tercer-ejercicio/3A16.pdf" TargetMode="External" /><Relationship Type="http://schemas.openxmlformats.org/officeDocument/2006/relationships/hyperlink" Id="rId97" Target="https://www.victorgutierrezmarcos.es/oposicion/temario/tercer-ejercicio/3A17.pdf" TargetMode="External" /><Relationship Type="http://schemas.openxmlformats.org/officeDocument/2006/relationships/hyperlink" Id="rId85" Target="https://www.victorgutierrezmarcos.es/oposicion/temario/tercer-ejercicio/3A21.pdf" TargetMode="External" /><Relationship Type="http://schemas.openxmlformats.org/officeDocument/2006/relationships/hyperlink" Id="rId87" Target="https://www.victorgutierrezmarcos.es/oposicion/temario/tercer-ejercicio/3A22.pdf" TargetMode="External" /><Relationship Type="http://schemas.openxmlformats.org/officeDocument/2006/relationships/hyperlink" Id="rId26" Target="https://www.victorgutierrezmarcos.es/oposicion/temario/tercer-ejercicio/3A26.pdf" TargetMode="External" /><Relationship Type="http://schemas.openxmlformats.org/officeDocument/2006/relationships/hyperlink" Id="rId27" Target="https://www.victorgutierrezmarcos.es/oposicion/temario/tercer-ejercicio/3A27.pdf" TargetMode="External" /><Relationship Type="http://schemas.openxmlformats.org/officeDocument/2006/relationships/hyperlink" Id="rId116" Target="https://www.victorgutierrezmarcos.es/oposicion/temario/tercer-ejercicio/3A29.pdf" TargetMode="External" /><Relationship Type="http://schemas.openxmlformats.org/officeDocument/2006/relationships/hyperlink" Id="rId109" Target="https://www.victorgutierrezmarcos.es/oposicion/temario/tercer-ejercicio/3A33.pdf" TargetMode="External" /><Relationship Type="http://schemas.openxmlformats.org/officeDocument/2006/relationships/hyperlink" Id="rId147" Target="https://www.victorgutierrezmarcos.es/oposicion/temario/tercer-ejercicio/3A34.pdf" TargetMode="External" /><Relationship Type="http://schemas.openxmlformats.org/officeDocument/2006/relationships/hyperlink" Id="rId111" Target="https://www.victorgutierrezmarcos.es/oposicion/temario/tercer-ejercicio/3A42.pdf" TargetMode="External" /><Relationship Type="http://schemas.openxmlformats.org/officeDocument/2006/relationships/hyperlink" Id="rId182" Target="https://www.victorgutierrezmarcos.es/oposicion/temario/tercer-ejercicio/3A43.pdf" TargetMode="External" /><Relationship Type="http://schemas.openxmlformats.org/officeDocument/2006/relationships/hyperlink" Id="rId29" Target="https://www.victorgutierrezmarcos.es/oposicion/temario/tercer-ejercicio/3A44.pdf" TargetMode="External" /><Relationship Type="http://schemas.openxmlformats.org/officeDocument/2006/relationships/image" Id="rId54" Target="media/rId5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3.A.25: La teoría neoclásica del mercado de trabajo. Análisis intertemporal de la oferta de trabajo. Teoría del capital humano. Función de ingresos de capital humano y evidencia empírica.</dc:title>
  <dc:creator>Víctor Gutiérrez Marcos</dc:creator>
  <dc:description>© 2026 Víctor Gutiérrez Marcos. Todos los derechos reservados. Material exclusivo de victorgutierrezmarcos.es y la app Oposición TCEE · DCE. Puedes usarlo libremente para tu estudio personal. No se autoriza su incorporación a otras plataformas, aplicaciones o servicios. Se reserva expresamente el derecho de minería de textos y datos (art. 4 de la Directiva (UE) 2019/790). Condiciones: https://www.victorgutierrezmarcos.es/condiciones-materiales.html</dc:description>
  <dc:language>es-ES</dc:language>
  <cp:keywords/>
  <dcterms:created xsi:type="dcterms:W3CDTF">2026-10-31T10:51:42Z</dcterms:created>
  <dcterms:modified xsi:type="dcterms:W3CDTF">2026-10-31T10:51:42Z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Exclusivo de victorgutierrezmarcos.es y la app Oposición TCEE · DCE</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3A25</vt:lpwstr>
  </property>
  <property fmtid="{D5CDD505-2E9C-101B-9397-08002B2CF9AE}" pid="6" name="bibliography">
    <vt:lpwstr>C:\Users\vgutierrez\Documents\src\victorgutierrezmarcos.github.io-revision\oposicion\temario\fuentes\3A25\3A25.bib</vt:lpwstr>
  </property>
  <property fmtid="{D5CDD505-2E9C-101B-9397-08002B2CF9AE}" pid="7" name="carpeta">
    <vt:lpwstr>tercer-ejercicio</vt:lpwstr>
  </property>
  <property fmtid="{D5CDD505-2E9C-101B-9397-08002B2CF9AE}" pid="8" name="codigo">
    <vt:lpwstr>3.A.25</vt:lpwstr>
  </property>
  <property fmtid="{D5CDD505-2E9C-101B-9397-08002B2CF9AE}" pid="9" name="condiciones-url">
    <vt:lpwstr>https://www.victorgutierrezmarcos.es/condiciones-materiales.html</vt:lpwstr>
  </property>
  <property fmtid="{D5CDD505-2E9C-101B-9397-08002B2CF9AE}" pid="10" name="csl">
    <vt:lpwstr>C:\Users\vgutierrez\Documents\src\victorgutierrezmarcos.github.io-revision\oposicion\temario\latex\tcee.csl</vt:lpwstr>
  </property>
  <property fmtid="{D5CDD505-2E9C-101B-9397-08002B2CF9AE}" pid="11" name="date">
    <vt:lpwstr>Última actualización: 31/10/2026</vt:lpwstr>
  </property>
  <property fmtid="{D5CDD505-2E9C-101B-9397-08002B2CF9AE}" pid="12" name="ejercicio">
    <vt:lpwstr>Tercer ejercicio</vt:lpwstr>
  </property>
  <property fmtid="{D5CDD505-2E9C-101B-9397-08002B2CF9AE}" pid="13" name="etiqueta">
    <vt:lpwstr>Tema 3.A.25</vt:lpwstr>
  </property>
  <property fmtid="{D5CDD505-2E9C-101B-9397-08002B2CF9AE}" pid="14" name="exclusivo">
    <vt:lpwstr>True</vt:lpwstr>
  </property>
  <property fmtid="{D5CDD505-2E9C-101B-9397-08002B2CF9AE}" pid="15" name="fecha">
    <vt:lpwstr>31/10/2026</vt:lpwstr>
  </property>
  <property fmtid="{D5CDD505-2E9C-101B-9397-08002B2CF9AE}" pid="16" name="fecha-cita">
    <vt:lpwstr>2026/10/31</vt:lpwstr>
  </property>
  <property fmtid="{D5CDD505-2E9C-101B-9397-08002B2CF9AE}" pid="17" name="fecha-iso">
    <vt:lpwstr>2026-10-31</vt:lpwstr>
  </property>
  <property fmtid="{D5CDD505-2E9C-101B-9397-08002B2CF9AE}" pid="18" name="graficos-docx">
    <vt:lpwstr>C:\Users\vgutierrez\Documents\src\victorgutierrezmarcos.github.io-revision\oposicion\temario\fuentes\3A25\graficos</vt:lpwstr>
  </property>
  <property fmtid="{D5CDD505-2E9C-101B-9397-08002B2CF9AE}" pid="19" name="link-citations">
    <vt:lpwstr>True</vt:lpwstr>
  </property>
  <property fmtid="{D5CDD505-2E9C-101B-9397-08002B2CF9AE}" pid="20" name="materia">
    <vt:lpwstr>Economía laboral</vt:lpwstr>
  </property>
  <property fmtid="{D5CDD505-2E9C-101B-9397-08002B2CF9AE}" pid="21" name="nocite">
    <vt:lpwstr/>
  </property>
  <property fmtid="{D5CDD505-2E9C-101B-9397-08002B2CF9AE}" pid="22" name="paginas">
    <vt:lpwstr>Tema: 34 págs. · Anexos: 14 · Bibliografía: 5</vt:lpwstr>
  </property>
  <property fmtid="{D5CDD505-2E9C-101B-9397-08002B2CF9AE}" pid="23" name="palabras-clave">
    <vt:lpwstr>oferta de trabajo, salario de reserva, demanda de trabajo, monopsonio, salario mínimo, Lucas-Rapping, elasticidad de Frisch, sustitución intertemporal del trabajo, capital humano, Gary Becker, formación general y específica, ecuación de Mincer, rendimientos de la educación, experimentos naturales, brecha salarial, Oaxaca-Blinder, Claudia Goldin, economía laboral</vt:lpwstr>
  </property>
  <property fmtid="{D5CDD505-2E9C-101B-9397-08002B2CF9AE}" pid="24" name="reference-section-title">
    <vt:lpwstr>Bibliografía</vt:lpwstr>
  </property>
  <property fmtid="{D5CDD505-2E9C-101B-9397-08002B2CF9AE}" pid="25" name="resumen">
    <vt:lpwstr>Oferta y demanda de trabajo, salario de reserva, Lucas-Rapping y elasticidad de Frisch, capital humano de Becker, ecuación de Mincer y brecha salarial.</vt:lpwstr>
  </property>
  <property fmtid="{D5CDD505-2E9C-101B-9397-08002B2CF9AE}" pid="26" name="titulo">
    <vt:lpwstr>La teoría neoclásica del mercado de trabajo. Análisis intertemporal de la oferta de trabajo. Teoría del capital humano. Función de ingresos de capital humano y evidencia empírica.</vt:lpwstr>
  </property>
  <property fmtid="{D5CDD505-2E9C-101B-9397-08002B2CF9AE}" pid="27" name="titulo-cita">
    <vt:lpwstr>La teoría neoclásica del mercado de trabajo. Análisis intertemporal de la oferta de trabajo. Teoría del capital humano. Función de ingresos de capital humano y evidencia empírica</vt:lpwstr>
  </property>
  <property fmtid="{D5CDD505-2E9C-101B-9397-08002B2CF9AE}" pid="28" name="titulo-seo">
    <vt:lpwstr>Oferta de trabajo, capital humano y Mincer</vt:lpwstr>
  </property>
</Properties>
</file>