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UNIVERSIDADE PRESBITERIANA MACKENZIE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FACULDADE DE COMPUTAÇÃO E INFORMÁTICA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FERNANDO SACCHETTO SILVA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JOÃO VICTOR CRUZ GARCIA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MATHEUS PEREIRA DOMINGOS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VINICIUS HENRIQUE REINALDO SÁTIRO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SÃO PAULO</w:t>
      </w:r>
    </w:p>
    <w:p w:rsidR="003514FC" w:rsidRDefault="00DF01D9">
      <w:pPr>
        <w:rPr>
          <w:rFonts w:ascii="Arial" w:hAnsi="Arial" w:cs="Arial"/>
          <w:sz w:val="28"/>
          <w:szCs w:val="28"/>
        </w:rPr>
        <w:sectPr w:rsidR="003514FC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8"/>
          <w:szCs w:val="28"/>
        </w:rPr>
        <w:t>2018</w:t>
      </w:r>
    </w:p>
    <w:p w:rsidR="003514FC" w:rsidRDefault="003514FC"/>
    <w:p w:rsidR="003514FC" w:rsidRDefault="003514FC"/>
    <w:p w:rsidR="003514FC" w:rsidRDefault="003514FC"/>
    <w:p w:rsidR="003514FC" w:rsidRDefault="00DF01D9">
      <w:pPr>
        <w:pStyle w:val="Ttulodendicedeautoridades"/>
      </w:pPr>
      <w:r>
        <w:t>Sumário</w:t>
      </w:r>
    </w:p>
    <w:p w:rsidR="003514FC" w:rsidRDefault="00DF01D9">
      <w:pPr>
        <w:pStyle w:val="Sumrio1"/>
      </w:pPr>
      <w:r>
        <w:fldChar w:fldCharType="begin"/>
      </w:r>
      <w:r>
        <w:instrText>TOC \f \o "1-9" \h</w:instrText>
      </w:r>
      <w:r>
        <w:fldChar w:fldCharType="separate"/>
      </w:r>
      <w:hyperlink w:anchor="__RefHeading___Toc596_3019984971">
        <w:r>
          <w:rPr>
            <w:rStyle w:val="Vnculodendice"/>
          </w:rPr>
          <w:t>Plataformas de desenvolvimento</w:t>
        </w:r>
        <w:r>
          <w:rPr>
            <w:rStyle w:val="Vnculodendice"/>
          </w:rPr>
          <w:tab/>
          <w:t>3</w:t>
        </w:r>
      </w:hyperlink>
    </w:p>
    <w:p w:rsidR="003514FC" w:rsidRDefault="008E72A2">
      <w:pPr>
        <w:pStyle w:val="Sumrio1"/>
      </w:pPr>
      <w:hyperlink w:anchor="__RefHeading___Toc598_3019984971">
        <w:r w:rsidR="00DF01D9">
          <w:rPr>
            <w:rStyle w:val="Vnculodendice"/>
          </w:rPr>
          <w:t>Sensores</w:t>
        </w:r>
        <w:r w:rsidR="00DF01D9">
          <w:rPr>
            <w:rStyle w:val="Vnculodendice"/>
          </w:rPr>
          <w:tab/>
          <w:t>3</w:t>
        </w:r>
      </w:hyperlink>
    </w:p>
    <w:p w:rsidR="003514FC" w:rsidRDefault="008E72A2">
      <w:pPr>
        <w:pStyle w:val="Sumrio1"/>
      </w:pPr>
      <w:hyperlink w:anchor="__RefHeading___Toc600_3019984971">
        <w:r w:rsidR="00DF01D9">
          <w:rPr>
            <w:rStyle w:val="Vnculodendice"/>
          </w:rPr>
          <w:t>Atuadores</w:t>
        </w:r>
        <w:r w:rsidR="00DF01D9">
          <w:rPr>
            <w:rStyle w:val="Vnculodendice"/>
          </w:rPr>
          <w:tab/>
          <w:t>4</w:t>
        </w:r>
      </w:hyperlink>
    </w:p>
    <w:p w:rsidR="003514FC" w:rsidRDefault="008E72A2">
      <w:pPr>
        <w:pStyle w:val="Sumrio1"/>
      </w:pPr>
      <w:hyperlink w:anchor="__RefHeading___Toc602_3019984971">
        <w:r w:rsidR="00DF01D9">
          <w:rPr>
            <w:rStyle w:val="Vnculodendice"/>
          </w:rPr>
          <w:t>Especificação das peças</w:t>
        </w:r>
        <w:r w:rsidR="00DF01D9">
          <w:rPr>
            <w:rStyle w:val="Vnculodendice"/>
          </w:rPr>
          <w:tab/>
          <w:t>5</w:t>
        </w:r>
      </w:hyperlink>
    </w:p>
    <w:p w:rsidR="003514FC" w:rsidRDefault="008E72A2">
      <w:pPr>
        <w:pStyle w:val="Sumrio1"/>
      </w:pPr>
      <w:hyperlink w:anchor="__RefHeading___Toc604_3019984971">
        <w:r w:rsidR="00DF01D9">
          <w:rPr>
            <w:rStyle w:val="Vnculodendice"/>
          </w:rPr>
          <w:t>Sistema de ligação</w:t>
        </w:r>
        <w:r w:rsidR="00DF01D9">
          <w:rPr>
            <w:rStyle w:val="Vnculodendice"/>
          </w:rPr>
          <w:tab/>
          <w:t>6</w:t>
        </w:r>
      </w:hyperlink>
    </w:p>
    <w:p w:rsidR="003514FC" w:rsidRDefault="00DF01D9">
      <w:r>
        <w:fldChar w:fldCharType="end"/>
      </w:r>
    </w:p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DF01D9">
      <w:pPr>
        <w:pStyle w:val="Ttulo1"/>
        <w:jc w:val="left"/>
      </w:pPr>
      <w:bookmarkStart w:id="0" w:name="__RefHeading___Toc596_3019984971"/>
      <w:bookmarkEnd w:id="0"/>
      <w:r>
        <w:t>Plataformas de desenvolvimento</w:t>
      </w:r>
    </w:p>
    <w:p w:rsidR="003514FC" w:rsidRDefault="00DF01D9">
      <w:pPr>
        <w:pStyle w:val="Subttulo"/>
        <w:jc w:val="left"/>
      </w:pPr>
      <w:proofErr w:type="spellStart"/>
      <w:r>
        <w:t>Arduino</w:t>
      </w:r>
      <w:proofErr w:type="spellEnd"/>
      <w:r>
        <w:t xml:space="preserve"> IDE – </w:t>
      </w:r>
      <w:hyperlink r:id="rId10">
        <w:r>
          <w:rPr>
            <w:rStyle w:val="LinkdaInternet"/>
          </w:rPr>
          <w:t>www.arduino.cc</w:t>
        </w:r>
      </w:hyperlink>
    </w:p>
    <w:p w:rsidR="003514FC" w:rsidRDefault="00DF01D9">
      <w:pPr>
        <w:pStyle w:val="Corpodetexto"/>
        <w:jc w:val="left"/>
      </w:pPr>
      <w:r>
        <w:t xml:space="preserve">IDE utilizada para escrever os códigos que serão utilizados no desenvolvimento do software que controlará o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Fritzing</w:t>
      </w:r>
      <w:proofErr w:type="spellEnd"/>
      <w:r>
        <w:t xml:space="preserve"> – </w:t>
      </w:r>
      <w:hyperlink r:id="rId11">
        <w:r>
          <w:rPr>
            <w:rStyle w:val="LinkdaInternet"/>
          </w:rPr>
          <w:t>www.fritzing.org</w:t>
        </w:r>
      </w:hyperlink>
    </w:p>
    <w:p w:rsidR="003514FC" w:rsidRDefault="00DF01D9">
      <w:pPr>
        <w:pStyle w:val="Corpodetexto"/>
        <w:jc w:val="left"/>
      </w:pPr>
      <w:r>
        <w:t xml:space="preserve">Ferramenta para criação e simulação de designs para programação em </w:t>
      </w:r>
      <w:proofErr w:type="spellStart"/>
      <w:r>
        <w:t>Arduino</w:t>
      </w:r>
      <w:proofErr w:type="spellEnd"/>
      <w:r>
        <w:t>, utilizada para simulação dos componentes que serão utilizados.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TinkerCad</w:t>
      </w:r>
      <w:proofErr w:type="spellEnd"/>
      <w:r>
        <w:t xml:space="preserve"> - </w:t>
      </w:r>
      <w:hyperlink r:id="rId12">
        <w:r>
          <w:rPr>
            <w:rStyle w:val="LinkdaInternet"/>
          </w:rPr>
          <w:t>www.tinkercad.com</w:t>
        </w:r>
      </w:hyperlink>
    </w:p>
    <w:p w:rsidR="003514FC" w:rsidRDefault="00DF01D9">
      <w:pPr>
        <w:pStyle w:val="Corpodetexto"/>
        <w:jc w:val="left"/>
      </w:pPr>
      <w:r>
        <w:t xml:space="preserve">Site com simulador online para circuitos com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1" w:name="__RefHeading___Toc598_3019984971"/>
      <w:bookmarkEnd w:id="1"/>
      <w:r>
        <w:lastRenderedPageBreak/>
        <w:t>Sensores</w:t>
      </w:r>
    </w:p>
    <w:p w:rsidR="003514FC" w:rsidRDefault="00DF01D9">
      <w:pPr>
        <w:pStyle w:val="Subttulo"/>
        <w:jc w:val="left"/>
      </w:pPr>
      <w:bookmarkStart w:id="2" w:name="name-imagem"/>
      <w:bookmarkEnd w:id="2"/>
      <w:r>
        <w:t>Sensor de Peso / Célula de Peso 0 a 5</w:t>
      </w:r>
      <w:r w:rsidR="00787264">
        <w:t>0</w:t>
      </w:r>
      <w:r>
        <w:t xml:space="preserve">kg para </w:t>
      </w:r>
      <w:proofErr w:type="spellStart"/>
      <w:r>
        <w:t>Arduino</w:t>
      </w:r>
      <w:proofErr w:type="spellEnd"/>
    </w:p>
    <w:p w:rsidR="003514FC" w:rsidRDefault="00787264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 wp14:anchorId="37CF35CB" wp14:editId="237EDD0E">
            <wp:extent cx="3048000" cy="2809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787264" w:rsidP="00787264">
      <w:pPr>
        <w:jc w:val="left"/>
      </w:pPr>
      <w:r>
        <w:tab/>
        <w:t>Sensor utilizado para fazer a leitura do peso no pote de ração, o que garantirá o acionamento do motor para liberar mais ração.</w:t>
      </w: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6013F6" w:rsidRDefault="006013F6">
      <w:pPr>
        <w:pStyle w:val="Ttulo1"/>
        <w:jc w:val="left"/>
      </w:pPr>
      <w:bookmarkStart w:id="3" w:name="__RefHeading___Toc600_3019984971"/>
      <w:bookmarkEnd w:id="3"/>
    </w:p>
    <w:p w:rsidR="003514FC" w:rsidRDefault="00DF01D9">
      <w:pPr>
        <w:pStyle w:val="Ttulo1"/>
        <w:jc w:val="left"/>
      </w:pPr>
      <w:r>
        <w:t>Atuadores</w:t>
      </w:r>
    </w:p>
    <w:p w:rsidR="003514FC" w:rsidRDefault="00DF01D9">
      <w:pPr>
        <w:pStyle w:val="Subttulo"/>
        <w:jc w:val="left"/>
      </w:pPr>
      <w:r>
        <w:t xml:space="preserve">Micro Servo 9g SG90 </w:t>
      </w:r>
      <w:proofErr w:type="spellStart"/>
      <w:r>
        <w:t>TowerPro</w:t>
      </w:r>
      <w:proofErr w:type="spellEnd"/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57150</wp:posOffset>
            </wp:positionV>
            <wp:extent cx="4476750" cy="447675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A865CD" w:rsidP="00A865CD">
      <w:pPr>
        <w:jc w:val="left"/>
      </w:pPr>
      <w:r>
        <w:tab/>
        <w:t>Motor que moverá a pá para liberar mais ração para o pote.</w:t>
      </w:r>
    </w:p>
    <w:p w:rsidR="003514FC" w:rsidRDefault="003514FC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4" w:name="__RefHeading___Toc602_3019984971"/>
      <w:bookmarkEnd w:id="4"/>
      <w:r>
        <w:lastRenderedPageBreak/>
        <w:t>Especificação das peças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O projeto será um sistema automático para alimentação de animais domésticos. Para reservatório da ração utilizaremos uma garrafa de 5 litros de água vazia.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752850" cy="37471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A ração descerá por um cano de PVC e ficará barrada por uma pá que ficará conectada ao servo motor. No final desse cano de PVC ficará um pote de ração sobre uma superfície com a célula de carga.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265430</wp:posOffset>
            </wp:positionV>
            <wp:extent cx="3086100" cy="2631440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Quando o sensor de peso indicar que o pote está com pouca ração, o motor girará e a pá irá liberar a ração por alguns segundos. Tudo isso ficará preso em alguma base para melhor sustentação.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5" w:name="__RefHeading___Toc604_3019984971"/>
      <w:bookmarkEnd w:id="5"/>
      <w:r>
        <w:t>Sistema de ligação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1996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 xml:space="preserve">Sistema com o servo motor conectado ao </w:t>
      </w:r>
      <w:proofErr w:type="spellStart"/>
      <w:r>
        <w:t>Arduino</w:t>
      </w:r>
      <w:proofErr w:type="spellEnd"/>
      <w:r>
        <w:t>, sem o sensor de carga pois não foi encontrado em nenhum dos simuladores (</w:t>
      </w:r>
      <w:proofErr w:type="spellStart"/>
      <w:r>
        <w:t>fritzing</w:t>
      </w:r>
      <w:proofErr w:type="spellEnd"/>
      <w:r>
        <w:t xml:space="preserve"> e </w:t>
      </w:r>
      <w:proofErr w:type="spellStart"/>
      <w:r>
        <w:t>tinkercad</w:t>
      </w:r>
      <w:proofErr w:type="spellEnd"/>
      <w:r>
        <w:t>).</w:t>
      </w:r>
    </w:p>
    <w:p w:rsidR="00201FB6" w:rsidRDefault="006013F6" w:rsidP="006013F6">
      <w:pPr>
        <w:pStyle w:val="Ttulo1"/>
      </w:pPr>
      <w:r>
        <w:t>FRITZING</w:t>
      </w:r>
    </w:p>
    <w:p w:rsidR="006013F6" w:rsidRDefault="006013F6" w:rsidP="006013F6">
      <w:pPr>
        <w:jc w:val="left"/>
      </w:pPr>
      <w:r>
        <w:rPr>
          <w:noProof/>
          <w:lang w:eastAsia="pt-BR"/>
        </w:rPr>
        <w:drawing>
          <wp:inline distT="0" distB="0" distL="0" distR="0" wp14:anchorId="13A48711" wp14:editId="012D1C90">
            <wp:extent cx="5400040" cy="34503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84" w:rsidRDefault="00331F84" w:rsidP="006013F6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0152A953" wp14:editId="5552839A">
            <wp:extent cx="4572000" cy="41052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924B87" w:rsidRDefault="006013F6" w:rsidP="006013F6">
      <w:pPr>
        <w:pStyle w:val="Ttulo1"/>
      </w:pPr>
      <w:r>
        <w:t>Montagem</w:t>
      </w:r>
    </w:p>
    <w:p w:rsidR="00924B87" w:rsidRDefault="00924B87">
      <w:pPr>
        <w:pStyle w:val="Corpodetexto"/>
        <w:jc w:val="left"/>
      </w:pPr>
      <w:r>
        <w:t xml:space="preserve">Utilizamos um cano de PVC </w:t>
      </w:r>
      <w:proofErr w:type="gramStart"/>
      <w:r>
        <w:t>30cm</w:t>
      </w:r>
      <w:proofErr w:type="gramEnd"/>
      <w:r>
        <w:t xml:space="preserve"> de comprimento 4 polegadas de espessura, um </w:t>
      </w:r>
      <w:proofErr w:type="spellStart"/>
      <w:r>
        <w:t>microsservo</w:t>
      </w:r>
      <w:proofErr w:type="spellEnd"/>
      <w:r>
        <w:t>, uma garrafa d`agua de 5 litros</w:t>
      </w:r>
      <w:r w:rsidR="006E283D">
        <w:t>,</w:t>
      </w:r>
      <w:r>
        <w:t xml:space="preserve"> um pote para armazenar a ração</w:t>
      </w:r>
      <w:r w:rsidR="006E283D">
        <w:t xml:space="preserve"> e um CD</w:t>
      </w:r>
      <w:r>
        <w:t>.</w:t>
      </w:r>
    </w:p>
    <w:p w:rsidR="00924B87" w:rsidRDefault="00924B87">
      <w:pPr>
        <w:pStyle w:val="Corpodetexto"/>
        <w:jc w:val="left"/>
      </w:pPr>
      <w:r>
        <w:t xml:space="preserve">Fizemos um corte de </w:t>
      </w:r>
      <w:proofErr w:type="gramStart"/>
      <w:r>
        <w:t>2cm</w:t>
      </w:r>
      <w:proofErr w:type="gramEnd"/>
      <w:r>
        <w:t xml:space="preserve"> de espessura à uma distância de 10cm da borda do cano de PVC .</w:t>
      </w:r>
    </w:p>
    <w:p w:rsidR="00924B87" w:rsidRDefault="00924B87">
      <w:pPr>
        <w:pStyle w:val="Corpodetexto"/>
        <w:jc w:val="left"/>
      </w:pPr>
      <w:r>
        <w:t xml:space="preserve">Utilizamos a tampa da garrafa </w:t>
      </w:r>
      <w:r w:rsidR="006E283D">
        <w:t>como suporte para o servo, foi colado junto ao cano de PVC, encostado ao corte no cano.</w:t>
      </w:r>
    </w:p>
    <w:p w:rsidR="006E283D" w:rsidRDefault="006E283D">
      <w:pPr>
        <w:pStyle w:val="Corpodetexto"/>
        <w:jc w:val="left"/>
      </w:pPr>
      <w:r>
        <w:t xml:space="preserve">Cortamos o CD no formato do cano para fechar a passagem e colamos com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bonder</w:t>
      </w:r>
      <w:proofErr w:type="spellEnd"/>
      <w:r>
        <w:t xml:space="preserve"> no servo.</w:t>
      </w:r>
    </w:p>
    <w:p w:rsidR="006E283D" w:rsidRPr="006013F6" w:rsidRDefault="006E283D">
      <w:pPr>
        <w:pStyle w:val="Corpodetexto"/>
        <w:jc w:val="left"/>
      </w:pPr>
      <w:r>
        <w:t>Através do comando da aplicação o servo é acionado e libera a passagem pelo cano deixando que a ração chegue até o pote.</w:t>
      </w:r>
    </w:p>
    <w:sectPr w:rsidR="006E283D" w:rsidRPr="006013F6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2A2" w:rsidRDefault="008E72A2">
      <w:pPr>
        <w:spacing w:after="0" w:line="240" w:lineRule="auto"/>
      </w:pPr>
      <w:r>
        <w:separator/>
      </w:r>
    </w:p>
  </w:endnote>
  <w:endnote w:type="continuationSeparator" w:id="0">
    <w:p w:rsidR="008E72A2" w:rsidRDefault="008E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3514F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DF01D9">
    <w:pPr>
      <w:pStyle w:val="Rodap"/>
    </w:pPr>
    <w:r>
      <w:fldChar w:fldCharType="begin"/>
    </w:r>
    <w:r>
      <w:instrText>PAGE</w:instrText>
    </w:r>
    <w:r>
      <w:fldChar w:fldCharType="separate"/>
    </w:r>
    <w:r w:rsidR="00331F84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2A2" w:rsidRDefault="008E72A2">
      <w:pPr>
        <w:spacing w:after="0" w:line="240" w:lineRule="auto"/>
      </w:pPr>
      <w:r>
        <w:separator/>
      </w:r>
    </w:p>
  </w:footnote>
  <w:footnote w:type="continuationSeparator" w:id="0">
    <w:p w:rsidR="008E72A2" w:rsidRDefault="008E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DF01D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628650" cy="628650"/>
          <wp:effectExtent l="0" t="0" r="0" b="0"/>
          <wp:docPr id="1" name="Imagem 3" descr="Resultado de imagem para MACKENZI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3" descr="Resultado de imagem para MACKENZI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3514F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44D7B"/>
    <w:multiLevelType w:val="multilevel"/>
    <w:tmpl w:val="733065B2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4FC"/>
    <w:rsid w:val="00045D30"/>
    <w:rsid w:val="00201FB6"/>
    <w:rsid w:val="00331F84"/>
    <w:rsid w:val="00347F4B"/>
    <w:rsid w:val="003514FC"/>
    <w:rsid w:val="006013F6"/>
    <w:rsid w:val="006E283D"/>
    <w:rsid w:val="00787264"/>
    <w:rsid w:val="008E72A2"/>
    <w:rsid w:val="00924B87"/>
    <w:rsid w:val="00A865CD"/>
    <w:rsid w:val="00DF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4B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4B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www.tinkercad.com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fritzing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arduino.cc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454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dc:description/>
  <cp:lastModifiedBy>Mateus</cp:lastModifiedBy>
  <cp:revision>9</cp:revision>
  <dcterms:created xsi:type="dcterms:W3CDTF">2018-04-26T23:07:00Z</dcterms:created>
  <dcterms:modified xsi:type="dcterms:W3CDTF">2018-06-08T03:29:00Z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