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FA0DC" w14:textId="496411E3" w:rsidR="004F5997" w:rsidRPr="005E6AB5" w:rsidRDefault="004F5997" w:rsidP="005E6AB5">
      <w:pPr>
        <w:widowControl w:val="0"/>
        <w:autoSpaceDE w:val="0"/>
        <w:autoSpaceDN w:val="0"/>
        <w:adjustRightInd w:val="0"/>
        <w:jc w:val="both"/>
        <w:rPr>
          <w:rFonts w:ascii="ArialMT" w:hAnsi="ArialMT" w:cs="ArialMT"/>
          <w:color w:val="333333"/>
          <w:sz w:val="28"/>
          <w:szCs w:val="28"/>
          <w:lang w:val="pt-BR"/>
        </w:rPr>
      </w:pPr>
      <w:r>
        <w:rPr>
          <w:rFonts w:ascii="Arial-BoldMT" w:hAnsi="Arial-BoldMT" w:cs="Arial-BoldMT"/>
          <w:b/>
          <w:bCs/>
          <w:color w:val="333333"/>
          <w:sz w:val="28"/>
          <w:szCs w:val="28"/>
        </w:rPr>
        <w:t>Disclaimer: </w:t>
      </w:r>
      <w:r w:rsidR="003B379C">
        <w:rPr>
          <w:rFonts w:ascii="ArialMT" w:hAnsi="ArialMT" w:cs="ArialMT"/>
          <w:color w:val="333333"/>
          <w:sz w:val="28"/>
          <w:szCs w:val="28"/>
          <w:lang w:val="pt-BR"/>
        </w:rPr>
        <w:t>WordNet</w:t>
      </w:r>
      <w:r w:rsidR="00314FED">
        <w:rPr>
          <w:rFonts w:ascii="ArialMT" w:hAnsi="ArialMT" w:cs="ArialMT"/>
          <w:color w:val="333333"/>
          <w:sz w:val="28"/>
          <w:szCs w:val="28"/>
        </w:rPr>
        <w:t xml:space="preserve">.Br: </w:t>
      </w:r>
      <w:r w:rsidR="003B379C">
        <w:rPr>
          <w:rFonts w:ascii="ArialMT" w:hAnsi="ArialMT" w:cs="ArialMT"/>
          <w:color w:val="333333"/>
          <w:sz w:val="28"/>
          <w:szCs w:val="28"/>
        </w:rPr>
        <w:t xml:space="preserve">Base de Verbos </w:t>
      </w:r>
      <w:r>
        <w:rPr>
          <w:rFonts w:ascii="ArialMT" w:hAnsi="ArialMT" w:cs="ArialMT"/>
          <w:color w:val="333333"/>
          <w:sz w:val="28"/>
          <w:szCs w:val="28"/>
        </w:rPr>
        <w:t>is licensed under a </w:t>
      </w:r>
      <w:hyperlink r:id="rId4" w:history="1">
        <w:r>
          <w:rPr>
            <w:rFonts w:ascii="ArialMT" w:hAnsi="ArialMT" w:cs="ArialMT"/>
            <w:color w:val="333333"/>
            <w:sz w:val="28"/>
            <w:szCs w:val="28"/>
          </w:rPr>
          <w:t>Creative Commons Attribution 4.0 International License</w:t>
        </w:r>
      </w:hyperlink>
      <w:r>
        <w:rPr>
          <w:rFonts w:ascii="ArialMT" w:hAnsi="ArialMT" w:cs="ArialMT"/>
          <w:color w:val="333333"/>
          <w:sz w:val="28"/>
          <w:szCs w:val="28"/>
        </w:rPr>
        <w:t xml:space="preserve">. This means you can distribute, remix, tweak, and build upon </w:t>
      </w:r>
      <w:r w:rsidR="00B84304">
        <w:rPr>
          <w:rFonts w:ascii="ArialMT" w:hAnsi="ArialMT" w:cs="ArialMT"/>
          <w:color w:val="333333"/>
          <w:sz w:val="28"/>
          <w:szCs w:val="28"/>
          <w:lang w:val="pt-BR"/>
        </w:rPr>
        <w:t>WordNet</w:t>
      </w:r>
      <w:r w:rsidR="00B84304">
        <w:rPr>
          <w:rFonts w:ascii="ArialMT" w:hAnsi="ArialMT" w:cs="ArialMT"/>
          <w:color w:val="333333"/>
          <w:sz w:val="28"/>
          <w:szCs w:val="28"/>
        </w:rPr>
        <w:t xml:space="preserve">.Br: Base de Verbos </w:t>
      </w:r>
      <w:r>
        <w:rPr>
          <w:rFonts w:ascii="ArialMT" w:hAnsi="ArialMT" w:cs="ArialMT"/>
          <w:color w:val="333333"/>
          <w:sz w:val="28"/>
          <w:szCs w:val="28"/>
        </w:rPr>
        <w:t>even commercially, as long as you give us the credit for the original creation. </w:t>
      </w:r>
      <w:r w:rsidR="00250BC2">
        <w:rPr>
          <w:rFonts w:ascii="ArialMT" w:hAnsi="ArialMT" w:cs="ArialMT"/>
          <w:color w:val="333333"/>
          <w:sz w:val="28"/>
          <w:szCs w:val="28"/>
          <w:lang w:val="pt-BR"/>
        </w:rPr>
        <w:t>WordNet</w:t>
      </w:r>
      <w:r w:rsidR="00250BC2">
        <w:rPr>
          <w:rFonts w:ascii="ArialMT" w:hAnsi="ArialMT" w:cs="ArialMT"/>
          <w:color w:val="333333"/>
          <w:sz w:val="28"/>
          <w:szCs w:val="28"/>
        </w:rPr>
        <w:t>.Br: Base de Verbos</w:t>
      </w:r>
      <w:r>
        <w:rPr>
          <w:rFonts w:ascii="ArialMT" w:hAnsi="ArialMT" w:cs="ArialMT"/>
          <w:color w:val="333333"/>
          <w:sz w:val="28"/>
          <w:szCs w:val="28"/>
        </w:rPr>
        <w:t xml:space="preserve"> license</w:t>
      </w:r>
      <w:r w:rsidR="005E6AB5">
        <w:rPr>
          <w:rFonts w:ascii="ArialMT" w:hAnsi="ArialMT" w:cs="ArialMT"/>
          <w:color w:val="333333"/>
          <w:sz w:val="28"/>
          <w:szCs w:val="28"/>
        </w:rPr>
        <w:t xml:space="preserve"> [</w:t>
      </w:r>
      <w:r w:rsidR="005E6AB5" w:rsidRPr="005E6AB5">
        <w:rPr>
          <w:rFonts w:ascii="ArialMT" w:hAnsi="ArialMT" w:cs="ArialMT"/>
          <w:color w:val="333333"/>
          <w:sz w:val="28"/>
          <w:szCs w:val="28"/>
          <w:highlight w:val="yellow"/>
        </w:rPr>
        <w:t>PDF</w:t>
      </w:r>
      <w:r w:rsidR="005E6AB5">
        <w:rPr>
          <w:rFonts w:ascii="ArialMT" w:hAnsi="ArialMT" w:cs="ArialMT"/>
          <w:color w:val="333333"/>
          <w:sz w:val="28"/>
          <w:szCs w:val="28"/>
        </w:rPr>
        <w:t>]</w:t>
      </w:r>
      <w:r w:rsidR="005E6AB5" w:rsidRPr="005E6AB5">
        <w:rPr>
          <w:rFonts w:ascii="ArialMT" w:hAnsi="ArialMT" w:cs="ArialMT"/>
          <w:color w:val="333333"/>
          <w:sz w:val="28"/>
          <w:szCs w:val="28"/>
          <w:lang w:val="pt-BR"/>
        </w:rPr>
        <w:t xml:space="preserve"> </w:t>
      </w:r>
    </w:p>
    <w:p w14:paraId="66EAF235" w14:textId="77777777" w:rsidR="004F5997" w:rsidRDefault="009717C1" w:rsidP="005E6AB5">
      <w:pPr>
        <w:widowControl w:val="0"/>
        <w:autoSpaceDE w:val="0"/>
        <w:autoSpaceDN w:val="0"/>
        <w:adjustRightInd w:val="0"/>
        <w:jc w:val="both"/>
        <w:rPr>
          <w:rFonts w:ascii="ArialMT" w:hAnsi="ArialMT" w:cs="ArialMT"/>
          <w:color w:val="333333"/>
          <w:sz w:val="28"/>
          <w:szCs w:val="28"/>
        </w:rPr>
      </w:pPr>
      <w:hyperlink r:id="rId5" w:history="1">
        <w:r w:rsidR="004F5997">
          <w:rPr>
            <w:noProof/>
          </w:rPr>
          <w:drawing>
            <wp:anchor distT="0" distB="0" distL="114300" distR="114300" simplePos="0" relativeHeight="251659264" behindDoc="0" locked="0" layoutInCell="1" allowOverlap="1" wp14:anchorId="46F498B3" wp14:editId="3092E7A4">
              <wp:simplePos x="0" y="0"/>
              <wp:positionH relativeFrom="column">
                <wp:posOffset>0</wp:posOffset>
              </wp:positionH>
              <wp:positionV relativeFrom="paragraph">
                <wp:posOffset>0</wp:posOffset>
              </wp:positionV>
              <wp:extent cx="1117600" cy="393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5E5AD6BC" w14:textId="77777777" w:rsidR="004F5997" w:rsidRDefault="004F5997" w:rsidP="005E6AB5">
      <w:pPr>
        <w:widowControl w:val="0"/>
        <w:autoSpaceDE w:val="0"/>
        <w:autoSpaceDN w:val="0"/>
        <w:adjustRightInd w:val="0"/>
        <w:jc w:val="both"/>
        <w:rPr>
          <w:rFonts w:ascii=".SFUIText-Regular" w:eastAsia=".SFUIText-Regular" w:hAnsi="ArialMT" w:cs=".SFUIText-Regular"/>
          <w:sz w:val="30"/>
          <w:szCs w:val="30"/>
        </w:rPr>
      </w:pPr>
    </w:p>
    <w:p w14:paraId="5DECD152" w14:textId="77777777" w:rsidR="004F5997" w:rsidRDefault="004F5997" w:rsidP="005E6AB5">
      <w:pPr>
        <w:widowControl w:val="0"/>
        <w:autoSpaceDE w:val="0"/>
        <w:autoSpaceDN w:val="0"/>
        <w:adjustRightInd w:val="0"/>
        <w:jc w:val="both"/>
        <w:rPr>
          <w:rFonts w:ascii=".SFUIText-Regular" w:eastAsia=".SFUIText-Regular" w:hAnsi="ArialMT" w:cs=".SFUIText-Regular"/>
          <w:sz w:val="30"/>
          <w:szCs w:val="30"/>
        </w:rPr>
      </w:pPr>
      <w:r>
        <w:rPr>
          <w:rFonts w:ascii=".SFUIText-Regular" w:eastAsia=".SFUIText-Regular" w:hAnsi="ArialMT" w:cs=".SFUIText-Regular"/>
          <w:sz w:val="30"/>
          <w:szCs w:val="30"/>
        </w:rPr>
        <w:t>----------------------------------------------------------</w:t>
      </w:r>
    </w:p>
    <w:p w14:paraId="61272DA0" w14:textId="1A78FBC4" w:rsidR="004F5997" w:rsidRPr="00DC01EF" w:rsidRDefault="00CF072B" w:rsidP="005E6AB5">
      <w:pPr>
        <w:widowControl w:val="0"/>
        <w:autoSpaceDE w:val="0"/>
        <w:autoSpaceDN w:val="0"/>
        <w:adjustRightInd w:val="0"/>
        <w:jc w:val="both"/>
        <w:rPr>
          <w:rFonts w:ascii="Gulim" w:eastAsia="Gulim" w:hAnsi="Gulim" w:cs="Gill Sans"/>
          <w:b/>
          <w:sz w:val="30"/>
          <w:szCs w:val="30"/>
        </w:rPr>
      </w:pPr>
      <w:r w:rsidRPr="00DC01EF">
        <w:rPr>
          <w:rFonts w:ascii="Gulim" w:eastAsia="Gulim" w:hAnsi="Gulim" w:cs="Gill Sans"/>
          <w:b/>
          <w:color w:val="333333"/>
          <w:sz w:val="28"/>
          <w:szCs w:val="28"/>
          <w:lang w:val="pt-BR"/>
        </w:rPr>
        <w:t>WordNet</w:t>
      </w:r>
      <w:r w:rsidR="00314FED" w:rsidRPr="00DC01EF">
        <w:rPr>
          <w:rFonts w:ascii="Gulim" w:eastAsia="Gulim" w:hAnsi="Gulim" w:cs="Gill Sans"/>
          <w:b/>
          <w:color w:val="333333"/>
          <w:sz w:val="28"/>
          <w:szCs w:val="28"/>
        </w:rPr>
        <w:t xml:space="preserve">.Br: </w:t>
      </w:r>
      <w:r w:rsidRPr="00DC01EF">
        <w:rPr>
          <w:rFonts w:ascii="Gulim" w:eastAsia="Gulim" w:hAnsi="Gulim" w:cs="Gill Sans"/>
          <w:b/>
          <w:color w:val="333333"/>
          <w:sz w:val="28"/>
          <w:szCs w:val="28"/>
        </w:rPr>
        <w:t>Base de Verbos</w:t>
      </w:r>
      <w:r w:rsidR="004F5997" w:rsidRPr="00DC01EF">
        <w:rPr>
          <w:rFonts w:ascii="Gulim" w:eastAsia="Gulim" w:hAnsi="Gulim" w:cs="Gill Sans"/>
          <w:b/>
          <w:bCs/>
          <w:sz w:val="30"/>
          <w:szCs w:val="30"/>
        </w:rPr>
        <w:t xml:space="preserve"> 1.0 License</w:t>
      </w:r>
      <w:r w:rsidR="004F5997" w:rsidRPr="00DC01EF">
        <w:rPr>
          <w:rFonts w:ascii="Gulim" w:eastAsia="Gulim" w:hAnsi="Gulim" w:cs="Gill Sans"/>
          <w:b/>
          <w:sz w:val="30"/>
          <w:szCs w:val="30"/>
        </w:rPr>
        <w:t> </w:t>
      </w:r>
    </w:p>
    <w:p w14:paraId="370E301D" w14:textId="77777777" w:rsidR="004F5997" w:rsidRPr="00DC01EF" w:rsidRDefault="004F5997" w:rsidP="005E6AB5">
      <w:pPr>
        <w:widowControl w:val="0"/>
        <w:autoSpaceDE w:val="0"/>
        <w:autoSpaceDN w:val="0"/>
        <w:adjustRightInd w:val="0"/>
        <w:jc w:val="both"/>
        <w:rPr>
          <w:rFonts w:ascii="Gulim" w:eastAsia="Gulim" w:hAnsi="Gulim" w:cs="Gill Sans"/>
          <w:sz w:val="30"/>
          <w:szCs w:val="30"/>
        </w:rPr>
      </w:pPr>
    </w:p>
    <w:p w14:paraId="36588BF9" w14:textId="20322EAA" w:rsidR="004F5997" w:rsidRPr="00DC01EF" w:rsidRDefault="004F5997"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rPr>
        <w:t xml:space="preserve">This software and database is being provided to you, the LICENSEE, by Universidade de São Paulo </w:t>
      </w:r>
      <w:r w:rsidR="00CF072B" w:rsidRPr="00DC01EF">
        <w:rPr>
          <w:rFonts w:ascii="Gulim" w:eastAsia="Gulim" w:hAnsi="Gulim" w:cs="Gill Sans"/>
          <w:sz w:val="30"/>
          <w:szCs w:val="30"/>
          <w:lang w:val="pt-BR"/>
        </w:rPr>
        <w:t xml:space="preserve">and Universidade Estadual Paulista </w:t>
      </w:r>
      <w:r w:rsidRPr="00DC01EF">
        <w:rPr>
          <w:rFonts w:ascii="Gulim" w:eastAsia="Gulim" w:hAnsi="Gulim" w:cs="Gill Sans"/>
          <w:sz w:val="30"/>
          <w:szCs w:val="30"/>
        </w:rPr>
        <w:t>under the following license. </w:t>
      </w:r>
    </w:p>
    <w:p w14:paraId="7DFE9536" w14:textId="77777777" w:rsidR="004F5997" w:rsidRPr="00DC01EF" w:rsidRDefault="004F5997" w:rsidP="005E6AB5">
      <w:pPr>
        <w:widowControl w:val="0"/>
        <w:autoSpaceDE w:val="0"/>
        <w:autoSpaceDN w:val="0"/>
        <w:adjustRightInd w:val="0"/>
        <w:jc w:val="both"/>
        <w:rPr>
          <w:rFonts w:ascii="Gulim" w:eastAsia="Gulim" w:hAnsi="Gulim" w:cs="Gill Sans"/>
          <w:sz w:val="30"/>
          <w:szCs w:val="30"/>
        </w:rPr>
      </w:pPr>
    </w:p>
    <w:p w14:paraId="2AAF3CF1" w14:textId="4B361BC3" w:rsidR="004F5997" w:rsidRPr="00DC01EF" w:rsidRDefault="004F5997"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rPr>
        <w:t xml:space="preserve">By obtaining, using and/or copying this software and database, you agree that you have read, understood, and will comply </w:t>
      </w:r>
      <w:r w:rsidR="00E20BDC" w:rsidRPr="00DC01EF">
        <w:rPr>
          <w:rFonts w:ascii="Gulim" w:eastAsia="Gulim" w:hAnsi="Gulim" w:cs="Gill Sans"/>
          <w:sz w:val="30"/>
          <w:szCs w:val="30"/>
        </w:rPr>
        <w:t>with these terms and conditions</w:t>
      </w:r>
      <w:r w:rsidR="00E42A91" w:rsidRPr="00DC01EF">
        <w:rPr>
          <w:rFonts w:ascii="Gulim" w:eastAsia="Gulim" w:hAnsi="Gulim" w:cs="Gill Sans"/>
          <w:sz w:val="30"/>
          <w:szCs w:val="30"/>
          <w:lang w:val="pt-BR"/>
        </w:rPr>
        <w:t xml:space="preserve">. </w:t>
      </w:r>
      <w:r w:rsidRPr="00DC01EF">
        <w:rPr>
          <w:rFonts w:ascii="Gulim" w:eastAsia="Gulim" w:hAnsi="Gulim" w:cs="Gill Sans"/>
          <w:sz w:val="30"/>
          <w:szCs w:val="30"/>
        </w:rPr>
        <w:t>Permission to use, copy, modify and distribute this software and database and its documentation for any purpose and without fee or royalty is hereby granted, provided that you agree to comply with the following copyright notice and statements, including the disclaimer, and that the same appear on ALL copies of the software, database and documentation, including modifications that you make for internal use or for distribution. </w:t>
      </w:r>
    </w:p>
    <w:p w14:paraId="1FC1BB00" w14:textId="77777777" w:rsidR="004F5997" w:rsidRPr="00DC01EF" w:rsidRDefault="004F5997" w:rsidP="005E6AB5">
      <w:pPr>
        <w:widowControl w:val="0"/>
        <w:autoSpaceDE w:val="0"/>
        <w:autoSpaceDN w:val="0"/>
        <w:adjustRightInd w:val="0"/>
        <w:jc w:val="both"/>
        <w:rPr>
          <w:rFonts w:ascii="Gulim" w:eastAsia="Gulim" w:hAnsi="Gulim" w:cs="Gill Sans"/>
          <w:sz w:val="30"/>
          <w:szCs w:val="30"/>
        </w:rPr>
      </w:pPr>
    </w:p>
    <w:p w14:paraId="662FB37C" w14:textId="519022D7" w:rsidR="004F5997" w:rsidRPr="00DC01EF" w:rsidRDefault="00C668AC"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lang w:val="pt-BR"/>
        </w:rPr>
        <w:t>WordNet</w:t>
      </w:r>
      <w:r w:rsidR="000E7B0E" w:rsidRPr="00DC01EF">
        <w:rPr>
          <w:rFonts w:ascii="Gulim" w:eastAsia="Gulim" w:hAnsi="Gulim" w:cs="Gill Sans"/>
          <w:sz w:val="30"/>
          <w:szCs w:val="30"/>
        </w:rPr>
        <w:t>.Br</w:t>
      </w:r>
      <w:r w:rsidR="000E7B0E" w:rsidRPr="00DC01EF">
        <w:rPr>
          <w:rFonts w:ascii="Gulim" w:eastAsia="Gulim" w:hAnsi="Gulim" w:cs="Gill Sans"/>
          <w:sz w:val="30"/>
          <w:szCs w:val="30"/>
          <w:lang w:val="pt-BR"/>
        </w:rPr>
        <w:t xml:space="preserve"> 1.0</w:t>
      </w:r>
      <w:r w:rsidR="00314FED" w:rsidRPr="00DC01EF">
        <w:rPr>
          <w:rFonts w:ascii="Gulim" w:eastAsia="Gulim" w:hAnsi="Gulim" w:cs="Gill Sans"/>
          <w:sz w:val="30"/>
          <w:szCs w:val="30"/>
          <w:lang w:val="pt-BR"/>
        </w:rPr>
        <w:t xml:space="preserve">: </w:t>
      </w:r>
      <w:r w:rsidR="00335661" w:rsidRPr="00DC01EF">
        <w:rPr>
          <w:rFonts w:ascii="Gulim" w:eastAsia="Gulim" w:hAnsi="Gulim" w:cs="Gill Sans"/>
          <w:sz w:val="30"/>
          <w:szCs w:val="30"/>
        </w:rPr>
        <w:t>Base de Verbos</w:t>
      </w:r>
      <w:r w:rsidR="00655F4D" w:rsidRPr="00DC01EF">
        <w:rPr>
          <w:rFonts w:ascii="Gulim" w:eastAsia="Gulim" w:hAnsi="Gulim" w:cs="Gill Sans"/>
          <w:sz w:val="30"/>
          <w:szCs w:val="30"/>
        </w:rPr>
        <w:t xml:space="preserve"> Copyright 201</w:t>
      </w:r>
      <w:r w:rsidR="00314FED" w:rsidRPr="00DC01EF">
        <w:rPr>
          <w:rFonts w:ascii="Gulim" w:eastAsia="Gulim" w:hAnsi="Gulim" w:cs="Gill Sans"/>
          <w:sz w:val="30"/>
          <w:szCs w:val="30"/>
          <w:lang w:val="pt-BR"/>
        </w:rPr>
        <w:t xml:space="preserve">6 </w:t>
      </w:r>
      <w:r w:rsidR="004F5997" w:rsidRPr="00DC01EF">
        <w:rPr>
          <w:rFonts w:ascii="Gulim" w:eastAsia="Gulim" w:hAnsi="Gulim" w:cs="Gill Sans"/>
          <w:sz w:val="30"/>
          <w:szCs w:val="30"/>
        </w:rPr>
        <w:t>by Universidade de São Paulo</w:t>
      </w:r>
      <w:r w:rsidR="00BC3D01" w:rsidRPr="00DC01EF">
        <w:rPr>
          <w:rFonts w:ascii="Gulim" w:eastAsia="Gulim" w:hAnsi="Gulim" w:cs="Gill Sans"/>
          <w:sz w:val="30"/>
          <w:szCs w:val="30"/>
          <w:lang w:val="pt-BR"/>
        </w:rPr>
        <w:t xml:space="preserve"> and </w:t>
      </w:r>
      <w:r w:rsidRPr="00DC01EF">
        <w:rPr>
          <w:rFonts w:ascii="Gulim" w:eastAsia="Gulim" w:hAnsi="Gulim" w:cs="Gill Sans"/>
          <w:sz w:val="30"/>
          <w:szCs w:val="30"/>
          <w:lang w:val="pt-BR"/>
        </w:rPr>
        <w:t>Universidade Estadual Paulista</w:t>
      </w:r>
      <w:r w:rsidR="004F5997" w:rsidRPr="00DC01EF">
        <w:rPr>
          <w:rFonts w:ascii="Gulim" w:eastAsia="Gulim" w:hAnsi="Gulim" w:cs="Gill Sans"/>
          <w:sz w:val="30"/>
          <w:szCs w:val="30"/>
        </w:rPr>
        <w:t>. All rights reserved. </w:t>
      </w:r>
    </w:p>
    <w:p w14:paraId="4F0576A2" w14:textId="77777777" w:rsidR="004F5997" w:rsidRPr="00DC01EF" w:rsidRDefault="004F5997" w:rsidP="005E6AB5">
      <w:pPr>
        <w:widowControl w:val="0"/>
        <w:autoSpaceDE w:val="0"/>
        <w:autoSpaceDN w:val="0"/>
        <w:adjustRightInd w:val="0"/>
        <w:jc w:val="both"/>
        <w:rPr>
          <w:rFonts w:ascii="Gulim" w:eastAsia="Gulim" w:hAnsi="Gulim" w:cs="Gill Sans"/>
          <w:sz w:val="30"/>
          <w:szCs w:val="30"/>
        </w:rPr>
      </w:pPr>
    </w:p>
    <w:p w14:paraId="1FA515D9" w14:textId="2237C958" w:rsidR="004F5997" w:rsidRPr="00DC01EF" w:rsidRDefault="004F5997"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rPr>
        <w:t xml:space="preserve">THIS SOFTWARE AND DATABASE IS PROVIDED "AS IS" AND </w:t>
      </w:r>
      <w:r w:rsidR="00FE711A" w:rsidRPr="00DC01EF">
        <w:rPr>
          <w:rFonts w:ascii="Gulim" w:eastAsia="Gulim" w:hAnsi="Gulim" w:cs="Gill Sans"/>
          <w:sz w:val="30"/>
          <w:szCs w:val="30"/>
          <w:lang w:val="pt-BR"/>
        </w:rPr>
        <w:t xml:space="preserve">BOTH </w:t>
      </w:r>
      <w:r w:rsidRPr="00DC01EF">
        <w:rPr>
          <w:rFonts w:ascii="Gulim" w:eastAsia="Gulim" w:hAnsi="Gulim" w:cs="Gill Sans"/>
          <w:sz w:val="30"/>
          <w:szCs w:val="30"/>
        </w:rPr>
        <w:t>UNIVERSIDADE DE SÃO PAULO</w:t>
      </w:r>
      <w:r w:rsidR="00FE711A" w:rsidRPr="00DC01EF">
        <w:rPr>
          <w:rFonts w:ascii="Gulim" w:eastAsia="Gulim" w:hAnsi="Gulim" w:cs="Gill Sans"/>
          <w:sz w:val="30"/>
          <w:szCs w:val="30"/>
          <w:lang w:val="pt-BR"/>
        </w:rPr>
        <w:t xml:space="preserve"> AND UNIVERSIDADE ESTADUAL </w:t>
      </w:r>
      <w:r w:rsidR="00BC3D01" w:rsidRPr="00DC01EF">
        <w:rPr>
          <w:rFonts w:ascii="Gulim" w:eastAsia="Gulim" w:hAnsi="Gulim" w:cs="Gill Sans"/>
          <w:sz w:val="30"/>
          <w:szCs w:val="30"/>
          <w:lang w:val="pt-BR"/>
        </w:rPr>
        <w:t>PAULISTA</w:t>
      </w:r>
      <w:r w:rsidR="00FE711A" w:rsidRPr="00DC01EF">
        <w:rPr>
          <w:rFonts w:ascii="Gulim" w:eastAsia="Gulim" w:hAnsi="Gulim" w:cs="Gill Sans"/>
          <w:sz w:val="30"/>
          <w:szCs w:val="30"/>
          <w:lang w:val="pt-BR"/>
        </w:rPr>
        <w:t xml:space="preserve"> </w:t>
      </w:r>
      <w:r w:rsidR="001F78E3" w:rsidRPr="00DC01EF">
        <w:rPr>
          <w:rFonts w:ascii="Gulim" w:eastAsia="Gulim" w:hAnsi="Gulim" w:cs="Gill Sans"/>
          <w:sz w:val="30"/>
          <w:szCs w:val="30"/>
        </w:rPr>
        <w:t xml:space="preserve"> MAKE</w:t>
      </w:r>
      <w:r w:rsidRPr="00DC01EF">
        <w:rPr>
          <w:rFonts w:ascii="Gulim" w:eastAsia="Gulim" w:hAnsi="Gulim" w:cs="Gill Sans"/>
          <w:sz w:val="30"/>
          <w:szCs w:val="30"/>
        </w:rPr>
        <w:t xml:space="preserve"> NO REPRESENTATIONS OR </w:t>
      </w:r>
      <w:r w:rsidRPr="00DC01EF">
        <w:rPr>
          <w:rFonts w:ascii="Gulim" w:eastAsia="Gulim" w:hAnsi="Gulim" w:cs="Gill Sans"/>
          <w:sz w:val="30"/>
          <w:szCs w:val="30"/>
        </w:rPr>
        <w:lastRenderedPageBreak/>
        <w:t xml:space="preserve">WARRANTIES, EXPRESS OR IMPLIED. BY WAY OF EXAMPLE, BUT NOT LIMITATION, </w:t>
      </w:r>
      <w:r w:rsidR="00BC3D01" w:rsidRPr="00DC01EF">
        <w:rPr>
          <w:rFonts w:ascii="Gulim" w:eastAsia="Gulim" w:hAnsi="Gulim" w:cs="Gill Sans"/>
          <w:sz w:val="30"/>
          <w:szCs w:val="30"/>
          <w:lang w:val="pt-BR"/>
        </w:rPr>
        <w:t xml:space="preserve">BOTH </w:t>
      </w:r>
      <w:r w:rsidR="00BC3D01" w:rsidRPr="00DC01EF">
        <w:rPr>
          <w:rFonts w:ascii="Gulim" w:eastAsia="Gulim" w:hAnsi="Gulim" w:cs="Gill Sans"/>
          <w:sz w:val="30"/>
          <w:szCs w:val="30"/>
        </w:rPr>
        <w:t>UNIVERSIDADE DE SÃO PAULO</w:t>
      </w:r>
      <w:r w:rsidR="00BC3D01" w:rsidRPr="00DC01EF">
        <w:rPr>
          <w:rFonts w:ascii="Gulim" w:eastAsia="Gulim" w:hAnsi="Gulim" w:cs="Gill Sans"/>
          <w:sz w:val="30"/>
          <w:szCs w:val="30"/>
          <w:lang w:val="pt-BR"/>
        </w:rPr>
        <w:t xml:space="preserve"> AND UNIVERSIDADE ESTADUAL PAULISTA</w:t>
      </w:r>
      <w:r w:rsidR="00BC3D01" w:rsidRPr="00DC01EF">
        <w:rPr>
          <w:rFonts w:ascii="Gulim" w:eastAsia="Gulim" w:hAnsi="Gulim" w:cs="Gill Sans"/>
          <w:sz w:val="30"/>
          <w:szCs w:val="30"/>
        </w:rPr>
        <w:t xml:space="preserve"> MAKE </w:t>
      </w:r>
      <w:r w:rsidRPr="00DC01EF">
        <w:rPr>
          <w:rFonts w:ascii="Gulim" w:eastAsia="Gulim" w:hAnsi="Gulim" w:cs="Gill Sans"/>
          <w:sz w:val="30"/>
          <w:szCs w:val="30"/>
        </w:rPr>
        <w:t>NO REPRESENTATIONS OR WARRANTIES OF MERCHANT-ABILITY OR FITNESS FOR ANY PARTICULAR PURPOSE OR THAT THE USE OF THE LICENSED SOFTWARE, DATABASE OR DOCUMENTATION WILL NOT INFRINGE ANY THIRD PARTY PATENTS, COPYRIGHTS, TRADEMARKS OR OTHER RIGHTS. </w:t>
      </w:r>
    </w:p>
    <w:p w14:paraId="1B43D603" w14:textId="77777777" w:rsidR="004F5997" w:rsidRPr="00DC01EF" w:rsidRDefault="004F5997" w:rsidP="005E6AB5">
      <w:pPr>
        <w:widowControl w:val="0"/>
        <w:autoSpaceDE w:val="0"/>
        <w:autoSpaceDN w:val="0"/>
        <w:adjustRightInd w:val="0"/>
        <w:jc w:val="both"/>
        <w:rPr>
          <w:rFonts w:ascii="Gulim" w:eastAsia="Gulim" w:hAnsi="Gulim" w:cs="Gill Sans"/>
          <w:sz w:val="30"/>
          <w:szCs w:val="30"/>
        </w:rPr>
      </w:pPr>
    </w:p>
    <w:p w14:paraId="14760310" w14:textId="5D11C9BB" w:rsidR="004F5997" w:rsidRPr="00DC01EF" w:rsidRDefault="004F5997"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rPr>
        <w:t>The name</w:t>
      </w:r>
      <w:r w:rsidR="001F78E3" w:rsidRPr="00DC01EF">
        <w:rPr>
          <w:rFonts w:ascii="Gulim" w:eastAsia="Gulim" w:hAnsi="Gulim" w:cs="Gill Sans"/>
          <w:sz w:val="30"/>
          <w:szCs w:val="30"/>
          <w:lang w:val="pt-BR"/>
        </w:rPr>
        <w:t>s</w:t>
      </w:r>
      <w:r w:rsidRPr="00DC01EF">
        <w:rPr>
          <w:rFonts w:ascii="Gulim" w:eastAsia="Gulim" w:hAnsi="Gulim" w:cs="Gill Sans"/>
          <w:sz w:val="30"/>
          <w:szCs w:val="30"/>
        </w:rPr>
        <w:t xml:space="preserve"> </w:t>
      </w:r>
      <w:r w:rsidR="005611D2" w:rsidRPr="00DC01EF">
        <w:rPr>
          <w:rFonts w:ascii="Gulim" w:eastAsia="Gulim" w:hAnsi="Gulim" w:cs="Gill Sans"/>
          <w:sz w:val="30"/>
          <w:szCs w:val="30"/>
        </w:rPr>
        <w:t xml:space="preserve">Universidade de São Paulo </w:t>
      </w:r>
      <w:r w:rsidR="005611D2" w:rsidRPr="00DC01EF">
        <w:rPr>
          <w:rFonts w:ascii="Gulim" w:eastAsia="Gulim" w:hAnsi="Gulim" w:cs="Gill Sans"/>
          <w:sz w:val="30"/>
          <w:szCs w:val="30"/>
          <w:lang w:val="pt-BR"/>
        </w:rPr>
        <w:t>and Universidade Estadual Paulista</w:t>
      </w:r>
      <w:r w:rsidRPr="00DC01EF">
        <w:rPr>
          <w:rFonts w:ascii="Gulim" w:eastAsia="Gulim" w:hAnsi="Gulim" w:cs="Gill Sans"/>
          <w:sz w:val="30"/>
          <w:szCs w:val="30"/>
        </w:rPr>
        <w:t xml:space="preserve"> may not be used in advertising or publicity pertaining to distribution of the software and/or database. </w:t>
      </w:r>
    </w:p>
    <w:p w14:paraId="0E604BB7" w14:textId="77777777" w:rsidR="004F5997" w:rsidRPr="00DC01EF" w:rsidRDefault="004F5997" w:rsidP="005E6AB5">
      <w:pPr>
        <w:widowControl w:val="0"/>
        <w:autoSpaceDE w:val="0"/>
        <w:autoSpaceDN w:val="0"/>
        <w:adjustRightInd w:val="0"/>
        <w:jc w:val="both"/>
        <w:rPr>
          <w:rFonts w:ascii="Gulim" w:eastAsia="Gulim" w:hAnsi="Gulim" w:cs="Gill Sans"/>
          <w:sz w:val="30"/>
          <w:szCs w:val="30"/>
        </w:rPr>
      </w:pPr>
    </w:p>
    <w:p w14:paraId="1F456939" w14:textId="4D16B06E" w:rsidR="004F5997" w:rsidRPr="00DC01EF" w:rsidRDefault="004F5997"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rPr>
        <w:t xml:space="preserve">Title to copyright in this software, database and any associated documentation shall at all times remain with </w:t>
      </w:r>
      <w:r w:rsidR="005611D2" w:rsidRPr="00DC01EF">
        <w:rPr>
          <w:rFonts w:ascii="Gulim" w:eastAsia="Gulim" w:hAnsi="Gulim" w:cs="Gill Sans"/>
          <w:sz w:val="30"/>
          <w:szCs w:val="30"/>
          <w:lang w:val="pt-BR"/>
        </w:rPr>
        <w:t xml:space="preserve">both </w:t>
      </w:r>
      <w:r w:rsidR="005611D2" w:rsidRPr="00DC01EF">
        <w:rPr>
          <w:rFonts w:ascii="Gulim" w:eastAsia="Gulim" w:hAnsi="Gulim" w:cs="Gill Sans"/>
          <w:sz w:val="30"/>
          <w:szCs w:val="30"/>
        </w:rPr>
        <w:t xml:space="preserve">Universidade de São Paulo </w:t>
      </w:r>
      <w:r w:rsidR="005611D2" w:rsidRPr="00DC01EF">
        <w:rPr>
          <w:rFonts w:ascii="Gulim" w:eastAsia="Gulim" w:hAnsi="Gulim" w:cs="Gill Sans"/>
          <w:sz w:val="30"/>
          <w:szCs w:val="30"/>
          <w:lang w:val="pt-BR"/>
        </w:rPr>
        <w:t>and Universidade Estadual Paulista</w:t>
      </w:r>
      <w:r w:rsidRPr="00DC01EF">
        <w:rPr>
          <w:rFonts w:ascii="Gulim" w:eastAsia="Gulim" w:hAnsi="Gulim" w:cs="Gill Sans"/>
          <w:sz w:val="30"/>
          <w:szCs w:val="30"/>
        </w:rPr>
        <w:t xml:space="preserve"> and LICENSEE agrees to preserve same. </w:t>
      </w:r>
    </w:p>
    <w:p w14:paraId="44E27CF5" w14:textId="77777777" w:rsidR="004F5997" w:rsidRPr="00DC01EF" w:rsidRDefault="004F5997" w:rsidP="005E6AB5">
      <w:pPr>
        <w:widowControl w:val="0"/>
        <w:autoSpaceDE w:val="0"/>
        <w:autoSpaceDN w:val="0"/>
        <w:adjustRightInd w:val="0"/>
        <w:jc w:val="both"/>
        <w:rPr>
          <w:rFonts w:ascii="Gulim" w:eastAsia="Gulim" w:hAnsi="Gulim" w:cs="Gill Sans"/>
          <w:sz w:val="30"/>
          <w:szCs w:val="30"/>
        </w:rPr>
      </w:pPr>
    </w:p>
    <w:p w14:paraId="5FE462F2" w14:textId="651F5C67" w:rsidR="00652A63" w:rsidRPr="00DC01EF" w:rsidRDefault="004F5997"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rPr>
        <w:t xml:space="preserve">Please reference the following documents in any description of applications based on </w:t>
      </w:r>
      <w:r w:rsidR="005611D2" w:rsidRPr="00DC01EF">
        <w:rPr>
          <w:rFonts w:ascii="Gulim" w:eastAsia="Gulim" w:hAnsi="Gulim" w:cs="Gill Sans"/>
          <w:sz w:val="30"/>
          <w:szCs w:val="30"/>
          <w:lang w:val="pt-BR"/>
        </w:rPr>
        <w:t>WordNet</w:t>
      </w:r>
      <w:r w:rsidRPr="00DC01EF">
        <w:rPr>
          <w:rFonts w:ascii="Gulim" w:eastAsia="Gulim" w:hAnsi="Gulim" w:cs="Gill Sans"/>
          <w:sz w:val="30"/>
          <w:szCs w:val="30"/>
        </w:rPr>
        <w:t>.Br</w:t>
      </w:r>
      <w:r w:rsidR="00E42A91" w:rsidRPr="00DC01EF">
        <w:rPr>
          <w:rFonts w:ascii="Gulim" w:eastAsia="Gulim" w:hAnsi="Gulim" w:cs="Gill Sans"/>
          <w:sz w:val="30"/>
          <w:szCs w:val="30"/>
        </w:rPr>
        <w:t xml:space="preserve">: </w:t>
      </w:r>
      <w:r w:rsidR="004F3B07" w:rsidRPr="00DC01EF">
        <w:rPr>
          <w:rFonts w:ascii="Gulim" w:eastAsia="Gulim" w:hAnsi="Gulim" w:cs="Gill Sans"/>
          <w:sz w:val="30"/>
          <w:szCs w:val="30"/>
        </w:rPr>
        <w:t xml:space="preserve">Base </w:t>
      </w:r>
      <w:r w:rsidR="001843B6" w:rsidRPr="00DC01EF">
        <w:rPr>
          <w:rFonts w:ascii="Gulim" w:eastAsia="Gulim" w:hAnsi="Gulim" w:cs="Gill Sans"/>
          <w:sz w:val="30"/>
          <w:szCs w:val="30"/>
          <w:lang w:val="pt-BR"/>
        </w:rPr>
        <w:t>de Verbos</w:t>
      </w:r>
      <w:r w:rsidR="001843B6" w:rsidRPr="00DC01EF">
        <w:rPr>
          <w:rFonts w:ascii="Gulim" w:eastAsia="Gulim" w:hAnsi="Gulim" w:cs="Gill Sans"/>
          <w:sz w:val="30"/>
          <w:szCs w:val="30"/>
        </w:rPr>
        <w:t>:</w:t>
      </w:r>
    </w:p>
    <w:p w14:paraId="1692C515" w14:textId="77777777" w:rsidR="001843B6" w:rsidRPr="00DC01EF" w:rsidRDefault="001843B6" w:rsidP="005E6AB5">
      <w:pPr>
        <w:widowControl w:val="0"/>
        <w:autoSpaceDE w:val="0"/>
        <w:autoSpaceDN w:val="0"/>
        <w:adjustRightInd w:val="0"/>
        <w:jc w:val="both"/>
        <w:rPr>
          <w:rFonts w:ascii="Gulim" w:eastAsia="Gulim" w:hAnsi="Gulim" w:cs="Gill Sans"/>
          <w:sz w:val="30"/>
          <w:szCs w:val="30"/>
          <w:lang w:val="pt-BR"/>
        </w:rPr>
      </w:pPr>
    </w:p>
    <w:p w14:paraId="257B0EBC" w14:textId="7B456654" w:rsidR="00394D97" w:rsidRPr="00DC01EF" w:rsidRDefault="00394D97" w:rsidP="005E6AB5">
      <w:pPr>
        <w:widowControl w:val="0"/>
        <w:autoSpaceDE w:val="0"/>
        <w:autoSpaceDN w:val="0"/>
        <w:adjustRightInd w:val="0"/>
        <w:jc w:val="both"/>
        <w:rPr>
          <w:rFonts w:ascii="Gulim" w:eastAsia="Gulim" w:hAnsi="Gulim" w:cs="Gill Sans"/>
          <w:sz w:val="30"/>
          <w:szCs w:val="30"/>
          <w:lang w:val="pt-BR"/>
        </w:rPr>
      </w:pPr>
      <w:r w:rsidRPr="00DC01EF">
        <w:rPr>
          <w:rFonts w:ascii="Gulim" w:eastAsia="Gulim" w:hAnsi="Gulim" w:cs="Gill Sans"/>
          <w:sz w:val="30"/>
          <w:szCs w:val="30"/>
          <w:lang w:val="pt-BR"/>
        </w:rPr>
        <w:t>DIAS-DA-SILVA, Bento C.</w:t>
      </w:r>
      <w:r w:rsidRPr="00DC01EF">
        <w:rPr>
          <w:rFonts w:ascii="Gulim" w:eastAsia="Gulim" w:hAnsi="Gulim" w:cs="Gill Sans"/>
          <w:sz w:val="30"/>
          <w:szCs w:val="30"/>
        </w:rPr>
        <w:t xml:space="preserve"> </w:t>
      </w:r>
      <w:r w:rsidRPr="00DC01EF">
        <w:rPr>
          <w:rFonts w:ascii="Gulim" w:eastAsia="Gulim" w:hAnsi="Gulim" w:cs="Gill Sans"/>
          <w:sz w:val="30"/>
          <w:szCs w:val="30"/>
          <w:lang w:val="pt-BR"/>
        </w:rPr>
        <w:t xml:space="preserve">Modelagem linguístico-computacional de léxicos. In: LAPORTE, Éric; SMARSARO, Aucione; VALE, Oto A. (Orgs.). </w:t>
      </w:r>
      <w:r w:rsidRPr="00DC01EF">
        <w:rPr>
          <w:rFonts w:ascii="Gulim" w:eastAsia="Gulim" w:hAnsi="Gulim" w:cs="Gill Sans"/>
          <w:i/>
          <w:sz w:val="30"/>
          <w:szCs w:val="30"/>
          <w:lang w:val="pt-BR"/>
        </w:rPr>
        <w:t>Dialogar é preciso</w:t>
      </w:r>
      <w:r w:rsidRPr="00DC01EF">
        <w:rPr>
          <w:rFonts w:ascii="Gulim" w:eastAsia="Gulim" w:hAnsi="Gulim" w:cs="Gill Sans"/>
          <w:sz w:val="30"/>
          <w:szCs w:val="30"/>
          <w:lang w:val="pt-BR"/>
        </w:rPr>
        <w:t>: linguística para processamento de línguas. 1. ed. Vitória: PPGEL/UFES, 2013. p. 89-103.</w:t>
      </w:r>
    </w:p>
    <w:p w14:paraId="1BA73823" w14:textId="77777777" w:rsidR="004E1D55" w:rsidRPr="00DC01EF" w:rsidRDefault="004E1D55" w:rsidP="005E6AB5">
      <w:pPr>
        <w:widowControl w:val="0"/>
        <w:autoSpaceDE w:val="0"/>
        <w:autoSpaceDN w:val="0"/>
        <w:adjustRightInd w:val="0"/>
        <w:jc w:val="both"/>
        <w:rPr>
          <w:rFonts w:ascii="Gulim" w:eastAsia="Gulim" w:hAnsi="Gulim" w:cs="Gill Sans"/>
          <w:sz w:val="30"/>
          <w:szCs w:val="30"/>
          <w:lang w:val="pt-BR"/>
        </w:rPr>
      </w:pPr>
    </w:p>
    <w:p w14:paraId="7CF114CA" w14:textId="0EF5FD06" w:rsidR="00394D97" w:rsidRPr="00DC01EF" w:rsidRDefault="00394D97" w:rsidP="005E6AB5">
      <w:pPr>
        <w:widowControl w:val="0"/>
        <w:autoSpaceDE w:val="0"/>
        <w:autoSpaceDN w:val="0"/>
        <w:adjustRightInd w:val="0"/>
        <w:jc w:val="both"/>
        <w:rPr>
          <w:rFonts w:ascii="Gulim" w:eastAsia="Gulim" w:hAnsi="Gulim" w:cs="Gill Sans"/>
          <w:sz w:val="30"/>
          <w:szCs w:val="30"/>
          <w:lang w:val="pt-BR"/>
        </w:rPr>
      </w:pPr>
      <w:r w:rsidRPr="00DC01EF">
        <w:rPr>
          <w:rFonts w:ascii="Gulim" w:eastAsia="Gulim" w:hAnsi="Gulim" w:cs="Gill Sans"/>
          <w:sz w:val="30"/>
          <w:szCs w:val="30"/>
          <w:lang w:val="pt-BR"/>
        </w:rPr>
        <w:t xml:space="preserve">DIAS-DA-SILVA, Bento C.; FELIPPO, Ariani D.; NUNES, Maria G. V. The automatic mapping of Princeton WordNet lexical-conceptual relations onto the Brazilian Portuguese WordNet database. In: LREC, 6, 2008, Marrakech, Morocco, 2008. </w:t>
      </w:r>
      <w:r w:rsidRPr="00DC01EF">
        <w:rPr>
          <w:rFonts w:ascii="Gulim" w:eastAsia="Gulim" w:hAnsi="Gulim" w:cs="Gill Sans"/>
          <w:i/>
          <w:sz w:val="30"/>
          <w:szCs w:val="30"/>
          <w:lang w:val="pt-BR"/>
        </w:rPr>
        <w:t>Proceedings</w:t>
      </w:r>
      <w:r w:rsidR="009717C1">
        <w:rPr>
          <w:rFonts w:ascii="Gulim" w:eastAsia="Gulim" w:hAnsi="Gulim" w:cs="Gill Sans"/>
          <w:i/>
          <w:sz w:val="30"/>
          <w:szCs w:val="30"/>
          <w:lang w:val="pt-BR"/>
        </w:rPr>
        <w:t>...</w:t>
      </w:r>
      <w:r w:rsidRPr="00DC01EF">
        <w:rPr>
          <w:rFonts w:ascii="Gulim" w:eastAsia="Gulim" w:hAnsi="Gulim" w:cs="Gill Sans"/>
          <w:sz w:val="30"/>
          <w:szCs w:val="30"/>
          <w:lang w:val="pt-BR"/>
        </w:rPr>
        <w:t xml:space="preserve"> Paris: ELRA,  2008, p. 1535-1541.</w:t>
      </w:r>
    </w:p>
    <w:p w14:paraId="3EE2ECCD" w14:textId="2CDDBE72" w:rsidR="007A48F3" w:rsidRPr="00DC01EF" w:rsidRDefault="007A48F3" w:rsidP="005E6AB5">
      <w:pPr>
        <w:widowControl w:val="0"/>
        <w:autoSpaceDE w:val="0"/>
        <w:autoSpaceDN w:val="0"/>
        <w:adjustRightInd w:val="0"/>
        <w:jc w:val="both"/>
        <w:rPr>
          <w:rFonts w:ascii="Gulim" w:eastAsia="Gulim" w:hAnsi="Gulim" w:cs="Gill Sans"/>
          <w:sz w:val="30"/>
          <w:szCs w:val="30"/>
          <w:lang w:val="pt-BR"/>
        </w:rPr>
      </w:pPr>
    </w:p>
    <w:p w14:paraId="6711F211" w14:textId="0DF875EC" w:rsidR="00394D97" w:rsidRPr="00DC01EF" w:rsidRDefault="00394D97"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lang w:val="pt-BR"/>
        </w:rPr>
        <w:lastRenderedPageBreak/>
        <w:t xml:space="preserve">DIAS-DA-SILVA, Bento C.; OLIVEIRA, Mirna F.; MORAES, Hélio R. Groundwork for the development of the Brazilian Portuguese wordnet. </w:t>
      </w:r>
      <w:r w:rsidRPr="00DC01EF">
        <w:rPr>
          <w:rFonts w:ascii="Gulim" w:eastAsia="Gulim" w:hAnsi="Gulim" w:cs="Gill Sans"/>
          <w:sz w:val="30"/>
          <w:szCs w:val="30"/>
        </w:rPr>
        <w:t xml:space="preserve">In: RANCHHOD, Elizabeth.; MAMEDE, Nuno J. (Orgs.) </w:t>
      </w:r>
      <w:r w:rsidRPr="00DC01EF">
        <w:rPr>
          <w:rFonts w:ascii="Gulim" w:eastAsia="Gulim" w:hAnsi="Gulim" w:cs="Gill Sans"/>
          <w:i/>
          <w:sz w:val="30"/>
          <w:szCs w:val="30"/>
        </w:rPr>
        <w:t>Advances in natural language processing</w:t>
      </w:r>
      <w:r w:rsidRPr="00DC01EF">
        <w:rPr>
          <w:rFonts w:ascii="Gulim" w:eastAsia="Gulim" w:hAnsi="Gulim" w:cs="Gill Sans"/>
          <w:sz w:val="30"/>
          <w:szCs w:val="30"/>
        </w:rPr>
        <w:t>. 1.</w:t>
      </w:r>
      <w:r w:rsidR="009717C1">
        <w:rPr>
          <w:rFonts w:ascii="Gulim" w:eastAsia="Gulim" w:hAnsi="Gulim" w:cs="Gill Sans"/>
          <w:sz w:val="30"/>
          <w:szCs w:val="30"/>
          <w:lang w:val="pt-BR"/>
        </w:rPr>
        <w:t xml:space="preserve"> </w:t>
      </w:r>
      <w:bookmarkStart w:id="0" w:name="_GoBack"/>
      <w:bookmarkEnd w:id="0"/>
      <w:r w:rsidRPr="00DC01EF">
        <w:rPr>
          <w:rFonts w:ascii="Gulim" w:eastAsia="Gulim" w:hAnsi="Gulim" w:cs="Gill Sans"/>
          <w:sz w:val="30"/>
          <w:szCs w:val="30"/>
        </w:rPr>
        <w:t>ed. Berlin/Heidelberg: Springer, 2002, v. 2389, p. 189-196.</w:t>
      </w:r>
    </w:p>
    <w:p w14:paraId="179F629D" w14:textId="77777777" w:rsidR="001843B6" w:rsidRPr="00DC01EF" w:rsidRDefault="001843B6" w:rsidP="005E6AB5">
      <w:pPr>
        <w:widowControl w:val="0"/>
        <w:autoSpaceDE w:val="0"/>
        <w:autoSpaceDN w:val="0"/>
        <w:adjustRightInd w:val="0"/>
        <w:jc w:val="both"/>
        <w:rPr>
          <w:rFonts w:ascii="Gulim" w:eastAsia="Gulim" w:hAnsi="Gulim" w:cs="Gill Sans"/>
          <w:sz w:val="30"/>
          <w:szCs w:val="30"/>
        </w:rPr>
      </w:pPr>
    </w:p>
    <w:p w14:paraId="057CC5C4" w14:textId="71B41F24" w:rsidR="00CA734F" w:rsidRPr="00DC01EF" w:rsidRDefault="00CA734F" w:rsidP="005E6AB5">
      <w:pPr>
        <w:widowControl w:val="0"/>
        <w:autoSpaceDE w:val="0"/>
        <w:autoSpaceDN w:val="0"/>
        <w:adjustRightInd w:val="0"/>
        <w:jc w:val="both"/>
        <w:rPr>
          <w:rFonts w:ascii="Gulim" w:eastAsia="Gulim" w:hAnsi="Gulim" w:cs="Gill Sans"/>
          <w:sz w:val="30"/>
          <w:szCs w:val="30"/>
        </w:rPr>
      </w:pPr>
      <w:r w:rsidRPr="00DC01EF">
        <w:rPr>
          <w:rFonts w:ascii="Gulim" w:eastAsia="Gulim" w:hAnsi="Gulim" w:cs="Gill Sans"/>
          <w:sz w:val="30"/>
          <w:szCs w:val="30"/>
        </w:rPr>
        <w:t>SCARTON, Car</w:t>
      </w:r>
      <w:r w:rsidR="00762936" w:rsidRPr="00DC01EF">
        <w:rPr>
          <w:rFonts w:ascii="Gulim" w:eastAsia="Gulim" w:hAnsi="Gulim" w:cs="Gill Sans"/>
          <w:sz w:val="30"/>
          <w:szCs w:val="30"/>
        </w:rPr>
        <w:t xml:space="preserve">olina </w:t>
      </w:r>
      <w:r w:rsidR="000E65FF" w:rsidRPr="00DC01EF">
        <w:rPr>
          <w:rFonts w:ascii="Gulim" w:eastAsia="Gulim" w:hAnsi="Gulim" w:cs="Gill Sans"/>
          <w:sz w:val="30"/>
          <w:szCs w:val="30"/>
        </w:rPr>
        <w:t>E</w:t>
      </w:r>
      <w:r w:rsidRPr="00DC01EF">
        <w:rPr>
          <w:rFonts w:ascii="Gulim" w:eastAsia="Gulim" w:hAnsi="Gulim" w:cs="Gill Sans"/>
          <w:sz w:val="30"/>
          <w:szCs w:val="30"/>
          <w:lang w:val="pt-BR"/>
        </w:rPr>
        <w:t xml:space="preserve">.; </w:t>
      </w:r>
      <w:r w:rsidR="00DC01EF">
        <w:rPr>
          <w:rFonts w:ascii="Gulim" w:eastAsia="Gulim" w:hAnsi="Gulim" w:cs="Gill Sans"/>
          <w:sz w:val="30"/>
          <w:szCs w:val="30"/>
        </w:rPr>
        <w:t>ALUÍ</w:t>
      </w:r>
      <w:r w:rsidR="000E65FF" w:rsidRPr="00DC01EF">
        <w:rPr>
          <w:rFonts w:ascii="Gulim" w:eastAsia="Gulim" w:hAnsi="Gulim" w:cs="Gill Sans"/>
          <w:sz w:val="30"/>
          <w:szCs w:val="30"/>
        </w:rPr>
        <w:t>SIO</w:t>
      </w:r>
      <w:r w:rsidRPr="00DC01EF">
        <w:rPr>
          <w:rFonts w:ascii="Gulim" w:eastAsia="Gulim" w:hAnsi="Gulim" w:cs="Gill Sans"/>
          <w:sz w:val="30"/>
          <w:szCs w:val="30"/>
          <w:lang w:val="pt-BR"/>
        </w:rPr>
        <w:t xml:space="preserve">, </w:t>
      </w:r>
      <w:r w:rsidR="000E65FF" w:rsidRPr="00DC01EF">
        <w:rPr>
          <w:rFonts w:ascii="Gulim" w:eastAsia="Gulim" w:hAnsi="Gulim" w:cs="Gill Sans"/>
          <w:sz w:val="30"/>
          <w:szCs w:val="30"/>
        </w:rPr>
        <w:t>Sandra</w:t>
      </w:r>
      <w:r w:rsidRPr="00DC01EF">
        <w:rPr>
          <w:rFonts w:ascii="Gulim" w:eastAsia="Gulim" w:hAnsi="Gulim" w:cs="Gill Sans"/>
          <w:sz w:val="30"/>
          <w:szCs w:val="30"/>
          <w:lang w:val="pt-BR"/>
        </w:rPr>
        <w:t xml:space="preserve"> </w:t>
      </w:r>
      <w:r w:rsidR="000E65FF" w:rsidRPr="00DC01EF">
        <w:rPr>
          <w:rFonts w:ascii="Gulim" w:eastAsia="Gulim" w:hAnsi="Gulim" w:cs="Gill Sans"/>
          <w:sz w:val="30"/>
          <w:szCs w:val="30"/>
        </w:rPr>
        <w:t>M</w:t>
      </w:r>
      <w:r w:rsidRPr="00DC01EF">
        <w:rPr>
          <w:rFonts w:ascii="Gulim" w:eastAsia="Gulim" w:hAnsi="Gulim" w:cs="Gill Sans"/>
          <w:sz w:val="30"/>
          <w:szCs w:val="30"/>
          <w:lang w:val="pt-BR"/>
        </w:rPr>
        <w:t>.</w:t>
      </w:r>
      <w:r w:rsidR="00DC01EF">
        <w:rPr>
          <w:rFonts w:ascii="Gulim" w:eastAsia="Gulim" w:hAnsi="Gulim" w:cs="Gill Sans"/>
          <w:sz w:val="30"/>
          <w:szCs w:val="30"/>
          <w:lang w:val="pt-BR"/>
        </w:rPr>
        <w:t xml:space="preserve"> </w:t>
      </w:r>
      <w:r w:rsidR="0093558C" w:rsidRPr="00DC01EF">
        <w:rPr>
          <w:rFonts w:ascii="Gulim" w:eastAsia="Gulim" w:hAnsi="Gulim" w:cs="Gill Sans"/>
          <w:sz w:val="30"/>
          <w:szCs w:val="30"/>
        </w:rPr>
        <w:t>Herança</w:t>
      </w:r>
      <w:r w:rsidR="0093558C" w:rsidRPr="00DC01EF">
        <w:rPr>
          <w:rFonts w:ascii="Gulim" w:eastAsia="Gulim" w:hAnsi="Gulim" w:cs="Gill Sans"/>
          <w:sz w:val="30"/>
          <w:szCs w:val="30"/>
          <w:lang w:val="pt-BR"/>
        </w:rPr>
        <w:t xml:space="preserve"> automática </w:t>
      </w:r>
      <w:r w:rsidR="00321B3B" w:rsidRPr="00DC01EF">
        <w:rPr>
          <w:rFonts w:ascii="Gulim" w:eastAsia="Gulim" w:hAnsi="Gulim" w:cs="Gill Sans"/>
          <w:sz w:val="30"/>
          <w:szCs w:val="30"/>
          <w:lang w:val="pt-BR"/>
        </w:rPr>
        <w:t>das</w:t>
      </w:r>
      <w:r w:rsidR="0093558C" w:rsidRPr="00DC01EF">
        <w:rPr>
          <w:rFonts w:ascii="Gulim" w:eastAsia="Gulim" w:hAnsi="Gulim" w:cs="Gill Sans"/>
          <w:sz w:val="30"/>
          <w:szCs w:val="30"/>
          <w:lang w:val="pt-BR"/>
        </w:rPr>
        <w:t xml:space="preserve"> rela</w:t>
      </w:r>
      <w:r w:rsidR="00D0465B" w:rsidRPr="00DC01EF">
        <w:rPr>
          <w:rFonts w:ascii="Gulim" w:eastAsia="Gulim" w:hAnsi="Gulim" w:cs="Gill Sans"/>
          <w:sz w:val="30"/>
          <w:szCs w:val="30"/>
          <w:lang w:val="pt-BR"/>
        </w:rPr>
        <w:t>ções</w:t>
      </w:r>
      <w:r w:rsidR="0093558C" w:rsidRPr="00DC01EF">
        <w:rPr>
          <w:rFonts w:ascii="Gulim" w:eastAsia="Gulim" w:hAnsi="Gulim" w:cs="Gill Sans"/>
          <w:sz w:val="30"/>
          <w:szCs w:val="30"/>
          <w:lang w:val="pt-BR"/>
        </w:rPr>
        <w:t xml:space="preserve"> de </w:t>
      </w:r>
      <w:r w:rsidR="00680DD5" w:rsidRPr="00DC01EF">
        <w:rPr>
          <w:rFonts w:ascii="Gulim" w:eastAsia="Gulim" w:hAnsi="Gulim" w:cs="Gill Sans"/>
          <w:sz w:val="30"/>
          <w:szCs w:val="30"/>
          <w:lang w:val="pt-BR"/>
        </w:rPr>
        <w:t>hiper</w:t>
      </w:r>
      <w:r w:rsidR="00D0465B" w:rsidRPr="00DC01EF">
        <w:rPr>
          <w:rFonts w:ascii="Gulim" w:eastAsia="Gulim" w:hAnsi="Gulim" w:cs="Gill Sans"/>
          <w:sz w:val="30"/>
          <w:szCs w:val="30"/>
          <w:lang w:val="pt-BR"/>
        </w:rPr>
        <w:t>onímia</w:t>
      </w:r>
      <w:r w:rsidR="000A6339" w:rsidRPr="00DC01EF">
        <w:rPr>
          <w:rFonts w:ascii="Gulim" w:eastAsia="Gulim" w:hAnsi="Gulim" w:cs="Gill Sans"/>
          <w:sz w:val="30"/>
          <w:szCs w:val="30"/>
          <w:lang w:val="pt-BR"/>
        </w:rPr>
        <w:t xml:space="preserve"> para a WordNet.Br. </w:t>
      </w:r>
      <w:r w:rsidR="00E30C04" w:rsidRPr="00DC01EF">
        <w:rPr>
          <w:rFonts w:ascii="Gulim" w:eastAsia="Gulim" w:hAnsi="Gulim" w:cs="Gill Sans"/>
          <w:i/>
          <w:sz w:val="30"/>
          <w:szCs w:val="30"/>
          <w:lang w:val="pt-BR"/>
        </w:rPr>
        <w:t>Série de Relatórios do NILC</w:t>
      </w:r>
      <w:r w:rsidR="00E30C04" w:rsidRPr="00DC01EF">
        <w:rPr>
          <w:rFonts w:ascii="Gulim" w:eastAsia="Gulim" w:hAnsi="Gulim" w:cs="Gill Sans"/>
          <w:sz w:val="30"/>
          <w:szCs w:val="30"/>
          <w:lang w:val="pt-BR"/>
        </w:rPr>
        <w:t>. NILC-TR-09-</w:t>
      </w:r>
      <w:r w:rsidR="001803E0" w:rsidRPr="00DC01EF">
        <w:rPr>
          <w:rFonts w:ascii="Gulim" w:eastAsia="Gulim" w:hAnsi="Gulim" w:cs="Gill Sans"/>
          <w:sz w:val="30"/>
          <w:szCs w:val="30"/>
          <w:lang w:val="pt-BR"/>
        </w:rPr>
        <w:t>10</w:t>
      </w:r>
      <w:r w:rsidR="00E30C04" w:rsidRPr="00DC01EF">
        <w:rPr>
          <w:rFonts w:ascii="Gulim" w:eastAsia="Gulim" w:hAnsi="Gulim" w:cs="Gill Sans"/>
          <w:sz w:val="30"/>
          <w:szCs w:val="30"/>
          <w:lang w:val="pt-BR"/>
        </w:rPr>
        <w:t xml:space="preserve">, </w:t>
      </w:r>
      <w:r w:rsidR="00810F07" w:rsidRPr="00DC01EF">
        <w:rPr>
          <w:rFonts w:ascii="Gulim" w:eastAsia="Gulim" w:hAnsi="Gulim" w:cs="Gill Sans"/>
          <w:sz w:val="30"/>
          <w:szCs w:val="30"/>
          <w:lang w:val="pt-BR"/>
        </w:rPr>
        <w:t>47</w:t>
      </w:r>
      <w:r w:rsidR="00E30C04" w:rsidRPr="00DC01EF">
        <w:rPr>
          <w:rFonts w:ascii="Gulim" w:eastAsia="Gulim" w:hAnsi="Gulim" w:cs="Gill Sans"/>
          <w:sz w:val="30"/>
          <w:szCs w:val="30"/>
          <w:lang w:val="pt-BR"/>
        </w:rPr>
        <w:t xml:space="preserve"> p.</w:t>
      </w:r>
    </w:p>
    <w:p w14:paraId="7C5B6483" w14:textId="77777777" w:rsidR="00CA734F" w:rsidRPr="00DC01EF" w:rsidRDefault="00CA734F" w:rsidP="001843B6">
      <w:pPr>
        <w:widowControl w:val="0"/>
        <w:autoSpaceDE w:val="0"/>
        <w:autoSpaceDN w:val="0"/>
        <w:adjustRightInd w:val="0"/>
        <w:rPr>
          <w:rFonts w:ascii="Gulim" w:eastAsia="Gulim" w:hAnsi="Gulim" w:cs="Gill Sans"/>
          <w:sz w:val="30"/>
          <w:szCs w:val="30"/>
        </w:rPr>
      </w:pPr>
    </w:p>
    <w:p w14:paraId="35D4FCD7" w14:textId="48CB4687" w:rsidR="004F5997" w:rsidRPr="00F72480" w:rsidRDefault="004F5997">
      <w:pPr>
        <w:rPr>
          <w:rFonts w:ascii=".SFUIText-Regular" w:eastAsia=".SFUIText-Regular" w:hAnsi="ArialMT" w:cs=".SFUIText-Regular"/>
          <w:sz w:val="30"/>
          <w:szCs w:val="30"/>
          <w:lang w:val="pt-BR"/>
        </w:rPr>
      </w:pPr>
    </w:p>
    <w:sectPr w:rsidR="004F5997" w:rsidRPr="00F72480" w:rsidSect="00BA240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BoldMT">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SFUIText-Regular">
    <w:charset w:val="88"/>
    <w:family w:val="auto"/>
    <w:pitch w:val="variable"/>
    <w:sig w:usb0="2000028F" w:usb1="08080003" w:usb2="00000010" w:usb3="00000000" w:csb0="0010019F" w:csb1="00000000"/>
  </w:font>
  <w:font w:name="Gulim">
    <w:panose1 w:val="020B0600000101010101"/>
    <w:charset w:val="81"/>
    <w:family w:val="auto"/>
    <w:pitch w:val="variable"/>
    <w:sig w:usb0="B00002AF" w:usb1="69D77CFB" w:usb2="00000030" w:usb3="00000000" w:csb0="0008009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97"/>
    <w:rsid w:val="000A6339"/>
    <w:rsid w:val="000E65FF"/>
    <w:rsid w:val="000E7B0E"/>
    <w:rsid w:val="001803E0"/>
    <w:rsid w:val="001843B6"/>
    <w:rsid w:val="001F78E3"/>
    <w:rsid w:val="00250BC2"/>
    <w:rsid w:val="002A074E"/>
    <w:rsid w:val="00314FED"/>
    <w:rsid w:val="00321B3B"/>
    <w:rsid w:val="00335661"/>
    <w:rsid w:val="00394D97"/>
    <w:rsid w:val="003B379C"/>
    <w:rsid w:val="004E1D55"/>
    <w:rsid w:val="004F3B07"/>
    <w:rsid w:val="004F5997"/>
    <w:rsid w:val="005611D2"/>
    <w:rsid w:val="005E6AB5"/>
    <w:rsid w:val="00631104"/>
    <w:rsid w:val="00652A63"/>
    <w:rsid w:val="00655F4D"/>
    <w:rsid w:val="00680DD5"/>
    <w:rsid w:val="00736F9A"/>
    <w:rsid w:val="00762936"/>
    <w:rsid w:val="007A48F3"/>
    <w:rsid w:val="00810F07"/>
    <w:rsid w:val="00924DD0"/>
    <w:rsid w:val="0093558C"/>
    <w:rsid w:val="009717C1"/>
    <w:rsid w:val="00B84304"/>
    <w:rsid w:val="00BC3D01"/>
    <w:rsid w:val="00C51774"/>
    <w:rsid w:val="00C668AC"/>
    <w:rsid w:val="00CA734F"/>
    <w:rsid w:val="00CC4606"/>
    <w:rsid w:val="00CF072B"/>
    <w:rsid w:val="00D0465B"/>
    <w:rsid w:val="00D52269"/>
    <w:rsid w:val="00DC01EF"/>
    <w:rsid w:val="00E20BDC"/>
    <w:rsid w:val="00E30C04"/>
    <w:rsid w:val="00E42A91"/>
    <w:rsid w:val="00F72480"/>
    <w:rsid w:val="00F860BB"/>
    <w:rsid w:val="00F95FE6"/>
    <w:rsid w:val="00F96040"/>
    <w:rsid w:val="00FE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6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reativecommons.org/licenses/by/4.0/" TargetMode="External"/><Relationship Id="rId5" Type="http://schemas.openxmlformats.org/officeDocument/2006/relationships/hyperlink" Target="http://creativecommons.org/licenses/by/4.0/"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512</Words>
  <Characters>2919</Characters>
  <Application>Microsoft Macintosh Word</Application>
  <DocSecurity>0</DocSecurity>
  <Lines>24</Lines>
  <Paragraphs>6</Paragraphs>
  <ScaleCrop>false</ScaleCrop>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 Silva</dc:creator>
  <cp:keywords/>
  <dc:description/>
  <cp:lastModifiedBy>Bento Silva</cp:lastModifiedBy>
  <cp:revision>28</cp:revision>
  <dcterms:created xsi:type="dcterms:W3CDTF">2016-03-02T19:37:00Z</dcterms:created>
  <dcterms:modified xsi:type="dcterms:W3CDTF">2016-03-02T20:02:00Z</dcterms:modified>
</cp:coreProperties>
</file>