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Formation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Lat/Long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Date/Desciption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Local in section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CO10-CT-3Jw  Wanakah Fm  Jurassic  Chukar Trail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36.512’ W107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50.617’ July 25, 2010 massive gypsum</w:t>
        <w:tab/>
        <w:t xml:space="preserve">S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CO10-CT-3Jw  Wanakah Fm  Jurassic  Chukar Trail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36.512’ W107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50.617’ July 25,2010 small nodular gypsum with intergranular iron and clays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CO10-CT-3Jw  Wanakah Fm  Jurassic Chukar Trail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36.512’ W107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50.617’  July 25, 2010 shale interbed</w:t>
        <w:tab/>
        <w:tab/>
        <w:t xml:space="preserve">XRD by Christian Martin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CO10-CT-4Jw  Wanakah Fm Jurassic Chukar Trail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</w:t>
      </w:r>
      <w:r w:rsidDel="00000000" w:rsidR="00000000" w:rsidRPr="00000000">
        <w:rPr>
          <w:rtl w:val="0"/>
        </w:rPr>
        <w:t xml:space="preserve">36.512’ W107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50.617’ July 25,2010 lower gypsum with iron nodules and veins</w:t>
        <w:tab/>
        <w:tab/>
        <w:t xml:space="preserve">S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CO10-CT-5Jw  Wanakah Fm  Jurassic Chukar Trail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36.621’ W107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50.666’ July 25,2010 middle layer gypsum with green and ripple marks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CO10-Ct-6Jw  Wanakah Fm  Jurassic Chukar Trail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36.621’ W107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50.666’ July 25, 2010 upper gypsum later with green</w:t>
        <w:tab/>
        <w:tab/>
        <w:t xml:space="preserve">S isotopes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