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46AF1" w14:textId="4DA5FFA4" w:rsidR="00C0525B" w:rsidRPr="00C0525B" w:rsidRDefault="000A1DE6">
      <w:pPr>
        <w:rPr>
          <w:b/>
          <w:bCs/>
          <w:sz w:val="18"/>
          <w:szCs w:val="18"/>
        </w:rPr>
      </w:pPr>
      <w:r w:rsidRPr="00C0525B">
        <w:rPr>
          <w:b/>
          <w:bCs/>
          <w:sz w:val="36"/>
          <w:szCs w:val="36"/>
          <w:u w:val="single"/>
        </w:rPr>
        <w:t>Capstone Project Competition</w:t>
      </w:r>
      <w:r w:rsidR="00C0525B">
        <w:rPr>
          <w:b/>
          <w:bCs/>
          <w:sz w:val="36"/>
          <w:szCs w:val="36"/>
          <w:u w:val="single"/>
        </w:rPr>
        <w:br/>
      </w:r>
      <w:r w:rsidR="00C0525B" w:rsidRPr="00C0525B">
        <w:rPr>
          <w:b/>
          <w:bCs/>
          <w:sz w:val="18"/>
          <w:szCs w:val="18"/>
        </w:rPr>
        <w:t>Student name: Victor Acosta</w:t>
      </w:r>
      <w:r w:rsidR="00C0525B" w:rsidRPr="00C0525B">
        <w:rPr>
          <w:b/>
          <w:bCs/>
          <w:sz w:val="18"/>
          <w:szCs w:val="18"/>
        </w:rPr>
        <w:br/>
        <w:t>Student ID:  534</w:t>
      </w:r>
    </w:p>
    <w:p w14:paraId="58148598" w14:textId="77777777" w:rsidR="000A1DE6" w:rsidRDefault="000A1DE6"/>
    <w:p w14:paraId="03D7AAE1" w14:textId="0A6F7758" w:rsidR="000A1DE6" w:rsidRPr="00C0525B" w:rsidRDefault="004E4B2C">
      <w:pPr>
        <w:rPr>
          <w:b/>
          <w:bCs/>
        </w:rPr>
      </w:pPr>
      <w:r>
        <w:rPr>
          <w:b/>
          <w:bCs/>
        </w:rPr>
        <w:t>Overview</w:t>
      </w:r>
    </w:p>
    <w:p w14:paraId="3A1C4509" w14:textId="2CB1D1F9" w:rsidR="000A1DE6" w:rsidRDefault="004E4B2C">
      <w:r>
        <w:t>For t</w:t>
      </w:r>
      <w:r w:rsidR="00843B78">
        <w:t xml:space="preserve">he first 7 weeks I used the </w:t>
      </w:r>
      <w:r w:rsidR="0093553D">
        <w:t xml:space="preserve">default parameters and same algorithm for all functions.  The python file has one variable </w:t>
      </w:r>
      <w:r>
        <w:t>to set the function number</w:t>
      </w:r>
      <w:r w:rsidR="00A00E83">
        <w:t xml:space="preserve">, this </w:t>
      </w:r>
      <w:r w:rsidR="000C58EA">
        <w:t xml:space="preserve">variable was used </w:t>
      </w:r>
      <w:r>
        <w:t xml:space="preserve">to </w:t>
      </w:r>
      <w:r w:rsidR="000C58EA">
        <w:t>assign different</w:t>
      </w:r>
      <w:r>
        <w:t xml:space="preserve"> </w:t>
      </w:r>
      <w:r w:rsidR="00B87D0F">
        <w:t>settings and sampling</w:t>
      </w:r>
      <w:r w:rsidR="000C58EA">
        <w:t xml:space="preserve"> to each function</w:t>
      </w:r>
      <w:r w:rsidR="00B87D0F">
        <w:t xml:space="preserve">.  For </w:t>
      </w:r>
      <w:r w:rsidR="000C58EA">
        <w:t>instance,</w:t>
      </w:r>
      <w:r w:rsidR="00B87D0F">
        <w:t xml:space="preserve"> functions 1 and 2 will render a chart to show progress whilst higher dimensions are not plotted.</w:t>
      </w:r>
    </w:p>
    <w:p w14:paraId="6D36752A" w14:textId="3501FABB" w:rsidR="00B87D0F" w:rsidRDefault="005E140F">
      <w:r>
        <w:t>During these weeks I could observe in the chart</w:t>
      </w:r>
      <w:r w:rsidR="008B7FC2">
        <w:t xml:space="preserve"> the progress of the discovery process</w:t>
      </w:r>
      <w:r w:rsidR="00801692">
        <w:t xml:space="preserve"> and </w:t>
      </w:r>
      <w:r w:rsidR="00464011">
        <w:t>even beta was set for balanced the results were leaning to the (1,0) coordinates of the chart.</w:t>
      </w:r>
    </w:p>
    <w:p w14:paraId="24C6C465" w14:textId="13075FBF" w:rsidR="00464011" w:rsidRDefault="00AB6E67">
      <w:r>
        <w:t>During</w:t>
      </w:r>
      <w:r w:rsidR="00464011">
        <w:t xml:space="preserve"> week</w:t>
      </w:r>
      <w:r>
        <w:t>s</w:t>
      </w:r>
      <w:r w:rsidR="00464011">
        <w:t xml:space="preserve"> 8</w:t>
      </w:r>
      <w:r>
        <w:t xml:space="preserve"> and 9</w:t>
      </w:r>
      <w:r w:rsidR="00464011">
        <w:t xml:space="preserve"> I introduced new kernels to play around with</w:t>
      </w:r>
      <w:r>
        <w:t xml:space="preserve"> linear and </w:t>
      </w:r>
      <w:r w:rsidR="00F10A06">
        <w:t>RBF</w:t>
      </w:r>
      <w:r>
        <w:t xml:space="preserve"> kernels</w:t>
      </w:r>
      <w:r w:rsidR="00464011">
        <w:t xml:space="preserve">, </w:t>
      </w:r>
      <w:r w:rsidR="00F10A06">
        <w:t>also I added the option to choose beta (the output</w:t>
      </w:r>
      <w:r w:rsidR="006D4CD7">
        <w:t>s</w:t>
      </w:r>
      <w:r w:rsidR="00F10A06">
        <w:t xml:space="preserve"> w</w:t>
      </w:r>
      <w:r w:rsidR="006D4CD7">
        <w:t>ere</w:t>
      </w:r>
      <w:r w:rsidR="00F10A06">
        <w:t xml:space="preserve"> </w:t>
      </w:r>
      <w:r w:rsidR="006D4CD7">
        <w:t xml:space="preserve">shown as </w:t>
      </w:r>
      <w:r w:rsidR="00F10A06">
        <w:t xml:space="preserve">explorative, balanced and exploitative) from which I manually chose one </w:t>
      </w:r>
      <w:proofErr w:type="gramStart"/>
      <w:r w:rsidR="00F10A06">
        <w:t>depending</w:t>
      </w:r>
      <w:proofErr w:type="gramEnd"/>
      <w:r w:rsidR="00F10A06">
        <w:t xml:space="preserve"> on previous results</w:t>
      </w:r>
      <w:r w:rsidR="006D4CD7">
        <w:t xml:space="preserve"> and </w:t>
      </w:r>
      <w:r w:rsidR="003B1E08">
        <w:t>send</w:t>
      </w:r>
      <w:r w:rsidR="006D4CD7">
        <w:t xml:space="preserve"> for the weekly </w:t>
      </w:r>
      <w:r w:rsidR="003B1E08">
        <w:t>submission.</w:t>
      </w:r>
    </w:p>
    <w:p w14:paraId="5E5D700D" w14:textId="3BECE113" w:rsidR="003B1E08" w:rsidRDefault="003B1E08">
      <w:r>
        <w:t xml:space="preserve">On week 10 and last submission I used the knowledge acquired in Module 24 and switched to Bayesian optimisation giving much better </w:t>
      </w:r>
      <w:r w:rsidR="00700947">
        <w:t xml:space="preserve">and diverse </w:t>
      </w:r>
      <w:r>
        <w:t>results</w:t>
      </w:r>
      <w:r w:rsidR="00700947">
        <w:t>.</w:t>
      </w:r>
    </w:p>
    <w:p w14:paraId="0FBF1C17" w14:textId="69B82A9D" w:rsidR="00700947" w:rsidRDefault="00700947">
      <w:r>
        <w:t>All details are listed below</w:t>
      </w:r>
    </w:p>
    <w:p w14:paraId="68AF2D19" w14:textId="77777777" w:rsidR="000A1DE6" w:rsidRDefault="000A1DE6"/>
    <w:p w14:paraId="0E95C603" w14:textId="2F93CAD9" w:rsidR="00B11676" w:rsidRPr="003F250F" w:rsidRDefault="00B11676">
      <w:pPr>
        <w:rPr>
          <w:b/>
          <w:bCs/>
        </w:rPr>
      </w:pPr>
      <w:r w:rsidRPr="003F250F">
        <w:rPr>
          <w:b/>
          <w:bCs/>
        </w:rPr>
        <w:t>Week 1 to 7</w:t>
      </w:r>
    </w:p>
    <w:p w14:paraId="751B28C0" w14:textId="77777777" w:rsidR="00885B8B" w:rsidRDefault="006D5FC1" w:rsidP="00885B8B">
      <w:r>
        <w:t xml:space="preserve">All standard values were used.  Default hyperparameters for the </w:t>
      </w:r>
      <w:proofErr w:type="spellStart"/>
      <w:proofErr w:type="gramStart"/>
      <w:r w:rsidR="00885B8B" w:rsidRPr="000349BC">
        <w:rPr>
          <w:rFonts w:ascii="Courier New" w:hAnsi="Courier New" w:cs="Courier New"/>
          <w:sz w:val="20"/>
          <w:szCs w:val="20"/>
        </w:rPr>
        <w:t>GaussianProcessRegressor</w:t>
      </w:r>
      <w:proofErr w:type="spellEnd"/>
      <w:r w:rsidR="00885B8B">
        <w:t>(</w:t>
      </w:r>
      <w:proofErr w:type="gramEnd"/>
      <w:r w:rsidR="00885B8B">
        <w:t xml:space="preserve">) object and BETA set to balanced with 1.96.  Even the model was using a balanced </w:t>
      </w:r>
      <w:proofErr w:type="gramStart"/>
      <w:r w:rsidR="00885B8B">
        <w:t>BETA</w:t>
      </w:r>
      <w:proofErr w:type="gramEnd"/>
      <w:r w:rsidR="00885B8B">
        <w:t xml:space="preserve"> but we can still see it had a tendency for exploitation in the upper right region. </w:t>
      </w:r>
    </w:p>
    <w:p w14:paraId="2353D05A" w14:textId="03ADAD13" w:rsidR="00B11676" w:rsidRDefault="004F0FDF">
      <w:r>
        <w:t xml:space="preserve">The following images show the 2D model with can be easy to observe what is going on.  For upper dimensions no </w:t>
      </w:r>
      <w:r w:rsidR="00816DDB">
        <w:t>charts are plotted.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836"/>
      </w:tblGrid>
      <w:tr w:rsidR="001C6FE6" w14:paraId="024B5654" w14:textId="77777777" w:rsidTr="00CA3839">
        <w:tc>
          <w:tcPr>
            <w:tcW w:w="4806" w:type="dxa"/>
          </w:tcPr>
          <w:p w14:paraId="6ABA82C9" w14:textId="40D58242" w:rsidR="001C6FE6" w:rsidRDefault="001C6FE6">
            <w:r>
              <w:t>Week 2</w:t>
            </w:r>
          </w:p>
          <w:p w14:paraId="5AB20C3B" w14:textId="77777777" w:rsidR="001C6FE6" w:rsidRDefault="001C6FE6"/>
          <w:p w14:paraId="7FFAA5B3" w14:textId="6E5FC2A1" w:rsidR="001C6FE6" w:rsidRDefault="001C6FE6">
            <w:r w:rsidRPr="001C6FE6">
              <w:rPr>
                <w:noProof/>
              </w:rPr>
              <w:drawing>
                <wp:inline distT="0" distB="0" distL="0" distR="0" wp14:anchorId="7EF4F245" wp14:editId="48C26F09">
                  <wp:extent cx="2914650" cy="2210932"/>
                  <wp:effectExtent l="0" t="0" r="0" b="0"/>
                  <wp:docPr id="1842504405" name="Picture 1" descr="A white graph with yellow dot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504405" name="Picture 1" descr="A white graph with yellow dots and number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895" cy="2217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4B1ED77A" w14:textId="63F0FF74" w:rsidR="001C6FE6" w:rsidRDefault="001C6FE6">
            <w:r>
              <w:t>Week 3</w:t>
            </w:r>
          </w:p>
          <w:p w14:paraId="17A49246" w14:textId="77777777" w:rsidR="001C6FE6" w:rsidRDefault="001C6FE6"/>
          <w:p w14:paraId="4DB3B59E" w14:textId="7B8C2971" w:rsidR="001C6FE6" w:rsidRDefault="001C6FE6">
            <w:r w:rsidRPr="001C6FE6">
              <w:rPr>
                <w:noProof/>
              </w:rPr>
              <w:drawing>
                <wp:inline distT="0" distB="0" distL="0" distR="0" wp14:anchorId="7B7E942E" wp14:editId="3CE1AB68">
                  <wp:extent cx="2925714" cy="2219325"/>
                  <wp:effectExtent l="0" t="0" r="8255" b="0"/>
                  <wp:docPr id="635693284" name="Picture 1" descr="A white sheet with number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693284" name="Picture 1" descr="A white sheet with numbers and dots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319" cy="222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FE6" w14:paraId="046749EB" w14:textId="77777777" w:rsidTr="00CA3839">
        <w:tc>
          <w:tcPr>
            <w:tcW w:w="4806" w:type="dxa"/>
          </w:tcPr>
          <w:p w14:paraId="60D0F28E" w14:textId="479936BE" w:rsidR="001C6FE6" w:rsidRDefault="001C6FE6">
            <w:r>
              <w:t>Week 5</w:t>
            </w:r>
          </w:p>
          <w:p w14:paraId="1F3B8585" w14:textId="1F8C34C3" w:rsidR="001C6FE6" w:rsidRDefault="001C6FE6">
            <w:r w:rsidRPr="001C6FE6">
              <w:rPr>
                <w:noProof/>
              </w:rPr>
              <w:lastRenderedPageBreak/>
              <w:drawing>
                <wp:inline distT="0" distB="0" distL="0" distR="0" wp14:anchorId="380D77FE" wp14:editId="77C12303">
                  <wp:extent cx="2914650" cy="2210933"/>
                  <wp:effectExtent l="0" t="0" r="0" b="0"/>
                  <wp:docPr id="1981540867" name="Picture 1" descr="A white sheet with number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540867" name="Picture 1" descr="A white sheet with numbers and dots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523" cy="2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3A2158F9" w14:textId="109F9C63" w:rsidR="001C6FE6" w:rsidRDefault="001C6FE6">
            <w:r>
              <w:lastRenderedPageBreak/>
              <w:t>Week 7</w:t>
            </w:r>
          </w:p>
          <w:p w14:paraId="497E1137" w14:textId="5BD5F4E8" w:rsidR="001C6FE6" w:rsidRDefault="001C6FE6">
            <w:r w:rsidRPr="001C6FE6">
              <w:rPr>
                <w:noProof/>
              </w:rPr>
              <w:lastRenderedPageBreak/>
              <w:drawing>
                <wp:inline distT="0" distB="0" distL="0" distR="0" wp14:anchorId="628AA85E" wp14:editId="2671D70F">
                  <wp:extent cx="2837816" cy="2152650"/>
                  <wp:effectExtent l="0" t="0" r="635" b="0"/>
                  <wp:docPr id="455679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6794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334" cy="216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011BD" w14:textId="77777777" w:rsidR="001C6FE6" w:rsidRDefault="001C6FE6"/>
    <w:p w14:paraId="1B63BBFF" w14:textId="3D94F170" w:rsidR="001C6FE6" w:rsidRDefault="000B0FBA">
      <w:r>
        <w:t xml:space="preserve">The search grid has a radius of 20% from the last results, this is </w:t>
      </w:r>
      <w:r w:rsidR="0023453B">
        <w:t>represented in code</w:t>
      </w:r>
      <w:r>
        <w:t xml:space="preserve"> </w:t>
      </w:r>
      <w:r w:rsidR="000349BC">
        <w:t xml:space="preserve">as </w:t>
      </w:r>
      <w:proofErr w:type="spellStart"/>
      <w:r w:rsidR="000349BC" w:rsidRPr="000349BC">
        <w:rPr>
          <w:rFonts w:ascii="Courier New" w:hAnsi="Courier New" w:cs="Courier New"/>
          <w:sz w:val="20"/>
          <w:szCs w:val="20"/>
        </w:rPr>
        <w:t>discovery_radius</w:t>
      </w:r>
      <w:proofErr w:type="spellEnd"/>
      <w:r w:rsidR="000349BC">
        <w:t xml:space="preserve"> variable, I have the feeling no wider or narrower radius was required</w:t>
      </w:r>
      <w:r w:rsidR="0023453B">
        <w:t xml:space="preserve"> as the results were targeting an area</w:t>
      </w:r>
    </w:p>
    <w:p w14:paraId="23879CD0" w14:textId="77777777" w:rsidR="00A412AB" w:rsidRDefault="00A412AB"/>
    <w:p w14:paraId="357D5E9E" w14:textId="161184A5" w:rsidR="001C6FE6" w:rsidRPr="00CA3839" w:rsidRDefault="00B11676">
      <w:pPr>
        <w:rPr>
          <w:b/>
          <w:bCs/>
        </w:rPr>
      </w:pPr>
      <w:r w:rsidRPr="00CA3839">
        <w:rPr>
          <w:b/>
          <w:bCs/>
        </w:rPr>
        <w:t>Week 8</w:t>
      </w:r>
    </w:p>
    <w:p w14:paraId="1818BB58" w14:textId="749C3CE8" w:rsidR="00E643DE" w:rsidRDefault="003F250F">
      <w:r>
        <w:t>Introduced exp</w:t>
      </w:r>
      <w:r w:rsidR="00B220DE">
        <w:t>l</w:t>
      </w:r>
      <w:r>
        <w:t xml:space="preserve">oitation </w:t>
      </w:r>
      <w:r w:rsidR="00B220DE">
        <w:t xml:space="preserve">with Beta = 1.0, balanced with Beta = 1.96 and exploration with </w:t>
      </w:r>
      <w:r w:rsidR="00E643DE">
        <w:t>Beta = 2.5</w:t>
      </w:r>
      <w:r w:rsidR="00E643DE">
        <w:br/>
        <w:t xml:space="preserve">All results are now </w:t>
      </w:r>
      <w:r w:rsidR="004B1A4B">
        <w:t>displayed,</w:t>
      </w:r>
      <w:r w:rsidR="00E643DE">
        <w:t xml:space="preserve"> and one will be </w:t>
      </w:r>
      <w:r w:rsidR="00D163F4">
        <w:t>chosen for</w:t>
      </w:r>
      <w:r w:rsidR="00E643DE">
        <w:t xml:space="preserve"> the </w:t>
      </w:r>
      <w:r w:rsidR="00D163F4">
        <w:t>weekly submission form</w:t>
      </w:r>
      <w:r w:rsidR="00255E96">
        <w:t xml:space="preserve"> with the following criteria:</w:t>
      </w:r>
    </w:p>
    <w:p w14:paraId="2309E0BA" w14:textId="652C5A4C" w:rsidR="00255E96" w:rsidRDefault="00255E96" w:rsidP="00255E96">
      <w:pPr>
        <w:pStyle w:val="ListParagraph"/>
        <w:numPr>
          <w:ilvl w:val="0"/>
          <w:numId w:val="1"/>
        </w:numPr>
      </w:pPr>
      <w:r>
        <w:t>If balanced and exploit</w:t>
      </w:r>
      <w:r w:rsidR="00A412AB">
        <w:t>ation</w:t>
      </w:r>
      <w:r>
        <w:t xml:space="preserve"> are close, then </w:t>
      </w:r>
      <w:r w:rsidRPr="00A412AB">
        <w:rPr>
          <w:b/>
          <w:bCs/>
        </w:rPr>
        <w:t>balanced</w:t>
      </w:r>
      <w:r>
        <w:t xml:space="preserve"> is chosen</w:t>
      </w:r>
    </w:p>
    <w:p w14:paraId="5D3942B7" w14:textId="23EA5892" w:rsidR="00255E96" w:rsidRDefault="00255E96" w:rsidP="00255E96">
      <w:pPr>
        <w:pStyle w:val="ListParagraph"/>
        <w:numPr>
          <w:ilvl w:val="0"/>
          <w:numId w:val="1"/>
        </w:numPr>
      </w:pPr>
      <w:r>
        <w:t>I</w:t>
      </w:r>
      <w:r w:rsidR="00A412AB">
        <w:t xml:space="preserve">f balanced and exploitation are not close, then </w:t>
      </w:r>
      <w:r w:rsidR="00A412AB" w:rsidRPr="00A412AB">
        <w:rPr>
          <w:b/>
          <w:bCs/>
        </w:rPr>
        <w:t>exploratory</w:t>
      </w:r>
      <w:r w:rsidR="00A412AB">
        <w:t xml:space="preserve"> results is chosen</w:t>
      </w:r>
    </w:p>
    <w:p w14:paraId="2320B11F" w14:textId="77777777" w:rsidR="004B1A4B" w:rsidRDefault="004B1A4B"/>
    <w:p w14:paraId="63F37E60" w14:textId="23D9DC31" w:rsidR="00AC3708" w:rsidRPr="006165C2" w:rsidRDefault="00AC3708">
      <w:pPr>
        <w:rPr>
          <w:b/>
          <w:bCs/>
        </w:rPr>
      </w:pPr>
      <w:r w:rsidRPr="006165C2">
        <w:rPr>
          <w:b/>
          <w:bCs/>
        </w:rPr>
        <w:t>Week 9</w:t>
      </w:r>
    </w:p>
    <w:p w14:paraId="0F3E50A7" w14:textId="6D717425" w:rsidR="00AC3708" w:rsidRDefault="00431D1D">
      <w:r>
        <w:t xml:space="preserve">Used only </w:t>
      </w:r>
      <w:r w:rsidR="00D71BF2">
        <w:t>exploration</w:t>
      </w:r>
      <w:r>
        <w:t xml:space="preserve"> and changed to polynomial</w:t>
      </w:r>
      <w:r w:rsidR="00EB3E51">
        <w:t xml:space="preserve"> kernel to see if we can find a different area in the grid with </w:t>
      </w:r>
      <w:r w:rsidR="006165C2">
        <w:t>better results</w:t>
      </w:r>
      <w:r w:rsidR="007B64F4">
        <w:t xml:space="preserve">. Results </w:t>
      </w:r>
      <w:r w:rsidR="00A8588A">
        <w:t>are similar, no significant changes in function 1 and 2</w:t>
      </w:r>
    </w:p>
    <w:p w14:paraId="5F238A97" w14:textId="77777777" w:rsidR="004B1A4B" w:rsidRDefault="004B1A4B"/>
    <w:p w14:paraId="3E0A10E6" w14:textId="2E4CA4F3" w:rsidR="004B1A4B" w:rsidRDefault="00441578">
      <w:r w:rsidRPr="00441578">
        <w:rPr>
          <w:noProof/>
        </w:rPr>
        <w:drawing>
          <wp:inline distT="0" distB="0" distL="0" distR="0" wp14:anchorId="4D60D45F" wp14:editId="41FF357F">
            <wp:extent cx="3466531" cy="2629567"/>
            <wp:effectExtent l="0" t="0" r="635" b="0"/>
            <wp:docPr id="1001133164" name="Picture 1" descr="A white sheet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3164" name="Picture 1" descr="A white sheet with number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208" cy="263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0726" w14:textId="77777777" w:rsidR="004B1A4B" w:rsidRDefault="004B1A4B"/>
    <w:p w14:paraId="75D74E32" w14:textId="2ECE2018" w:rsidR="006E2336" w:rsidRPr="00DA0907" w:rsidRDefault="002D0F3F">
      <w:pPr>
        <w:rPr>
          <w:b/>
          <w:bCs/>
        </w:rPr>
      </w:pPr>
      <w:r w:rsidRPr="00DA0907">
        <w:rPr>
          <w:b/>
          <w:bCs/>
        </w:rPr>
        <w:t>Week 10</w:t>
      </w:r>
      <w:r w:rsidR="00325EAA" w:rsidRPr="00DA0907">
        <w:rPr>
          <w:b/>
          <w:bCs/>
        </w:rPr>
        <w:t xml:space="preserve"> and last submission</w:t>
      </w:r>
    </w:p>
    <w:p w14:paraId="38ADD198" w14:textId="50DD8D16" w:rsidR="002D0F3F" w:rsidRDefault="00AB2C0B">
      <w:r>
        <w:t xml:space="preserve">After some research and completed Module 24 I </w:t>
      </w:r>
      <w:r w:rsidR="003475D9">
        <w:t>m</w:t>
      </w:r>
      <w:r w:rsidR="002D0F3F">
        <w:t xml:space="preserve">oved from manual tuning to Bayes optimisation </w:t>
      </w:r>
      <w:r w:rsidR="00DF6EC6">
        <w:t xml:space="preserve">using the </w:t>
      </w:r>
      <w:proofErr w:type="spellStart"/>
      <w:r w:rsidR="00DF6EC6" w:rsidRPr="00DF6EC6">
        <w:rPr>
          <w:b/>
          <w:bCs/>
        </w:rPr>
        <w:t>skopt</w:t>
      </w:r>
      <w:proofErr w:type="spellEnd"/>
      <w:r w:rsidR="00DF6EC6">
        <w:t xml:space="preserve"> library.  </w:t>
      </w:r>
      <w:r w:rsidR="00A011C6">
        <w:br/>
        <w:t>I finally achieved independence of same tuning for all</w:t>
      </w:r>
      <w:r w:rsidR="00734B00">
        <w:t xml:space="preserve">, instead each function has its own kernel </w:t>
      </w:r>
      <w:r w:rsidR="003475D9">
        <w:t>according to</w:t>
      </w:r>
      <w:r w:rsidR="00734B00">
        <w:t xml:space="preserve"> the data gathered.</w:t>
      </w:r>
      <w:r w:rsidR="00DF6EC6">
        <w:br/>
      </w:r>
      <w:r w:rsidR="003475D9">
        <w:t xml:space="preserve">As this is the last submission, the approach was all exploitative, but the results </w:t>
      </w:r>
      <w:r w:rsidR="00957B87">
        <w:t>have improved specially those previously aiming the corners of the (0,</w:t>
      </w:r>
      <w:proofErr w:type="gramStart"/>
      <w:r w:rsidR="00957B87">
        <w:t>0)-(</w:t>
      </w:r>
      <w:proofErr w:type="gramEnd"/>
      <w:r w:rsidR="00957B87">
        <w:t>1,1) space</w:t>
      </w:r>
      <w:r w:rsidR="00DA0907">
        <w:t>, see results below</w:t>
      </w:r>
    </w:p>
    <w:p w14:paraId="631467E8" w14:textId="0C1E5797" w:rsidR="00BB5BC2" w:rsidRPr="0057616A" w:rsidRDefault="0057616A" w:rsidP="0057616A">
      <w:pPr>
        <w:rPr>
          <w:rFonts w:ascii="Courier New" w:hAnsi="Courier New" w:cs="Courier New"/>
          <w:sz w:val="16"/>
          <w:szCs w:val="16"/>
        </w:rPr>
      </w:pPr>
      <w:r w:rsidRPr="0057616A">
        <w:rPr>
          <w:rFonts w:ascii="Courier New" w:hAnsi="Courier New" w:cs="Courier New"/>
          <w:sz w:val="16"/>
          <w:szCs w:val="16"/>
        </w:rPr>
        <w:t xml:space="preserve">0.877228-0.876638   (exploitative / </w:t>
      </w:r>
      <w:proofErr w:type="spellStart"/>
      <w:r w:rsidRPr="0057616A">
        <w:rPr>
          <w:rFonts w:ascii="Courier New" w:hAnsi="Courier New" w:cs="Courier New"/>
          <w:sz w:val="16"/>
          <w:szCs w:val="16"/>
        </w:rPr>
        <w:t>expSineSquared</w:t>
      </w:r>
      <w:proofErr w:type="spellEnd"/>
      <w:r w:rsidRPr="0057616A">
        <w:rPr>
          <w:rFonts w:ascii="Courier New" w:hAnsi="Courier New" w:cs="Courier New"/>
          <w:sz w:val="16"/>
          <w:szCs w:val="16"/>
        </w:rPr>
        <w:t xml:space="preserve"> kernel)</w:t>
      </w:r>
      <w:r w:rsidRPr="0057616A">
        <w:rPr>
          <w:rFonts w:ascii="Courier New" w:hAnsi="Courier New" w:cs="Courier New"/>
          <w:sz w:val="16"/>
          <w:szCs w:val="16"/>
        </w:rPr>
        <w:br/>
      </w:r>
      <w:r w:rsidRPr="0057616A">
        <w:rPr>
          <w:rFonts w:ascii="Courier New" w:hAnsi="Courier New" w:cs="Courier New"/>
          <w:sz w:val="16"/>
          <w:szCs w:val="16"/>
        </w:rPr>
        <w:t xml:space="preserve">0.681479-0.997980   (exploitative / </w:t>
      </w:r>
      <w:proofErr w:type="spellStart"/>
      <w:r w:rsidRPr="0057616A">
        <w:rPr>
          <w:rFonts w:ascii="Courier New" w:hAnsi="Courier New" w:cs="Courier New"/>
          <w:sz w:val="16"/>
          <w:szCs w:val="16"/>
        </w:rPr>
        <w:t>RationalQuadratic</w:t>
      </w:r>
      <w:proofErr w:type="spellEnd"/>
      <w:r w:rsidRPr="0057616A">
        <w:rPr>
          <w:rFonts w:ascii="Courier New" w:hAnsi="Courier New" w:cs="Courier New"/>
          <w:sz w:val="16"/>
          <w:szCs w:val="16"/>
        </w:rPr>
        <w:t xml:space="preserve"> kernel)</w:t>
      </w:r>
      <w:r w:rsidRPr="0057616A">
        <w:rPr>
          <w:rFonts w:ascii="Courier New" w:hAnsi="Courier New" w:cs="Courier New"/>
          <w:sz w:val="16"/>
          <w:szCs w:val="16"/>
        </w:rPr>
        <w:br/>
      </w:r>
      <w:r w:rsidRPr="0057616A">
        <w:rPr>
          <w:rFonts w:ascii="Courier New" w:hAnsi="Courier New" w:cs="Courier New"/>
          <w:sz w:val="16"/>
          <w:szCs w:val="16"/>
        </w:rPr>
        <w:t>0.396957-0.465740-0.427848 (exploitative / Matern kernel)</w:t>
      </w:r>
      <w:r w:rsidRPr="0057616A">
        <w:rPr>
          <w:rFonts w:ascii="Courier New" w:hAnsi="Courier New" w:cs="Courier New"/>
          <w:sz w:val="16"/>
          <w:szCs w:val="16"/>
        </w:rPr>
        <w:br/>
      </w:r>
      <w:r w:rsidRPr="0057616A">
        <w:rPr>
          <w:rFonts w:ascii="Courier New" w:hAnsi="Courier New" w:cs="Courier New"/>
          <w:sz w:val="16"/>
          <w:szCs w:val="16"/>
        </w:rPr>
        <w:t>0.387169-0.394453-0.379160-0.425423 (exploitative / RBF kernel)</w:t>
      </w:r>
      <w:r w:rsidRPr="0057616A">
        <w:rPr>
          <w:rFonts w:ascii="Courier New" w:hAnsi="Courier New" w:cs="Courier New"/>
          <w:sz w:val="16"/>
          <w:szCs w:val="16"/>
        </w:rPr>
        <w:br/>
      </w:r>
      <w:r w:rsidRPr="0057616A">
        <w:rPr>
          <w:rFonts w:ascii="Courier New" w:hAnsi="Courier New" w:cs="Courier New"/>
          <w:sz w:val="16"/>
          <w:szCs w:val="16"/>
        </w:rPr>
        <w:t xml:space="preserve">0.999999-0.999999-0.999999-0.999999 (exploitative / </w:t>
      </w:r>
      <w:proofErr w:type="spellStart"/>
      <w:r w:rsidRPr="0057616A">
        <w:rPr>
          <w:rFonts w:ascii="Courier New" w:hAnsi="Courier New" w:cs="Courier New"/>
          <w:sz w:val="16"/>
          <w:szCs w:val="16"/>
        </w:rPr>
        <w:t>ExpSineSquared</w:t>
      </w:r>
      <w:proofErr w:type="spellEnd"/>
      <w:r w:rsidRPr="0057616A">
        <w:rPr>
          <w:rFonts w:ascii="Courier New" w:hAnsi="Courier New" w:cs="Courier New"/>
          <w:sz w:val="16"/>
          <w:szCs w:val="16"/>
        </w:rPr>
        <w:t xml:space="preserve"> kernel)</w:t>
      </w:r>
      <w:r w:rsidRPr="0057616A">
        <w:rPr>
          <w:rFonts w:ascii="Courier New" w:hAnsi="Courier New" w:cs="Courier New"/>
          <w:sz w:val="16"/>
          <w:szCs w:val="16"/>
        </w:rPr>
        <w:br/>
      </w:r>
      <w:r w:rsidRPr="0057616A">
        <w:rPr>
          <w:rFonts w:ascii="Courier New" w:hAnsi="Courier New" w:cs="Courier New"/>
          <w:sz w:val="16"/>
          <w:szCs w:val="16"/>
        </w:rPr>
        <w:t>0.376786-0.256616-0.618076-0.796831-0.093563  (exploitative / Matern kernel)</w:t>
      </w:r>
      <w:r w:rsidRPr="0057616A">
        <w:rPr>
          <w:rFonts w:ascii="Courier New" w:hAnsi="Courier New" w:cs="Courier New"/>
          <w:sz w:val="16"/>
          <w:szCs w:val="16"/>
        </w:rPr>
        <w:br/>
      </w:r>
      <w:r w:rsidRPr="0057616A">
        <w:rPr>
          <w:rFonts w:ascii="Courier New" w:hAnsi="Courier New" w:cs="Courier New"/>
          <w:sz w:val="16"/>
          <w:szCs w:val="16"/>
        </w:rPr>
        <w:t xml:space="preserve">0.035570-0.201389-0.228024-0.301528-0.326184-0.684137 (exploitative / </w:t>
      </w:r>
      <w:proofErr w:type="spellStart"/>
      <w:r w:rsidRPr="0057616A">
        <w:rPr>
          <w:rFonts w:ascii="Courier New" w:hAnsi="Courier New" w:cs="Courier New"/>
          <w:sz w:val="16"/>
          <w:szCs w:val="16"/>
        </w:rPr>
        <w:t>ExpSineSquared</w:t>
      </w:r>
      <w:proofErr w:type="spellEnd"/>
      <w:r w:rsidRPr="0057616A">
        <w:rPr>
          <w:rFonts w:ascii="Courier New" w:hAnsi="Courier New" w:cs="Courier New"/>
          <w:sz w:val="16"/>
          <w:szCs w:val="16"/>
        </w:rPr>
        <w:t xml:space="preserve"> kernel)</w:t>
      </w:r>
      <w:r w:rsidRPr="0057616A">
        <w:rPr>
          <w:rFonts w:ascii="Courier New" w:hAnsi="Courier New" w:cs="Courier New"/>
          <w:sz w:val="16"/>
          <w:szCs w:val="16"/>
        </w:rPr>
        <w:br/>
      </w:r>
      <w:r w:rsidRPr="0057616A">
        <w:rPr>
          <w:rFonts w:ascii="Courier New" w:hAnsi="Courier New" w:cs="Courier New"/>
          <w:sz w:val="16"/>
          <w:szCs w:val="16"/>
        </w:rPr>
        <w:t xml:space="preserve">0.086298-0.100834-0.078870-0.088948-0.666280-0.449861-0.207286-0.708571  (exploitative / </w:t>
      </w:r>
      <w:proofErr w:type="spellStart"/>
      <w:r w:rsidRPr="0057616A">
        <w:rPr>
          <w:rFonts w:ascii="Courier New" w:hAnsi="Courier New" w:cs="Courier New"/>
          <w:sz w:val="16"/>
          <w:szCs w:val="16"/>
        </w:rPr>
        <w:t>ExpSineSquared</w:t>
      </w:r>
      <w:proofErr w:type="spellEnd"/>
      <w:r w:rsidRPr="0057616A">
        <w:rPr>
          <w:rFonts w:ascii="Courier New" w:hAnsi="Courier New" w:cs="Courier New"/>
          <w:sz w:val="16"/>
          <w:szCs w:val="16"/>
        </w:rPr>
        <w:t>)</w:t>
      </w:r>
    </w:p>
    <w:p w14:paraId="1AD458AA" w14:textId="1E2E95AB" w:rsidR="000A1DE6" w:rsidRDefault="00C860FF" w:rsidP="00D71BF2">
      <w:r w:rsidRPr="00C860FF">
        <w:drawing>
          <wp:inline distT="0" distB="0" distL="0" distR="0" wp14:anchorId="7C3074E5" wp14:editId="5107A92B">
            <wp:extent cx="2866030" cy="2174052"/>
            <wp:effectExtent l="0" t="0" r="0" b="0"/>
            <wp:docPr id="2099302596" name="Picture 1" descr="A white sheet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02596" name="Picture 1" descr="A white sheet with number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812" cy="2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E762" w14:textId="1467312A" w:rsidR="00AB3D51" w:rsidRDefault="00AB3D51">
      <w:r>
        <w:br w:type="page"/>
      </w:r>
    </w:p>
    <w:p w14:paraId="55D5DBFE" w14:textId="77777777" w:rsidR="000A1DE6" w:rsidRDefault="000A1DE6" w:rsidP="00D71BF2"/>
    <w:p w14:paraId="2A475BDC" w14:textId="113BE33A" w:rsidR="00BB5BC2" w:rsidRPr="002D0F3F" w:rsidRDefault="002D0F3F" w:rsidP="00D71BF2">
      <w:pPr>
        <w:rPr>
          <w:b/>
          <w:bCs/>
          <w:sz w:val="28"/>
          <w:szCs w:val="28"/>
        </w:rPr>
      </w:pPr>
      <w:r w:rsidRPr="002D0F3F">
        <w:rPr>
          <w:b/>
          <w:bCs/>
          <w:sz w:val="28"/>
          <w:szCs w:val="28"/>
        </w:rPr>
        <w:t>The future of this model</w:t>
      </w:r>
    </w:p>
    <w:p w14:paraId="71309F94" w14:textId="0527DB59" w:rsidR="0029591E" w:rsidRDefault="0029591E" w:rsidP="00D71BF2">
      <w:r>
        <w:t>Variables</w:t>
      </w:r>
      <w:r w:rsidR="0057616A">
        <w:t>, p</w:t>
      </w:r>
      <w:r>
        <w:t xml:space="preserve">arameters </w:t>
      </w:r>
      <w:r w:rsidR="0057616A">
        <w:t>and</w:t>
      </w:r>
      <w:r>
        <w:t xml:space="preserve"> hyperparameters</w:t>
      </w:r>
      <w:r w:rsidR="0057616A">
        <w:t>.</w:t>
      </w:r>
      <w:r w:rsidR="0057616A">
        <w:br/>
        <w:t xml:space="preserve">Having the last submission </w:t>
      </w:r>
      <w:r w:rsidR="006F54F8">
        <w:t xml:space="preserve">leveraging Bayesian optimisation to find the best kernel and hyperparameters, the rest of the fine tunning of the model goes to </w:t>
      </w:r>
      <w:r w:rsidR="00A001C5">
        <w:t>the bayes search itself and other variables in the codebase.</w:t>
      </w:r>
    </w:p>
    <w:p w14:paraId="3166928D" w14:textId="77909D9B" w:rsidR="00A001C5" w:rsidRDefault="00A001C5" w:rsidP="00D71BF2">
      <w:r>
        <w:t xml:space="preserve">If we continue to develop this </w:t>
      </w:r>
      <w:r w:rsidR="00A638C1">
        <w:t>model the following variables and settings can be adjusted for better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276"/>
        <w:gridCol w:w="4247"/>
      </w:tblGrid>
      <w:tr w:rsidR="00E3028F" w:rsidRPr="00E3028F" w14:paraId="0A01F802" w14:textId="04A5254F" w:rsidTr="00C10EA4">
        <w:tc>
          <w:tcPr>
            <w:tcW w:w="2689" w:type="dxa"/>
            <w:shd w:val="clear" w:color="auto" w:fill="156082" w:themeFill="accent1"/>
          </w:tcPr>
          <w:p w14:paraId="0C5A7799" w14:textId="287D2E1E" w:rsidR="00A72A34" w:rsidRPr="00E3028F" w:rsidRDefault="00E3028F" w:rsidP="00D71BF2">
            <w:pPr>
              <w:rPr>
                <w:color w:val="FFFFFF" w:themeColor="background1"/>
              </w:rPr>
            </w:pPr>
            <w:r w:rsidRPr="00E3028F">
              <w:rPr>
                <w:color w:val="FFFFFF" w:themeColor="background1"/>
              </w:rPr>
              <w:t>Variable/setting</w:t>
            </w:r>
          </w:p>
        </w:tc>
        <w:tc>
          <w:tcPr>
            <w:tcW w:w="1842" w:type="dxa"/>
            <w:shd w:val="clear" w:color="auto" w:fill="156082" w:themeFill="accent1"/>
          </w:tcPr>
          <w:p w14:paraId="05AAF191" w14:textId="0A25F4E6" w:rsidR="00A72A34" w:rsidRPr="00E3028F" w:rsidRDefault="00A72A34" w:rsidP="00D71BF2">
            <w:pPr>
              <w:rPr>
                <w:color w:val="FFFFFF" w:themeColor="background1"/>
              </w:rPr>
            </w:pPr>
            <w:r w:rsidRPr="00E3028F">
              <w:rPr>
                <w:color w:val="FFFFFF" w:themeColor="background1"/>
              </w:rPr>
              <w:t>Current</w:t>
            </w:r>
          </w:p>
        </w:tc>
        <w:tc>
          <w:tcPr>
            <w:tcW w:w="1276" w:type="dxa"/>
            <w:shd w:val="clear" w:color="auto" w:fill="156082" w:themeFill="accent1"/>
          </w:tcPr>
          <w:p w14:paraId="7649ADC2" w14:textId="6429868F" w:rsidR="00A72A34" w:rsidRPr="00E3028F" w:rsidRDefault="00E3028F" w:rsidP="00D71BF2">
            <w:pPr>
              <w:rPr>
                <w:color w:val="FFFFFF" w:themeColor="background1"/>
              </w:rPr>
            </w:pPr>
            <w:r w:rsidRPr="00E3028F">
              <w:rPr>
                <w:color w:val="FFFFFF" w:themeColor="background1"/>
              </w:rPr>
              <w:t>Next Possible</w:t>
            </w:r>
          </w:p>
        </w:tc>
        <w:tc>
          <w:tcPr>
            <w:tcW w:w="4247" w:type="dxa"/>
            <w:shd w:val="clear" w:color="auto" w:fill="156082" w:themeFill="accent1"/>
          </w:tcPr>
          <w:p w14:paraId="4E94F0FC" w14:textId="67B9D82E" w:rsidR="00A72A34" w:rsidRPr="00E3028F" w:rsidRDefault="00E3028F" w:rsidP="00D71BF2">
            <w:pPr>
              <w:rPr>
                <w:color w:val="FFFFFF" w:themeColor="background1"/>
              </w:rPr>
            </w:pPr>
            <w:r w:rsidRPr="00E3028F">
              <w:rPr>
                <w:color w:val="FFFFFF" w:themeColor="background1"/>
              </w:rPr>
              <w:t>Impact</w:t>
            </w:r>
          </w:p>
        </w:tc>
      </w:tr>
      <w:tr w:rsidR="00A72A34" w14:paraId="5F0D72D8" w14:textId="24DDAFE8" w:rsidTr="00C10EA4">
        <w:tc>
          <w:tcPr>
            <w:tcW w:w="2689" w:type="dxa"/>
          </w:tcPr>
          <w:p w14:paraId="08941E46" w14:textId="6EE02503" w:rsidR="00A72A34" w:rsidRDefault="00A72A34" w:rsidP="00D71BF2">
            <w:proofErr w:type="spellStart"/>
            <w:proofErr w:type="gramStart"/>
            <w:r w:rsidRPr="00A405F9">
              <w:t>BayesSearchCV</w:t>
            </w:r>
            <w:proofErr w:type="spellEnd"/>
            <w:r>
              <w:t>(</w:t>
            </w:r>
            <w:proofErr w:type="gramEnd"/>
            <w:r>
              <w:t xml:space="preserve">… </w:t>
            </w:r>
            <w:proofErr w:type="spellStart"/>
            <w:r>
              <w:t>n_iter</w:t>
            </w:r>
            <w:proofErr w:type="spellEnd"/>
            <w:r>
              <w:t>)</w:t>
            </w:r>
          </w:p>
        </w:tc>
        <w:tc>
          <w:tcPr>
            <w:tcW w:w="1842" w:type="dxa"/>
          </w:tcPr>
          <w:p w14:paraId="355A2A17" w14:textId="635D9648" w:rsidR="00A72A34" w:rsidRDefault="00F261F2" w:rsidP="00D71BF2">
            <w:r>
              <w:t>25</w:t>
            </w:r>
          </w:p>
        </w:tc>
        <w:tc>
          <w:tcPr>
            <w:tcW w:w="1276" w:type="dxa"/>
          </w:tcPr>
          <w:p w14:paraId="5A442CA5" w14:textId="4B0D63B9" w:rsidR="00A72A34" w:rsidRDefault="00F261F2" w:rsidP="00D71BF2">
            <w:r>
              <w:t>1000+</w:t>
            </w:r>
          </w:p>
        </w:tc>
        <w:tc>
          <w:tcPr>
            <w:tcW w:w="4247" w:type="dxa"/>
          </w:tcPr>
          <w:p w14:paraId="67B20F40" w14:textId="20AE501D" w:rsidR="00A72A34" w:rsidRDefault="00A72A34" w:rsidP="00D71BF2">
            <w:r>
              <w:t>This will increase running time by possibly hours</w:t>
            </w:r>
          </w:p>
        </w:tc>
      </w:tr>
      <w:tr w:rsidR="00A72A34" w14:paraId="1FEFB892" w14:textId="30D7CD8E" w:rsidTr="00C10EA4">
        <w:tc>
          <w:tcPr>
            <w:tcW w:w="2689" w:type="dxa"/>
          </w:tcPr>
          <w:p w14:paraId="21FBB50B" w14:textId="4F9EDE8F" w:rsidR="00A72A34" w:rsidRDefault="00A72A34" w:rsidP="00D71BF2">
            <w:proofErr w:type="spellStart"/>
            <w:r w:rsidRPr="00A72A34">
              <w:t>discovery_radius</w:t>
            </w:r>
            <w:proofErr w:type="spellEnd"/>
          </w:p>
        </w:tc>
        <w:tc>
          <w:tcPr>
            <w:tcW w:w="1842" w:type="dxa"/>
          </w:tcPr>
          <w:p w14:paraId="505D220A" w14:textId="39AC6827" w:rsidR="00A72A34" w:rsidRDefault="00F261F2" w:rsidP="00D71BF2">
            <w:r>
              <w:t>0.2</w:t>
            </w:r>
          </w:p>
        </w:tc>
        <w:tc>
          <w:tcPr>
            <w:tcW w:w="1276" w:type="dxa"/>
          </w:tcPr>
          <w:p w14:paraId="428F2610" w14:textId="2E5D43A5" w:rsidR="00A72A34" w:rsidRDefault="00F261F2" w:rsidP="00D71BF2">
            <w:r>
              <w:t>0.</w:t>
            </w:r>
            <w:r w:rsidR="008A7688">
              <w:t>3</w:t>
            </w:r>
          </w:p>
        </w:tc>
        <w:tc>
          <w:tcPr>
            <w:tcW w:w="4247" w:type="dxa"/>
          </w:tcPr>
          <w:p w14:paraId="61F59F38" w14:textId="14DD1AAE" w:rsidR="00A72A34" w:rsidRDefault="00E05FF2" w:rsidP="00D71BF2">
            <w:r>
              <w:t xml:space="preserve">Increase the radius to </w:t>
            </w:r>
            <w:r w:rsidR="008A7688">
              <w:t>30% for each data point</w:t>
            </w:r>
          </w:p>
        </w:tc>
      </w:tr>
      <w:tr w:rsidR="006E2336" w14:paraId="331292C1" w14:textId="578974B4" w:rsidTr="00C10EA4">
        <w:tc>
          <w:tcPr>
            <w:tcW w:w="2689" w:type="dxa"/>
          </w:tcPr>
          <w:p w14:paraId="4A8871D6" w14:textId="6DFF0A6C" w:rsidR="006E2336" w:rsidRDefault="00990221" w:rsidP="006E2336">
            <w:r>
              <w:t>s</w:t>
            </w:r>
            <w:r w:rsidR="006E2336">
              <w:t>izes</w:t>
            </w:r>
          </w:p>
        </w:tc>
        <w:tc>
          <w:tcPr>
            <w:tcW w:w="1842" w:type="dxa"/>
          </w:tcPr>
          <w:p w14:paraId="61BA16B3" w14:textId="77777777" w:rsidR="006E2336" w:rsidRDefault="006E2336" w:rsidP="006E2336">
            <w:r>
              <w:t>[2, 100],</w:t>
            </w:r>
          </w:p>
          <w:p w14:paraId="37860580" w14:textId="77777777" w:rsidR="006E2336" w:rsidRDefault="006E2336" w:rsidP="006E2336">
            <w:r>
              <w:t>[</w:t>
            </w:r>
            <w:proofErr w:type="gramStart"/>
            <w:r>
              <w:t>3,  80</w:t>
            </w:r>
            <w:proofErr w:type="gramEnd"/>
            <w:r>
              <w:t xml:space="preserve">],          </w:t>
            </w:r>
          </w:p>
          <w:p w14:paraId="7C02CE56" w14:textId="77777777" w:rsidR="006E2336" w:rsidRDefault="006E2336" w:rsidP="006E2336">
            <w:r>
              <w:t>[</w:t>
            </w:r>
            <w:proofErr w:type="gramStart"/>
            <w:r>
              <w:t>4,  60</w:t>
            </w:r>
            <w:proofErr w:type="gramEnd"/>
            <w:r>
              <w:t xml:space="preserve">],          </w:t>
            </w:r>
          </w:p>
          <w:p w14:paraId="69EC2557" w14:textId="77777777" w:rsidR="006E2336" w:rsidRDefault="006E2336" w:rsidP="006E2336">
            <w:r>
              <w:t>[</w:t>
            </w:r>
            <w:proofErr w:type="gramStart"/>
            <w:r>
              <w:t>5,  30</w:t>
            </w:r>
            <w:proofErr w:type="gramEnd"/>
            <w:r>
              <w:t xml:space="preserve">],          </w:t>
            </w:r>
          </w:p>
          <w:p w14:paraId="6969FA24" w14:textId="77777777" w:rsidR="006E2336" w:rsidRDefault="006E2336" w:rsidP="006E2336">
            <w:r>
              <w:t>[</w:t>
            </w:r>
            <w:proofErr w:type="gramStart"/>
            <w:r>
              <w:t>6,  15</w:t>
            </w:r>
            <w:proofErr w:type="gramEnd"/>
            <w:r>
              <w:t xml:space="preserve">],         </w:t>
            </w:r>
          </w:p>
          <w:p w14:paraId="330FFC64" w14:textId="77777777" w:rsidR="006E2336" w:rsidRDefault="006E2336" w:rsidP="006E2336">
            <w:r>
              <w:t xml:space="preserve"> [</w:t>
            </w:r>
            <w:proofErr w:type="gramStart"/>
            <w:r>
              <w:t>7,  10</w:t>
            </w:r>
            <w:proofErr w:type="gramEnd"/>
            <w:r>
              <w:t xml:space="preserve">],          </w:t>
            </w:r>
          </w:p>
          <w:p w14:paraId="6F83EC71" w14:textId="0752531C" w:rsidR="006E2336" w:rsidRDefault="006E2336" w:rsidP="006E2336">
            <w:r>
              <w:t>[</w:t>
            </w:r>
            <w:proofErr w:type="gramStart"/>
            <w:r>
              <w:t>8,  8</w:t>
            </w:r>
            <w:proofErr w:type="gramEnd"/>
            <w:r>
              <w:t>]</w:t>
            </w:r>
          </w:p>
        </w:tc>
        <w:tc>
          <w:tcPr>
            <w:tcW w:w="1276" w:type="dxa"/>
          </w:tcPr>
          <w:p w14:paraId="37EA389C" w14:textId="6C728F26" w:rsidR="006E2336" w:rsidRDefault="006E2336" w:rsidP="006E2336">
            <w:r>
              <w:t xml:space="preserve">[2, </w:t>
            </w:r>
            <w:r w:rsidR="00336CFC">
              <w:t>2</w:t>
            </w:r>
            <w:r w:rsidR="00C76D6E">
              <w:t>56</w:t>
            </w:r>
            <w:r>
              <w:t>],</w:t>
            </w:r>
          </w:p>
          <w:p w14:paraId="46087A10" w14:textId="02474F9A" w:rsidR="006E2336" w:rsidRDefault="006E2336" w:rsidP="006E2336">
            <w:r>
              <w:t>[</w:t>
            </w:r>
            <w:proofErr w:type="gramStart"/>
            <w:r>
              <w:t xml:space="preserve">3,  </w:t>
            </w:r>
            <w:r w:rsidR="00990221">
              <w:t>256</w:t>
            </w:r>
            <w:proofErr w:type="gramEnd"/>
            <w:r>
              <w:t xml:space="preserve">],          </w:t>
            </w:r>
          </w:p>
          <w:p w14:paraId="76E62F4B" w14:textId="05B365CE" w:rsidR="006E2336" w:rsidRDefault="006E2336" w:rsidP="006E2336">
            <w:r>
              <w:t>[</w:t>
            </w:r>
            <w:proofErr w:type="gramStart"/>
            <w:r>
              <w:t xml:space="preserve">4,  </w:t>
            </w:r>
            <w:r w:rsidR="00336CFC">
              <w:t>12</w:t>
            </w:r>
            <w:r w:rsidR="00C76D6E">
              <w:t>8</w:t>
            </w:r>
            <w:proofErr w:type="gramEnd"/>
            <w:r>
              <w:t xml:space="preserve">],          </w:t>
            </w:r>
          </w:p>
          <w:p w14:paraId="69E66C3F" w14:textId="43DFF922" w:rsidR="006E2336" w:rsidRDefault="006E2336" w:rsidP="006E2336">
            <w:r>
              <w:t>[</w:t>
            </w:r>
            <w:proofErr w:type="gramStart"/>
            <w:r>
              <w:t xml:space="preserve">5,  </w:t>
            </w:r>
            <w:r w:rsidR="00C76D6E">
              <w:t>128</w:t>
            </w:r>
            <w:proofErr w:type="gramEnd"/>
            <w:r>
              <w:t xml:space="preserve">],          </w:t>
            </w:r>
          </w:p>
          <w:p w14:paraId="1CEF30B0" w14:textId="0A8F92D6" w:rsidR="006E2336" w:rsidRDefault="006E2336" w:rsidP="006E2336">
            <w:r>
              <w:t>[</w:t>
            </w:r>
            <w:proofErr w:type="gramStart"/>
            <w:r>
              <w:t xml:space="preserve">6,  </w:t>
            </w:r>
            <w:r w:rsidR="00C76D6E">
              <w:t>64</w:t>
            </w:r>
            <w:proofErr w:type="gramEnd"/>
            <w:r>
              <w:t xml:space="preserve">],          </w:t>
            </w:r>
          </w:p>
          <w:p w14:paraId="652EF63A" w14:textId="60560DFB" w:rsidR="006E2336" w:rsidRDefault="006E2336" w:rsidP="006E2336">
            <w:r>
              <w:t>[</w:t>
            </w:r>
            <w:proofErr w:type="gramStart"/>
            <w:r>
              <w:t xml:space="preserve">7,  </w:t>
            </w:r>
            <w:r w:rsidR="00C76D6E">
              <w:t>32</w:t>
            </w:r>
            <w:proofErr w:type="gramEnd"/>
            <w:r>
              <w:t xml:space="preserve">],          </w:t>
            </w:r>
          </w:p>
          <w:p w14:paraId="651D316E" w14:textId="0DCAD4B3" w:rsidR="006E2336" w:rsidRDefault="006E2336" w:rsidP="006E2336">
            <w:r>
              <w:t>[</w:t>
            </w:r>
            <w:proofErr w:type="gramStart"/>
            <w:r>
              <w:t xml:space="preserve">8,  </w:t>
            </w:r>
            <w:r w:rsidR="00C76D6E">
              <w:t>16</w:t>
            </w:r>
            <w:proofErr w:type="gramEnd"/>
            <w:r>
              <w:t>]</w:t>
            </w:r>
          </w:p>
        </w:tc>
        <w:tc>
          <w:tcPr>
            <w:tcW w:w="4247" w:type="dxa"/>
          </w:tcPr>
          <w:p w14:paraId="4F4F144D" w14:textId="1A2F81CC" w:rsidR="006E2336" w:rsidRDefault="00302EFA" w:rsidP="006E2336">
            <w:r>
              <w:t>The first element in the array is the dimension number.  The second element is the number o</w:t>
            </w:r>
            <w:r w:rsidR="0044681F">
              <w:t xml:space="preserve">f </w:t>
            </w:r>
            <w:r w:rsidR="00336CFC">
              <w:t>search point in the “</w:t>
            </w:r>
            <w:proofErr w:type="spellStart"/>
            <w:r w:rsidR="00336CFC">
              <w:t>discovery_radius</w:t>
            </w:r>
            <w:proofErr w:type="spellEnd"/>
            <w:r w:rsidR="00336CFC">
              <w:t>” range.</w:t>
            </w:r>
            <w:r w:rsidR="00336CFC">
              <w:br/>
            </w:r>
            <w:r>
              <w:br/>
            </w:r>
            <w:r w:rsidR="00336CFC">
              <w:t xml:space="preserve">Impact: </w:t>
            </w:r>
            <w:r>
              <w:t>Potential Memory crash</w:t>
            </w:r>
          </w:p>
        </w:tc>
      </w:tr>
      <w:tr w:rsidR="000A3266" w14:paraId="34E7F0A5" w14:textId="77777777" w:rsidTr="00C10EA4">
        <w:tc>
          <w:tcPr>
            <w:tcW w:w="2689" w:type="dxa"/>
          </w:tcPr>
          <w:p w14:paraId="1B17EE72" w14:textId="17377A32" w:rsidR="000A3266" w:rsidRDefault="000A3266" w:rsidP="006E2336">
            <w:r>
              <w:t>beta</w:t>
            </w:r>
          </w:p>
        </w:tc>
        <w:tc>
          <w:tcPr>
            <w:tcW w:w="1842" w:type="dxa"/>
          </w:tcPr>
          <w:p w14:paraId="00234F3A" w14:textId="3B0CA9A0" w:rsidR="000A3266" w:rsidRDefault="000A3266" w:rsidP="006E2336">
            <w:r>
              <w:t xml:space="preserve">1.0, </w:t>
            </w:r>
            <w:r w:rsidR="00C10EA4">
              <w:t>1.96 and 2.5</w:t>
            </w:r>
          </w:p>
        </w:tc>
        <w:tc>
          <w:tcPr>
            <w:tcW w:w="1276" w:type="dxa"/>
          </w:tcPr>
          <w:p w14:paraId="65A3264E" w14:textId="3842F501" w:rsidR="000A3266" w:rsidRDefault="00FD3047" w:rsidP="006E2336">
            <w:r>
              <w:t>0.75</w:t>
            </w:r>
            <w:r w:rsidR="004800CF">
              <w:t>, 1.96 and 3.0</w:t>
            </w:r>
          </w:p>
        </w:tc>
        <w:tc>
          <w:tcPr>
            <w:tcW w:w="4247" w:type="dxa"/>
          </w:tcPr>
          <w:p w14:paraId="3F016E0E" w14:textId="3D78E112" w:rsidR="000A3266" w:rsidRDefault="004800CF" w:rsidP="006E2336">
            <w:r>
              <w:t>More degree of exploiting and exploring</w:t>
            </w:r>
          </w:p>
        </w:tc>
      </w:tr>
    </w:tbl>
    <w:p w14:paraId="038D05F3" w14:textId="77777777" w:rsidR="00AA6E56" w:rsidRDefault="00AA6E56" w:rsidP="00D71BF2"/>
    <w:p w14:paraId="128DEA92" w14:textId="77777777" w:rsidR="0029591E" w:rsidRDefault="0029591E" w:rsidP="00D71BF2"/>
    <w:p w14:paraId="7F7E5F5C" w14:textId="77777777" w:rsidR="00A638C1" w:rsidRDefault="00A638C1" w:rsidP="00D71BF2"/>
    <w:p w14:paraId="35E8FE40" w14:textId="77777777" w:rsidR="00A638C1" w:rsidRDefault="00A638C1" w:rsidP="00D71BF2"/>
    <w:p w14:paraId="1C650DB7" w14:textId="77777777" w:rsidR="00A638C1" w:rsidRDefault="00A638C1" w:rsidP="00D71BF2"/>
    <w:sectPr w:rsidR="00A638C1" w:rsidSect="001C6FE6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941BD"/>
    <w:multiLevelType w:val="hybridMultilevel"/>
    <w:tmpl w:val="BEBA8196"/>
    <w:lvl w:ilvl="0" w:tplc="FD52C37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6"/>
    <w:rsid w:val="000349BC"/>
    <w:rsid w:val="000A1DE6"/>
    <w:rsid w:val="000A3266"/>
    <w:rsid w:val="000B0FBA"/>
    <w:rsid w:val="000C58EA"/>
    <w:rsid w:val="001605A7"/>
    <w:rsid w:val="001C6FE6"/>
    <w:rsid w:val="00203875"/>
    <w:rsid w:val="0023453B"/>
    <w:rsid w:val="00255E96"/>
    <w:rsid w:val="0029591E"/>
    <w:rsid w:val="002D0F3F"/>
    <w:rsid w:val="00302EFA"/>
    <w:rsid w:val="0031070D"/>
    <w:rsid w:val="00325EAA"/>
    <w:rsid w:val="0033049D"/>
    <w:rsid w:val="00336CFC"/>
    <w:rsid w:val="003475D9"/>
    <w:rsid w:val="003814A8"/>
    <w:rsid w:val="003B1E08"/>
    <w:rsid w:val="003F250F"/>
    <w:rsid w:val="00431D1D"/>
    <w:rsid w:val="00441578"/>
    <w:rsid w:val="0044681F"/>
    <w:rsid w:val="00464011"/>
    <w:rsid w:val="00466288"/>
    <w:rsid w:val="004800CF"/>
    <w:rsid w:val="004B1A4B"/>
    <w:rsid w:val="004D1056"/>
    <w:rsid w:val="004E4B2C"/>
    <w:rsid w:val="004F0FDF"/>
    <w:rsid w:val="00506FED"/>
    <w:rsid w:val="00544B18"/>
    <w:rsid w:val="0057616A"/>
    <w:rsid w:val="005E140F"/>
    <w:rsid w:val="006165C2"/>
    <w:rsid w:val="0063446A"/>
    <w:rsid w:val="006D3B3D"/>
    <w:rsid w:val="006D4CD7"/>
    <w:rsid w:val="006D5FC1"/>
    <w:rsid w:val="006E2336"/>
    <w:rsid w:val="006F54F8"/>
    <w:rsid w:val="00700947"/>
    <w:rsid w:val="00734B00"/>
    <w:rsid w:val="00740862"/>
    <w:rsid w:val="007867D0"/>
    <w:rsid w:val="00797D43"/>
    <w:rsid w:val="007B64F4"/>
    <w:rsid w:val="00801692"/>
    <w:rsid w:val="00816DDB"/>
    <w:rsid w:val="00843B78"/>
    <w:rsid w:val="00885B8B"/>
    <w:rsid w:val="008A7688"/>
    <w:rsid w:val="008B1524"/>
    <w:rsid w:val="008B7FC2"/>
    <w:rsid w:val="0093553D"/>
    <w:rsid w:val="00957B87"/>
    <w:rsid w:val="00990221"/>
    <w:rsid w:val="00A001C5"/>
    <w:rsid w:val="00A00E83"/>
    <w:rsid w:val="00A011C6"/>
    <w:rsid w:val="00A405F9"/>
    <w:rsid w:val="00A412AB"/>
    <w:rsid w:val="00A638C1"/>
    <w:rsid w:val="00A72850"/>
    <w:rsid w:val="00A72A34"/>
    <w:rsid w:val="00A8588A"/>
    <w:rsid w:val="00AA6E56"/>
    <w:rsid w:val="00AB2C0B"/>
    <w:rsid w:val="00AB3D51"/>
    <w:rsid w:val="00AB57D0"/>
    <w:rsid w:val="00AB6E67"/>
    <w:rsid w:val="00AC3708"/>
    <w:rsid w:val="00AD67CA"/>
    <w:rsid w:val="00B11676"/>
    <w:rsid w:val="00B220DE"/>
    <w:rsid w:val="00B87D0F"/>
    <w:rsid w:val="00BB5BC2"/>
    <w:rsid w:val="00C0525B"/>
    <w:rsid w:val="00C10EA4"/>
    <w:rsid w:val="00C16592"/>
    <w:rsid w:val="00C2599E"/>
    <w:rsid w:val="00C43D2F"/>
    <w:rsid w:val="00C76D6E"/>
    <w:rsid w:val="00C860FF"/>
    <w:rsid w:val="00CA3839"/>
    <w:rsid w:val="00CD369F"/>
    <w:rsid w:val="00D163F4"/>
    <w:rsid w:val="00D71BF2"/>
    <w:rsid w:val="00DA0907"/>
    <w:rsid w:val="00DF6EC6"/>
    <w:rsid w:val="00E05FF2"/>
    <w:rsid w:val="00E3028F"/>
    <w:rsid w:val="00E643DE"/>
    <w:rsid w:val="00EB3E51"/>
    <w:rsid w:val="00F10A06"/>
    <w:rsid w:val="00F261F2"/>
    <w:rsid w:val="00FD3047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0389"/>
  <w15:chartTrackingRefBased/>
  <w15:docId w15:val="{2A5E7B15-FE4B-4614-9E56-6BB8D282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4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Acosta</dc:creator>
  <cp:keywords/>
  <dc:description/>
  <cp:lastModifiedBy>Victor Acosta</cp:lastModifiedBy>
  <cp:revision>91</cp:revision>
  <dcterms:created xsi:type="dcterms:W3CDTF">2024-07-07T23:57:00Z</dcterms:created>
  <dcterms:modified xsi:type="dcterms:W3CDTF">2024-07-24T14:20:00Z</dcterms:modified>
</cp:coreProperties>
</file>