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340993" w14:textId="7FA49055" w:rsidR="00F7683F" w:rsidRPr="00F7683F" w:rsidRDefault="00F7683F" w:rsidP="005E1655">
      <w:pPr>
        <w:pStyle w:val="NormalWeb"/>
        <w:spacing w:before="0" w:beforeAutospacing="0" w:after="0" w:afterAutospacing="0"/>
        <w:rPr>
          <w:rFonts w:ascii="TimesNewRomanPS" w:hAnsi="TimesNewRomanPS"/>
          <w:b/>
          <w:bCs/>
        </w:rPr>
      </w:pPr>
      <w:r>
        <w:rPr>
          <w:rFonts w:ascii="TimesNewRomanPS" w:hAnsi="TimesNewRomanPS"/>
          <w:b/>
          <w:bCs/>
        </w:rPr>
        <w:t>Overview, Design Concepts, Details</w:t>
      </w:r>
    </w:p>
    <w:p w14:paraId="78D91D9C" w14:textId="77777777" w:rsidR="00F7683F" w:rsidRDefault="00F7683F" w:rsidP="005E1655">
      <w:pPr>
        <w:pStyle w:val="NormalWeb"/>
        <w:spacing w:before="0" w:beforeAutospacing="0" w:after="0" w:afterAutospacing="0"/>
        <w:rPr>
          <w:rFonts w:ascii="TimesNewRomanPS" w:hAnsi="TimesNewRomanPS"/>
        </w:rPr>
      </w:pPr>
    </w:p>
    <w:p w14:paraId="5270CD13" w14:textId="27BA3946" w:rsidR="005E1655" w:rsidRPr="005E1655" w:rsidRDefault="005E1655" w:rsidP="005E1655">
      <w:pPr>
        <w:pStyle w:val="NormalWeb"/>
        <w:spacing w:before="0" w:beforeAutospacing="0" w:after="0" w:afterAutospacing="0"/>
      </w:pPr>
      <w:r w:rsidRPr="005E1655">
        <w:rPr>
          <w:rFonts w:ascii="TimesNewRomanPS" w:hAnsi="TimesNewRomanPS"/>
        </w:rPr>
        <w:t xml:space="preserve">The model description below follows the ODD protocol (overview, design concepts, details) </w:t>
      </w:r>
    </w:p>
    <w:p w14:paraId="6BDBE4B8" w14:textId="2257E39B" w:rsidR="005E1655" w:rsidRPr="003E0C6A" w:rsidRDefault="005E1655" w:rsidP="003E0C6A">
      <w:pPr>
        <w:pStyle w:val="NormalWeb"/>
        <w:spacing w:before="0" w:beforeAutospacing="0" w:after="0" w:afterAutospacing="0"/>
      </w:pPr>
      <w:r w:rsidRPr="005E1655">
        <w:rPr>
          <w:rFonts w:ascii="TimesNewRomanPS" w:hAnsi="TimesNewRomanPS"/>
        </w:rPr>
        <w:t xml:space="preserve">for describing </w:t>
      </w:r>
      <w:r>
        <w:rPr>
          <w:rFonts w:ascii="TimesNewRomanPS" w:hAnsi="TimesNewRomanPS"/>
        </w:rPr>
        <w:t>agent</w:t>
      </w:r>
      <w:r w:rsidRPr="005E1655">
        <w:rPr>
          <w:rFonts w:ascii="TimesNewRomanPS" w:hAnsi="TimesNewRomanPS"/>
        </w:rPr>
        <w:t xml:space="preserve">-based models </w:t>
      </w:r>
      <w:r>
        <w:rPr>
          <w:rFonts w:ascii="TimesNewRomanPS" w:hAnsi="TimesNewRomanPS"/>
        </w:rPr>
        <w:fldChar w:fldCharType="begin"/>
      </w:r>
      <w:r>
        <w:rPr>
          <w:rFonts w:ascii="TimesNewRomanPS" w:hAnsi="TimesNewRomanPS"/>
        </w:rPr>
        <w:instrText xml:space="preserve"> ADDIN ZOTERO_ITEM CSL_CITATION {"citationID":"H8Sbi9hx","properties":{"formattedCitation":"(Grimm et al. 2020)","plainCitation":"(Grimm et al. 2020)","noteIndex":0},"citationItems":[{"id":6011,"uris":["http://zotero.org/users/12034471/items/HDNMUX2L"],"itemData":{"id":6011,"type":"article-journal","container-title":"Journal of Artificial Societies and Social Simulation","DOI":"10.18564/jasss.4259","ISSN":"1460-7425","issue":"2","journalAbbreviation":"JASSS","language":"en","page":"7","source":"DOI.org (Crossref)","title":"The ODD Protocol for Describing Agent-Based and Other Simulation Models: A Second Update to Improve Clarity, Replication, and Structural Realism","title-short":"The ODD Protocol for Describing Agent-Based and Other Simulation Models","volume":"23","author":[{"family":"Grimm","given":"Volker"},{"family":"Railsback","given":"Steven F."},{"family":"Vincenot","given":"Christian E."},{"family":"Berger","given":"Uta"},{"family":"Gallagher","given":"Cara"},{"family":"DeAngelis","given":"Donald L."},{"family":"Edmonds","given":"Bruce"},{"family":"Ge","given":"Jiaqi"},{"family":"Giske","given":"Jarl"},{"family":"Groeneveld","given":"J</w:instrText>
      </w:r>
      <w:r>
        <w:rPr>
          <w:rFonts w:ascii="TimesNewRomanPS" w:hAnsi="TimesNewRomanPS" w:hint="eastAsia"/>
        </w:rPr>
        <w:instrText>ü</w:instrText>
      </w:r>
      <w:r>
        <w:rPr>
          <w:rFonts w:ascii="TimesNewRomanPS" w:hAnsi="TimesNewRomanPS"/>
        </w:rPr>
        <w:instrText>rgen"},{"family":"Johnston","given":"Alice S.A."},{"family":"Milles","given":"Alexander"},{"family":"Nabe-Nielsen","given":"Jacob"},{"family":"Polhill","given":"J. Gareth"},{"family":"Radchuk","given":"Viktoriia"},{"family":"Rohw</w:instrText>
      </w:r>
      <w:r>
        <w:rPr>
          <w:rFonts w:ascii="TimesNewRomanPS" w:hAnsi="TimesNewRomanPS" w:hint="eastAsia"/>
        </w:rPr>
        <w:instrText>ä</w:instrText>
      </w:r>
      <w:r>
        <w:rPr>
          <w:rFonts w:ascii="TimesNewRomanPS" w:hAnsi="TimesNewRomanPS"/>
        </w:rPr>
        <w:instrText>der","given":"Marie-Sophie"},{"family":"Stillman","given":"Richard A."},{"family":"Thiele","given":"Jan C."},{"family":"Ayll</w:instrText>
      </w:r>
      <w:r>
        <w:rPr>
          <w:rFonts w:ascii="TimesNewRomanPS" w:hAnsi="TimesNewRomanPS" w:hint="eastAsia"/>
        </w:rPr>
        <w:instrText>ó</w:instrText>
      </w:r>
      <w:r>
        <w:rPr>
          <w:rFonts w:ascii="TimesNewRomanPS" w:hAnsi="TimesNewRomanPS"/>
        </w:rPr>
        <w:instrText xml:space="preserve">n","given":"Daniel"}],"issued":{"date-parts":[["2020"]]}}}],"schema":"https://github.com/citation-style-language/schema/raw/master/csl-citation.json"} </w:instrText>
      </w:r>
      <w:r>
        <w:rPr>
          <w:rFonts w:ascii="TimesNewRomanPS" w:hAnsi="TimesNewRomanPS"/>
        </w:rPr>
        <w:fldChar w:fldCharType="separate"/>
      </w:r>
      <w:r w:rsidR="00A5352A">
        <w:rPr>
          <w:rFonts w:ascii="TimesNewRomanPS" w:hAnsi="TimesNewRomanPS"/>
          <w:noProof/>
        </w:rPr>
        <w:t>(Grimm et al. 2020)</w:t>
      </w:r>
      <w:r>
        <w:rPr>
          <w:rFonts w:ascii="TimesNewRomanPS" w:hAnsi="TimesNewRomanPS"/>
        </w:rPr>
        <w:fldChar w:fldCharType="end"/>
      </w:r>
      <w:r w:rsidRPr="005E1655">
        <w:rPr>
          <w:rFonts w:ascii="TimesNewRomanPS" w:hAnsi="TimesNewRomanPS"/>
        </w:rPr>
        <w:t xml:space="preserve">. </w:t>
      </w:r>
    </w:p>
    <w:p w14:paraId="1DE373C9" w14:textId="77777777" w:rsidR="005E1655" w:rsidRDefault="005E1655">
      <w:pPr>
        <w:rPr>
          <w:b/>
          <w:bCs/>
          <w:i/>
          <w:iCs/>
        </w:rPr>
      </w:pPr>
    </w:p>
    <w:p w14:paraId="7691E7E5" w14:textId="6DE24E51" w:rsidR="00AD746F" w:rsidRPr="00D94C5F" w:rsidRDefault="009A6876">
      <w:pPr>
        <w:rPr>
          <w:b/>
          <w:bCs/>
          <w:i/>
          <w:iCs/>
        </w:rPr>
      </w:pPr>
      <w:r w:rsidRPr="00D94C5F">
        <w:rPr>
          <w:b/>
          <w:bCs/>
          <w:i/>
          <w:iCs/>
        </w:rPr>
        <w:t>Purpose</w:t>
      </w:r>
    </w:p>
    <w:p w14:paraId="3F767EE6" w14:textId="7C03B145" w:rsidR="004E3700" w:rsidRDefault="004E3700">
      <w:pPr>
        <w:rPr>
          <w:color w:val="4472C4" w:themeColor="accent1"/>
        </w:rPr>
      </w:pPr>
    </w:p>
    <w:p w14:paraId="558797EA" w14:textId="0A424289" w:rsidR="004E3700" w:rsidRPr="00C44415" w:rsidRDefault="004E3700">
      <w:pPr>
        <w:rPr>
          <w:color w:val="FF0000"/>
        </w:rPr>
      </w:pPr>
      <w:r w:rsidRPr="004E3700">
        <w:rPr>
          <w:color w:val="000000" w:themeColor="text1"/>
        </w:rPr>
        <w:t xml:space="preserve">This model was developed to test whether variation in </w:t>
      </w:r>
      <w:r w:rsidR="00456E60">
        <w:rPr>
          <w:color w:val="000000" w:themeColor="text1"/>
        </w:rPr>
        <w:t>wildland</w:t>
      </w:r>
      <w:r w:rsidRPr="004E3700">
        <w:rPr>
          <w:color w:val="000000" w:themeColor="text1"/>
        </w:rPr>
        <w:t xml:space="preserve"> availability, </w:t>
      </w:r>
      <w:r w:rsidR="006740B1">
        <w:rPr>
          <w:color w:val="000000" w:themeColor="text1"/>
        </w:rPr>
        <w:t>connectivity</w:t>
      </w:r>
      <w:r w:rsidRPr="004E3700">
        <w:rPr>
          <w:color w:val="000000" w:themeColor="text1"/>
        </w:rPr>
        <w:t xml:space="preserve">, and livestock </w:t>
      </w:r>
      <w:r w:rsidR="006740B1">
        <w:rPr>
          <w:color w:val="000000" w:themeColor="text1"/>
        </w:rPr>
        <w:t>herding</w:t>
      </w:r>
      <w:r w:rsidRPr="004E3700">
        <w:rPr>
          <w:color w:val="000000" w:themeColor="text1"/>
        </w:rPr>
        <w:t xml:space="preserve"> practices might explain variation in rates of livestock predation by gr</w:t>
      </w:r>
      <w:r w:rsidR="00C44415">
        <w:rPr>
          <w:color w:val="000000" w:themeColor="text1"/>
        </w:rPr>
        <w:t>a</w:t>
      </w:r>
      <w:r w:rsidRPr="004E3700">
        <w:rPr>
          <w:color w:val="000000" w:themeColor="text1"/>
        </w:rPr>
        <w:t xml:space="preserve">y wolves. </w:t>
      </w:r>
      <w:r w:rsidR="00F12FEA">
        <w:t xml:space="preserve">The questions we investigate are: 1) Does the availability and </w:t>
      </w:r>
      <w:r w:rsidR="00344EF9">
        <w:t>connectivity</w:t>
      </w:r>
      <w:r w:rsidR="00F12FEA">
        <w:t xml:space="preserve"> of </w:t>
      </w:r>
      <w:r w:rsidR="00456E60">
        <w:t>wildland</w:t>
      </w:r>
      <w:r w:rsidR="00F12FEA">
        <w:t xml:space="preserve"> on a landscape impact the rate at which grey wolves encounter and predate upon livestock? and 2) how do different livestock grazing practices exacerbate or alleviate depredation rates across these model landscapes? To examine these questions, we modelled scenarios containing various configurations of </w:t>
      </w:r>
      <w:r w:rsidR="00456E60">
        <w:t>wildland</w:t>
      </w:r>
      <w:r w:rsidR="00F12FEA">
        <w:t xml:space="preserve"> availability and </w:t>
      </w:r>
      <w:r w:rsidR="006740B1">
        <w:t>connectivity</w:t>
      </w:r>
      <w:r w:rsidR="00F12FEA">
        <w:t xml:space="preserve">, </w:t>
      </w:r>
      <w:r w:rsidR="00DA633F">
        <w:t>upon which livestock</w:t>
      </w:r>
      <w:r>
        <w:t>-agent</w:t>
      </w:r>
      <w:r w:rsidR="00DA633F">
        <w:t xml:space="preserve"> herds were grazed under three different management practices</w:t>
      </w:r>
      <w:r>
        <w:t xml:space="preserve"> alongside a wolf-agent pack and a population of wild ungulate-agents</w:t>
      </w:r>
      <w:r w:rsidR="00DA633F">
        <w:t xml:space="preserve">. </w:t>
      </w:r>
    </w:p>
    <w:p w14:paraId="183448E9" w14:textId="77777777" w:rsidR="009A6876" w:rsidRPr="009A6876" w:rsidRDefault="009A6876">
      <w:pPr>
        <w:rPr>
          <w:i/>
          <w:iCs/>
        </w:rPr>
      </w:pPr>
    </w:p>
    <w:p w14:paraId="16A6B455" w14:textId="4F7DE78C" w:rsidR="000B6313" w:rsidRPr="00D94C5F" w:rsidRDefault="009A6876">
      <w:pPr>
        <w:rPr>
          <w:b/>
          <w:bCs/>
          <w:i/>
          <w:iCs/>
        </w:rPr>
      </w:pPr>
      <w:r w:rsidRPr="00D94C5F">
        <w:rPr>
          <w:b/>
          <w:bCs/>
          <w:i/>
          <w:iCs/>
        </w:rPr>
        <w:t xml:space="preserve">Entities, state variables, and scales </w:t>
      </w:r>
    </w:p>
    <w:p w14:paraId="31F30BD7" w14:textId="77777777" w:rsidR="00D94C5F" w:rsidRPr="00D94C5F" w:rsidRDefault="00D94C5F">
      <w:pPr>
        <w:rPr>
          <w:i/>
          <w:iCs/>
        </w:rPr>
      </w:pPr>
    </w:p>
    <w:p w14:paraId="1A024B58" w14:textId="1D39D3D0" w:rsidR="00726FDA" w:rsidRPr="000B6313" w:rsidRDefault="000B6313">
      <w:pPr>
        <w:rPr>
          <w:i/>
          <w:iCs/>
          <w:color w:val="000000" w:themeColor="text1"/>
        </w:rPr>
      </w:pPr>
      <w:r w:rsidRPr="000B6313">
        <w:rPr>
          <w:i/>
          <w:iCs/>
          <w:color w:val="000000" w:themeColor="text1"/>
        </w:rPr>
        <w:t>Scale</w:t>
      </w:r>
    </w:p>
    <w:p w14:paraId="53F38EC8" w14:textId="37E06BA2" w:rsidR="000B6313" w:rsidRDefault="000B6313">
      <w:pPr>
        <w:rPr>
          <w:color w:val="000000"/>
        </w:rPr>
      </w:pPr>
      <w:r>
        <w:rPr>
          <w:color w:val="000000"/>
        </w:rPr>
        <w:t>The simulation landscape is 625-km</w:t>
      </w:r>
      <w:r>
        <w:rPr>
          <w:color w:val="000000"/>
          <w:vertAlign w:val="superscript"/>
        </w:rPr>
        <w:t>2</w:t>
      </w:r>
      <w:r>
        <w:rPr>
          <w:color w:val="000000"/>
        </w:rPr>
        <w:t xml:space="preserve"> arrayed in a 2-dimensional 100 x 100 cell grid (10,000 individual cells)</w:t>
      </w:r>
      <w:r>
        <w:t xml:space="preserve">, wrapped vertically and horizontally. </w:t>
      </w:r>
      <w:r>
        <w:rPr>
          <w:color w:val="000000"/>
        </w:rPr>
        <w:t xml:space="preserve">Each cell emulates a discrete 6.25 ha vegetation patch. </w:t>
      </w:r>
      <w:r w:rsidRPr="000B6313">
        <w:rPr>
          <w:color w:val="000000"/>
        </w:rPr>
        <w:t xml:space="preserve">The model landscape was built around the average spatial extent over which North American gray wolves roam, as informed by several studies (see Table </w:t>
      </w:r>
      <w:r w:rsidR="00D406FB">
        <w:rPr>
          <w:color w:val="000000"/>
        </w:rPr>
        <w:t>S</w:t>
      </w:r>
      <w:r w:rsidRPr="000B6313">
        <w:rPr>
          <w:color w:val="000000"/>
        </w:rPr>
        <w:t>1)</w:t>
      </w:r>
      <w:r>
        <w:rPr>
          <w:color w:val="000000"/>
        </w:rPr>
        <w:t xml:space="preserve">. </w:t>
      </w:r>
      <w:r>
        <w:t>Our model depicts one, 365-day calendar year, broken into days. Each time step in the model represents a single day.</w:t>
      </w:r>
    </w:p>
    <w:p w14:paraId="5496DFAB" w14:textId="77777777" w:rsidR="000B6313" w:rsidRDefault="000B6313"/>
    <w:p w14:paraId="2346E940" w14:textId="57CDD8A5" w:rsidR="000B6313" w:rsidRPr="000B6313" w:rsidRDefault="000B6313">
      <w:pPr>
        <w:rPr>
          <w:i/>
          <w:iCs/>
        </w:rPr>
      </w:pPr>
      <w:r>
        <w:rPr>
          <w:i/>
          <w:iCs/>
        </w:rPr>
        <w:t>Entities</w:t>
      </w:r>
    </w:p>
    <w:p w14:paraId="5E9DFF7E" w14:textId="7A70015C" w:rsidR="000B6313" w:rsidRPr="000B6313" w:rsidRDefault="000B6313">
      <w:pPr>
        <w:rPr>
          <w:color w:val="FF0000"/>
        </w:rPr>
      </w:pPr>
      <w:r w:rsidRPr="00D94C5F">
        <w:rPr>
          <w:color w:val="000000" w:themeColor="text1"/>
          <w:u w:val="single"/>
        </w:rPr>
        <w:t>Patch environment</w:t>
      </w:r>
      <w:r w:rsidRPr="00D94C5F">
        <w:rPr>
          <w:color w:val="000000" w:themeColor="text1"/>
        </w:rPr>
        <w:t xml:space="preserve">: </w:t>
      </w:r>
      <w:r>
        <w:rPr>
          <w:color w:val="000000"/>
        </w:rPr>
        <w:t xml:space="preserve">The model landscape </w:t>
      </w:r>
      <w:r w:rsidR="009A13AD">
        <w:rPr>
          <w:color w:val="000000"/>
        </w:rPr>
        <w:t>consists of two cell types</w:t>
      </w:r>
      <w:r>
        <w:rPr>
          <w:color w:val="000000"/>
        </w:rPr>
        <w:t xml:space="preserve">: </w:t>
      </w:r>
      <w:r w:rsidR="00456E60">
        <w:rPr>
          <w:color w:val="000000"/>
        </w:rPr>
        <w:t>wildland</w:t>
      </w:r>
      <w:r>
        <w:rPr>
          <w:color w:val="000000"/>
        </w:rPr>
        <w:t xml:space="preserve"> and pastureland. </w:t>
      </w:r>
      <w:r w:rsidR="00456E60">
        <w:rPr>
          <w:color w:val="000000"/>
        </w:rPr>
        <w:t>Wildland</w:t>
      </w:r>
      <w:r>
        <w:rPr>
          <w:color w:val="000000"/>
        </w:rPr>
        <w:t xml:space="preserve"> </w:t>
      </w:r>
      <w:r w:rsidR="009A13AD">
        <w:rPr>
          <w:color w:val="000000"/>
        </w:rPr>
        <w:t>cells</w:t>
      </w:r>
      <w:r>
        <w:rPr>
          <w:color w:val="000000"/>
        </w:rPr>
        <w:t xml:space="preserve"> represent publicly managed forest or rangeland, typically occupied by various species of </w:t>
      </w:r>
      <w:r w:rsidR="00285A34">
        <w:rPr>
          <w:color w:val="000000"/>
        </w:rPr>
        <w:t>wildlife,</w:t>
      </w:r>
      <w:r>
        <w:rPr>
          <w:color w:val="000000"/>
        </w:rPr>
        <w:t xml:space="preserve"> and often grazed by livestock on an allotment- or permit-level basis. Pastureland </w:t>
      </w:r>
      <w:r w:rsidR="009A13AD">
        <w:rPr>
          <w:color w:val="000000"/>
        </w:rPr>
        <w:t>cells</w:t>
      </w:r>
      <w:r>
        <w:rPr>
          <w:color w:val="000000"/>
        </w:rPr>
        <w:t xml:space="preserve"> are representative of privately owned lands managed for livestock and agriculture.</w:t>
      </w:r>
      <w:r w:rsidR="00514C76">
        <w:rPr>
          <w:color w:val="000000"/>
        </w:rPr>
        <w:t xml:space="preserve"> </w:t>
      </w:r>
      <w:r w:rsidR="00514C76" w:rsidRPr="00AD189D">
        <w:rPr>
          <w:color w:val="000000"/>
        </w:rPr>
        <w:t>The edges of the virtual landscape are wrapped (aka, a torus), enabling all three agent types to move throughout the landscape without encountering edge effects.</w:t>
      </w:r>
      <w:r>
        <w:rPr>
          <w:color w:val="000000"/>
        </w:rPr>
        <w:t xml:space="preserve"> Prior to running a simulation, each </w:t>
      </w:r>
      <w:r w:rsidR="009A13AD">
        <w:rPr>
          <w:color w:val="000000"/>
        </w:rPr>
        <w:t>cell</w:t>
      </w:r>
      <w:r>
        <w:rPr>
          <w:color w:val="000000"/>
        </w:rPr>
        <w:t xml:space="preserve"> is initialized with a randomly assigned number of “meals” for herbivores (wild prey and </w:t>
      </w:r>
      <w:r w:rsidR="007A18D4">
        <w:rPr>
          <w:color w:val="000000"/>
        </w:rPr>
        <w:t>livestock-agents</w:t>
      </w:r>
      <w:r>
        <w:rPr>
          <w:color w:val="000000"/>
        </w:rPr>
        <w:t>), ranging from 1 – 1000. These meals are then delineated as either “</w:t>
      </w:r>
      <w:r w:rsidR="00456E60">
        <w:rPr>
          <w:color w:val="000000"/>
        </w:rPr>
        <w:t>wildland</w:t>
      </w:r>
      <w:r>
        <w:rPr>
          <w:color w:val="000000"/>
        </w:rPr>
        <w:t xml:space="preserve"> meals” or “pastureland meals,” depending on the designation of the </w:t>
      </w:r>
      <w:r w:rsidR="009A13AD">
        <w:rPr>
          <w:color w:val="000000"/>
        </w:rPr>
        <w:t>cell</w:t>
      </w:r>
      <w:r>
        <w:rPr>
          <w:color w:val="000000"/>
        </w:rPr>
        <w:t>. This meal availability is designed to replicate randomness in vegetation growth across the landscape according to the availability of nutrients, sunlight, water, etc.</w:t>
      </w:r>
      <w:r w:rsidR="00212B49">
        <w:rPr>
          <w:color w:val="000000"/>
        </w:rPr>
        <w:t xml:space="preserve"> </w:t>
      </w:r>
      <w:r w:rsidR="00212B49">
        <w:rPr>
          <w:color w:val="000000"/>
        </w:rPr>
        <w:fldChar w:fldCharType="begin"/>
      </w:r>
      <w:r w:rsidR="009A4BFA">
        <w:rPr>
          <w:color w:val="000000"/>
        </w:rPr>
        <w:instrText xml:space="preserve"> ADDIN ZOTERO_ITEM CSL_CITATION {"citationID":"LyzRu27s","properties":{"formattedCitation":"(Fuhlendorf et al. 2017)","plainCitation":"(Fuhlendorf et al. 2017)","noteIndex":0},"citationItems":[{"id":6584,"uris":["http://zotero.org/users/12034471/items/5GN5QMXB"],"itemData":{"id":6584,"type":"chapter","collection-title":"Springer Series on Environmental Management","container-title":"Rangeland Systems","title":"Heterogeneity as the Basis for Rangeland Management","author":[{"family":"Fuhlendorf","given":"Samuel"},{"family":"Fynn","given":"Richard"},{"family":"McGranahan","given":"Devan"},{"family":"Twidwell","given":"Dirac"}],"issued":{"date-parts":[["2017"]]}}}],"schema":"https://github.com/citation-style-language/schema/raw/master/csl-citation.json"} </w:instrText>
      </w:r>
      <w:r w:rsidR="00212B49">
        <w:rPr>
          <w:color w:val="000000"/>
        </w:rPr>
        <w:fldChar w:fldCharType="separate"/>
      </w:r>
      <w:r w:rsidR="009A4BFA">
        <w:rPr>
          <w:noProof/>
          <w:color w:val="000000"/>
        </w:rPr>
        <w:t>(Fuhlendorf et al. 2017)</w:t>
      </w:r>
      <w:r w:rsidR="00212B49">
        <w:rPr>
          <w:color w:val="000000"/>
        </w:rPr>
        <w:fldChar w:fldCharType="end"/>
      </w:r>
      <w:r>
        <w:rPr>
          <w:color w:val="000000"/>
        </w:rPr>
        <w:t>.</w:t>
      </w:r>
      <w:r w:rsidR="009A4BFA">
        <w:rPr>
          <w:color w:val="000000"/>
        </w:rPr>
        <w:t xml:space="preserve"> </w:t>
      </w:r>
      <w:r w:rsidR="009A4BFA" w:rsidRPr="00FD5DA3">
        <w:rPr>
          <w:color w:val="000000" w:themeColor="text1"/>
        </w:rPr>
        <w:t xml:space="preserve">The depletion of “meals” within a cell as a result of grazing by wild prey or </w:t>
      </w:r>
      <w:r w:rsidR="007A18D4">
        <w:rPr>
          <w:color w:val="000000" w:themeColor="text1"/>
        </w:rPr>
        <w:t>livestock-agents</w:t>
      </w:r>
      <w:r w:rsidR="009A4BFA" w:rsidRPr="00FD5DA3">
        <w:rPr>
          <w:color w:val="000000" w:themeColor="text1"/>
        </w:rPr>
        <w:t xml:space="preserve"> is designed to emulate a reduction in desirable forage to the extent that motivates the agent to move to a new cell in search of food </w:t>
      </w:r>
      <w:r w:rsidR="009A4BFA" w:rsidRPr="00FD5DA3">
        <w:rPr>
          <w:color w:val="000000" w:themeColor="text1"/>
        </w:rPr>
        <w:fldChar w:fldCharType="begin"/>
      </w:r>
      <w:r w:rsidR="009A4BFA" w:rsidRPr="00FD5DA3">
        <w:rPr>
          <w:color w:val="000000" w:themeColor="text1"/>
        </w:rPr>
        <w:instrText xml:space="preserve"> ADDIN ZOTERO_ITEM CSL_CITATION {"citationID":"Vslgv723","properties":{"formattedCitation":"(Bailey &amp; Brown 2011)","plainCitation":"(Bailey &amp; Brown 2011)","noteIndex":0},"citationItems":[{"id":730,"uris":["http://zotero.org/users/12034471/items/D4IAUT5G"],"itemData":{"id":730,"type":"article-journal","abstract":"Rotational grazing systems (RGS) are often implemented to alleviate undesirable selective grazing by livestock. At both fine and coarse scales, livestock selectively graze individual plants, patches, communities, and landscapes. Smaller pastures, increased stocking density, and rotation allow managers to constrain livestock movement and determine season and frequency of grazing, potentially limiting selectivity and preventing repeated grazing of preferred plants. However, in arid and semi-arid rangelands, forage growth is limited primarily by precipitation rather than defoliation frequency. When soil moisture is adequate, forage is abundant and defoliation levels are typically low, and repeated, intensive defoliation of preferred plants is less likely than in more mesic areas where more consistent precipitation and soil moisture storage allows animals to establish and maintain spatial hierarchies of grazing patterns. Many southwestern rangelands contain diverse vegetation, which provides quality forage during different times of the year. These spatial and temporal patterns of forage distribution may not be amenable to manipulation with RGS. Tracking data show that livestock often alternate among locations within pasture boundaries and can opportunistically exploit areas with higher quality forage when they are available. Higher stock densities combined with higher stocking rates can increase livestock use of less preferred areas, but overall distribution patterns of intensive-rotational and extensive grazing systems are often comparable at similar stocking rates and distances from water. Management that ensures that grazing of riparian areas does not occur during the critical late summer period may be more beneficial than RGS that periodically defers livestock use throughout the grazing season. In arid and semi-arid shrublands, timely adjustments to animal numbers and practices that improve grazing distribution at regional and landscape scales are more likely to be effective in maintaining or improving rangeland health than fencing and RGS.","container-title":"Rangeland Ecology &amp; Management","DOI":"10.2111/REM-D-09-00184.1","ISSN":"15507424","issue":"1","journalAbbreviation":"Rangeland Ecology &amp; Management","language":"en","page":"1-9","source":"DOI.org (Crossref)","title":"Rotational Grazing Systems and Livestock Grazing Behavior in Shrub-Dominated Semi-Arid and Arid Rangelands","volume":"64","author":[{"family":"Bailey","given":"Derek W."},{"family":"Brown","given":"Joel R."}],"issued":{"date-parts":[["2011",1]]}}}],"schema":"https://github.com/citation-style-language/schema/raw/master/csl-citation.json"} </w:instrText>
      </w:r>
      <w:r w:rsidR="009A4BFA" w:rsidRPr="00FD5DA3">
        <w:rPr>
          <w:color w:val="000000" w:themeColor="text1"/>
        </w:rPr>
        <w:fldChar w:fldCharType="separate"/>
      </w:r>
      <w:r w:rsidR="009A4BFA" w:rsidRPr="00FD5DA3">
        <w:rPr>
          <w:noProof/>
          <w:color w:val="000000" w:themeColor="text1"/>
        </w:rPr>
        <w:t>(Bailey &amp; Brown 2011)</w:t>
      </w:r>
      <w:r w:rsidR="009A4BFA" w:rsidRPr="00FD5DA3">
        <w:rPr>
          <w:color w:val="000000" w:themeColor="text1"/>
        </w:rPr>
        <w:fldChar w:fldCharType="end"/>
      </w:r>
      <w:r w:rsidR="009A4BFA" w:rsidRPr="00FD5DA3">
        <w:rPr>
          <w:color w:val="000000" w:themeColor="text1"/>
        </w:rPr>
        <w:t>.</w:t>
      </w:r>
      <w:r>
        <w:rPr>
          <w:color w:val="FF0000"/>
        </w:rPr>
        <w:t xml:space="preserve"> </w:t>
      </w:r>
      <w:r>
        <w:rPr>
          <w:color w:val="000000"/>
        </w:rPr>
        <w:t xml:space="preserve">The number of meals is not replenished over the course of a simulation run, resulting in a landscape that gradually degrades with each time step. This mimics the natural depletion that occurs over the course of one year in a grazing landscape, beginning with spring “green up” and concluding at the end of winter </w:t>
      </w:r>
      <w:r w:rsidR="00212B49">
        <w:rPr>
          <w:color w:val="000000"/>
        </w:rPr>
        <w:fldChar w:fldCharType="begin"/>
      </w:r>
      <w:r w:rsidR="009A4BFA">
        <w:rPr>
          <w:color w:val="000000"/>
        </w:rPr>
        <w:instrText xml:space="preserve"> ADDIN ZOTERO_ITEM CSL_CITATION {"citationID":"wC2PYKMP","properties":{"formattedCitation":"(Robinson et al. 2019)","plainCitation":"(Robinson et al. 2019)","noteIndex":0},"citationItems":[{"id":6592,"uris":["http://zotero.org/users/12034471/items/EH4LEQHV"],"itemData":{"id":6592,"type":"article-journal","abstract":"Understanding and monitoring the dynamics of rangeland heterogeneity through time and across space is critical for the eﬀective management and conservation of rangeland systems and the sustained supply of the ecosystem goods and services they provide. Conventional approaches (both ﬁeld-based and remote sensing) to monitoring rangeland productivity fail to eﬀectively capture important aspects of this heterogeneity. While ﬁeld methods can eﬀectively capture high levels of detail at ﬁne spatial and temporal resolutions, they are limited in their applicability and scalability to larger spatial extents and longer time periods. Alternatively, remote sensing based approaches that scale broad spatiotemporal extents simplify important heterogeneity occurring at ﬁne scales. We address these limitations to monitoring rangeland productivity by combining a continuous plant functional type (PFT) fractional cover dataset with a Landsat derived gross primary production (GPP) and net primary production (NPP) model. Integrating the annual PFT dataset with a 16-day Landsat normalized diﬀerence vegetation (NDVI) composite dataset enabled us to disaggregate the pixel level NDVI values to the sub-pixel PFTs. These values were incorporated into the productivity algorithm, enabling reﬁned estimations of 16-day GPP and annual NPP for the PFTs that composed each pixel. We demonstrated the results of these methods on a set of representative rangeland sites across the western United States. Partitioning rangeland productivity to sub-pixel PFTs revealed new dynamics and insights to aid the sustainable management of rangelands.","container-title":"Remote Sensing","DOI":"10.3390/rs11121427","ISSN":"2072-4292","issue":"12","journalAbbreviation":"Remote Sensing","language":"en","license":"https://creativecommons.org/licenses/by/4.0/","page":"1427","source":"DOI.org (Crossref)","title":"Rangeland Productivity Partitioned to Sub-Pixel Plant Functional Types","volume":"11","author":[{"family":"Robinson","given":"Nathaniel P."},{"family":"Jones","given":"Matthew O."},{"family":"Moreno","given":"Alvaro"},{"family":"Erickson","given":"Tyler A."},{"family":"Naugle","given":"David E."},{"family":"Allred","given":"Brady W."}],"issued":{"date-parts":[["2019",6,15]]}}}],"schema":"https://github.com/citation-style-language/schema/raw/master/csl-citation.json"} </w:instrText>
      </w:r>
      <w:r w:rsidR="00212B49">
        <w:rPr>
          <w:color w:val="000000"/>
        </w:rPr>
        <w:fldChar w:fldCharType="separate"/>
      </w:r>
      <w:r w:rsidR="009A4BFA">
        <w:rPr>
          <w:noProof/>
          <w:color w:val="000000"/>
        </w:rPr>
        <w:t>(Robinson et al. 2019)</w:t>
      </w:r>
      <w:r w:rsidR="00212B49">
        <w:rPr>
          <w:color w:val="000000"/>
        </w:rPr>
        <w:fldChar w:fldCharType="end"/>
      </w:r>
      <w:r>
        <w:rPr>
          <w:color w:val="000000"/>
        </w:rPr>
        <w:t>.</w:t>
      </w:r>
    </w:p>
    <w:p w14:paraId="60372494" w14:textId="77777777" w:rsidR="00A51533" w:rsidRDefault="00A51533"/>
    <w:p w14:paraId="7AFA8C9D" w14:textId="1C222C4F" w:rsidR="00A51533" w:rsidRPr="00FA5D9C" w:rsidRDefault="007A18D4">
      <w:r>
        <w:rPr>
          <w:u w:val="single"/>
        </w:rPr>
        <w:t>Wild prey-agent</w:t>
      </w:r>
      <w:r w:rsidR="00A51533" w:rsidRPr="003C7E80">
        <w:rPr>
          <w:u w:val="single"/>
        </w:rPr>
        <w:t>s</w:t>
      </w:r>
      <w:r w:rsidR="00344EF9" w:rsidRPr="003C7E80">
        <w:rPr>
          <w:u w:val="single"/>
        </w:rPr>
        <w:t>:</w:t>
      </w:r>
      <w:r w:rsidR="00344EF9" w:rsidRPr="003C7E80">
        <w:t xml:space="preserve"> these agents </w:t>
      </w:r>
      <w:r w:rsidR="00212B49">
        <w:t>simulate</w:t>
      </w:r>
      <w:r w:rsidR="00344EF9" w:rsidRPr="003C7E80">
        <w:t xml:space="preserve"> the characteristics of ungulate species prey</w:t>
      </w:r>
      <w:r w:rsidR="00212B49">
        <w:t>ed</w:t>
      </w:r>
      <w:r w:rsidR="00344EF9" w:rsidRPr="003C7E80">
        <w:t xml:space="preserve"> upon</w:t>
      </w:r>
      <w:r w:rsidR="00212B49">
        <w:t xml:space="preserve"> by gray wolves</w:t>
      </w:r>
      <w:r w:rsidR="00344EF9" w:rsidRPr="003C7E80">
        <w:t xml:space="preserve"> in the Western United States, including elk (</w:t>
      </w:r>
      <w:r w:rsidR="00344EF9" w:rsidRPr="000B6313">
        <w:rPr>
          <w:i/>
          <w:iCs/>
        </w:rPr>
        <w:t>Cervus canadensis</w:t>
      </w:r>
      <w:r w:rsidR="00344EF9" w:rsidRPr="003C7E80">
        <w:t>), mule deer (</w:t>
      </w:r>
      <w:r w:rsidR="00344EF9" w:rsidRPr="000B6313">
        <w:rPr>
          <w:i/>
          <w:iCs/>
        </w:rPr>
        <w:t>Odocoileus hemionus</w:t>
      </w:r>
      <w:r w:rsidR="00344EF9" w:rsidRPr="003C7E80">
        <w:t>), and white-tailed deer (</w:t>
      </w:r>
      <w:r w:rsidR="00344EF9" w:rsidRPr="000B6313">
        <w:rPr>
          <w:i/>
          <w:iCs/>
        </w:rPr>
        <w:t>Odocoileus virginianus</w:t>
      </w:r>
      <w:r w:rsidR="00344EF9" w:rsidRPr="003C7E80">
        <w:t xml:space="preserve">). In the model, these three ungulate species are represented as a single, “wild prey” species that moves across the landscape as solitary agents. While elk tend to move in herds and mule deer and white-tailed deer live either as solitary individuals or in smaller, multi-generational family groups, wolves typically kill individual prey when hunting, regardless of prey group size. </w:t>
      </w:r>
      <w:r w:rsidR="00FA5D9C" w:rsidRPr="008A4186">
        <w:t>Therefore, we represent prey agents as individuals to measure predation rates in a manner representative of wolf hunting style and kill rates, without specifying prey species’ sociality.</w:t>
      </w:r>
      <w:r w:rsidR="00344EF9" w:rsidRPr="003C7E80">
        <w:t xml:space="preserve"> </w:t>
      </w:r>
      <w:r w:rsidR="00FA5D9C">
        <w:t>The three “active”</w:t>
      </w:r>
      <w:r w:rsidR="00FA5D9C" w:rsidRPr="004570F6">
        <w:t xml:space="preserve"> agents</w:t>
      </w:r>
      <w:r w:rsidR="00FA5D9C">
        <w:t xml:space="preserve"> (wolves, wild prey, and livestock)</w:t>
      </w:r>
      <w:r w:rsidR="00FA5D9C" w:rsidRPr="004570F6">
        <w:t xml:space="preserve"> are designed to act in their own best interest, maximizing nutritional intake to suit their reproductive needs. While the time duration of a simulation run (one year) does not allow reproduction to occur, agents are still programmed to behave in a manner that would lead to maximum reproductive success.</w:t>
      </w:r>
      <w:r w:rsidR="00FA5D9C">
        <w:t xml:space="preserve"> Similarly, wild prey and livestock mortalities only occur </w:t>
      </w:r>
      <w:proofErr w:type="gramStart"/>
      <w:r w:rsidR="00FA5D9C">
        <w:t>as a result of</w:t>
      </w:r>
      <w:proofErr w:type="gramEnd"/>
      <w:r w:rsidR="00FA5D9C">
        <w:t xml:space="preserve"> predation, rather than from disease, age, or lack of resources.</w:t>
      </w:r>
    </w:p>
    <w:p w14:paraId="58A23D5A" w14:textId="73674D6B" w:rsidR="00A51533" w:rsidRDefault="00344EF9">
      <w:r>
        <w:tab/>
      </w:r>
    </w:p>
    <w:p w14:paraId="2678BAC4" w14:textId="15AC2952" w:rsidR="00DA3381" w:rsidRDefault="007A18D4" w:rsidP="008C1F74">
      <w:pPr>
        <w:rPr>
          <w:color w:val="000000"/>
        </w:rPr>
      </w:pPr>
      <w:r>
        <w:rPr>
          <w:u w:val="single"/>
        </w:rPr>
        <w:t>Livestock-agents</w:t>
      </w:r>
      <w:r w:rsidR="00344EF9" w:rsidRPr="003C7E80">
        <w:t>:</w:t>
      </w:r>
      <w:r w:rsidR="003C7E80" w:rsidRPr="003C7E80">
        <w:rPr>
          <w:color w:val="000000"/>
        </w:rPr>
        <w:t xml:space="preserve"> </w:t>
      </w:r>
      <w:r w:rsidR="008C1F74">
        <w:rPr>
          <w:color w:val="000000"/>
        </w:rPr>
        <w:t>this agent-type is designed to represent the movement and behavioral patterns of cattle (</w:t>
      </w:r>
      <w:r w:rsidR="008C1F74">
        <w:rPr>
          <w:i/>
          <w:iCs/>
          <w:color w:val="000000"/>
        </w:rPr>
        <w:t>Bos taurus</w:t>
      </w:r>
      <w:r w:rsidR="008C1F74">
        <w:rPr>
          <w:color w:val="000000"/>
        </w:rPr>
        <w:t>) herds in the focal region. Recognizing that management of livestock herds varies from operation to operation, we modeled three versions of livestock herding practices that affect grazing patterns:</w:t>
      </w:r>
    </w:p>
    <w:p w14:paraId="04370930" w14:textId="330373A8" w:rsidR="008C1F74" w:rsidRDefault="008C1F74" w:rsidP="008C1F74">
      <w:pPr>
        <w:rPr>
          <w:color w:val="000000"/>
        </w:rPr>
      </w:pPr>
      <w:r>
        <w:rPr>
          <w:color w:val="000000"/>
        </w:rPr>
        <w:t xml:space="preserve"> </w:t>
      </w:r>
    </w:p>
    <w:p w14:paraId="0D05C8B8" w14:textId="73B9C820" w:rsidR="008C1F74" w:rsidRDefault="008C1F74" w:rsidP="008C1F74">
      <w:pPr>
        <w:rPr>
          <w:color w:val="000000"/>
        </w:rPr>
      </w:pPr>
      <w:r>
        <w:rPr>
          <w:color w:val="000000"/>
        </w:rPr>
        <w:t xml:space="preserve">(1) </w:t>
      </w:r>
      <w:r>
        <w:rPr>
          <w:i/>
          <w:iCs/>
          <w:color w:val="000000"/>
        </w:rPr>
        <w:t>free roaming</w:t>
      </w:r>
      <w:r>
        <w:rPr>
          <w:color w:val="000000"/>
        </w:rPr>
        <w:t xml:space="preserve"> livestock can move across the landscape unimpeded, grazing on both </w:t>
      </w:r>
      <w:r w:rsidR="00456E60">
        <w:rPr>
          <w:color w:val="000000"/>
        </w:rPr>
        <w:t>wildland</w:t>
      </w:r>
      <w:r>
        <w:rPr>
          <w:color w:val="000000"/>
        </w:rPr>
        <w:t xml:space="preserve"> and pastureland </w:t>
      </w:r>
      <w:r w:rsidR="009A13AD">
        <w:rPr>
          <w:color w:val="000000"/>
        </w:rPr>
        <w:t>cells</w:t>
      </w:r>
      <w:r>
        <w:rPr>
          <w:color w:val="000000"/>
        </w:rPr>
        <w:t xml:space="preserve">. </w:t>
      </w:r>
      <w:r w:rsidR="007A18D4" w:rsidRPr="00B42E0B">
        <w:rPr>
          <w:color w:val="000000"/>
        </w:rPr>
        <w:t>This simulation served as a control to assess the relative effect herding practices that restrict livestock to graze just on farm pastures (</w:t>
      </w:r>
      <w:r w:rsidR="007A18D4" w:rsidRPr="007A18D4">
        <w:rPr>
          <w:i/>
          <w:iCs/>
          <w:color w:val="000000"/>
        </w:rPr>
        <w:t>pasture-limited</w:t>
      </w:r>
      <w:r w:rsidR="007A18D4" w:rsidRPr="00B42E0B">
        <w:rPr>
          <w:color w:val="000000"/>
        </w:rPr>
        <w:t xml:space="preserve">) or a mixed strategy of both pasture and </w:t>
      </w:r>
      <w:r w:rsidR="00456E60">
        <w:rPr>
          <w:color w:val="000000"/>
        </w:rPr>
        <w:t>wildland</w:t>
      </w:r>
      <w:r w:rsidR="007A18D4" w:rsidRPr="00B42E0B">
        <w:rPr>
          <w:color w:val="000000"/>
        </w:rPr>
        <w:t xml:space="preserve"> grazing (</w:t>
      </w:r>
      <w:r w:rsidR="007A18D4" w:rsidRPr="007A18D4">
        <w:rPr>
          <w:i/>
          <w:iCs/>
          <w:color w:val="000000"/>
        </w:rPr>
        <w:t>seasonal grazing</w:t>
      </w:r>
      <w:r w:rsidR="007A18D4" w:rsidRPr="00B42E0B">
        <w:rPr>
          <w:color w:val="000000"/>
        </w:rPr>
        <w:t>) would have on livestock mortality.</w:t>
      </w:r>
    </w:p>
    <w:p w14:paraId="3738C6E6" w14:textId="78135A2F" w:rsidR="008C1F74" w:rsidRPr="008C1F74" w:rsidRDefault="008C1F74" w:rsidP="008C1F74">
      <w:pPr>
        <w:rPr>
          <w:color w:val="FF0000"/>
        </w:rPr>
      </w:pPr>
      <w:r>
        <w:rPr>
          <w:color w:val="000000"/>
        </w:rPr>
        <w:t xml:space="preserve">(2) </w:t>
      </w:r>
      <w:r>
        <w:rPr>
          <w:i/>
          <w:iCs/>
          <w:color w:val="000000"/>
        </w:rPr>
        <w:t>pasture</w:t>
      </w:r>
      <w:r w:rsidR="006740B1">
        <w:rPr>
          <w:i/>
          <w:iCs/>
          <w:color w:val="000000"/>
        </w:rPr>
        <w:t>-</w:t>
      </w:r>
      <w:r>
        <w:rPr>
          <w:i/>
          <w:iCs/>
          <w:color w:val="000000"/>
        </w:rPr>
        <w:t xml:space="preserve">limited </w:t>
      </w:r>
      <w:r>
        <w:rPr>
          <w:color w:val="000000"/>
        </w:rPr>
        <w:t xml:space="preserve">livestock are restricted to moving across and grazing on pastureland </w:t>
      </w:r>
      <w:r w:rsidR="009A13AD">
        <w:rPr>
          <w:color w:val="000000"/>
        </w:rPr>
        <w:t>cells</w:t>
      </w:r>
      <w:r>
        <w:rPr>
          <w:color w:val="000000"/>
        </w:rPr>
        <w:t xml:space="preserve"> only. This treatment was designed to emulate herds grazing entirely on privately held lands with human infrastructure nearby—barns, fencing, residences, etc.</w:t>
      </w:r>
    </w:p>
    <w:p w14:paraId="2AE1BDCC" w14:textId="257B6C6F" w:rsidR="008C1F74" w:rsidRDefault="008C1F74" w:rsidP="008C1F74">
      <w:pPr>
        <w:rPr>
          <w:color w:val="000000"/>
        </w:rPr>
      </w:pPr>
      <w:r>
        <w:rPr>
          <w:color w:val="000000"/>
        </w:rPr>
        <w:t xml:space="preserve">(3) </w:t>
      </w:r>
      <w:r>
        <w:rPr>
          <w:i/>
          <w:iCs/>
          <w:color w:val="000000"/>
        </w:rPr>
        <w:t>seasonal grazing</w:t>
      </w:r>
      <w:r>
        <w:rPr>
          <w:color w:val="000000"/>
        </w:rPr>
        <w:t xml:space="preserve"> livestock spend the first half of the simulation limited to moving across and grazing on the </w:t>
      </w:r>
      <w:r w:rsidR="00456E60">
        <w:rPr>
          <w:color w:val="000000"/>
        </w:rPr>
        <w:t>wildland</w:t>
      </w:r>
      <w:r>
        <w:rPr>
          <w:color w:val="000000"/>
        </w:rPr>
        <w:t xml:space="preserve"> </w:t>
      </w:r>
      <w:r w:rsidR="009A13AD">
        <w:rPr>
          <w:color w:val="000000"/>
        </w:rPr>
        <w:t>cells</w:t>
      </w:r>
      <w:r>
        <w:rPr>
          <w:color w:val="000000"/>
        </w:rPr>
        <w:t xml:space="preserve"> of the fragment they were placed on. Each herd is moved back to their associated farm for the second half of the simulation, where they are limited to moving across and grazing on pastureland. This treatment was designed to emulate the seasonal use of public grazing allotments, whereby livestock producers move their herds to public lands in the spring when forage is high and leave them to graze until the fall </w:t>
      </w:r>
      <w:r>
        <w:rPr>
          <w:color w:val="000000"/>
        </w:rPr>
        <w:fldChar w:fldCharType="begin"/>
      </w:r>
      <w:r>
        <w:rPr>
          <w:color w:val="000000"/>
        </w:rPr>
        <w:instrText xml:space="preserve"> ADDIN ZOTERO_ITEM CSL_CITATION {"citationID":"4PLelMxc","properties":{"formattedCitation":"(Fleischner 1994; Huntsinger et al. 2010)","plainCitation":"(Fleischner 1994; Huntsinger et al. 2010)","noteIndex":0},"citationItems":[{"id":743,"uris":["http://zotero.org/users/12034471/items/YJ2JPV47"],"itemData":{"id":743,"type":"article-journal","container-title":"Conservation Biology","DOI":"10.1046/j.1523-1739.1994.08030629.x","ISSN":"0888-8892, 1523-1739","issue":"3","journalAbbreviation":"Conservation Biology","language":"en","page":"629-644","source":"DOI.org (Crossref)","title":"Ecological Costs of Livestock Grazing in Western North America","volume":"8","author":[{"family":"Fleischner","given":"Thomas L."}],"issued":{"date-parts":[["1994",9]]}}},{"id":4267,"uris":["http://zotero.org/users/12034471/items/NIQSWHA8"],"itemData":{"id":4267,"type":"article-journal","abstract":"Two case studies and a review of the literature show that ranches in the western United States manifest characteristics of pastoral systems, including transhumance, subject to forces akin to those driving a loss of pastoral mobility worldwide. Ranches typically depend on montane summer range where tenure is shared, insecure, and declining. Distinguishing between ranchers and pastoralists must rely less on any single feature, or a point on a continuum, than on the relative abundance and coherence of a mutually reinforcing complex of pastoral features that shift in relative visibility as pastoral systems, inherently ﬂexible and opportunistic, adapt to environmental, political, demographic and economic variability.","issue":"1","language":"en","source":"Zotero","title":"Transhumance and pastoralist resilience in the Western United States","volume":"1","author":[{"family":"Huntsinger","given":"Lynn"},{"family":"Forero","given":"Larry C"},{"family":"Sulak","given":"Adriana"}],"issued":{"date-parts":[["2010"]]}}}],"schema":"https://github.com/citation-style-language/schema/raw/master/csl-citation.json"} </w:instrText>
      </w:r>
      <w:r>
        <w:rPr>
          <w:color w:val="000000"/>
        </w:rPr>
        <w:fldChar w:fldCharType="separate"/>
      </w:r>
      <w:r w:rsidR="00A5352A">
        <w:rPr>
          <w:noProof/>
          <w:color w:val="000000"/>
        </w:rPr>
        <w:t>(Fleischner 1994; Huntsinger et al. 2010)</w:t>
      </w:r>
      <w:r>
        <w:rPr>
          <w:color w:val="000000"/>
        </w:rPr>
        <w:fldChar w:fldCharType="end"/>
      </w:r>
      <w:r>
        <w:rPr>
          <w:color w:val="000000"/>
        </w:rPr>
        <w:t xml:space="preserve">.  </w:t>
      </w:r>
    </w:p>
    <w:p w14:paraId="5DFF586F" w14:textId="77777777" w:rsidR="00DA3381" w:rsidRDefault="00DA3381" w:rsidP="00311F2A">
      <w:pPr>
        <w:rPr>
          <w:color w:val="000000"/>
        </w:rPr>
      </w:pPr>
    </w:p>
    <w:p w14:paraId="646FB066" w14:textId="3A33A33F" w:rsidR="00311F2A" w:rsidRDefault="007A18D4" w:rsidP="00311F2A">
      <w:pPr>
        <w:rPr>
          <w:color w:val="000000"/>
        </w:rPr>
      </w:pPr>
      <w:r>
        <w:rPr>
          <w:color w:val="000000"/>
        </w:rPr>
        <w:t>Livestock-agents</w:t>
      </w:r>
      <w:r w:rsidR="008C1F74">
        <w:rPr>
          <w:color w:val="000000"/>
        </w:rPr>
        <w:t xml:space="preserve"> display a fear response to wolf presence regardless of treatment and move across the landscape in a set number of herds with a set number of individuals</w:t>
      </w:r>
      <w:r w:rsidR="00D94C5F">
        <w:rPr>
          <w:color w:val="000000"/>
        </w:rPr>
        <w:t xml:space="preserve"> </w:t>
      </w:r>
      <w:r w:rsidR="00D94C5F">
        <w:rPr>
          <w:color w:val="000000"/>
        </w:rPr>
        <w:fldChar w:fldCharType="begin"/>
      </w:r>
      <w:r w:rsidR="00D94C5F">
        <w:rPr>
          <w:color w:val="000000"/>
        </w:rPr>
        <w:instrText xml:space="preserve"> ADDIN ZOTERO_ITEM CSL_CITATION {"citationID":"nSIofzyQ","properties":{"formattedCitation":"(Kluever et al. 2008; Laporte et al. 2010)","plainCitation":"(Kluever et al. 2008; Laporte et al. 2010)","noteIndex":0},"citationItems":[{"id":4688,"uris":["http://zotero.org/users/12034471/items/L5N9J5CX"],"itemData":{"id":4688,"type":"article-journal","abstract":"Vigilant behavior in wild ungulates is critical to guard against predation. However, few studies have examined vigilant behavior in domesticated ungulates. Considering the expansion of large predator populations, understanding vigilant behavior and factors that influence it will help with the management of livestock. We observed adult female cattle (Bos taurus L.) in open-range conditions where large predators (wolves [Canis lupus L.] and mountain lions [Puma concolor (L.).]) were common threats during summers of 2005 and 2006 in eastern Arizona. This study was designed to determine 1) to what extent cattle exhibit vigilant behavior compared to published data on wild ungulates, 2) whether predation events influence vigilance rates of cattle, and 3) whether social and environmental factors affect vigilance of cattle. Cattle exhibited vigilant behavior (3% 6 0.19%) during peak foraging periods, but at a lower rate than wild ungulates. Cows with calves were more than twice as vigilant (4.5% 6 0.46%) as those without calves (2.0% 6 0.27%). Single cattle and groups of two to five exhibited higher vigilance rates (4.2% 6 0.79%) than groups of six to 20 (2.5% 6 0.32%) and groups of . 20 (3.0% 6 0.41%). Cattle in groups of . 20 increased vigilance as visual obstruction increased. Mother cows whose calves were preyed upon (n 5 5) exhibited a 3% to 48% increase in vigilance within 3 d after their calves were killed; this rate returned to near baseline levels after 10 d. Conversely, mother cows reduced foraging after their calves were killed from 88.5% 6 1.69% to 43.5% 6 11.4%; foraging rate also returned to near baseline levels after 10 d. Cattle exhibit vigilance at lower levels compared to wild ungulates, but this behavior appears to be at least partially an antipredatory behavior. Our findings provide support that predators can influence cattle behavior.","container-title":"Rangeland Ecology &amp; Management","DOI":"10.2111/07-087.1","ISSN":"15507424","issue":"3","journalAbbreviation":"Rangeland Ecology &amp; Management","language":"en","page":"321-328","source":"DOI.org (Crossref)","title":"Vigilance in Cattle: The Influence of Predation, Social Interactions, and Environmental Factors","title-short":"Vigilance in Cattle","volume":"61","author":[{"family":"Kluever","given":"Bryan M."},{"family":"Breck","given":"Stewart W."},{"family":"Howery","given":"Larry D."},{"family":"Krausman","given":"Paul R."},{"family":"Bergman","given":"David L."}],"issued":{"date-parts":[["2008",5]]}}},{"id":4717,"uris":["http://zotero.org/users/12034471/items/3JMUUIC5"],"itemData":{"id":4717,"type":"article-journal","abstract":"Background: In many areas, livestock are grazed within wolf (Canis lupus) range. Predation and harassment of livestock by wolves creates conflict and is a significant challenge for wolf conservation. Wild prey, such as elk (Cervus elaphus), perform anti-predator behaviors. Artificial selection of cattle (Bos taurus) might have resulted in attenuation or absence of antipredator responses, or in erratic and inconsistent responses. Regardless, such responses might have implications on stress and fitness.\nMethodology/Principal Findings: We compared elk and cattle anti-predator responses to wolves in southwest Alberta, Canada within home ranges and livestock pastures, respectively. We deployed satellite- and GPS-telemetry collars on wolves, elk, and cattle (n = 16, 10 and 78, respectively) and measured seven prey response variables during periods of wolf presence and absence (speed, path sinuosity, time spent head-up, distance to neighboring animals, terrain ruggedness, slope and distance to forest). During independent periods of wolf presence (n = 72), individual elk increased path sinuosity (Z = 22.720, P = 0.007) and used more rugged terrain (Z = 22.856, P = 0.004) and steeper slopes (Z = 23.065, P = 0.002). For cattle, individual as well as group behavioral analyses were feasible and these indicated increased path sinuosity (Z = 22.720, P = 0.007) and decreased distance to neighbors (Z = 22.551, P = 0.011). In addition, cattle groups showed a number of behavioral changes concomitant to wolf visits, with variable direction in changes.\nConclusions/Significance: Our results suggest both elk and cattle modify their behavior in relation to wolf presence, with potential energetic costs. Our study does not allow evaluating the efficacy of anti-predator behaviors, but indicates that artificial selection did not result in their absence in cattle. The costs of wolf predation on livestock are often compensated considering just the market value of the animal killed. However, society might consider refunding some additional costs (e.g., weight loss and reduced reproduction) that might be associated with the changes in cattle behaviors that we documented.","container-title":"PLoS ONE","DOI":"10.1371/journal.pone.0011954","ISSN":"1932-6203","issue":"8","journalAbbreviation":"PLoS ONE","language":"en","page":"e11954","source":"DOI.org (Crossref)","title":"Effects of Wolves on Elk and Cattle Behaviors: Implications for Livestock Production and Wolf Conservation","title-short":"Effects of Wolves on Elk and Cattle Behaviors","volume":"5","author":[{"family":"Laporte","given":"Isabelle"},{"family":"Muhly","given":"Tyler B."},{"family":"Pitt","given":"Justin A."},{"family":"Alexander","given":"Mike"},{"family":"Musiani","given":"Marco"}],"editor":[{"family":"Somers","given":"Michael"}],"issued":{"date-parts":[["2010",8,4]]}},"label":"page"}],"schema":"https://github.com/citation-style-language/schema/raw/master/csl-citation.json"} </w:instrText>
      </w:r>
      <w:r w:rsidR="00D94C5F">
        <w:rPr>
          <w:color w:val="000000"/>
        </w:rPr>
        <w:fldChar w:fldCharType="separate"/>
      </w:r>
      <w:r w:rsidR="00A5352A">
        <w:rPr>
          <w:noProof/>
          <w:color w:val="000000"/>
        </w:rPr>
        <w:t>(Kluever et al. 2008; Laporte et al. 2010)</w:t>
      </w:r>
      <w:r w:rsidR="00D94C5F">
        <w:rPr>
          <w:color w:val="000000"/>
        </w:rPr>
        <w:fldChar w:fldCharType="end"/>
      </w:r>
      <w:r w:rsidR="008C1F74">
        <w:rPr>
          <w:color w:val="000000"/>
        </w:rPr>
        <w:t>. The movement of the herd is driv</w:t>
      </w:r>
      <w:r w:rsidR="006740B1">
        <w:rPr>
          <w:color w:val="000000"/>
        </w:rPr>
        <w:t>en</w:t>
      </w:r>
      <w:r w:rsidR="008C1F74">
        <w:rPr>
          <w:color w:val="000000"/>
        </w:rPr>
        <w:t xml:space="preserve"> largely by the herd leader, who acts to maximize their own best interest (moving to </w:t>
      </w:r>
      <w:r w:rsidR="009A13AD">
        <w:rPr>
          <w:color w:val="000000"/>
        </w:rPr>
        <w:t>cells</w:t>
      </w:r>
      <w:r w:rsidR="008C1F74">
        <w:rPr>
          <w:color w:val="000000"/>
        </w:rPr>
        <w:t xml:space="preserve"> with the greatest number of available meals). The non-leaders also act in such a manner but will consider their distance from the herd leader prior to engaging in any other processes. </w:t>
      </w:r>
      <w:r w:rsidR="00311F2A" w:rsidRPr="00AD189D">
        <w:rPr>
          <w:color w:val="000000"/>
        </w:rPr>
        <w:t>Herds can occupy multiple adjacent</w:t>
      </w:r>
      <w:r w:rsidR="00311F2A">
        <w:rPr>
          <w:color w:val="000000"/>
        </w:rPr>
        <w:t xml:space="preserve"> cells</w:t>
      </w:r>
      <w:r w:rsidR="00311F2A" w:rsidRPr="00AD189D">
        <w:rPr>
          <w:color w:val="000000"/>
        </w:rPr>
        <w:t xml:space="preserve">, emulating the distribution of livestock across several acres of land, but individual </w:t>
      </w:r>
      <w:r>
        <w:rPr>
          <w:color w:val="000000"/>
        </w:rPr>
        <w:t>livestock-agents</w:t>
      </w:r>
      <w:r w:rsidR="00311F2A" w:rsidRPr="00AD189D">
        <w:rPr>
          <w:color w:val="000000"/>
        </w:rPr>
        <w:t xml:space="preserve"> within each herd can only occupy one </w:t>
      </w:r>
      <w:r w:rsidR="00311F2A">
        <w:rPr>
          <w:color w:val="000000"/>
        </w:rPr>
        <w:t>cell</w:t>
      </w:r>
      <w:r w:rsidR="00311F2A" w:rsidRPr="00AD189D">
        <w:rPr>
          <w:color w:val="000000"/>
        </w:rPr>
        <w:t xml:space="preserve"> at a time. Multiple </w:t>
      </w:r>
      <w:r>
        <w:rPr>
          <w:color w:val="000000"/>
        </w:rPr>
        <w:t>livestock-agents</w:t>
      </w:r>
      <w:r w:rsidR="00311F2A" w:rsidRPr="00AD189D">
        <w:rPr>
          <w:color w:val="000000"/>
        </w:rPr>
        <w:t xml:space="preserve"> can occu</w:t>
      </w:r>
      <w:r w:rsidR="00311F2A">
        <w:rPr>
          <w:color w:val="000000"/>
        </w:rPr>
        <w:t>r</w:t>
      </w:r>
      <w:r w:rsidR="00311F2A" w:rsidRPr="00AD189D">
        <w:rPr>
          <w:color w:val="000000"/>
        </w:rPr>
        <w:t xml:space="preserve"> on a single </w:t>
      </w:r>
      <w:r w:rsidR="00311F2A">
        <w:rPr>
          <w:color w:val="000000"/>
        </w:rPr>
        <w:t>cell</w:t>
      </w:r>
      <w:r w:rsidR="00311F2A" w:rsidRPr="00AD189D">
        <w:rPr>
          <w:color w:val="000000"/>
        </w:rPr>
        <w:t xml:space="preserve"> at the same time.</w:t>
      </w:r>
    </w:p>
    <w:p w14:paraId="17D9DB22" w14:textId="7599AF13" w:rsidR="00DA3381" w:rsidRDefault="00DA3381" w:rsidP="00311F2A">
      <w:pPr>
        <w:rPr>
          <w:color w:val="000000"/>
        </w:rPr>
      </w:pPr>
    </w:p>
    <w:p w14:paraId="5AB00C57" w14:textId="43FAC338" w:rsidR="00DA3381" w:rsidRDefault="00DA3381" w:rsidP="00311F2A">
      <w:pPr>
        <w:rPr>
          <w:color w:val="000000"/>
        </w:rPr>
      </w:pPr>
      <w:r w:rsidRPr="00AD189D">
        <w:rPr>
          <w:color w:val="000000"/>
        </w:rPr>
        <w:t xml:space="preserve">If at any point in a </w:t>
      </w:r>
      <w:r w:rsidRPr="00AD189D">
        <w:t>simulation</w:t>
      </w:r>
      <w:r w:rsidRPr="00AD189D">
        <w:rPr>
          <w:color w:val="000000"/>
        </w:rPr>
        <w:t xml:space="preserve"> run a herd leader agent is killed by wolves, a new </w:t>
      </w:r>
      <w:r w:rsidR="007A18D4">
        <w:rPr>
          <w:color w:val="000000"/>
        </w:rPr>
        <w:t>livestock-agent</w:t>
      </w:r>
      <w:r w:rsidRPr="00AD189D">
        <w:rPr>
          <w:color w:val="000000"/>
        </w:rPr>
        <w:t xml:space="preserve"> from the same herd that is nearest the location where the herd leader agent has died becomes the new herd leader, with the remaining </w:t>
      </w:r>
      <w:r w:rsidR="007A18D4">
        <w:rPr>
          <w:color w:val="000000"/>
        </w:rPr>
        <w:t>livestock-agents</w:t>
      </w:r>
      <w:r w:rsidRPr="00AD189D">
        <w:rPr>
          <w:color w:val="000000"/>
        </w:rPr>
        <w:t xml:space="preserve"> following the new herd leader according to the movement-feeding routine. This ensures continued movement and herding behavior of the </w:t>
      </w:r>
      <w:r w:rsidR="007A18D4">
        <w:rPr>
          <w:color w:val="000000"/>
        </w:rPr>
        <w:t>livestock-agents</w:t>
      </w:r>
      <w:r w:rsidRPr="00AD189D">
        <w:rPr>
          <w:color w:val="000000"/>
        </w:rPr>
        <w:t>.</w:t>
      </w:r>
    </w:p>
    <w:p w14:paraId="3D426061" w14:textId="77777777" w:rsidR="00A51533" w:rsidRDefault="00A51533"/>
    <w:p w14:paraId="359085AF" w14:textId="6764D2F9" w:rsidR="00A51533" w:rsidRPr="00212B49" w:rsidRDefault="00344EF9">
      <w:pPr>
        <w:rPr>
          <w:color w:val="000000" w:themeColor="text1"/>
        </w:rPr>
      </w:pPr>
      <w:r w:rsidRPr="00D94C5F">
        <w:rPr>
          <w:color w:val="000000" w:themeColor="text1"/>
          <w:u w:val="single"/>
        </w:rPr>
        <w:t>W</w:t>
      </w:r>
      <w:r w:rsidR="00A51533" w:rsidRPr="00D94C5F">
        <w:rPr>
          <w:color w:val="000000" w:themeColor="text1"/>
          <w:u w:val="single"/>
        </w:rPr>
        <w:t>olf</w:t>
      </w:r>
      <w:r w:rsidRPr="00D94C5F">
        <w:rPr>
          <w:color w:val="000000" w:themeColor="text1"/>
          <w:u w:val="single"/>
        </w:rPr>
        <w:t>-</w:t>
      </w:r>
      <w:r w:rsidR="00A51533" w:rsidRPr="00D94C5F">
        <w:rPr>
          <w:color w:val="000000" w:themeColor="text1"/>
          <w:u w:val="single"/>
        </w:rPr>
        <w:t>agents</w:t>
      </w:r>
      <w:r w:rsidR="003C7E80" w:rsidRPr="00D94C5F">
        <w:rPr>
          <w:color w:val="000000" w:themeColor="text1"/>
        </w:rPr>
        <w:t>:</w:t>
      </w:r>
      <w:r w:rsidR="00212B49" w:rsidRPr="00D94C5F">
        <w:rPr>
          <w:color w:val="000000" w:themeColor="text1"/>
        </w:rPr>
        <w:t xml:space="preserve"> </w:t>
      </w:r>
      <w:r w:rsidR="00212B49">
        <w:rPr>
          <w:color w:val="000000" w:themeColor="text1"/>
        </w:rPr>
        <w:t xml:space="preserve">this agent type emulates the movement, behavioral, and predation characteristics of gray wolves living in the American West and can prey upon either the wild prey or </w:t>
      </w:r>
      <w:r w:rsidR="007A18D4">
        <w:rPr>
          <w:color w:val="000000" w:themeColor="text1"/>
        </w:rPr>
        <w:t>livestock-agents</w:t>
      </w:r>
      <w:r w:rsidR="00212B49">
        <w:rPr>
          <w:color w:val="000000" w:themeColor="text1"/>
        </w:rPr>
        <w:t xml:space="preserve">. The wolf-agents move across the landscape in a pack, with movement largely driven by the pack leader. To emulate real-world avoidance of human settlements, the </w:t>
      </w:r>
      <w:r w:rsidR="007A18D4">
        <w:rPr>
          <w:color w:val="000000" w:themeColor="text1"/>
        </w:rPr>
        <w:t>wolf-agent</w:t>
      </w:r>
      <w:r w:rsidR="00212B49">
        <w:rPr>
          <w:color w:val="000000" w:themeColor="text1"/>
        </w:rPr>
        <w:t xml:space="preserve">s will not come within a certain radius of the </w:t>
      </w:r>
      <w:r w:rsidR="005D603F">
        <w:rPr>
          <w:color w:val="000000" w:themeColor="text1"/>
        </w:rPr>
        <w:t>farm-agent</w:t>
      </w:r>
      <w:r w:rsidR="00212B49">
        <w:rPr>
          <w:color w:val="000000" w:themeColor="text1"/>
        </w:rPr>
        <w:t xml:space="preserve">s </w:t>
      </w:r>
      <w:r w:rsidR="00212B49">
        <w:rPr>
          <w:color w:val="000000" w:themeColor="text1"/>
        </w:rPr>
        <w:fldChar w:fldCharType="begin"/>
      </w:r>
      <w:r w:rsidR="00212B49">
        <w:rPr>
          <w:color w:val="000000" w:themeColor="text1"/>
        </w:rPr>
        <w:instrText xml:space="preserve"> ADDIN ZOTERO_ITEM CSL_CITATION {"citationID":"qjNBeTmv","properties":{"formattedCitation":"(Theuerkauf 2009; Carricondo-Sanchez et al. 2020)","plainCitation":"(Theuerkauf 2009; Carricondo-Sanchez et al. 2020)","noteIndex":0},"citationItems":[{"id":3687,"uris":["http://zotero.org/users/12034471/items/J4N3SHFY"],"itemData":{"id":3687,"type":"article-journal","abstract":"Activity patterns of animals depend on environmental and intrinsic factors. Studies undertaken across the current wolf (Canis lupus) range suggested a number of variables that may be correlated with activity patterns of wolves. These factors vary locally and there has been no attempt so far at deﬁning those that ubiquitously impact wolf behaviour. I compared 11 studies (from Alaska to Israel) to assess the inﬂuence of (1) public road density, (2) human population density, (3) human-caused mortality, (4) proportion of domestic animals in wolf diet, (5) proportion of forest, (6) latitude and (7) mean annual temperature on nocturnal wolf activity and movements. Nocturnal activity was mainly correlated to the proportion of domestic animals in the diet and the density of public roads, whereas nocturnal movements were mainly correlated to latitude. The importance of latitude indicates that sun periodicity might represent an important signal (‘Zeitgeber’) for circadian rhythms in wolves. Environmental constraints such as high temperatures during the day and a higher hunting success in crepuscular periods probably limit the ability of wolves to avoid humans by nocturnal behaviour. I therefore suggest that in regions where wolves hunt wild prey, they experience a trade-off between predation risk by humans and increased hunting success during twilight hours.","container-title":"Ethology","DOI":"10.1111/j.1439-0310.2009.01653.x","ISSN":"01791613, 14390310","issue":"7","language":"en","page":"649-657","source":"DOI.org (Crossref)","title":"What Drives Wolves: Fear or Hunger? Humans, Diet, Climate and Wolf Activity Patterns","title-short":"What Drives Wolves","volume":"115","author":[{"family":"Theuerkauf","given":"Jörn"}],"issued":{"date-parts":[["2009",7]]}}},{"id":1357,"uris":["http://zotero.org/users/12034471/items/H3KUE72K"],"itemData":{"id":1357,"type":"article-journal","abstract":"The recovery of large carnivores in human-dominated landscapes comes with challenges. In general, large carnivores avoid humans and their activities, and human avoidance favors coexistence, but individual variation in large carnivore behavior may occur. The detection of individuals close to human settlements or roads can trigger fear in local communities and in turn demand management actions. Understanding the sources of individual variation in carnivore behavior towards human features is relevant and timely for ecology and conservation. We studied the movement behavior of 52 adult established wolves ((Canis lupus), 44 wolf pairs) with GPS-collars over two decades in Scandinavia in relation to settlements, buildings, and roads. We fit fine-scale movement data to individual step selection functions to depict the movement decisions of wolves while travelling, and then used weighted linear mixed models to identify factors associated with potential individual pair deviations from the general behavioral patterns. Wolves consistently avoided human settlements and main roads, with little individual variation. Indeed, after correcting for season, time of the day, and latitude, there was little variability in habitat selection among wolf pairs, demonstrating that all wolf pairs had similar movement pattern and generally avoided human features of the landscape. Wolf avoidance of human features was lower at higher latitudes particularly in winter, likely due to seasonal prey migration. Although occasional sightings of carnivores or their tracks near human features do occur, they do not necessarily require management intervention. Communication of scientific findings on carnivore behavior to the public should suffice in most cases.","container-title":"Biological Conservation","DOI":"10.1016/j.biocon.2020.108514","ISSN":"00063207","journalAbbreviation":"Biological Conservation","language":"en","page":"108514","source":"DOI.org (Crossref)","title":"Wolves at the door? Factors influencing the individual behavior of wolves in relation to anthropogenic features","title-short":"Wolves at the door?","volume":"244","author":[{"family":"Carricondo-Sanchez","given":"David"},{"family":"Zimmermann","given":"Barbara"},{"family":"Wabakken","given":"Petter"},{"family":"Eriksen","given":"Ane"},{"family":"Milleret","given":"Cyril"},{"family":"Ordiz","given":"Andrés"},{"family":"Sanz-Pérez","given":"Ana"},{"family":"Wikenros","given":"Camilla"}],"issued":{"date-parts":[["2020",4]]}}}],"schema":"https://github.com/citation-style-language/schema/raw/master/csl-citation.json"} </w:instrText>
      </w:r>
      <w:r w:rsidR="00212B49">
        <w:rPr>
          <w:color w:val="000000" w:themeColor="text1"/>
        </w:rPr>
        <w:fldChar w:fldCharType="separate"/>
      </w:r>
      <w:r w:rsidR="00A5352A">
        <w:rPr>
          <w:noProof/>
          <w:color w:val="000000" w:themeColor="text1"/>
        </w:rPr>
        <w:t>(Theuerkauf 2009; Carricondo-Sanchez et al. 2020)</w:t>
      </w:r>
      <w:r w:rsidR="00212B49">
        <w:rPr>
          <w:color w:val="000000" w:themeColor="text1"/>
        </w:rPr>
        <w:fldChar w:fldCharType="end"/>
      </w:r>
      <w:r w:rsidR="00212B49">
        <w:rPr>
          <w:color w:val="000000" w:themeColor="text1"/>
        </w:rPr>
        <w:t xml:space="preserve">. Similarly, the wolves can only make a kill once every </w:t>
      </w:r>
      <w:proofErr w:type="gramStart"/>
      <w:r w:rsidR="00212B49">
        <w:rPr>
          <w:color w:val="000000" w:themeColor="text1"/>
        </w:rPr>
        <w:t>three time</w:t>
      </w:r>
      <w:proofErr w:type="gramEnd"/>
      <w:r w:rsidR="00212B49">
        <w:rPr>
          <w:color w:val="000000" w:themeColor="text1"/>
        </w:rPr>
        <w:t xml:space="preserve"> steps, following average rates of consumption found in the literature (Table </w:t>
      </w:r>
      <w:r w:rsidR="00FA5D9C">
        <w:rPr>
          <w:color w:val="000000" w:themeColor="text1"/>
        </w:rPr>
        <w:t>S1</w:t>
      </w:r>
      <w:r w:rsidR="00212B49">
        <w:rPr>
          <w:color w:val="000000" w:themeColor="text1"/>
        </w:rPr>
        <w:t xml:space="preserve">). Both pack and non-pack leaders can make a kill, but the pack’s prey consumption is linked. If one wolf makes a kill, no wolves will make a kill for the remainder of that day or over next two days. </w:t>
      </w:r>
    </w:p>
    <w:p w14:paraId="5E417B1C" w14:textId="77777777" w:rsidR="00A51533" w:rsidRPr="00C44415" w:rsidRDefault="00A51533">
      <w:pPr>
        <w:rPr>
          <w:color w:val="FF0000"/>
        </w:rPr>
      </w:pPr>
    </w:p>
    <w:p w14:paraId="39797ECA" w14:textId="6506838E" w:rsidR="00A51533" w:rsidRPr="008A3C7B" w:rsidRDefault="00A51533">
      <w:pPr>
        <w:rPr>
          <w:color w:val="FF0000"/>
        </w:rPr>
      </w:pPr>
      <w:r w:rsidRPr="00C95573">
        <w:rPr>
          <w:color w:val="000000" w:themeColor="text1"/>
          <w:u w:val="single"/>
        </w:rPr>
        <w:t>Farm</w:t>
      </w:r>
      <w:r w:rsidR="00C95573">
        <w:rPr>
          <w:color w:val="000000" w:themeColor="text1"/>
          <w:u w:val="single"/>
        </w:rPr>
        <w:t>-</w:t>
      </w:r>
      <w:r w:rsidRPr="00C95573">
        <w:rPr>
          <w:color w:val="000000" w:themeColor="text1"/>
          <w:u w:val="single"/>
        </w:rPr>
        <w:t>agents</w:t>
      </w:r>
      <w:r w:rsidR="003C7E80" w:rsidRPr="00C95573">
        <w:rPr>
          <w:color w:val="000000" w:themeColor="text1"/>
        </w:rPr>
        <w:t>:</w:t>
      </w:r>
      <w:r w:rsidR="00D94C5F" w:rsidRPr="00C95573">
        <w:rPr>
          <w:color w:val="000000" w:themeColor="text1"/>
        </w:rPr>
        <w:t xml:space="preserve"> </w:t>
      </w:r>
      <w:r w:rsidR="00C95573">
        <w:rPr>
          <w:color w:val="000000" w:themeColor="text1"/>
        </w:rPr>
        <w:t xml:space="preserve">completely stationary agents, the farms act as a “home base” for the </w:t>
      </w:r>
      <w:r w:rsidR="007A18D4">
        <w:rPr>
          <w:color w:val="000000" w:themeColor="text1"/>
        </w:rPr>
        <w:t>livestock-agents</w:t>
      </w:r>
      <w:r w:rsidR="00C95573">
        <w:rPr>
          <w:color w:val="000000" w:themeColor="text1"/>
        </w:rPr>
        <w:t xml:space="preserve"> to begin at under the </w:t>
      </w:r>
      <w:r w:rsidR="00C95573">
        <w:rPr>
          <w:i/>
          <w:iCs/>
          <w:color w:val="000000" w:themeColor="text1"/>
        </w:rPr>
        <w:t xml:space="preserve">free roaming </w:t>
      </w:r>
      <w:r w:rsidR="00C95573">
        <w:rPr>
          <w:color w:val="000000" w:themeColor="text1"/>
        </w:rPr>
        <w:t xml:space="preserve">and </w:t>
      </w:r>
      <w:r w:rsidR="00C95573">
        <w:rPr>
          <w:i/>
          <w:iCs/>
          <w:color w:val="000000" w:themeColor="text1"/>
        </w:rPr>
        <w:t>pasture-limited</w:t>
      </w:r>
      <w:r w:rsidR="00C95573">
        <w:rPr>
          <w:color w:val="000000" w:themeColor="text1"/>
        </w:rPr>
        <w:t xml:space="preserve"> grazing treatments. Each herd returns to “their” farm</w:t>
      </w:r>
      <w:r w:rsidR="00A37D56">
        <w:rPr>
          <w:color w:val="000000" w:themeColor="text1"/>
        </w:rPr>
        <w:t xml:space="preserve"> (called ‘my-farm’)</w:t>
      </w:r>
      <w:r w:rsidR="00C95573">
        <w:rPr>
          <w:color w:val="000000" w:themeColor="text1"/>
        </w:rPr>
        <w:t xml:space="preserve"> at time step 183 of the </w:t>
      </w:r>
      <w:r w:rsidR="00C95573">
        <w:rPr>
          <w:i/>
          <w:iCs/>
          <w:color w:val="000000" w:themeColor="text1"/>
        </w:rPr>
        <w:t xml:space="preserve">seasonal grazing </w:t>
      </w:r>
      <w:r w:rsidR="00C95573">
        <w:rPr>
          <w:color w:val="000000" w:themeColor="text1"/>
        </w:rPr>
        <w:t xml:space="preserve">treatment as well. The farms are intended to emulate the presence of livestock operations and their infrastructure on the landscape. The </w:t>
      </w:r>
      <w:r w:rsidR="007A18D4">
        <w:rPr>
          <w:color w:val="000000" w:themeColor="text1"/>
        </w:rPr>
        <w:t>wolf-agent</w:t>
      </w:r>
      <w:r w:rsidR="00C95573">
        <w:rPr>
          <w:color w:val="000000" w:themeColor="text1"/>
        </w:rPr>
        <w:t xml:space="preserve">s will not approach within a two cell radius of the farms, much as they tend to avoid human settlements in the real world </w:t>
      </w:r>
      <w:r w:rsidR="00C95573">
        <w:rPr>
          <w:color w:val="000000" w:themeColor="text1"/>
        </w:rPr>
        <w:fldChar w:fldCharType="begin"/>
      </w:r>
      <w:r w:rsidR="00C95573">
        <w:rPr>
          <w:color w:val="000000" w:themeColor="text1"/>
        </w:rPr>
        <w:instrText xml:space="preserve"> ADDIN ZOTERO_ITEM CSL_CITATION {"citationID":"Yb2h1kkp","properties":{"formattedCitation":"(Theuerkauf 2009; Carricondo-Sanchez et al. 2020)","plainCitation":"(Theuerkauf 2009; Carricondo-Sanchez et al. 2020)","noteIndex":0},"citationItems":[{"id":3687,"uris":["http://zotero.org/users/12034471/items/J4N3SHFY"],"itemData":{"id":3687,"type":"article-journal","abstract":"Activity patterns of animals depend on environmental and intrinsic factors. Studies undertaken across the current wolf (Canis lupus) range suggested a number of variables that may be correlated with activity patterns of wolves. These factors vary locally and there has been no attempt so far at deﬁning those that ubiquitously impact wolf behaviour. I compared 11 studies (from Alaska to Israel) to assess the inﬂuence of (1) public road density, (2) human population density, (3) human-caused mortality, (4) proportion of domestic animals in wolf diet, (5) proportion of forest, (6) latitude and (7) mean annual temperature on nocturnal wolf activity and movements. Nocturnal activity was mainly correlated to the proportion of domestic animals in the diet and the density of public roads, whereas nocturnal movements were mainly correlated to latitude. The importance of latitude indicates that sun periodicity might represent an important signal (‘Zeitgeber’) for circadian rhythms in wolves. Environmental constraints such as high temperatures during the day and a higher hunting success in crepuscular periods probably limit the ability of wolves to avoid humans by nocturnal behaviour. I therefore suggest that in regions where wolves hunt wild prey, they experience a trade-off between predation risk by humans and increased hunting success during twilight hours.","container-title":"Ethology","DOI":"10.1111/j.1439-0310.2009.01653.x","ISSN":"01791613, 14390310","issue":"7","language":"en","page":"649-657","source":"DOI.org (Crossref)","title":"What Drives Wolves: Fear or Hunger? Humans, Diet, Climate and Wolf Activity Patterns","title-short":"What Drives Wolves","volume":"115","author":[{"family":"Theuerkauf","given":"Jörn"}],"issued":{"date-parts":[["2009",7]]}}},{"id":1357,"uris":["http://zotero.org/users/12034471/items/H3KUE72K"],"itemData":{"id":1357,"type":"article-journal","abstract":"The recovery of large carnivores in human-dominated landscapes comes with challenges. In general, large carnivores avoid humans and their activities, and human avoidance favors coexistence, but individual variation in large carnivore behavior may occur. The detection of individuals close to human settlements or roads can trigger fear in local communities and in turn demand management actions. Understanding the sources of individual variation in carnivore behavior towards human features is relevant and timely for ecology and conservation. We studied the movement behavior of 52 adult established wolves ((Canis lupus), 44 wolf pairs) with GPS-collars over two decades in Scandinavia in relation to settlements, buildings, and roads. We fit fine-scale movement data to individual step selection functions to depict the movement decisions of wolves while travelling, and then used weighted linear mixed models to identify factors associated with potential individual pair deviations from the general behavioral patterns. Wolves consistently avoided human settlements and main roads, with little individual variation. Indeed, after correcting for season, time of the day, and latitude, there was little variability in habitat selection among wolf pairs, demonstrating that all wolf pairs had similar movement pattern and generally avoided human features of the landscape. Wolf avoidance of human features was lower at higher latitudes particularly in winter, likely due to seasonal prey migration. Although occasional sightings of carnivores or their tracks near human features do occur, they do not necessarily require management intervention. Communication of scientific findings on carnivore behavior to the public should suffice in most cases.","container-title":"Biological Conservation","DOI":"10.1016/j.biocon.2020.108514","ISSN":"00063207","journalAbbreviation":"Biological Conservation","language":"en","page":"108514","source":"DOI.org (Crossref)","title":"Wolves at the door? Factors influencing the individual behavior of wolves in relation to anthropogenic features","title-short":"Wolves at the door?","volume":"244","author":[{"family":"Carricondo-Sanchez","given":"David"},{"family":"Zimmermann","given":"Barbara"},{"family":"Wabakken","given":"Petter"},{"family":"Eriksen","given":"Ane"},{"family":"Milleret","given":"Cyril"},{"family":"Ordiz","given":"Andrés"},{"family":"Sanz-Pérez","given":"Ana"},{"family":"Wikenros","given":"Camilla"}],"issued":{"date-parts":[["2020",4]]}}}],"schema":"https://github.com/citation-style-language/schema/raw/master/csl-citation.json"} </w:instrText>
      </w:r>
      <w:r w:rsidR="00C95573">
        <w:rPr>
          <w:color w:val="000000" w:themeColor="text1"/>
        </w:rPr>
        <w:fldChar w:fldCharType="separate"/>
      </w:r>
      <w:r w:rsidR="00A5352A">
        <w:rPr>
          <w:noProof/>
          <w:color w:val="000000" w:themeColor="text1"/>
        </w:rPr>
        <w:t>(Theuerkauf 2009; Carricondo-Sanchez et al. 2020)</w:t>
      </w:r>
      <w:r w:rsidR="00C95573">
        <w:rPr>
          <w:color w:val="000000" w:themeColor="text1"/>
        </w:rPr>
        <w:fldChar w:fldCharType="end"/>
      </w:r>
      <w:r w:rsidR="00C95573">
        <w:rPr>
          <w:color w:val="000000" w:themeColor="text1"/>
        </w:rPr>
        <w:t>.</w:t>
      </w:r>
      <w:r w:rsidR="00354A7E">
        <w:rPr>
          <w:color w:val="000000" w:themeColor="text1"/>
        </w:rPr>
        <w:t xml:space="preserve"> </w:t>
      </w:r>
      <w:r w:rsidR="00354A7E" w:rsidRPr="00AD189D">
        <w:rPr>
          <w:color w:val="000000"/>
        </w:rPr>
        <w:t xml:space="preserve">Each </w:t>
      </w:r>
      <w:r w:rsidR="000C60D7">
        <w:rPr>
          <w:color w:val="000000"/>
        </w:rPr>
        <w:t>farm-agent</w:t>
      </w:r>
      <w:r w:rsidR="00354A7E" w:rsidRPr="00AD189D">
        <w:rPr>
          <w:color w:val="000000"/>
        </w:rPr>
        <w:t xml:space="preserve"> occupies a single </w:t>
      </w:r>
      <w:r w:rsidR="00354A7E">
        <w:rPr>
          <w:color w:val="000000"/>
        </w:rPr>
        <w:t>cell</w:t>
      </w:r>
      <w:r w:rsidR="00354A7E" w:rsidRPr="00AD189D">
        <w:rPr>
          <w:color w:val="000000"/>
        </w:rPr>
        <w:t xml:space="preserve"> and remains stationary throughout the duration of the run. </w:t>
      </w:r>
      <w:r w:rsidR="000C60D7">
        <w:rPr>
          <w:color w:val="000000" w:themeColor="text1"/>
        </w:rPr>
        <w:t>Farm-agent</w:t>
      </w:r>
      <w:r w:rsidR="00C95573">
        <w:rPr>
          <w:color w:val="000000" w:themeColor="text1"/>
        </w:rPr>
        <w:t>s cannot be placed within a ten-cell distance of one another during model initialization</w:t>
      </w:r>
      <w:r w:rsidR="008A3C7B">
        <w:rPr>
          <w:color w:val="000000" w:themeColor="text1"/>
        </w:rPr>
        <w:t xml:space="preserve">, </w:t>
      </w:r>
      <w:r w:rsidR="00A37D56">
        <w:rPr>
          <w:color w:val="000000"/>
        </w:rPr>
        <w:t xml:space="preserve">emulating the disparate spacing of privately owned pastureland. </w:t>
      </w:r>
    </w:p>
    <w:p w14:paraId="5408E0E4" w14:textId="77777777" w:rsidR="004E3700" w:rsidRDefault="004E3700"/>
    <w:p w14:paraId="7A9CF15D" w14:textId="0F29FD7A" w:rsidR="000B6313" w:rsidRPr="000B6313" w:rsidRDefault="000B6313">
      <w:pPr>
        <w:rPr>
          <w:i/>
          <w:iCs/>
        </w:rPr>
      </w:pPr>
      <w:r>
        <w:rPr>
          <w:i/>
          <w:iCs/>
        </w:rPr>
        <w:t>State variables</w:t>
      </w:r>
    </w:p>
    <w:p w14:paraId="238F128D" w14:textId="1EF00FDA" w:rsidR="000B6313" w:rsidRPr="000B6313" w:rsidRDefault="000B6313">
      <w:pPr>
        <w:rPr>
          <w:color w:val="000000"/>
        </w:rPr>
      </w:pPr>
      <w:r>
        <w:t xml:space="preserve">State variables characterizing each agent type and the landscape cells are provided in Table 1. </w:t>
      </w:r>
    </w:p>
    <w:p w14:paraId="016493CF" w14:textId="77777777" w:rsidR="00C44415" w:rsidRDefault="00C44415"/>
    <w:p w14:paraId="3C9C8462" w14:textId="1D77266A" w:rsidR="005E0C81" w:rsidRPr="00C44415" w:rsidRDefault="00C44415">
      <w:pPr>
        <w:rPr>
          <w:i/>
          <w:iCs/>
        </w:rPr>
      </w:pPr>
      <w:r>
        <w:rPr>
          <w:b/>
          <w:bCs/>
          <w:i/>
          <w:iCs/>
        </w:rPr>
        <w:t xml:space="preserve">Table 1. </w:t>
      </w:r>
      <w:r>
        <w:rPr>
          <w:i/>
          <w:iCs/>
        </w:rPr>
        <w:t xml:space="preserve">State variables for the agents and habitat cells in the model. </w:t>
      </w:r>
    </w:p>
    <w:tbl>
      <w:tblPr>
        <w:tblStyle w:val="PlainTable4"/>
        <w:tblW w:w="9456" w:type="dxa"/>
        <w:tblLayout w:type="fixed"/>
        <w:tblLook w:val="04A0" w:firstRow="1" w:lastRow="0" w:firstColumn="1" w:lastColumn="0" w:noHBand="0" w:noVBand="1"/>
      </w:tblPr>
      <w:tblGrid>
        <w:gridCol w:w="1260"/>
        <w:gridCol w:w="1440"/>
        <w:gridCol w:w="3246"/>
        <w:gridCol w:w="2070"/>
        <w:gridCol w:w="1440"/>
      </w:tblGrid>
      <w:tr w:rsidR="00A37D56" w14:paraId="2BC92D2C" w14:textId="3C96A9CD" w:rsidTr="00A37D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bottom w:val="single" w:sz="4" w:space="0" w:color="auto"/>
            </w:tcBorders>
          </w:tcPr>
          <w:p w14:paraId="63F70731" w14:textId="1B733ECD" w:rsidR="000B6313" w:rsidRDefault="000B6313">
            <w:r>
              <w:t>Entity</w:t>
            </w:r>
          </w:p>
        </w:tc>
        <w:tc>
          <w:tcPr>
            <w:tcW w:w="1440" w:type="dxa"/>
            <w:tcBorders>
              <w:bottom w:val="single" w:sz="4" w:space="0" w:color="auto"/>
            </w:tcBorders>
          </w:tcPr>
          <w:p w14:paraId="16DBD179" w14:textId="1BAC777F" w:rsidR="000B6313" w:rsidRDefault="000B6313">
            <w:pPr>
              <w:cnfStyle w:val="100000000000" w:firstRow="1" w:lastRow="0" w:firstColumn="0" w:lastColumn="0" w:oddVBand="0" w:evenVBand="0" w:oddHBand="0" w:evenHBand="0" w:firstRowFirstColumn="0" w:firstRowLastColumn="0" w:lastRowFirstColumn="0" w:lastRowLastColumn="0"/>
            </w:pPr>
            <w:r>
              <w:t xml:space="preserve">Variable </w:t>
            </w:r>
          </w:p>
        </w:tc>
        <w:tc>
          <w:tcPr>
            <w:tcW w:w="3246" w:type="dxa"/>
            <w:tcBorders>
              <w:bottom w:val="single" w:sz="4" w:space="0" w:color="auto"/>
            </w:tcBorders>
          </w:tcPr>
          <w:p w14:paraId="09FFCD4D" w14:textId="5A4B498A" w:rsidR="000B6313" w:rsidRDefault="000B6313">
            <w:pPr>
              <w:cnfStyle w:val="100000000000" w:firstRow="1" w:lastRow="0" w:firstColumn="0" w:lastColumn="0" w:oddVBand="0" w:evenVBand="0" w:oddHBand="0" w:evenHBand="0" w:firstRowFirstColumn="0" w:firstRowLastColumn="0" w:lastRowFirstColumn="0" w:lastRowLastColumn="0"/>
            </w:pPr>
            <w:r>
              <w:t>Description</w:t>
            </w:r>
          </w:p>
        </w:tc>
        <w:tc>
          <w:tcPr>
            <w:tcW w:w="2070" w:type="dxa"/>
            <w:tcBorders>
              <w:bottom w:val="single" w:sz="4" w:space="0" w:color="auto"/>
            </w:tcBorders>
          </w:tcPr>
          <w:p w14:paraId="3573BB3F" w14:textId="04BBEDC1" w:rsidR="000B6313" w:rsidRDefault="000B6313" w:rsidP="000618BB">
            <w:pPr>
              <w:ind w:right="-197"/>
              <w:cnfStyle w:val="100000000000" w:firstRow="1" w:lastRow="0" w:firstColumn="0" w:lastColumn="0" w:oddVBand="0" w:evenVBand="0" w:oddHBand="0" w:evenHBand="0" w:firstRowFirstColumn="0" w:firstRowLastColumn="0" w:lastRowFirstColumn="0" w:lastRowLastColumn="0"/>
            </w:pPr>
            <w:r>
              <w:t>Values &amp; Units</w:t>
            </w:r>
          </w:p>
        </w:tc>
        <w:tc>
          <w:tcPr>
            <w:tcW w:w="1440" w:type="dxa"/>
            <w:tcBorders>
              <w:bottom w:val="single" w:sz="4" w:space="0" w:color="auto"/>
            </w:tcBorders>
          </w:tcPr>
          <w:p w14:paraId="7AFCF908" w14:textId="01509DC8" w:rsidR="000B6313" w:rsidRDefault="000B6313" w:rsidP="000618BB">
            <w:pPr>
              <w:ind w:right="-197"/>
              <w:cnfStyle w:val="100000000000" w:firstRow="1" w:lastRow="0" w:firstColumn="0" w:lastColumn="0" w:oddVBand="0" w:evenVBand="0" w:oddHBand="0" w:evenHBand="0" w:firstRowFirstColumn="0" w:firstRowLastColumn="0" w:lastRowFirstColumn="0" w:lastRowLastColumn="0"/>
            </w:pPr>
            <w:r>
              <w:t>Dynamic or Static</w:t>
            </w:r>
          </w:p>
        </w:tc>
      </w:tr>
      <w:tr w:rsidR="00A37D56" w14:paraId="1FF5FDD0" w14:textId="55EAA6C2" w:rsidTr="00A37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4" w:space="0" w:color="auto"/>
            </w:tcBorders>
          </w:tcPr>
          <w:p w14:paraId="5FD6B0D2" w14:textId="4D68D0F1" w:rsidR="000B6313" w:rsidRDefault="000B6313">
            <w:r>
              <w:t>Livestock</w:t>
            </w:r>
          </w:p>
        </w:tc>
        <w:tc>
          <w:tcPr>
            <w:tcW w:w="1440" w:type="dxa"/>
            <w:tcBorders>
              <w:top w:val="single" w:sz="4" w:space="0" w:color="auto"/>
            </w:tcBorders>
          </w:tcPr>
          <w:p w14:paraId="4A4A5F33" w14:textId="5BDDAFE7" w:rsidR="000B6313" w:rsidRDefault="000B6313">
            <w:pPr>
              <w:cnfStyle w:val="000000100000" w:firstRow="0" w:lastRow="0" w:firstColumn="0" w:lastColumn="0" w:oddVBand="0" w:evenVBand="0" w:oddHBand="1" w:evenHBand="0" w:firstRowFirstColumn="0" w:firstRowLastColumn="0" w:lastRowFirstColumn="0" w:lastRowLastColumn="0"/>
            </w:pPr>
            <w:r>
              <w:t>Herd-leader?</w:t>
            </w:r>
          </w:p>
        </w:tc>
        <w:tc>
          <w:tcPr>
            <w:tcW w:w="3246" w:type="dxa"/>
            <w:tcBorders>
              <w:top w:val="single" w:sz="4" w:space="0" w:color="auto"/>
            </w:tcBorders>
          </w:tcPr>
          <w:p w14:paraId="22330B7C" w14:textId="78BED6B6" w:rsidR="000B6313" w:rsidRDefault="000B6313">
            <w:pPr>
              <w:cnfStyle w:val="000000100000" w:firstRow="0" w:lastRow="0" w:firstColumn="0" w:lastColumn="0" w:oddVBand="0" w:evenVBand="0" w:oddHBand="1" w:evenHBand="0" w:firstRowFirstColumn="0" w:firstRowLastColumn="0" w:lastRowFirstColumn="0" w:lastRowLastColumn="0"/>
            </w:pPr>
            <w:r>
              <w:t>Whether the individual is the herd leader</w:t>
            </w:r>
          </w:p>
        </w:tc>
        <w:tc>
          <w:tcPr>
            <w:tcW w:w="2070" w:type="dxa"/>
            <w:tcBorders>
              <w:top w:val="single" w:sz="4" w:space="0" w:color="auto"/>
            </w:tcBorders>
          </w:tcPr>
          <w:p w14:paraId="1B4C535D" w14:textId="55970715" w:rsidR="000B6313" w:rsidRDefault="000B6313">
            <w:pPr>
              <w:cnfStyle w:val="000000100000" w:firstRow="0" w:lastRow="0" w:firstColumn="0" w:lastColumn="0" w:oddVBand="0" w:evenVBand="0" w:oddHBand="1" w:evenHBand="0" w:firstRowFirstColumn="0" w:firstRowLastColumn="0" w:lastRowFirstColumn="0" w:lastRowLastColumn="0"/>
            </w:pPr>
            <w:r>
              <w:t>True/false</w:t>
            </w:r>
          </w:p>
        </w:tc>
        <w:tc>
          <w:tcPr>
            <w:tcW w:w="1440" w:type="dxa"/>
            <w:tcBorders>
              <w:top w:val="single" w:sz="4" w:space="0" w:color="auto"/>
            </w:tcBorders>
          </w:tcPr>
          <w:p w14:paraId="260C4E40" w14:textId="76F2A52A" w:rsidR="000B6313" w:rsidRDefault="000B6313">
            <w:pPr>
              <w:cnfStyle w:val="000000100000" w:firstRow="0" w:lastRow="0" w:firstColumn="0" w:lastColumn="0" w:oddVBand="0" w:evenVBand="0" w:oddHBand="1" w:evenHBand="0" w:firstRowFirstColumn="0" w:firstRowLastColumn="0" w:lastRowFirstColumn="0" w:lastRowLastColumn="0"/>
            </w:pPr>
            <w:r>
              <w:t>Static</w:t>
            </w:r>
          </w:p>
        </w:tc>
      </w:tr>
      <w:tr w:rsidR="00A37D56" w14:paraId="164B83A1" w14:textId="4122A4B2" w:rsidTr="00A37D56">
        <w:tc>
          <w:tcPr>
            <w:cnfStyle w:val="001000000000" w:firstRow="0" w:lastRow="0" w:firstColumn="1" w:lastColumn="0" w:oddVBand="0" w:evenVBand="0" w:oddHBand="0" w:evenHBand="0" w:firstRowFirstColumn="0" w:firstRowLastColumn="0" w:lastRowFirstColumn="0" w:lastRowLastColumn="0"/>
            <w:tcW w:w="1260" w:type="dxa"/>
          </w:tcPr>
          <w:p w14:paraId="3B16D141" w14:textId="77777777" w:rsidR="000B6313" w:rsidRDefault="000B6313"/>
        </w:tc>
        <w:tc>
          <w:tcPr>
            <w:tcW w:w="1440" w:type="dxa"/>
          </w:tcPr>
          <w:p w14:paraId="75668965" w14:textId="2F59B81A" w:rsidR="000B6313" w:rsidRDefault="000B6313">
            <w:pPr>
              <w:cnfStyle w:val="000000000000" w:firstRow="0" w:lastRow="0" w:firstColumn="0" w:lastColumn="0" w:oddVBand="0" w:evenVBand="0" w:oddHBand="0" w:evenHBand="0" w:firstRowFirstColumn="0" w:firstRowLastColumn="0" w:lastRowFirstColumn="0" w:lastRowLastColumn="0"/>
            </w:pPr>
            <w:r>
              <w:t>My-leader-cow</w:t>
            </w:r>
          </w:p>
        </w:tc>
        <w:tc>
          <w:tcPr>
            <w:tcW w:w="3246" w:type="dxa"/>
          </w:tcPr>
          <w:p w14:paraId="79B1DF46" w14:textId="198B4EB7" w:rsidR="000B6313" w:rsidRDefault="000B6313">
            <w:pPr>
              <w:cnfStyle w:val="000000000000" w:firstRow="0" w:lastRow="0" w:firstColumn="0" w:lastColumn="0" w:oddVBand="0" w:evenVBand="0" w:oddHBand="0" w:evenHBand="0" w:firstRowFirstColumn="0" w:firstRowLastColumn="0" w:lastRowFirstColumn="0" w:lastRowLastColumn="0"/>
            </w:pPr>
            <w:r>
              <w:t xml:space="preserve">Identity of the herd leader for non-leader </w:t>
            </w:r>
            <w:r w:rsidR="007A18D4">
              <w:t>livestock-agents</w:t>
            </w:r>
          </w:p>
        </w:tc>
        <w:tc>
          <w:tcPr>
            <w:tcW w:w="2070" w:type="dxa"/>
          </w:tcPr>
          <w:p w14:paraId="37CF7CBD" w14:textId="06B6C892" w:rsidR="000B6313" w:rsidRDefault="000B6313" w:rsidP="000618BB">
            <w:pPr>
              <w:ind w:right="-197"/>
              <w:cnfStyle w:val="000000000000" w:firstRow="0" w:lastRow="0" w:firstColumn="0" w:lastColumn="0" w:oddVBand="0" w:evenVBand="0" w:oddHBand="0" w:evenHBand="0" w:firstRowFirstColumn="0" w:firstRowLastColumn="0" w:lastRowFirstColumn="0" w:lastRowLastColumn="0"/>
            </w:pPr>
            <w:r>
              <w:t>1 – number of herds; unique agents</w:t>
            </w:r>
          </w:p>
        </w:tc>
        <w:tc>
          <w:tcPr>
            <w:tcW w:w="1440" w:type="dxa"/>
          </w:tcPr>
          <w:p w14:paraId="69152A63" w14:textId="422D0A4D" w:rsidR="000B6313" w:rsidRDefault="000B6313" w:rsidP="000618BB">
            <w:pPr>
              <w:ind w:right="-197"/>
              <w:cnfStyle w:val="000000000000" w:firstRow="0" w:lastRow="0" w:firstColumn="0" w:lastColumn="0" w:oddVBand="0" w:evenVBand="0" w:oddHBand="0" w:evenHBand="0" w:firstRowFirstColumn="0" w:firstRowLastColumn="0" w:lastRowFirstColumn="0" w:lastRowLastColumn="0"/>
            </w:pPr>
            <w:r>
              <w:t>Static</w:t>
            </w:r>
          </w:p>
        </w:tc>
      </w:tr>
      <w:tr w:rsidR="00A37D56" w14:paraId="38DCC3C9" w14:textId="6C07FD1E" w:rsidTr="00A37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6A056E1C" w14:textId="77777777" w:rsidR="000B6313" w:rsidRDefault="000B6313"/>
        </w:tc>
        <w:tc>
          <w:tcPr>
            <w:tcW w:w="1440" w:type="dxa"/>
          </w:tcPr>
          <w:p w14:paraId="6D5E11F8" w14:textId="7CD97555" w:rsidR="000B6313" w:rsidRDefault="000B6313">
            <w:pPr>
              <w:cnfStyle w:val="000000100000" w:firstRow="0" w:lastRow="0" w:firstColumn="0" w:lastColumn="0" w:oddVBand="0" w:evenVBand="0" w:oddHBand="1" w:evenHBand="0" w:firstRowFirstColumn="0" w:firstRowLastColumn="0" w:lastRowFirstColumn="0" w:lastRowLastColumn="0"/>
            </w:pPr>
            <w:r>
              <w:t>Wolf-encounter</w:t>
            </w:r>
          </w:p>
        </w:tc>
        <w:tc>
          <w:tcPr>
            <w:tcW w:w="3246" w:type="dxa"/>
          </w:tcPr>
          <w:p w14:paraId="4CE44337" w14:textId="57F9304A" w:rsidR="000B6313" w:rsidRDefault="000B6313">
            <w:pPr>
              <w:cnfStyle w:val="000000100000" w:firstRow="0" w:lastRow="0" w:firstColumn="0" w:lastColumn="0" w:oddVBand="0" w:evenVBand="0" w:oddHBand="1" w:evenHBand="0" w:firstRowFirstColumn="0" w:firstRowLastColumn="0" w:lastRowFirstColumn="0" w:lastRowLastColumn="0"/>
            </w:pPr>
            <w:r>
              <w:t xml:space="preserve">Number of times a </w:t>
            </w:r>
            <w:r w:rsidR="007A18D4">
              <w:t>livestock-agent</w:t>
            </w:r>
            <w:r>
              <w:t xml:space="preserve"> has sensed a wolf within </w:t>
            </w:r>
            <w:r w:rsidR="009A13AD">
              <w:t xml:space="preserve">a </w:t>
            </w:r>
            <w:r>
              <w:t>one</w:t>
            </w:r>
            <w:r w:rsidR="009A13AD">
              <w:t>-cell radius</w:t>
            </w:r>
            <w:r>
              <w:t xml:space="preserve"> of them</w:t>
            </w:r>
          </w:p>
        </w:tc>
        <w:tc>
          <w:tcPr>
            <w:tcW w:w="2070" w:type="dxa"/>
          </w:tcPr>
          <w:p w14:paraId="6BF37303" w14:textId="63BE5071" w:rsidR="000B6313" w:rsidRDefault="000B6313">
            <w:pPr>
              <w:cnfStyle w:val="000000100000" w:firstRow="0" w:lastRow="0" w:firstColumn="0" w:lastColumn="0" w:oddVBand="0" w:evenVBand="0" w:oddHBand="1" w:evenHBand="0" w:firstRowFirstColumn="0" w:firstRowLastColumn="0" w:lastRowFirstColumn="0" w:lastRowLastColumn="0"/>
            </w:pPr>
            <w:r>
              <w:t>0 – no limit; wolf encounters</w:t>
            </w:r>
          </w:p>
        </w:tc>
        <w:tc>
          <w:tcPr>
            <w:tcW w:w="1440" w:type="dxa"/>
          </w:tcPr>
          <w:p w14:paraId="098649FC" w14:textId="70247980" w:rsidR="000B6313" w:rsidRDefault="000B6313">
            <w:pPr>
              <w:cnfStyle w:val="000000100000" w:firstRow="0" w:lastRow="0" w:firstColumn="0" w:lastColumn="0" w:oddVBand="0" w:evenVBand="0" w:oddHBand="1" w:evenHBand="0" w:firstRowFirstColumn="0" w:firstRowLastColumn="0" w:lastRowFirstColumn="0" w:lastRowLastColumn="0"/>
            </w:pPr>
            <w:r>
              <w:t>Dynamic</w:t>
            </w:r>
          </w:p>
        </w:tc>
      </w:tr>
      <w:tr w:rsidR="00A37D56" w14:paraId="0283FEE1" w14:textId="7FD0F32D" w:rsidTr="00A37D56">
        <w:tc>
          <w:tcPr>
            <w:cnfStyle w:val="001000000000" w:firstRow="0" w:lastRow="0" w:firstColumn="1" w:lastColumn="0" w:oddVBand="0" w:evenVBand="0" w:oddHBand="0" w:evenHBand="0" w:firstRowFirstColumn="0" w:firstRowLastColumn="0" w:lastRowFirstColumn="0" w:lastRowLastColumn="0"/>
            <w:tcW w:w="1260" w:type="dxa"/>
          </w:tcPr>
          <w:p w14:paraId="16B5FBAC" w14:textId="77777777" w:rsidR="000B6313" w:rsidRDefault="000B6313"/>
        </w:tc>
        <w:tc>
          <w:tcPr>
            <w:tcW w:w="1440" w:type="dxa"/>
          </w:tcPr>
          <w:p w14:paraId="5E84A570" w14:textId="2B2AD2E5" w:rsidR="000B6313" w:rsidRDefault="000B6313">
            <w:pPr>
              <w:cnfStyle w:val="000000000000" w:firstRow="0" w:lastRow="0" w:firstColumn="0" w:lastColumn="0" w:oddVBand="0" w:evenVBand="0" w:oddHBand="0" w:evenHBand="0" w:firstRowFirstColumn="0" w:firstRowLastColumn="0" w:lastRowFirstColumn="0" w:lastRowLastColumn="0"/>
            </w:pPr>
            <w:r>
              <w:t>My-farm</w:t>
            </w:r>
          </w:p>
        </w:tc>
        <w:tc>
          <w:tcPr>
            <w:tcW w:w="3246" w:type="dxa"/>
          </w:tcPr>
          <w:p w14:paraId="21CB9D1F" w14:textId="606CC569" w:rsidR="000B6313" w:rsidRDefault="000B6313">
            <w:pPr>
              <w:cnfStyle w:val="000000000000" w:firstRow="0" w:lastRow="0" w:firstColumn="0" w:lastColumn="0" w:oddVBand="0" w:evenVBand="0" w:oddHBand="0" w:evenHBand="0" w:firstRowFirstColumn="0" w:firstRowLastColumn="0" w:lastRowFirstColumn="0" w:lastRowLastColumn="0"/>
            </w:pPr>
            <w:r>
              <w:t xml:space="preserve">Identity of the farm the livestock is from </w:t>
            </w:r>
          </w:p>
        </w:tc>
        <w:tc>
          <w:tcPr>
            <w:tcW w:w="2070" w:type="dxa"/>
          </w:tcPr>
          <w:p w14:paraId="1B57632A" w14:textId="0BAA9B27" w:rsidR="000B6313" w:rsidRDefault="000B6313">
            <w:pPr>
              <w:cnfStyle w:val="000000000000" w:firstRow="0" w:lastRow="0" w:firstColumn="0" w:lastColumn="0" w:oddVBand="0" w:evenVBand="0" w:oddHBand="0" w:evenHBand="0" w:firstRowFirstColumn="0" w:firstRowLastColumn="0" w:lastRowFirstColumn="0" w:lastRowLastColumn="0"/>
            </w:pPr>
            <w:r>
              <w:t xml:space="preserve">1 – 10; individual agents </w:t>
            </w:r>
          </w:p>
        </w:tc>
        <w:tc>
          <w:tcPr>
            <w:tcW w:w="1440" w:type="dxa"/>
          </w:tcPr>
          <w:p w14:paraId="0E0E131E" w14:textId="468AF843" w:rsidR="000B6313" w:rsidRDefault="000B6313">
            <w:pPr>
              <w:cnfStyle w:val="000000000000" w:firstRow="0" w:lastRow="0" w:firstColumn="0" w:lastColumn="0" w:oddVBand="0" w:evenVBand="0" w:oddHBand="0" w:evenHBand="0" w:firstRowFirstColumn="0" w:firstRowLastColumn="0" w:lastRowFirstColumn="0" w:lastRowLastColumn="0"/>
            </w:pPr>
            <w:r>
              <w:t>Static</w:t>
            </w:r>
          </w:p>
        </w:tc>
      </w:tr>
      <w:tr w:rsidR="00A37D56" w14:paraId="2DCF2F49" w14:textId="4D000C7C" w:rsidTr="00A37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084FC0E0" w14:textId="3F8FFE75" w:rsidR="000B6313" w:rsidRDefault="000B6313">
            <w:r>
              <w:t>Wolf</w:t>
            </w:r>
          </w:p>
        </w:tc>
        <w:tc>
          <w:tcPr>
            <w:tcW w:w="1440" w:type="dxa"/>
          </w:tcPr>
          <w:p w14:paraId="76A71675" w14:textId="7BBDCCD2" w:rsidR="000B6313" w:rsidRDefault="000B6313">
            <w:pPr>
              <w:cnfStyle w:val="000000100000" w:firstRow="0" w:lastRow="0" w:firstColumn="0" w:lastColumn="0" w:oddVBand="0" w:evenVBand="0" w:oddHBand="1" w:evenHBand="0" w:firstRowFirstColumn="0" w:firstRowLastColumn="0" w:lastRowFirstColumn="0" w:lastRowLastColumn="0"/>
            </w:pPr>
            <w:r>
              <w:t>Pack-leader?</w:t>
            </w:r>
          </w:p>
        </w:tc>
        <w:tc>
          <w:tcPr>
            <w:tcW w:w="3246" w:type="dxa"/>
          </w:tcPr>
          <w:p w14:paraId="0315727B" w14:textId="171C07C7" w:rsidR="000B6313" w:rsidRDefault="000B6313">
            <w:pPr>
              <w:cnfStyle w:val="000000100000" w:firstRow="0" w:lastRow="0" w:firstColumn="0" w:lastColumn="0" w:oddVBand="0" w:evenVBand="0" w:oddHBand="1" w:evenHBand="0" w:firstRowFirstColumn="0" w:firstRowLastColumn="0" w:lastRowFirstColumn="0" w:lastRowLastColumn="0"/>
            </w:pPr>
            <w:r>
              <w:t>Whether the individual is the pack leader</w:t>
            </w:r>
          </w:p>
        </w:tc>
        <w:tc>
          <w:tcPr>
            <w:tcW w:w="2070" w:type="dxa"/>
          </w:tcPr>
          <w:p w14:paraId="68D5826B" w14:textId="66E7ACBD" w:rsidR="000B6313" w:rsidRDefault="000B6313">
            <w:pPr>
              <w:cnfStyle w:val="000000100000" w:firstRow="0" w:lastRow="0" w:firstColumn="0" w:lastColumn="0" w:oddVBand="0" w:evenVBand="0" w:oddHBand="1" w:evenHBand="0" w:firstRowFirstColumn="0" w:firstRowLastColumn="0" w:lastRowFirstColumn="0" w:lastRowLastColumn="0"/>
            </w:pPr>
            <w:r>
              <w:t>True/false</w:t>
            </w:r>
          </w:p>
        </w:tc>
        <w:tc>
          <w:tcPr>
            <w:tcW w:w="1440" w:type="dxa"/>
          </w:tcPr>
          <w:p w14:paraId="15EBDFCB" w14:textId="2F795C66" w:rsidR="000B6313" w:rsidRDefault="000B6313">
            <w:pPr>
              <w:cnfStyle w:val="000000100000" w:firstRow="0" w:lastRow="0" w:firstColumn="0" w:lastColumn="0" w:oddVBand="0" w:evenVBand="0" w:oddHBand="1" w:evenHBand="0" w:firstRowFirstColumn="0" w:firstRowLastColumn="0" w:lastRowFirstColumn="0" w:lastRowLastColumn="0"/>
            </w:pPr>
            <w:r>
              <w:t>Static</w:t>
            </w:r>
          </w:p>
        </w:tc>
      </w:tr>
      <w:tr w:rsidR="00A37D56" w14:paraId="19A714D0" w14:textId="14F5340F" w:rsidTr="00A37D56">
        <w:tc>
          <w:tcPr>
            <w:cnfStyle w:val="001000000000" w:firstRow="0" w:lastRow="0" w:firstColumn="1" w:lastColumn="0" w:oddVBand="0" w:evenVBand="0" w:oddHBand="0" w:evenHBand="0" w:firstRowFirstColumn="0" w:firstRowLastColumn="0" w:lastRowFirstColumn="0" w:lastRowLastColumn="0"/>
            <w:tcW w:w="1260" w:type="dxa"/>
          </w:tcPr>
          <w:p w14:paraId="0055BE58" w14:textId="77777777" w:rsidR="000B6313" w:rsidRDefault="000B6313"/>
        </w:tc>
        <w:tc>
          <w:tcPr>
            <w:tcW w:w="1440" w:type="dxa"/>
          </w:tcPr>
          <w:p w14:paraId="7473D9A2" w14:textId="18CD4A74" w:rsidR="000B6313" w:rsidRDefault="000B6313">
            <w:pPr>
              <w:cnfStyle w:val="000000000000" w:firstRow="0" w:lastRow="0" w:firstColumn="0" w:lastColumn="0" w:oddVBand="0" w:evenVBand="0" w:oddHBand="0" w:evenHBand="0" w:firstRowFirstColumn="0" w:firstRowLastColumn="0" w:lastRowFirstColumn="0" w:lastRowLastColumn="0"/>
            </w:pPr>
            <w:r>
              <w:t>Leader-wolf</w:t>
            </w:r>
          </w:p>
        </w:tc>
        <w:tc>
          <w:tcPr>
            <w:tcW w:w="3246" w:type="dxa"/>
          </w:tcPr>
          <w:p w14:paraId="1B710761" w14:textId="487BC74E" w:rsidR="000B6313" w:rsidRDefault="000B6313">
            <w:pPr>
              <w:cnfStyle w:val="000000000000" w:firstRow="0" w:lastRow="0" w:firstColumn="0" w:lastColumn="0" w:oddVBand="0" w:evenVBand="0" w:oddHBand="0" w:evenHBand="0" w:firstRowFirstColumn="0" w:firstRowLastColumn="0" w:lastRowFirstColumn="0" w:lastRowLastColumn="0"/>
            </w:pPr>
            <w:r>
              <w:t xml:space="preserve">Identity of the pack leader for non-leader </w:t>
            </w:r>
            <w:r w:rsidR="007A18D4">
              <w:t>wolf-agent</w:t>
            </w:r>
            <w:r>
              <w:t>s</w:t>
            </w:r>
          </w:p>
        </w:tc>
        <w:tc>
          <w:tcPr>
            <w:tcW w:w="2070" w:type="dxa"/>
          </w:tcPr>
          <w:p w14:paraId="5A34C8E9" w14:textId="0E59866E" w:rsidR="000B6313" w:rsidRDefault="000B6313">
            <w:pPr>
              <w:cnfStyle w:val="000000000000" w:firstRow="0" w:lastRow="0" w:firstColumn="0" w:lastColumn="0" w:oddVBand="0" w:evenVBand="0" w:oddHBand="0" w:evenHBand="0" w:firstRowFirstColumn="0" w:firstRowLastColumn="0" w:lastRowFirstColumn="0" w:lastRowLastColumn="0"/>
            </w:pPr>
            <w:r>
              <w:t>1 – 6; individual agents</w:t>
            </w:r>
          </w:p>
        </w:tc>
        <w:tc>
          <w:tcPr>
            <w:tcW w:w="1440" w:type="dxa"/>
          </w:tcPr>
          <w:p w14:paraId="1DDAD79A" w14:textId="4CC2C87B" w:rsidR="000B6313" w:rsidRDefault="000B6313">
            <w:pPr>
              <w:cnfStyle w:val="000000000000" w:firstRow="0" w:lastRow="0" w:firstColumn="0" w:lastColumn="0" w:oddVBand="0" w:evenVBand="0" w:oddHBand="0" w:evenHBand="0" w:firstRowFirstColumn="0" w:firstRowLastColumn="0" w:lastRowFirstColumn="0" w:lastRowLastColumn="0"/>
            </w:pPr>
            <w:r>
              <w:t>Static</w:t>
            </w:r>
          </w:p>
        </w:tc>
      </w:tr>
      <w:tr w:rsidR="00A37D56" w14:paraId="7360C2BA" w14:textId="6F8DF29A" w:rsidTr="00A37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38C6613B" w14:textId="2E1341C1" w:rsidR="000B6313" w:rsidRPr="00C44415" w:rsidRDefault="000B6313">
            <w:r w:rsidRPr="00C44415">
              <w:t>Farm</w:t>
            </w:r>
          </w:p>
        </w:tc>
        <w:tc>
          <w:tcPr>
            <w:tcW w:w="1440" w:type="dxa"/>
          </w:tcPr>
          <w:p w14:paraId="2D8CE25C" w14:textId="34CC6672" w:rsidR="000B6313" w:rsidRDefault="000B6313">
            <w:pPr>
              <w:cnfStyle w:val="000000100000" w:firstRow="0" w:lastRow="0" w:firstColumn="0" w:lastColumn="0" w:oddVBand="0" w:evenVBand="0" w:oddHBand="1" w:evenHBand="0" w:firstRowFirstColumn="0" w:firstRowLastColumn="0" w:lastRowFirstColumn="0" w:lastRowLastColumn="0"/>
            </w:pPr>
            <w:r>
              <w:t>Farm-number</w:t>
            </w:r>
          </w:p>
        </w:tc>
        <w:tc>
          <w:tcPr>
            <w:tcW w:w="3246" w:type="dxa"/>
          </w:tcPr>
          <w:p w14:paraId="10D4B9AB" w14:textId="07CF0EFA" w:rsidR="000B6313" w:rsidRDefault="000B6313">
            <w:pPr>
              <w:cnfStyle w:val="000000100000" w:firstRow="0" w:lastRow="0" w:firstColumn="0" w:lastColumn="0" w:oddVBand="0" w:evenVBand="0" w:oddHBand="1" w:evenHBand="0" w:firstRowFirstColumn="0" w:firstRowLastColumn="0" w:lastRowFirstColumn="0" w:lastRowLastColumn="0"/>
            </w:pPr>
            <w:r>
              <w:t>The identity of the farm</w:t>
            </w:r>
          </w:p>
        </w:tc>
        <w:tc>
          <w:tcPr>
            <w:tcW w:w="2070" w:type="dxa"/>
          </w:tcPr>
          <w:p w14:paraId="4BE38B38" w14:textId="1A22C1A2" w:rsidR="000B6313" w:rsidRDefault="000B6313" w:rsidP="00C44415">
            <w:pPr>
              <w:cnfStyle w:val="000000100000" w:firstRow="0" w:lastRow="0" w:firstColumn="0" w:lastColumn="0" w:oddVBand="0" w:evenVBand="0" w:oddHBand="1" w:evenHBand="0" w:firstRowFirstColumn="0" w:firstRowLastColumn="0" w:lastRowFirstColumn="0" w:lastRowLastColumn="0"/>
            </w:pPr>
            <w:r>
              <w:t>1 – 10; individual agents</w:t>
            </w:r>
          </w:p>
        </w:tc>
        <w:tc>
          <w:tcPr>
            <w:tcW w:w="1440" w:type="dxa"/>
          </w:tcPr>
          <w:p w14:paraId="33A0FEF9" w14:textId="7C566BC2" w:rsidR="000B6313" w:rsidRDefault="000B6313" w:rsidP="00C44415">
            <w:pPr>
              <w:cnfStyle w:val="000000100000" w:firstRow="0" w:lastRow="0" w:firstColumn="0" w:lastColumn="0" w:oddVBand="0" w:evenVBand="0" w:oddHBand="1" w:evenHBand="0" w:firstRowFirstColumn="0" w:firstRowLastColumn="0" w:lastRowFirstColumn="0" w:lastRowLastColumn="0"/>
            </w:pPr>
            <w:r>
              <w:t>Static</w:t>
            </w:r>
          </w:p>
        </w:tc>
      </w:tr>
      <w:tr w:rsidR="00A37D56" w14:paraId="51BFEFF5" w14:textId="42626834" w:rsidTr="00A37D56">
        <w:tc>
          <w:tcPr>
            <w:cnfStyle w:val="001000000000" w:firstRow="0" w:lastRow="0" w:firstColumn="1" w:lastColumn="0" w:oddVBand="0" w:evenVBand="0" w:oddHBand="0" w:evenHBand="0" w:firstRowFirstColumn="0" w:firstRowLastColumn="0" w:lastRowFirstColumn="0" w:lastRowLastColumn="0"/>
            <w:tcW w:w="1260" w:type="dxa"/>
          </w:tcPr>
          <w:p w14:paraId="12C51B11" w14:textId="77777777" w:rsidR="000B6313" w:rsidRDefault="000B6313"/>
        </w:tc>
        <w:tc>
          <w:tcPr>
            <w:tcW w:w="1440" w:type="dxa"/>
          </w:tcPr>
          <w:p w14:paraId="2EAC2189" w14:textId="4ED37B12" w:rsidR="000B6313" w:rsidRDefault="000B6313">
            <w:pPr>
              <w:cnfStyle w:val="000000000000" w:firstRow="0" w:lastRow="0" w:firstColumn="0" w:lastColumn="0" w:oddVBand="0" w:evenVBand="0" w:oddHBand="0" w:evenHBand="0" w:firstRowFirstColumn="0" w:firstRowLastColumn="0" w:lastRowFirstColumn="0" w:lastRowLastColumn="0"/>
            </w:pPr>
            <w:r>
              <w:t>Farm-x</w:t>
            </w:r>
          </w:p>
        </w:tc>
        <w:tc>
          <w:tcPr>
            <w:tcW w:w="3246" w:type="dxa"/>
          </w:tcPr>
          <w:p w14:paraId="1C8F4DC1" w14:textId="5E6FD2E6" w:rsidR="000B6313" w:rsidRDefault="000B6313">
            <w:pPr>
              <w:cnfStyle w:val="000000000000" w:firstRow="0" w:lastRow="0" w:firstColumn="0" w:lastColumn="0" w:oddVBand="0" w:evenVBand="0" w:oddHBand="0" w:evenHBand="0" w:firstRowFirstColumn="0" w:firstRowLastColumn="0" w:lastRowFirstColumn="0" w:lastRowLastColumn="0"/>
            </w:pPr>
            <w:r>
              <w:t>x-coordinate of farm</w:t>
            </w:r>
          </w:p>
        </w:tc>
        <w:tc>
          <w:tcPr>
            <w:tcW w:w="2070" w:type="dxa"/>
          </w:tcPr>
          <w:p w14:paraId="40A69571" w14:textId="77777777" w:rsidR="000B6313" w:rsidRDefault="000B6313">
            <w:pPr>
              <w:cnfStyle w:val="000000000000" w:firstRow="0" w:lastRow="0" w:firstColumn="0" w:lastColumn="0" w:oddVBand="0" w:evenVBand="0" w:oddHBand="0" w:evenHBand="0" w:firstRowFirstColumn="0" w:firstRowLastColumn="0" w:lastRowFirstColumn="0" w:lastRowLastColumn="0"/>
            </w:pPr>
          </w:p>
        </w:tc>
        <w:tc>
          <w:tcPr>
            <w:tcW w:w="1440" w:type="dxa"/>
          </w:tcPr>
          <w:p w14:paraId="5444733F" w14:textId="6F27D955" w:rsidR="000B6313" w:rsidRDefault="000B6313">
            <w:pPr>
              <w:cnfStyle w:val="000000000000" w:firstRow="0" w:lastRow="0" w:firstColumn="0" w:lastColumn="0" w:oddVBand="0" w:evenVBand="0" w:oddHBand="0" w:evenHBand="0" w:firstRowFirstColumn="0" w:firstRowLastColumn="0" w:lastRowFirstColumn="0" w:lastRowLastColumn="0"/>
            </w:pPr>
            <w:r>
              <w:t>Static</w:t>
            </w:r>
          </w:p>
        </w:tc>
      </w:tr>
      <w:tr w:rsidR="00A37D56" w14:paraId="411E1881" w14:textId="6106285A" w:rsidTr="00A37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4B657706" w14:textId="77777777" w:rsidR="000B6313" w:rsidRDefault="000B6313"/>
        </w:tc>
        <w:tc>
          <w:tcPr>
            <w:tcW w:w="1440" w:type="dxa"/>
          </w:tcPr>
          <w:p w14:paraId="0E940609" w14:textId="2B1FDA25" w:rsidR="000B6313" w:rsidRDefault="000B6313">
            <w:pPr>
              <w:cnfStyle w:val="000000100000" w:firstRow="0" w:lastRow="0" w:firstColumn="0" w:lastColumn="0" w:oddVBand="0" w:evenVBand="0" w:oddHBand="1" w:evenHBand="0" w:firstRowFirstColumn="0" w:firstRowLastColumn="0" w:lastRowFirstColumn="0" w:lastRowLastColumn="0"/>
            </w:pPr>
            <w:r>
              <w:t>Farm-y</w:t>
            </w:r>
          </w:p>
        </w:tc>
        <w:tc>
          <w:tcPr>
            <w:tcW w:w="3246" w:type="dxa"/>
          </w:tcPr>
          <w:p w14:paraId="5FB84D7A" w14:textId="68D92FC9" w:rsidR="000B6313" w:rsidRDefault="000B6313">
            <w:pPr>
              <w:cnfStyle w:val="000000100000" w:firstRow="0" w:lastRow="0" w:firstColumn="0" w:lastColumn="0" w:oddVBand="0" w:evenVBand="0" w:oddHBand="1" w:evenHBand="0" w:firstRowFirstColumn="0" w:firstRowLastColumn="0" w:lastRowFirstColumn="0" w:lastRowLastColumn="0"/>
            </w:pPr>
            <w:r>
              <w:t>y-coordinate of farm</w:t>
            </w:r>
          </w:p>
        </w:tc>
        <w:tc>
          <w:tcPr>
            <w:tcW w:w="2070" w:type="dxa"/>
          </w:tcPr>
          <w:p w14:paraId="3C8122BA" w14:textId="77777777" w:rsidR="000B6313" w:rsidRDefault="000B6313">
            <w:pPr>
              <w:cnfStyle w:val="000000100000" w:firstRow="0" w:lastRow="0" w:firstColumn="0" w:lastColumn="0" w:oddVBand="0" w:evenVBand="0" w:oddHBand="1" w:evenHBand="0" w:firstRowFirstColumn="0" w:firstRowLastColumn="0" w:lastRowFirstColumn="0" w:lastRowLastColumn="0"/>
            </w:pPr>
          </w:p>
        </w:tc>
        <w:tc>
          <w:tcPr>
            <w:tcW w:w="1440" w:type="dxa"/>
          </w:tcPr>
          <w:p w14:paraId="4446F730" w14:textId="271F88B8" w:rsidR="000B6313" w:rsidRDefault="000B6313">
            <w:pPr>
              <w:cnfStyle w:val="000000100000" w:firstRow="0" w:lastRow="0" w:firstColumn="0" w:lastColumn="0" w:oddVBand="0" w:evenVBand="0" w:oddHBand="1" w:evenHBand="0" w:firstRowFirstColumn="0" w:firstRowLastColumn="0" w:lastRowFirstColumn="0" w:lastRowLastColumn="0"/>
            </w:pPr>
            <w:r>
              <w:t>Static</w:t>
            </w:r>
          </w:p>
        </w:tc>
      </w:tr>
      <w:tr w:rsidR="00A37D56" w14:paraId="4F2C2347" w14:textId="7185B4E4" w:rsidTr="00A37D56">
        <w:tc>
          <w:tcPr>
            <w:cnfStyle w:val="001000000000" w:firstRow="0" w:lastRow="0" w:firstColumn="1" w:lastColumn="0" w:oddVBand="0" w:evenVBand="0" w:oddHBand="0" w:evenHBand="0" w:firstRowFirstColumn="0" w:firstRowLastColumn="0" w:lastRowFirstColumn="0" w:lastRowLastColumn="0"/>
            <w:tcW w:w="1260" w:type="dxa"/>
          </w:tcPr>
          <w:p w14:paraId="39D61D6B" w14:textId="603CF04D" w:rsidR="000B6313" w:rsidRDefault="000B6313">
            <w:r>
              <w:t>Cell</w:t>
            </w:r>
          </w:p>
        </w:tc>
        <w:tc>
          <w:tcPr>
            <w:tcW w:w="1440" w:type="dxa"/>
          </w:tcPr>
          <w:p w14:paraId="66337201" w14:textId="4486058E" w:rsidR="000B6313" w:rsidRDefault="000B6313">
            <w:pPr>
              <w:cnfStyle w:val="000000000000" w:firstRow="0" w:lastRow="0" w:firstColumn="0" w:lastColumn="0" w:oddVBand="0" w:evenVBand="0" w:oddHBand="0" w:evenHBand="0" w:firstRowFirstColumn="0" w:firstRowLastColumn="0" w:lastRowFirstColumn="0" w:lastRowLastColumn="0"/>
            </w:pPr>
            <w:r>
              <w:t>Patch-avail</w:t>
            </w:r>
          </w:p>
        </w:tc>
        <w:tc>
          <w:tcPr>
            <w:tcW w:w="3246" w:type="dxa"/>
          </w:tcPr>
          <w:p w14:paraId="5EA96BED" w14:textId="24B6BEE0" w:rsidR="000B6313" w:rsidRDefault="000B6313">
            <w:pPr>
              <w:cnfStyle w:val="000000000000" w:firstRow="0" w:lastRow="0" w:firstColumn="0" w:lastColumn="0" w:oddVBand="0" w:evenVBand="0" w:oddHBand="0" w:evenHBand="0" w:firstRowFirstColumn="0" w:firstRowLastColumn="0" w:lastRowFirstColumn="0" w:lastRowLastColumn="0"/>
            </w:pPr>
            <w:r>
              <w:t xml:space="preserve">If a cell is </w:t>
            </w:r>
            <w:r w:rsidR="00456E60">
              <w:t>wildland</w:t>
            </w:r>
            <w:r>
              <w:t xml:space="preserve"> or pastureland</w:t>
            </w:r>
          </w:p>
        </w:tc>
        <w:tc>
          <w:tcPr>
            <w:tcW w:w="2070" w:type="dxa"/>
          </w:tcPr>
          <w:p w14:paraId="249E3B97" w14:textId="7317742D" w:rsidR="000B6313" w:rsidRDefault="000B6313">
            <w:pPr>
              <w:cnfStyle w:val="000000000000" w:firstRow="0" w:lastRow="0" w:firstColumn="0" w:lastColumn="0" w:oddVBand="0" w:evenVBand="0" w:oddHBand="0" w:evenHBand="0" w:firstRowFirstColumn="0" w:firstRowLastColumn="0" w:lastRowFirstColumn="0" w:lastRowLastColumn="0"/>
            </w:pPr>
            <w:r>
              <w:t>0 or 1</w:t>
            </w:r>
          </w:p>
        </w:tc>
        <w:tc>
          <w:tcPr>
            <w:tcW w:w="1440" w:type="dxa"/>
          </w:tcPr>
          <w:p w14:paraId="31798178" w14:textId="11B9C822" w:rsidR="000B6313" w:rsidRDefault="000B6313">
            <w:pPr>
              <w:cnfStyle w:val="000000000000" w:firstRow="0" w:lastRow="0" w:firstColumn="0" w:lastColumn="0" w:oddVBand="0" w:evenVBand="0" w:oddHBand="0" w:evenHBand="0" w:firstRowFirstColumn="0" w:firstRowLastColumn="0" w:lastRowFirstColumn="0" w:lastRowLastColumn="0"/>
            </w:pPr>
            <w:r>
              <w:t>Static</w:t>
            </w:r>
          </w:p>
        </w:tc>
      </w:tr>
      <w:tr w:rsidR="00A37D56" w14:paraId="052DBF35" w14:textId="1D68AF23" w:rsidTr="00A37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6B5248A3" w14:textId="77777777" w:rsidR="000B6313" w:rsidRDefault="000B6313" w:rsidP="005E0C81"/>
        </w:tc>
        <w:tc>
          <w:tcPr>
            <w:tcW w:w="1440" w:type="dxa"/>
          </w:tcPr>
          <w:p w14:paraId="4EB979FE" w14:textId="4828B3C5" w:rsidR="000B6313" w:rsidRDefault="000B6313" w:rsidP="005E0C81">
            <w:pPr>
              <w:cnfStyle w:val="000000100000" w:firstRow="0" w:lastRow="0" w:firstColumn="0" w:lastColumn="0" w:oddVBand="0" w:evenVBand="0" w:oddHBand="1" w:evenHBand="0" w:firstRowFirstColumn="0" w:firstRowLastColumn="0" w:lastRowFirstColumn="0" w:lastRowLastColumn="0"/>
            </w:pPr>
            <w:r>
              <w:t>Patch-meals</w:t>
            </w:r>
          </w:p>
        </w:tc>
        <w:tc>
          <w:tcPr>
            <w:tcW w:w="3246" w:type="dxa"/>
          </w:tcPr>
          <w:p w14:paraId="3C89EAF4" w14:textId="5BE06752" w:rsidR="000B6313" w:rsidRDefault="000B6313" w:rsidP="005E0C81">
            <w:pPr>
              <w:cnfStyle w:val="000000100000" w:firstRow="0" w:lastRow="0" w:firstColumn="0" w:lastColumn="0" w:oddVBand="0" w:evenVBand="0" w:oddHBand="1" w:evenHBand="0" w:firstRowFirstColumn="0" w:firstRowLastColumn="0" w:lastRowFirstColumn="0" w:lastRowLastColumn="0"/>
            </w:pPr>
            <w:r>
              <w:t xml:space="preserve">Number of meals a </w:t>
            </w:r>
            <w:r w:rsidR="00456E60">
              <w:t>wildland</w:t>
            </w:r>
            <w:r>
              <w:t xml:space="preserve"> cell owns</w:t>
            </w:r>
          </w:p>
        </w:tc>
        <w:tc>
          <w:tcPr>
            <w:tcW w:w="2070" w:type="dxa"/>
          </w:tcPr>
          <w:p w14:paraId="120758C7" w14:textId="172CD035" w:rsidR="000B6313" w:rsidRDefault="000B6313" w:rsidP="005E0C81">
            <w:pPr>
              <w:cnfStyle w:val="000000100000" w:firstRow="0" w:lastRow="0" w:firstColumn="0" w:lastColumn="0" w:oddVBand="0" w:evenVBand="0" w:oddHBand="1" w:evenHBand="0" w:firstRowFirstColumn="0" w:firstRowLastColumn="0" w:lastRowFirstColumn="0" w:lastRowLastColumn="0"/>
            </w:pPr>
            <w:r>
              <w:t>0 – 1000; meals</w:t>
            </w:r>
          </w:p>
        </w:tc>
        <w:tc>
          <w:tcPr>
            <w:tcW w:w="1440" w:type="dxa"/>
          </w:tcPr>
          <w:p w14:paraId="5413A3AF" w14:textId="08553419" w:rsidR="000B6313" w:rsidRDefault="000B6313" w:rsidP="005E0C81">
            <w:pPr>
              <w:cnfStyle w:val="000000100000" w:firstRow="0" w:lastRow="0" w:firstColumn="0" w:lastColumn="0" w:oddVBand="0" w:evenVBand="0" w:oddHBand="1" w:evenHBand="0" w:firstRowFirstColumn="0" w:firstRowLastColumn="0" w:lastRowFirstColumn="0" w:lastRowLastColumn="0"/>
            </w:pPr>
            <w:r>
              <w:t>Dynamic</w:t>
            </w:r>
          </w:p>
        </w:tc>
      </w:tr>
      <w:tr w:rsidR="00A37D56" w14:paraId="3DCEFE7E" w14:textId="107B65D7" w:rsidTr="00A37D56">
        <w:tc>
          <w:tcPr>
            <w:cnfStyle w:val="001000000000" w:firstRow="0" w:lastRow="0" w:firstColumn="1" w:lastColumn="0" w:oddVBand="0" w:evenVBand="0" w:oddHBand="0" w:evenHBand="0" w:firstRowFirstColumn="0" w:firstRowLastColumn="0" w:lastRowFirstColumn="0" w:lastRowLastColumn="0"/>
            <w:tcW w:w="1260" w:type="dxa"/>
          </w:tcPr>
          <w:p w14:paraId="3493EE84" w14:textId="77777777" w:rsidR="000B6313" w:rsidRDefault="000B6313" w:rsidP="00B17DFA"/>
        </w:tc>
        <w:tc>
          <w:tcPr>
            <w:tcW w:w="1440" w:type="dxa"/>
          </w:tcPr>
          <w:p w14:paraId="2A321253" w14:textId="2EF08097" w:rsidR="000B6313" w:rsidRDefault="000B6313" w:rsidP="00B17DFA">
            <w:pPr>
              <w:cnfStyle w:val="000000000000" w:firstRow="0" w:lastRow="0" w:firstColumn="0" w:lastColumn="0" w:oddVBand="0" w:evenVBand="0" w:oddHBand="0" w:evenHBand="0" w:firstRowFirstColumn="0" w:firstRowLastColumn="0" w:lastRowFirstColumn="0" w:lastRowLastColumn="0"/>
            </w:pPr>
            <w:r>
              <w:t>Pasture-meals</w:t>
            </w:r>
          </w:p>
        </w:tc>
        <w:tc>
          <w:tcPr>
            <w:tcW w:w="3246" w:type="dxa"/>
          </w:tcPr>
          <w:p w14:paraId="5DF5C1DB" w14:textId="42852FC6" w:rsidR="000B6313" w:rsidRDefault="000B6313" w:rsidP="00B17DFA">
            <w:pPr>
              <w:cnfStyle w:val="000000000000" w:firstRow="0" w:lastRow="0" w:firstColumn="0" w:lastColumn="0" w:oddVBand="0" w:evenVBand="0" w:oddHBand="0" w:evenHBand="0" w:firstRowFirstColumn="0" w:firstRowLastColumn="0" w:lastRowFirstColumn="0" w:lastRowLastColumn="0"/>
            </w:pPr>
            <w:r>
              <w:t>Number of meals a pastureland cell owns</w:t>
            </w:r>
          </w:p>
        </w:tc>
        <w:tc>
          <w:tcPr>
            <w:tcW w:w="2070" w:type="dxa"/>
          </w:tcPr>
          <w:p w14:paraId="381AE83E" w14:textId="3F14E593" w:rsidR="000B6313" w:rsidRDefault="000B6313" w:rsidP="00B17DFA">
            <w:pPr>
              <w:cnfStyle w:val="000000000000" w:firstRow="0" w:lastRow="0" w:firstColumn="0" w:lastColumn="0" w:oddVBand="0" w:evenVBand="0" w:oddHBand="0" w:evenHBand="0" w:firstRowFirstColumn="0" w:firstRowLastColumn="0" w:lastRowFirstColumn="0" w:lastRowLastColumn="0"/>
            </w:pPr>
            <w:r>
              <w:t>0 – 1000; meals</w:t>
            </w:r>
          </w:p>
        </w:tc>
        <w:tc>
          <w:tcPr>
            <w:tcW w:w="1440" w:type="dxa"/>
          </w:tcPr>
          <w:p w14:paraId="68FEA6D8" w14:textId="4D85C003" w:rsidR="000B6313" w:rsidRDefault="000B6313" w:rsidP="00B17DFA">
            <w:pPr>
              <w:cnfStyle w:val="000000000000" w:firstRow="0" w:lastRow="0" w:firstColumn="0" w:lastColumn="0" w:oddVBand="0" w:evenVBand="0" w:oddHBand="0" w:evenHBand="0" w:firstRowFirstColumn="0" w:firstRowLastColumn="0" w:lastRowFirstColumn="0" w:lastRowLastColumn="0"/>
            </w:pPr>
            <w:r>
              <w:t>Dynamic</w:t>
            </w:r>
          </w:p>
        </w:tc>
      </w:tr>
      <w:tr w:rsidR="00A37D56" w14:paraId="5874E276" w14:textId="0C53A016" w:rsidTr="00A37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4905FBEB" w14:textId="77777777" w:rsidR="000B6313" w:rsidRDefault="000B6313" w:rsidP="00B17DFA"/>
        </w:tc>
        <w:tc>
          <w:tcPr>
            <w:tcW w:w="1440" w:type="dxa"/>
          </w:tcPr>
          <w:p w14:paraId="059E3F8A" w14:textId="667D0617" w:rsidR="000B6313" w:rsidRDefault="000B6313" w:rsidP="00B17DFA">
            <w:pPr>
              <w:cnfStyle w:val="000000100000" w:firstRow="0" w:lastRow="0" w:firstColumn="0" w:lastColumn="0" w:oddVBand="0" w:evenVBand="0" w:oddHBand="1" w:evenHBand="0" w:firstRowFirstColumn="0" w:firstRowLastColumn="0" w:lastRowFirstColumn="0" w:lastRowLastColumn="0"/>
            </w:pPr>
            <w:r>
              <w:t>meals</w:t>
            </w:r>
          </w:p>
        </w:tc>
        <w:tc>
          <w:tcPr>
            <w:tcW w:w="3246" w:type="dxa"/>
          </w:tcPr>
          <w:p w14:paraId="22F84A74" w14:textId="136B8334" w:rsidR="000B6313" w:rsidRDefault="000B6313" w:rsidP="00B17DFA">
            <w:pPr>
              <w:cnfStyle w:val="000000100000" w:firstRow="0" w:lastRow="0" w:firstColumn="0" w:lastColumn="0" w:oddVBand="0" w:evenVBand="0" w:oddHBand="1" w:evenHBand="0" w:firstRowFirstColumn="0" w:firstRowLastColumn="0" w:lastRowFirstColumn="0" w:lastRowLastColumn="0"/>
            </w:pPr>
            <w:r>
              <w:t>Number of meals any cell owns</w:t>
            </w:r>
          </w:p>
        </w:tc>
        <w:tc>
          <w:tcPr>
            <w:tcW w:w="2070" w:type="dxa"/>
          </w:tcPr>
          <w:p w14:paraId="2A4D1C42" w14:textId="6CCEFC4F" w:rsidR="000B6313" w:rsidRDefault="000B6313" w:rsidP="00B17DFA">
            <w:pPr>
              <w:cnfStyle w:val="000000100000" w:firstRow="0" w:lastRow="0" w:firstColumn="0" w:lastColumn="0" w:oddVBand="0" w:evenVBand="0" w:oddHBand="1" w:evenHBand="0" w:firstRowFirstColumn="0" w:firstRowLastColumn="0" w:lastRowFirstColumn="0" w:lastRowLastColumn="0"/>
            </w:pPr>
            <w:r>
              <w:t>0 – 1000; meals</w:t>
            </w:r>
          </w:p>
        </w:tc>
        <w:tc>
          <w:tcPr>
            <w:tcW w:w="1440" w:type="dxa"/>
          </w:tcPr>
          <w:p w14:paraId="7F3129E1" w14:textId="5D618F88" w:rsidR="000B6313" w:rsidRDefault="000B6313" w:rsidP="00B17DFA">
            <w:pPr>
              <w:cnfStyle w:val="000000100000" w:firstRow="0" w:lastRow="0" w:firstColumn="0" w:lastColumn="0" w:oddVBand="0" w:evenVBand="0" w:oddHBand="1" w:evenHBand="0" w:firstRowFirstColumn="0" w:firstRowLastColumn="0" w:lastRowFirstColumn="0" w:lastRowLastColumn="0"/>
            </w:pPr>
            <w:r>
              <w:t>Dynamic</w:t>
            </w:r>
          </w:p>
        </w:tc>
      </w:tr>
      <w:tr w:rsidR="00A37D56" w14:paraId="4B8D47BE" w14:textId="1C209E4B" w:rsidTr="00A37D56">
        <w:tc>
          <w:tcPr>
            <w:cnfStyle w:val="001000000000" w:firstRow="0" w:lastRow="0" w:firstColumn="1" w:lastColumn="0" w:oddVBand="0" w:evenVBand="0" w:oddHBand="0" w:evenHBand="0" w:firstRowFirstColumn="0" w:firstRowLastColumn="0" w:lastRowFirstColumn="0" w:lastRowLastColumn="0"/>
            <w:tcW w:w="1260" w:type="dxa"/>
          </w:tcPr>
          <w:p w14:paraId="1720B4FE" w14:textId="77777777" w:rsidR="000B6313" w:rsidRDefault="000B6313" w:rsidP="00B17DFA"/>
        </w:tc>
        <w:tc>
          <w:tcPr>
            <w:tcW w:w="1440" w:type="dxa"/>
          </w:tcPr>
          <w:p w14:paraId="5CCC2BDE" w14:textId="05BF23B5" w:rsidR="000B6313" w:rsidRDefault="000B6313" w:rsidP="00B17DFA">
            <w:pPr>
              <w:cnfStyle w:val="000000000000" w:firstRow="0" w:lastRow="0" w:firstColumn="0" w:lastColumn="0" w:oddVBand="0" w:evenVBand="0" w:oddHBand="0" w:evenHBand="0" w:firstRowFirstColumn="0" w:firstRowLastColumn="0" w:lastRowFirstColumn="0" w:lastRowLastColumn="0"/>
            </w:pPr>
            <w:r>
              <w:t>connectivity</w:t>
            </w:r>
          </w:p>
        </w:tc>
        <w:tc>
          <w:tcPr>
            <w:tcW w:w="3246" w:type="dxa"/>
          </w:tcPr>
          <w:p w14:paraId="1FBBDB50" w14:textId="1CE7F933" w:rsidR="000B6313" w:rsidRDefault="000B6313" w:rsidP="00B17DFA">
            <w:pPr>
              <w:cnfStyle w:val="000000000000" w:firstRow="0" w:lastRow="0" w:firstColumn="0" w:lastColumn="0" w:oddVBand="0" w:evenVBand="0" w:oddHBand="0" w:evenHBand="0" w:firstRowFirstColumn="0" w:firstRowLastColumn="0" w:lastRowFirstColumn="0" w:lastRowLastColumn="0"/>
            </w:pPr>
            <w:r>
              <w:t xml:space="preserve">Count of </w:t>
            </w:r>
            <w:r w:rsidR="00456E60">
              <w:t>wildland</w:t>
            </w:r>
            <w:r>
              <w:t xml:space="preserve"> cells neighboring an individual cell that are </w:t>
            </w:r>
            <w:r w:rsidR="00456E60">
              <w:t>wildland</w:t>
            </w:r>
            <w:r>
              <w:t xml:space="preserve"> </w:t>
            </w:r>
          </w:p>
        </w:tc>
        <w:tc>
          <w:tcPr>
            <w:tcW w:w="2070" w:type="dxa"/>
          </w:tcPr>
          <w:p w14:paraId="04D9429D" w14:textId="31E8B781" w:rsidR="000B6313" w:rsidRDefault="000B6313" w:rsidP="00B17DFA">
            <w:pPr>
              <w:cnfStyle w:val="000000000000" w:firstRow="0" w:lastRow="0" w:firstColumn="0" w:lastColumn="0" w:oddVBand="0" w:evenVBand="0" w:oddHBand="0" w:evenHBand="0" w:firstRowFirstColumn="0" w:firstRowLastColumn="0" w:lastRowFirstColumn="0" w:lastRowLastColumn="0"/>
            </w:pPr>
            <w:r>
              <w:t xml:space="preserve">0 – 8; </w:t>
            </w:r>
            <w:r w:rsidR="00456E60">
              <w:t>wildland</w:t>
            </w:r>
            <w:r>
              <w:t xml:space="preserve"> neighbors</w:t>
            </w:r>
          </w:p>
        </w:tc>
        <w:tc>
          <w:tcPr>
            <w:tcW w:w="1440" w:type="dxa"/>
          </w:tcPr>
          <w:p w14:paraId="2A6558F9" w14:textId="36C7B51A" w:rsidR="000B6313" w:rsidRDefault="000B6313" w:rsidP="00B17DFA">
            <w:pPr>
              <w:cnfStyle w:val="000000000000" w:firstRow="0" w:lastRow="0" w:firstColumn="0" w:lastColumn="0" w:oddVBand="0" w:evenVBand="0" w:oddHBand="0" w:evenHBand="0" w:firstRowFirstColumn="0" w:firstRowLastColumn="0" w:lastRowFirstColumn="0" w:lastRowLastColumn="0"/>
            </w:pPr>
            <w:r>
              <w:t>Static</w:t>
            </w:r>
          </w:p>
        </w:tc>
      </w:tr>
      <w:tr w:rsidR="00A37D56" w14:paraId="7C22F7EC" w14:textId="0D130501" w:rsidTr="00A37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0606219D" w14:textId="77777777" w:rsidR="000B6313" w:rsidRDefault="000B6313" w:rsidP="00B17DFA"/>
        </w:tc>
        <w:tc>
          <w:tcPr>
            <w:tcW w:w="1440" w:type="dxa"/>
          </w:tcPr>
          <w:p w14:paraId="3444327E" w14:textId="5AE75A0E" w:rsidR="000B6313" w:rsidRDefault="000B6313" w:rsidP="00B17DFA">
            <w:pPr>
              <w:cnfStyle w:val="000000100000" w:firstRow="0" w:lastRow="0" w:firstColumn="0" w:lastColumn="0" w:oddVBand="0" w:evenVBand="0" w:oddHBand="1" w:evenHBand="0" w:firstRowFirstColumn="0" w:firstRowLastColumn="0" w:lastRowFirstColumn="0" w:lastRowLastColumn="0"/>
            </w:pPr>
            <w:r>
              <w:t>interior</w:t>
            </w:r>
          </w:p>
        </w:tc>
        <w:tc>
          <w:tcPr>
            <w:tcW w:w="3246" w:type="dxa"/>
          </w:tcPr>
          <w:p w14:paraId="3751D6ED" w14:textId="616A8808" w:rsidR="000B6313" w:rsidRDefault="000B6313" w:rsidP="00B17DFA">
            <w:pPr>
              <w:cnfStyle w:val="000000100000" w:firstRow="0" w:lastRow="0" w:firstColumn="0" w:lastColumn="0" w:oddVBand="0" w:evenVBand="0" w:oddHBand="1" w:evenHBand="0" w:firstRowFirstColumn="0" w:firstRowLastColumn="0" w:lastRowFirstColumn="0" w:lastRowLastColumn="0"/>
            </w:pPr>
            <w:r>
              <w:t xml:space="preserve">If a </w:t>
            </w:r>
            <w:r w:rsidR="00456E60">
              <w:t>wildland</w:t>
            </w:r>
            <w:r>
              <w:t xml:space="preserve"> cell is surrounded by </w:t>
            </w:r>
            <w:r w:rsidR="00456E60">
              <w:t>wildland</w:t>
            </w:r>
            <w:r>
              <w:t xml:space="preserve"> cells</w:t>
            </w:r>
          </w:p>
        </w:tc>
        <w:tc>
          <w:tcPr>
            <w:tcW w:w="2070" w:type="dxa"/>
          </w:tcPr>
          <w:p w14:paraId="59AF230E" w14:textId="03D4478D" w:rsidR="000B6313" w:rsidRDefault="000B6313" w:rsidP="00B17DFA">
            <w:pPr>
              <w:cnfStyle w:val="000000100000" w:firstRow="0" w:lastRow="0" w:firstColumn="0" w:lastColumn="0" w:oddVBand="0" w:evenVBand="0" w:oddHBand="1" w:evenHBand="0" w:firstRowFirstColumn="0" w:firstRowLastColumn="0" w:lastRowFirstColumn="0" w:lastRowLastColumn="0"/>
            </w:pPr>
            <w:r>
              <w:t>0 or 1</w:t>
            </w:r>
          </w:p>
        </w:tc>
        <w:tc>
          <w:tcPr>
            <w:tcW w:w="1440" w:type="dxa"/>
          </w:tcPr>
          <w:p w14:paraId="2DB3A1D9" w14:textId="2CE8A25D" w:rsidR="000B6313" w:rsidRDefault="000B6313" w:rsidP="00B17DFA">
            <w:pPr>
              <w:cnfStyle w:val="000000100000" w:firstRow="0" w:lastRow="0" w:firstColumn="0" w:lastColumn="0" w:oddVBand="0" w:evenVBand="0" w:oddHBand="1" w:evenHBand="0" w:firstRowFirstColumn="0" w:firstRowLastColumn="0" w:lastRowFirstColumn="0" w:lastRowLastColumn="0"/>
            </w:pPr>
            <w:r>
              <w:t>Static</w:t>
            </w:r>
          </w:p>
        </w:tc>
      </w:tr>
      <w:tr w:rsidR="00A37D56" w14:paraId="6C47F486" w14:textId="5F54DB4B" w:rsidTr="00A37D56">
        <w:tc>
          <w:tcPr>
            <w:cnfStyle w:val="001000000000" w:firstRow="0" w:lastRow="0" w:firstColumn="1" w:lastColumn="0" w:oddVBand="0" w:evenVBand="0" w:oddHBand="0" w:evenHBand="0" w:firstRowFirstColumn="0" w:firstRowLastColumn="0" w:lastRowFirstColumn="0" w:lastRowLastColumn="0"/>
            <w:tcW w:w="1260" w:type="dxa"/>
          </w:tcPr>
          <w:p w14:paraId="648E0A8C" w14:textId="77777777" w:rsidR="000B6313" w:rsidRDefault="000B6313" w:rsidP="00B17DFA"/>
        </w:tc>
        <w:tc>
          <w:tcPr>
            <w:tcW w:w="1440" w:type="dxa"/>
          </w:tcPr>
          <w:p w14:paraId="383799C4" w14:textId="2122EDF7" w:rsidR="000B6313" w:rsidRDefault="000B6313" w:rsidP="00B17DFA">
            <w:pPr>
              <w:cnfStyle w:val="000000000000" w:firstRow="0" w:lastRow="0" w:firstColumn="0" w:lastColumn="0" w:oddVBand="0" w:evenVBand="0" w:oddHBand="0" w:evenHBand="0" w:firstRowFirstColumn="0" w:firstRowLastColumn="0" w:lastRowFirstColumn="0" w:lastRowLastColumn="0"/>
            </w:pPr>
            <w:r>
              <w:t>edge</w:t>
            </w:r>
          </w:p>
        </w:tc>
        <w:tc>
          <w:tcPr>
            <w:tcW w:w="3246" w:type="dxa"/>
          </w:tcPr>
          <w:p w14:paraId="4812C62D" w14:textId="2D6EFA8F" w:rsidR="000B6313" w:rsidRDefault="000B6313" w:rsidP="00B17DFA">
            <w:pPr>
              <w:cnfStyle w:val="000000000000" w:firstRow="0" w:lastRow="0" w:firstColumn="0" w:lastColumn="0" w:oddVBand="0" w:evenVBand="0" w:oddHBand="0" w:evenHBand="0" w:firstRowFirstColumn="0" w:firstRowLastColumn="0" w:lastRowFirstColumn="0" w:lastRowLastColumn="0"/>
            </w:pPr>
            <w:r>
              <w:t xml:space="preserve">If a </w:t>
            </w:r>
            <w:r w:rsidR="00456E60">
              <w:t>wildland</w:t>
            </w:r>
            <w:r>
              <w:t xml:space="preserve"> cell is not </w:t>
            </w:r>
            <w:proofErr w:type="gramStart"/>
            <w:r w:rsidR="007E6579">
              <w:t>entirely</w:t>
            </w:r>
            <w:r>
              <w:t xml:space="preserve"> surrounded</w:t>
            </w:r>
            <w:proofErr w:type="gramEnd"/>
            <w:r>
              <w:t xml:space="preserve"> by </w:t>
            </w:r>
            <w:r w:rsidR="00456E60">
              <w:t>wildland</w:t>
            </w:r>
            <w:r>
              <w:t xml:space="preserve"> cells</w:t>
            </w:r>
          </w:p>
        </w:tc>
        <w:tc>
          <w:tcPr>
            <w:tcW w:w="2070" w:type="dxa"/>
          </w:tcPr>
          <w:p w14:paraId="13497B40" w14:textId="70BDD893" w:rsidR="000B6313" w:rsidRDefault="000B6313" w:rsidP="00B17DFA">
            <w:pPr>
              <w:cnfStyle w:val="000000000000" w:firstRow="0" w:lastRow="0" w:firstColumn="0" w:lastColumn="0" w:oddVBand="0" w:evenVBand="0" w:oddHBand="0" w:evenHBand="0" w:firstRowFirstColumn="0" w:firstRowLastColumn="0" w:lastRowFirstColumn="0" w:lastRowLastColumn="0"/>
            </w:pPr>
            <w:r>
              <w:t xml:space="preserve">0 or 1  </w:t>
            </w:r>
          </w:p>
        </w:tc>
        <w:tc>
          <w:tcPr>
            <w:tcW w:w="1440" w:type="dxa"/>
          </w:tcPr>
          <w:p w14:paraId="556DC7CD" w14:textId="4105B89B" w:rsidR="000B6313" w:rsidRDefault="000B6313" w:rsidP="00B17DFA">
            <w:pPr>
              <w:cnfStyle w:val="000000000000" w:firstRow="0" w:lastRow="0" w:firstColumn="0" w:lastColumn="0" w:oddVBand="0" w:evenVBand="0" w:oddHBand="0" w:evenHBand="0" w:firstRowFirstColumn="0" w:firstRowLastColumn="0" w:lastRowFirstColumn="0" w:lastRowLastColumn="0"/>
            </w:pPr>
            <w:r>
              <w:t>Static</w:t>
            </w:r>
          </w:p>
        </w:tc>
      </w:tr>
      <w:tr w:rsidR="00A37D56" w14:paraId="377748DE" w14:textId="6F96F177" w:rsidTr="00A37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1F7C9CF0" w14:textId="77777777" w:rsidR="000B6313" w:rsidRDefault="000B6313" w:rsidP="00B17DFA"/>
        </w:tc>
        <w:tc>
          <w:tcPr>
            <w:tcW w:w="1440" w:type="dxa"/>
          </w:tcPr>
          <w:p w14:paraId="0A9D582A" w14:textId="26330EAB" w:rsidR="000B6313" w:rsidRDefault="000B6313" w:rsidP="00B17DFA">
            <w:pPr>
              <w:cnfStyle w:val="000000100000" w:firstRow="0" w:lastRow="0" w:firstColumn="0" w:lastColumn="0" w:oddVBand="0" w:evenVBand="0" w:oddHBand="1" w:evenHBand="0" w:firstRowFirstColumn="0" w:firstRowLastColumn="0" w:lastRowFirstColumn="0" w:lastRowLastColumn="0"/>
            </w:pPr>
            <w:r>
              <w:t>Fragment-number</w:t>
            </w:r>
          </w:p>
        </w:tc>
        <w:tc>
          <w:tcPr>
            <w:tcW w:w="3246" w:type="dxa"/>
          </w:tcPr>
          <w:p w14:paraId="514C06D8" w14:textId="2AF78D6C" w:rsidR="000B6313" w:rsidRDefault="000B6313" w:rsidP="00B17DFA">
            <w:pPr>
              <w:cnfStyle w:val="000000100000" w:firstRow="0" w:lastRow="0" w:firstColumn="0" w:lastColumn="0" w:oddVBand="0" w:evenVBand="0" w:oddHBand="1" w:evenHBand="0" w:firstRowFirstColumn="0" w:firstRowLastColumn="0" w:lastRowFirstColumn="0" w:lastRowLastColumn="0"/>
            </w:pPr>
            <w:r>
              <w:t xml:space="preserve">The </w:t>
            </w:r>
            <w:r w:rsidR="00456E60">
              <w:t>wildland</w:t>
            </w:r>
            <w:r>
              <w:t xml:space="preserve"> </w:t>
            </w:r>
            <w:proofErr w:type="gramStart"/>
            <w:r>
              <w:t>fragment</w:t>
            </w:r>
            <w:proofErr w:type="gramEnd"/>
            <w:r>
              <w:t xml:space="preserve"> a cell belongs to</w:t>
            </w:r>
          </w:p>
        </w:tc>
        <w:tc>
          <w:tcPr>
            <w:tcW w:w="2070" w:type="dxa"/>
          </w:tcPr>
          <w:p w14:paraId="6CAF6029" w14:textId="1C2913A7" w:rsidR="000B6313" w:rsidRDefault="000B6313" w:rsidP="00B17DFA">
            <w:pPr>
              <w:cnfStyle w:val="000000100000" w:firstRow="0" w:lastRow="0" w:firstColumn="0" w:lastColumn="0" w:oddVBand="0" w:evenVBand="0" w:oddHBand="1" w:evenHBand="0" w:firstRowFirstColumn="0" w:firstRowLastColumn="0" w:lastRowFirstColumn="0" w:lastRowLastColumn="0"/>
            </w:pPr>
            <w:r>
              <w:t>1 – 9; fragment ID</w:t>
            </w:r>
          </w:p>
        </w:tc>
        <w:tc>
          <w:tcPr>
            <w:tcW w:w="1440" w:type="dxa"/>
          </w:tcPr>
          <w:p w14:paraId="0CBA54F3" w14:textId="1ABB2558" w:rsidR="000B6313" w:rsidRDefault="000B6313" w:rsidP="00B17DFA">
            <w:pPr>
              <w:cnfStyle w:val="000000100000" w:firstRow="0" w:lastRow="0" w:firstColumn="0" w:lastColumn="0" w:oddVBand="0" w:evenVBand="0" w:oddHBand="1" w:evenHBand="0" w:firstRowFirstColumn="0" w:firstRowLastColumn="0" w:lastRowFirstColumn="0" w:lastRowLastColumn="0"/>
            </w:pPr>
            <w:r>
              <w:t>Static</w:t>
            </w:r>
          </w:p>
        </w:tc>
      </w:tr>
      <w:tr w:rsidR="00A37D56" w14:paraId="1EAE78F7" w14:textId="6359A559" w:rsidTr="00A37D56">
        <w:tc>
          <w:tcPr>
            <w:cnfStyle w:val="001000000000" w:firstRow="0" w:lastRow="0" w:firstColumn="1" w:lastColumn="0" w:oddVBand="0" w:evenVBand="0" w:oddHBand="0" w:evenHBand="0" w:firstRowFirstColumn="0" w:firstRowLastColumn="0" w:lastRowFirstColumn="0" w:lastRowLastColumn="0"/>
            <w:tcW w:w="1260" w:type="dxa"/>
          </w:tcPr>
          <w:p w14:paraId="76334283" w14:textId="77777777" w:rsidR="000B6313" w:rsidRDefault="000B6313" w:rsidP="00B17DFA"/>
        </w:tc>
        <w:tc>
          <w:tcPr>
            <w:tcW w:w="1440" w:type="dxa"/>
          </w:tcPr>
          <w:p w14:paraId="278BA1F0" w14:textId="6B1C47EE" w:rsidR="000B6313" w:rsidRDefault="000B6313" w:rsidP="00B17DFA">
            <w:pPr>
              <w:cnfStyle w:val="000000000000" w:firstRow="0" w:lastRow="0" w:firstColumn="0" w:lastColumn="0" w:oddVBand="0" w:evenVBand="0" w:oddHBand="0" w:evenHBand="0" w:firstRowFirstColumn="0" w:firstRowLastColumn="0" w:lastRowFirstColumn="0" w:lastRowLastColumn="0"/>
            </w:pPr>
            <w:r>
              <w:t>Possible?</w:t>
            </w:r>
          </w:p>
        </w:tc>
        <w:tc>
          <w:tcPr>
            <w:tcW w:w="3246" w:type="dxa"/>
          </w:tcPr>
          <w:p w14:paraId="32D041E4" w14:textId="2ED291B1" w:rsidR="000B6313" w:rsidRDefault="000B6313" w:rsidP="00B17DFA">
            <w:pPr>
              <w:cnfStyle w:val="000000000000" w:firstRow="0" w:lastRow="0" w:firstColumn="0" w:lastColumn="0" w:oddVBand="0" w:evenVBand="0" w:oddHBand="0" w:evenHBand="0" w:firstRowFirstColumn="0" w:firstRowLastColumn="0" w:lastRowFirstColumn="0" w:lastRowLastColumn="0"/>
            </w:pPr>
            <w:r>
              <w:t xml:space="preserve">If a cell is eligible to become a </w:t>
            </w:r>
            <w:r w:rsidR="00456E60">
              <w:t>wildland</w:t>
            </w:r>
            <w:r>
              <w:t xml:space="preserve"> cell during initialization</w:t>
            </w:r>
          </w:p>
        </w:tc>
        <w:tc>
          <w:tcPr>
            <w:tcW w:w="2070" w:type="dxa"/>
          </w:tcPr>
          <w:p w14:paraId="7A7C892A" w14:textId="5ECCCB46" w:rsidR="000B6313" w:rsidRDefault="000B6313" w:rsidP="00B17DFA">
            <w:pPr>
              <w:cnfStyle w:val="000000000000" w:firstRow="0" w:lastRow="0" w:firstColumn="0" w:lastColumn="0" w:oddVBand="0" w:evenVBand="0" w:oddHBand="0" w:evenHBand="0" w:firstRowFirstColumn="0" w:firstRowLastColumn="0" w:lastRowFirstColumn="0" w:lastRowLastColumn="0"/>
            </w:pPr>
            <w:r>
              <w:t>True/false</w:t>
            </w:r>
          </w:p>
        </w:tc>
        <w:tc>
          <w:tcPr>
            <w:tcW w:w="1440" w:type="dxa"/>
          </w:tcPr>
          <w:p w14:paraId="01293495" w14:textId="4E58A6E9" w:rsidR="000B6313" w:rsidRDefault="000B6313" w:rsidP="00B17DFA">
            <w:pPr>
              <w:cnfStyle w:val="000000000000" w:firstRow="0" w:lastRow="0" w:firstColumn="0" w:lastColumn="0" w:oddVBand="0" w:evenVBand="0" w:oddHBand="0" w:evenHBand="0" w:firstRowFirstColumn="0" w:firstRowLastColumn="0" w:lastRowFirstColumn="0" w:lastRowLastColumn="0"/>
            </w:pPr>
            <w:r>
              <w:t>Dynamic</w:t>
            </w:r>
          </w:p>
        </w:tc>
      </w:tr>
      <w:tr w:rsidR="00A37D56" w14:paraId="64B2F161" w14:textId="24D2E52A" w:rsidTr="00A37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26636982" w14:textId="77777777" w:rsidR="000B6313" w:rsidRDefault="000B6313" w:rsidP="005E0C81"/>
        </w:tc>
        <w:tc>
          <w:tcPr>
            <w:tcW w:w="1440" w:type="dxa"/>
          </w:tcPr>
          <w:p w14:paraId="4ED36888" w14:textId="039F6E50" w:rsidR="000B6313" w:rsidRDefault="000B6313" w:rsidP="005E0C81">
            <w:pPr>
              <w:cnfStyle w:val="000000100000" w:firstRow="0" w:lastRow="0" w:firstColumn="0" w:lastColumn="0" w:oddVBand="0" w:evenVBand="0" w:oddHBand="1" w:evenHBand="0" w:firstRowFirstColumn="0" w:firstRowLastColumn="0" w:lastRowFirstColumn="0" w:lastRowLastColumn="0"/>
            </w:pPr>
            <w:r>
              <w:t>Habitat?</w:t>
            </w:r>
          </w:p>
        </w:tc>
        <w:tc>
          <w:tcPr>
            <w:tcW w:w="3246" w:type="dxa"/>
          </w:tcPr>
          <w:p w14:paraId="1F5E0E1D" w14:textId="3806AF7E" w:rsidR="000B6313" w:rsidRDefault="000B6313" w:rsidP="005E0C81">
            <w:pPr>
              <w:cnfStyle w:val="000000100000" w:firstRow="0" w:lastRow="0" w:firstColumn="0" w:lastColumn="0" w:oddVBand="0" w:evenVBand="0" w:oddHBand="1" w:evenHBand="0" w:firstRowFirstColumn="0" w:firstRowLastColumn="0" w:lastRowFirstColumn="0" w:lastRowLastColumn="0"/>
            </w:pPr>
            <w:r>
              <w:t xml:space="preserve">Designates </w:t>
            </w:r>
            <w:r w:rsidR="00456E60">
              <w:t>wildland</w:t>
            </w:r>
            <w:r>
              <w:t xml:space="preserve"> cells during initialization</w:t>
            </w:r>
          </w:p>
        </w:tc>
        <w:tc>
          <w:tcPr>
            <w:tcW w:w="2070" w:type="dxa"/>
          </w:tcPr>
          <w:p w14:paraId="765026CE" w14:textId="7EC054A8" w:rsidR="000B6313" w:rsidRDefault="000B6313" w:rsidP="005E0C81">
            <w:pPr>
              <w:cnfStyle w:val="000000100000" w:firstRow="0" w:lastRow="0" w:firstColumn="0" w:lastColumn="0" w:oddVBand="0" w:evenVBand="0" w:oddHBand="1" w:evenHBand="0" w:firstRowFirstColumn="0" w:firstRowLastColumn="0" w:lastRowFirstColumn="0" w:lastRowLastColumn="0"/>
            </w:pPr>
            <w:r>
              <w:t>True/false</w:t>
            </w:r>
          </w:p>
        </w:tc>
        <w:tc>
          <w:tcPr>
            <w:tcW w:w="1440" w:type="dxa"/>
          </w:tcPr>
          <w:p w14:paraId="49AE361A" w14:textId="4F4FDA1D" w:rsidR="000B6313" w:rsidRDefault="000B6313" w:rsidP="005E0C81">
            <w:pPr>
              <w:cnfStyle w:val="000000100000" w:firstRow="0" w:lastRow="0" w:firstColumn="0" w:lastColumn="0" w:oddVBand="0" w:evenVBand="0" w:oddHBand="1" w:evenHBand="0" w:firstRowFirstColumn="0" w:firstRowLastColumn="0" w:lastRowFirstColumn="0" w:lastRowLastColumn="0"/>
            </w:pPr>
            <w:r>
              <w:t>Dynamic</w:t>
            </w:r>
          </w:p>
        </w:tc>
      </w:tr>
    </w:tbl>
    <w:p w14:paraId="36595436" w14:textId="77777777" w:rsidR="005C3885" w:rsidRPr="009A6876" w:rsidRDefault="005C3885">
      <w:pPr>
        <w:rPr>
          <w:i/>
          <w:iCs/>
        </w:rPr>
      </w:pPr>
    </w:p>
    <w:p w14:paraId="7EA69324" w14:textId="77777777" w:rsidR="009A6876" w:rsidRPr="009A6876" w:rsidRDefault="009A6876">
      <w:pPr>
        <w:rPr>
          <w:i/>
          <w:iCs/>
        </w:rPr>
      </w:pPr>
    </w:p>
    <w:p w14:paraId="0521B7EC" w14:textId="79999A85" w:rsidR="00726FDA" w:rsidRDefault="009A6876">
      <w:pPr>
        <w:rPr>
          <w:b/>
          <w:bCs/>
          <w:i/>
          <w:iCs/>
        </w:rPr>
      </w:pPr>
      <w:r w:rsidRPr="00A37D56">
        <w:rPr>
          <w:b/>
          <w:bCs/>
          <w:i/>
          <w:iCs/>
        </w:rPr>
        <w:t>Process overview and scheduling</w:t>
      </w:r>
    </w:p>
    <w:p w14:paraId="70FFB008" w14:textId="77777777" w:rsidR="005E1655" w:rsidRPr="00A37D56" w:rsidRDefault="005E1655">
      <w:pPr>
        <w:rPr>
          <w:b/>
          <w:bCs/>
          <w:i/>
          <w:iCs/>
        </w:rPr>
      </w:pPr>
    </w:p>
    <w:p w14:paraId="62C3DC73" w14:textId="5BF637C6" w:rsidR="005E0C81" w:rsidRDefault="00D136E5">
      <w:pPr>
        <w:rPr>
          <w:color w:val="000000" w:themeColor="text1"/>
        </w:rPr>
      </w:pPr>
      <w:r>
        <w:rPr>
          <w:color w:val="000000" w:themeColor="text1"/>
        </w:rPr>
        <w:t>Prior to model initialization</w:t>
      </w:r>
      <w:r w:rsidR="005E0C81">
        <w:rPr>
          <w:color w:val="000000" w:themeColor="text1"/>
        </w:rPr>
        <w:t xml:space="preserve">, users can choose the percentage of the landscape that is </w:t>
      </w:r>
      <w:r w:rsidR="00456E60">
        <w:rPr>
          <w:color w:val="000000" w:themeColor="text1"/>
        </w:rPr>
        <w:t>wildland</w:t>
      </w:r>
      <w:r w:rsidR="005E0C81">
        <w:rPr>
          <w:color w:val="000000" w:themeColor="text1"/>
        </w:rPr>
        <w:t xml:space="preserve"> and the number of fragments. Users select a livestock grazing treatment: </w:t>
      </w:r>
      <w:r w:rsidR="005E0C81" w:rsidRPr="003C7E80">
        <w:rPr>
          <w:i/>
          <w:iCs/>
          <w:color w:val="000000" w:themeColor="text1"/>
        </w:rPr>
        <w:t>free roaming</w:t>
      </w:r>
      <w:r w:rsidR="005E0C81">
        <w:rPr>
          <w:color w:val="000000" w:themeColor="text1"/>
        </w:rPr>
        <w:t xml:space="preserve">, </w:t>
      </w:r>
      <w:r w:rsidR="005E0C81" w:rsidRPr="003C7E80">
        <w:rPr>
          <w:i/>
          <w:iCs/>
          <w:color w:val="000000" w:themeColor="text1"/>
        </w:rPr>
        <w:t>pasture-limited</w:t>
      </w:r>
      <w:r>
        <w:rPr>
          <w:color w:val="000000" w:themeColor="text1"/>
        </w:rPr>
        <w:t xml:space="preserve">, or </w:t>
      </w:r>
      <w:r w:rsidRPr="003C7E80">
        <w:rPr>
          <w:i/>
          <w:iCs/>
          <w:color w:val="000000" w:themeColor="text1"/>
        </w:rPr>
        <w:t>seasonal grazing</w:t>
      </w:r>
      <w:r>
        <w:rPr>
          <w:i/>
          <w:iCs/>
          <w:color w:val="000000" w:themeColor="text1"/>
        </w:rPr>
        <w:t>.</w:t>
      </w:r>
      <w:r>
        <w:rPr>
          <w:color w:val="000000" w:themeColor="text1"/>
        </w:rPr>
        <w:t xml:space="preserve"> </w:t>
      </w:r>
      <w:r w:rsidR="005E0C81">
        <w:rPr>
          <w:color w:val="000000" w:themeColor="text1"/>
        </w:rPr>
        <w:t>They can also adjust the number of wolf</w:t>
      </w:r>
      <w:r w:rsidR="007A18D4">
        <w:rPr>
          <w:color w:val="000000" w:themeColor="text1"/>
        </w:rPr>
        <w:t>-</w:t>
      </w:r>
      <w:r w:rsidR="005E0C81">
        <w:rPr>
          <w:color w:val="000000" w:themeColor="text1"/>
        </w:rPr>
        <w:t>, livestock</w:t>
      </w:r>
      <w:r w:rsidR="007A18D4">
        <w:rPr>
          <w:color w:val="000000" w:themeColor="text1"/>
        </w:rPr>
        <w:t>-</w:t>
      </w:r>
      <w:r w:rsidR="005E0C81">
        <w:rPr>
          <w:color w:val="000000" w:themeColor="text1"/>
        </w:rPr>
        <w:t>, wild prey</w:t>
      </w:r>
      <w:r w:rsidR="007A18D4">
        <w:rPr>
          <w:color w:val="000000" w:themeColor="text1"/>
        </w:rPr>
        <w:t>-</w:t>
      </w:r>
      <w:r w:rsidR="005E0C81">
        <w:rPr>
          <w:color w:val="000000" w:themeColor="text1"/>
        </w:rPr>
        <w:t>, and farm</w:t>
      </w:r>
      <w:r w:rsidR="007A18D4">
        <w:rPr>
          <w:color w:val="000000" w:themeColor="text1"/>
        </w:rPr>
        <w:t>-</w:t>
      </w:r>
      <w:r w:rsidR="005E0C81">
        <w:rPr>
          <w:color w:val="000000" w:themeColor="text1"/>
        </w:rPr>
        <w:t xml:space="preserve">agents on the landscape, turn off or on </w:t>
      </w:r>
      <w:r w:rsidR="006740B1">
        <w:rPr>
          <w:color w:val="000000" w:themeColor="text1"/>
        </w:rPr>
        <w:t xml:space="preserve">both </w:t>
      </w:r>
      <w:r w:rsidR="005E0C81">
        <w:rPr>
          <w:color w:val="000000" w:themeColor="text1"/>
        </w:rPr>
        <w:t>the wild prey and livestock fear of wolves</w:t>
      </w:r>
      <w:r w:rsidR="006740B1">
        <w:rPr>
          <w:color w:val="000000" w:themeColor="text1"/>
        </w:rPr>
        <w:t xml:space="preserve"> and</w:t>
      </w:r>
      <w:r w:rsidR="005E0C81">
        <w:rPr>
          <w:color w:val="000000" w:themeColor="text1"/>
        </w:rPr>
        <w:t xml:space="preserve"> the wolves</w:t>
      </w:r>
      <w:r w:rsidR="006740B1">
        <w:rPr>
          <w:color w:val="000000" w:themeColor="text1"/>
        </w:rPr>
        <w:t>’</w:t>
      </w:r>
      <w:r w:rsidR="005E0C81">
        <w:rPr>
          <w:color w:val="000000" w:themeColor="text1"/>
        </w:rPr>
        <w:t xml:space="preserve"> fear of farms, and independently adjust the elasticity of the livestock herds and the wolf pack. </w:t>
      </w:r>
    </w:p>
    <w:p w14:paraId="4FD070A8" w14:textId="40316C08" w:rsidR="000618BB" w:rsidRPr="000618BB" w:rsidRDefault="00D136E5" w:rsidP="00EB73BC">
      <w:pPr>
        <w:ind w:firstLine="720"/>
        <w:rPr>
          <w:color w:val="000000" w:themeColor="text1"/>
        </w:rPr>
      </w:pPr>
      <w:r>
        <w:rPr>
          <w:color w:val="000000" w:themeColor="text1"/>
        </w:rPr>
        <w:t>To initialize the model</w:t>
      </w:r>
      <w:r w:rsidR="000618BB" w:rsidRPr="000618BB">
        <w:rPr>
          <w:color w:val="000000" w:themeColor="text1"/>
        </w:rPr>
        <w:t xml:space="preserve">, each </w:t>
      </w:r>
      <w:r w:rsidR="009A13AD">
        <w:rPr>
          <w:color w:val="000000" w:themeColor="text1"/>
        </w:rPr>
        <w:t>cell</w:t>
      </w:r>
      <w:r w:rsidR="000618BB" w:rsidRPr="000618BB">
        <w:rPr>
          <w:color w:val="000000" w:themeColor="text1"/>
        </w:rPr>
        <w:t xml:space="preserve"> is randomly assigned number of “meals” for herbivores (wild prey</w:t>
      </w:r>
      <w:r w:rsidR="007A18D4">
        <w:rPr>
          <w:color w:val="000000" w:themeColor="text1"/>
        </w:rPr>
        <w:t>-</w:t>
      </w:r>
      <w:r w:rsidR="000618BB" w:rsidRPr="000618BB">
        <w:rPr>
          <w:color w:val="000000" w:themeColor="text1"/>
        </w:rPr>
        <w:t xml:space="preserve"> and livestock</w:t>
      </w:r>
      <w:r w:rsidR="007A18D4">
        <w:rPr>
          <w:color w:val="000000" w:themeColor="text1"/>
        </w:rPr>
        <w:t>-</w:t>
      </w:r>
      <w:r w:rsidR="000618BB" w:rsidRPr="000618BB">
        <w:rPr>
          <w:color w:val="000000" w:themeColor="text1"/>
        </w:rPr>
        <w:t>agents), ranging from 1 – 1000. These meals are then delineated as either “</w:t>
      </w:r>
      <w:r w:rsidR="00456E60">
        <w:rPr>
          <w:color w:val="000000" w:themeColor="text1"/>
        </w:rPr>
        <w:t>wildland</w:t>
      </w:r>
      <w:r w:rsidR="000618BB" w:rsidRPr="000618BB">
        <w:rPr>
          <w:color w:val="000000" w:themeColor="text1"/>
        </w:rPr>
        <w:t xml:space="preserve"> meals” or “pastureland meals,” depending on the designation of the </w:t>
      </w:r>
      <w:r w:rsidR="009A13AD">
        <w:rPr>
          <w:color w:val="000000" w:themeColor="text1"/>
        </w:rPr>
        <w:t>cell</w:t>
      </w:r>
      <w:r w:rsidR="000618BB" w:rsidRPr="000618BB">
        <w:rPr>
          <w:color w:val="000000" w:themeColor="text1"/>
        </w:rPr>
        <w:t>. This meal availability is designed to replicate randomness in vegetation growth across the landscape according to the availability of nutrients, sunlight, water, etc.</w:t>
      </w:r>
      <w:r w:rsidR="00150DCA">
        <w:rPr>
          <w:color w:val="000000" w:themeColor="text1"/>
        </w:rPr>
        <w:t xml:space="preserve"> </w:t>
      </w:r>
      <w:r w:rsidR="00150DCA">
        <w:rPr>
          <w:color w:val="000000" w:themeColor="text1"/>
        </w:rPr>
        <w:fldChar w:fldCharType="begin"/>
      </w:r>
      <w:r w:rsidR="00150DCA">
        <w:rPr>
          <w:color w:val="000000" w:themeColor="text1"/>
        </w:rPr>
        <w:instrText xml:space="preserve"> ADDIN ZOTERO_ITEM CSL_CITATION {"citationID":"PoND29Io","properties":{"formattedCitation":"(Toombs et al. 2010; Briske 2017)","plainCitation":"(Toombs et al. 2010; Briske 2017)","noteIndex":0},"citationItems":[{"id":4257,"uris":["http://zotero.org/users/12034471/items/UBY4KHJA"],"itemData":{"id":4257,"type":"article-journal","container-title":"Rangelands","DOI":"10.2111/RANGELANDS-D-10-00006.1","ISSN":"01900528","issue":"3","journalAbbreviation":"Rangelands","language":"en","page":"10-15","source":"DOI.org (Crossref)","title":"Managing for Biodiversity and Livestock","volume":"32","author":[{"family":"Toombs","given":"Theodore P."},{"family":"Derner","given":"Justin D."},{"family":"Augustine","given":"David J."},{"family":"Krueger","given":"Bryce"},{"family":"Gallagher","given":"Seth"}],"issued":{"date-parts":[["2010",6]]}}},{"id":4255,"uris":["http://zotero.org/users/12034471/items/E5R79ZHQ"],"itemData":{"id":4255,"type":"book","collection-title":"Springer Series on Environmental Management","event-place":"Cham","ISBN":"978-3-319-46707-8","language":"en","note":"DOI: 10.1007/978-3-319-46709-2","publisher":"Springer International Publishing","publisher-place":"Cham","source":"DOI.org (Crossref)","title":"Rangeland Systems: Processes, Management and Challenges","title-short":"Rangeland Systems","URL":"http://link.springer.com/10.1007/978-3-319-46709-2","editor":[{"family":"Briske","given":"David D."}],"accessed":{"date-parts":[["2023",4,21]]},"issued":{"date-parts":[["2017"]]}}}],"schema":"https://github.com/citation-style-language/schema/raw/master/csl-citation.json"} </w:instrText>
      </w:r>
      <w:r w:rsidR="00150DCA">
        <w:rPr>
          <w:color w:val="000000" w:themeColor="text1"/>
        </w:rPr>
        <w:fldChar w:fldCharType="separate"/>
      </w:r>
      <w:r w:rsidR="00A5352A">
        <w:rPr>
          <w:noProof/>
          <w:color w:val="000000" w:themeColor="text1"/>
        </w:rPr>
        <w:t>(Toombs et al. 2010; Briske 2017)</w:t>
      </w:r>
      <w:r w:rsidR="00150DCA">
        <w:rPr>
          <w:color w:val="000000" w:themeColor="text1"/>
        </w:rPr>
        <w:fldChar w:fldCharType="end"/>
      </w:r>
      <w:r w:rsidR="000618BB" w:rsidRPr="000618BB">
        <w:rPr>
          <w:color w:val="000000" w:themeColor="text1"/>
        </w:rPr>
        <w:t xml:space="preserve">. The number of meals is not replenished over the course of a simulation run, resulting in a landscape that gradually degrades with each time step. This mimics the natural depletion that </w:t>
      </w:r>
      <w:r w:rsidR="000618BB" w:rsidRPr="000618BB">
        <w:rPr>
          <w:color w:val="000000" w:themeColor="text1"/>
        </w:rPr>
        <w:lastRenderedPageBreak/>
        <w:t>occurs over the course of one year in a grazing landscape, beginning with spring “green up” and concluding at the end of winter</w:t>
      </w:r>
      <w:r w:rsidR="00150DCA">
        <w:rPr>
          <w:color w:val="000000" w:themeColor="text1"/>
        </w:rPr>
        <w:t xml:space="preserve"> </w:t>
      </w:r>
      <w:r w:rsidR="00150DCA">
        <w:rPr>
          <w:color w:val="000000" w:themeColor="text1"/>
        </w:rPr>
        <w:fldChar w:fldCharType="begin"/>
      </w:r>
      <w:r w:rsidR="00150DCA">
        <w:rPr>
          <w:color w:val="000000" w:themeColor="text1"/>
        </w:rPr>
        <w:instrText xml:space="preserve"> ADDIN ZOTERO_ITEM CSL_CITATION {"citationID":"pZX5qWJf","properties":{"formattedCitation":"(Pettorelli et al. 2005)","plainCitation":"(Pettorelli et al. 2005)","noteIndex":0},"citationItems":[{"id":4259,"uris":["http://zotero.org/users/12034471/items/JSWPA8E8"],"itemData":{"id":4259,"type":"article-journal","container-title":"Trends in Ecology &amp; Evolution","DOI":"10.1016/j.tree.2005.05.011","ISSN":"01695347","issue":"9","journalAbbreviation":"Trends in Ecology &amp; Evolution","language":"en","page":"503-510","source":"DOI.org (Crossref)","title":"Using the satellite-derived NDVI to assess ecological responses to environmental change","volume":"20","author":[{"family":"Pettorelli","given":"Nathalie"},{"family":"Vik","given":"Jon Olav"},{"family":"Mysterud","given":"Atle"},{"family":"Gaillard","given":"Jean-Michel"},{"family":"Tucker","given":"Compton J."},{"family":"Stenseth","given":"Nils Chr."}],"issued":{"date-parts":[["2005",9]]}}}],"schema":"https://github.com/citation-style-language/schema/raw/master/csl-citation.json"} </w:instrText>
      </w:r>
      <w:r w:rsidR="00150DCA">
        <w:rPr>
          <w:color w:val="000000" w:themeColor="text1"/>
        </w:rPr>
        <w:fldChar w:fldCharType="separate"/>
      </w:r>
      <w:r w:rsidR="00A5352A">
        <w:rPr>
          <w:noProof/>
          <w:color w:val="000000" w:themeColor="text1"/>
        </w:rPr>
        <w:t>(Pettorelli et al. 2005)</w:t>
      </w:r>
      <w:r w:rsidR="00150DCA">
        <w:rPr>
          <w:color w:val="000000" w:themeColor="text1"/>
        </w:rPr>
        <w:fldChar w:fldCharType="end"/>
      </w:r>
      <w:r w:rsidR="000618BB" w:rsidRPr="000618BB">
        <w:rPr>
          <w:color w:val="000000" w:themeColor="text1"/>
        </w:rPr>
        <w:t>. </w:t>
      </w:r>
    </w:p>
    <w:p w14:paraId="270710DC" w14:textId="6029BB9F" w:rsidR="00066E21" w:rsidRDefault="005E0C81" w:rsidP="00EB73BC">
      <w:pPr>
        <w:ind w:firstLine="720"/>
        <w:rPr>
          <w:color w:val="000000" w:themeColor="text1"/>
        </w:rPr>
      </w:pPr>
      <w:r>
        <w:rPr>
          <w:color w:val="000000" w:themeColor="text1"/>
        </w:rPr>
        <w:t xml:space="preserve">Following initialization, the wolf pack is placed together on a single </w:t>
      </w:r>
      <w:r w:rsidR="00456E60">
        <w:rPr>
          <w:color w:val="000000" w:themeColor="text1"/>
        </w:rPr>
        <w:t>wildland</w:t>
      </w:r>
      <w:r>
        <w:rPr>
          <w:color w:val="000000" w:themeColor="text1"/>
        </w:rPr>
        <w:t xml:space="preserve"> fragment, the </w:t>
      </w:r>
      <w:r w:rsidR="007A18D4">
        <w:rPr>
          <w:color w:val="000000" w:themeColor="text1"/>
        </w:rPr>
        <w:t>wild prey-agent</w:t>
      </w:r>
      <w:r>
        <w:rPr>
          <w:color w:val="000000" w:themeColor="text1"/>
        </w:rPr>
        <w:t xml:space="preserve">s are distributed randomly across the </w:t>
      </w:r>
      <w:r w:rsidR="00456E60">
        <w:rPr>
          <w:color w:val="000000" w:themeColor="text1"/>
        </w:rPr>
        <w:t>wildland</w:t>
      </w:r>
      <w:r>
        <w:rPr>
          <w:color w:val="000000" w:themeColor="text1"/>
        </w:rPr>
        <w:t xml:space="preserve"> fragments, </w:t>
      </w:r>
      <w:r w:rsidR="000C60D7">
        <w:rPr>
          <w:color w:val="000000" w:themeColor="text1"/>
        </w:rPr>
        <w:t>farm-agent</w:t>
      </w:r>
      <w:r>
        <w:rPr>
          <w:color w:val="000000" w:themeColor="text1"/>
        </w:rPr>
        <w:t xml:space="preserve">s are distributed randomly across the pastureland </w:t>
      </w:r>
      <w:r w:rsidR="009A13AD">
        <w:rPr>
          <w:color w:val="000000" w:themeColor="text1"/>
        </w:rPr>
        <w:t>cells</w:t>
      </w:r>
      <w:r>
        <w:rPr>
          <w:color w:val="000000" w:themeColor="text1"/>
        </w:rPr>
        <w:t xml:space="preserve"> (but cannot be within a</w:t>
      </w:r>
      <w:r w:rsidR="00150DCA">
        <w:rPr>
          <w:color w:val="000000" w:themeColor="text1"/>
        </w:rPr>
        <w:t xml:space="preserve"> ten-</w:t>
      </w:r>
      <w:r w:rsidR="009A13AD">
        <w:rPr>
          <w:color w:val="000000" w:themeColor="text1"/>
        </w:rPr>
        <w:t>cell</w:t>
      </w:r>
      <w:r>
        <w:rPr>
          <w:color w:val="000000" w:themeColor="text1"/>
        </w:rPr>
        <w:t xml:space="preserve"> radius of one another), and livestock</w:t>
      </w:r>
      <w:r w:rsidR="007A18D4">
        <w:rPr>
          <w:color w:val="000000" w:themeColor="text1"/>
        </w:rPr>
        <w:t>-</w:t>
      </w:r>
      <w:r>
        <w:rPr>
          <w:color w:val="000000" w:themeColor="text1"/>
        </w:rPr>
        <w:t xml:space="preserve">agents are placed in their herds either at their farms (under </w:t>
      </w:r>
      <w:r w:rsidRPr="003C7E80">
        <w:rPr>
          <w:i/>
          <w:iCs/>
          <w:color w:val="000000" w:themeColor="text1"/>
        </w:rPr>
        <w:t>free roaming</w:t>
      </w:r>
      <w:r>
        <w:rPr>
          <w:color w:val="000000" w:themeColor="text1"/>
        </w:rPr>
        <w:t xml:space="preserve"> and </w:t>
      </w:r>
      <w:r w:rsidRPr="003C7E80">
        <w:rPr>
          <w:i/>
          <w:iCs/>
          <w:color w:val="000000" w:themeColor="text1"/>
        </w:rPr>
        <w:t>pasture-limited</w:t>
      </w:r>
      <w:r>
        <w:rPr>
          <w:color w:val="000000" w:themeColor="text1"/>
        </w:rPr>
        <w:t xml:space="preserve"> grazing treatments) or on a </w:t>
      </w:r>
      <w:r w:rsidR="00456E60">
        <w:rPr>
          <w:color w:val="000000" w:themeColor="text1"/>
        </w:rPr>
        <w:t>wildland</w:t>
      </w:r>
      <w:r>
        <w:rPr>
          <w:color w:val="000000" w:themeColor="text1"/>
        </w:rPr>
        <w:t xml:space="preserve"> fragment (under the </w:t>
      </w:r>
      <w:r w:rsidRPr="003C7E80">
        <w:rPr>
          <w:i/>
          <w:iCs/>
          <w:color w:val="000000" w:themeColor="text1"/>
        </w:rPr>
        <w:t>seasonal grazing</w:t>
      </w:r>
      <w:r>
        <w:rPr>
          <w:color w:val="000000" w:themeColor="text1"/>
        </w:rPr>
        <w:t xml:space="preserve"> treatment).</w:t>
      </w:r>
      <w:r w:rsidR="00C9439C">
        <w:t xml:space="preserve"> </w:t>
      </w:r>
    </w:p>
    <w:p w14:paraId="510F2CEE" w14:textId="6F477E26" w:rsidR="000618BB" w:rsidRDefault="000618BB" w:rsidP="00EB73BC">
      <w:pPr>
        <w:ind w:firstLine="720"/>
        <w:rPr>
          <w:color w:val="000000" w:themeColor="text1"/>
        </w:rPr>
      </w:pPr>
      <w:r>
        <w:rPr>
          <w:color w:val="000000" w:themeColor="text1"/>
        </w:rPr>
        <w:t xml:space="preserve">Agent movements are not simultaneous: at the start of each time step, the </w:t>
      </w:r>
      <w:r w:rsidR="007A18D4">
        <w:rPr>
          <w:color w:val="000000" w:themeColor="text1"/>
        </w:rPr>
        <w:t>wolf-agent</w:t>
      </w:r>
      <w:r>
        <w:rPr>
          <w:color w:val="000000" w:themeColor="text1"/>
        </w:rPr>
        <w:t xml:space="preserve">s perform their set of sub-models, followed by the </w:t>
      </w:r>
      <w:r w:rsidR="007A18D4">
        <w:rPr>
          <w:color w:val="000000" w:themeColor="text1"/>
        </w:rPr>
        <w:t>wild prey-agent</w:t>
      </w:r>
      <w:r>
        <w:rPr>
          <w:color w:val="000000" w:themeColor="text1"/>
        </w:rPr>
        <w:t>s, with the livestock</w:t>
      </w:r>
      <w:r w:rsidR="007A18D4">
        <w:rPr>
          <w:color w:val="000000" w:themeColor="text1"/>
        </w:rPr>
        <w:t>-</w:t>
      </w:r>
      <w:r>
        <w:rPr>
          <w:color w:val="000000" w:themeColor="text1"/>
        </w:rPr>
        <w:t xml:space="preserve">agents moving last. </w:t>
      </w:r>
      <w:r w:rsidR="00EB73BC">
        <w:rPr>
          <w:color w:val="000000" w:themeColor="text1"/>
        </w:rPr>
        <w:t xml:space="preserve">At the start of each time step, the wolf pack leader follows the “fear-farms” sub-model, taking the appropriate action according to whether they find a </w:t>
      </w:r>
      <w:r w:rsidR="000C60D7">
        <w:rPr>
          <w:color w:val="000000" w:themeColor="text1"/>
        </w:rPr>
        <w:t>farm-agent</w:t>
      </w:r>
      <w:r w:rsidR="00EB73BC">
        <w:rPr>
          <w:color w:val="000000" w:themeColor="text1"/>
        </w:rPr>
        <w:t xml:space="preserve"> within a two</w:t>
      </w:r>
      <w:r w:rsidR="006740B1">
        <w:rPr>
          <w:color w:val="000000" w:themeColor="text1"/>
        </w:rPr>
        <w:t>-</w:t>
      </w:r>
      <w:r w:rsidR="00EB73BC">
        <w:rPr>
          <w:color w:val="000000" w:themeColor="text1"/>
        </w:rPr>
        <w:t xml:space="preserve">cell radius of their current location. After completing this process, the pack leader performs their movement hunting process (sub-models </w:t>
      </w:r>
      <w:r w:rsidR="006740B1">
        <w:rPr>
          <w:color w:val="000000" w:themeColor="text1"/>
        </w:rPr>
        <w:t>‘</w:t>
      </w:r>
      <w:r w:rsidR="00EB73BC">
        <w:rPr>
          <w:color w:val="000000" w:themeColor="text1"/>
        </w:rPr>
        <w:t>hunt,</w:t>
      </w:r>
      <w:r w:rsidR="006740B1">
        <w:rPr>
          <w:color w:val="000000" w:themeColor="text1"/>
        </w:rPr>
        <w:t>’</w:t>
      </w:r>
      <w:r w:rsidR="00EB73BC">
        <w:rPr>
          <w:color w:val="000000" w:themeColor="text1"/>
        </w:rPr>
        <w:t xml:space="preserve"> </w:t>
      </w:r>
      <w:r w:rsidR="006740B1">
        <w:rPr>
          <w:color w:val="000000" w:themeColor="text1"/>
        </w:rPr>
        <w:t>‘</w:t>
      </w:r>
      <w:r w:rsidR="00EB73BC">
        <w:rPr>
          <w:color w:val="000000" w:themeColor="text1"/>
        </w:rPr>
        <w:t>eat</w:t>
      </w:r>
      <w:r w:rsidR="006740B1">
        <w:rPr>
          <w:color w:val="000000" w:themeColor="text1"/>
        </w:rPr>
        <w:t>-</w:t>
      </w:r>
      <w:r w:rsidR="00EB73BC">
        <w:rPr>
          <w:color w:val="000000" w:themeColor="text1"/>
        </w:rPr>
        <w:t>elk,</w:t>
      </w:r>
      <w:r w:rsidR="006740B1">
        <w:rPr>
          <w:color w:val="000000" w:themeColor="text1"/>
        </w:rPr>
        <w:t>’</w:t>
      </w:r>
      <w:r w:rsidR="00EB73BC">
        <w:rPr>
          <w:color w:val="000000" w:themeColor="text1"/>
        </w:rPr>
        <w:t xml:space="preserve"> and </w:t>
      </w:r>
      <w:r w:rsidR="006740B1">
        <w:rPr>
          <w:color w:val="000000" w:themeColor="text1"/>
        </w:rPr>
        <w:t>‘</w:t>
      </w:r>
      <w:r w:rsidR="00EB73BC">
        <w:rPr>
          <w:color w:val="000000" w:themeColor="text1"/>
        </w:rPr>
        <w:t>eat</w:t>
      </w:r>
      <w:r w:rsidR="006740B1">
        <w:rPr>
          <w:color w:val="000000" w:themeColor="text1"/>
        </w:rPr>
        <w:t>-</w:t>
      </w:r>
      <w:r w:rsidR="00EB73BC">
        <w:rPr>
          <w:color w:val="000000" w:themeColor="text1"/>
        </w:rPr>
        <w:t>cows</w:t>
      </w:r>
      <w:r w:rsidR="006740B1">
        <w:rPr>
          <w:color w:val="000000" w:themeColor="text1"/>
        </w:rPr>
        <w:t>’</w:t>
      </w:r>
      <w:r w:rsidR="00EB73BC">
        <w:rPr>
          <w:color w:val="000000" w:themeColor="text1"/>
        </w:rPr>
        <w:t xml:space="preserve">). Once the pack leader has finished their set of actions, each non-pack leader wolf engages in the </w:t>
      </w:r>
      <w:r w:rsidR="006740B1">
        <w:rPr>
          <w:color w:val="000000" w:themeColor="text1"/>
        </w:rPr>
        <w:t>‘</w:t>
      </w:r>
      <w:r w:rsidR="00EB73BC">
        <w:rPr>
          <w:color w:val="000000" w:themeColor="text1"/>
        </w:rPr>
        <w:t>follow-pack-leader</w:t>
      </w:r>
      <w:r w:rsidR="006740B1">
        <w:rPr>
          <w:color w:val="000000" w:themeColor="text1"/>
        </w:rPr>
        <w:t>’</w:t>
      </w:r>
      <w:r w:rsidR="00EB73BC">
        <w:rPr>
          <w:color w:val="000000" w:themeColor="text1"/>
        </w:rPr>
        <w:t xml:space="preserve"> sub-model, whereby they assess the distance between themselves and the pack leader. If this distance is greater than the ‘pack-elasticity’ value set during initialization, the non-leader agent moves back toward the pack leader. If the non-leader agent is within the elasticity distance, they proceed with the </w:t>
      </w:r>
      <w:r w:rsidR="006740B1">
        <w:rPr>
          <w:color w:val="000000" w:themeColor="text1"/>
        </w:rPr>
        <w:t>‘</w:t>
      </w:r>
      <w:r w:rsidR="00EB73BC">
        <w:rPr>
          <w:color w:val="000000" w:themeColor="text1"/>
        </w:rPr>
        <w:t>hunt,</w:t>
      </w:r>
      <w:r w:rsidR="006740B1">
        <w:rPr>
          <w:color w:val="000000" w:themeColor="text1"/>
        </w:rPr>
        <w:t>’</w:t>
      </w:r>
      <w:r w:rsidR="00EB73BC">
        <w:rPr>
          <w:color w:val="000000" w:themeColor="text1"/>
        </w:rPr>
        <w:t xml:space="preserve"> </w:t>
      </w:r>
      <w:r w:rsidR="006740B1">
        <w:rPr>
          <w:color w:val="000000" w:themeColor="text1"/>
        </w:rPr>
        <w:t>‘</w:t>
      </w:r>
      <w:r w:rsidR="00EB73BC">
        <w:rPr>
          <w:color w:val="000000" w:themeColor="text1"/>
        </w:rPr>
        <w:t>eat-elk,</w:t>
      </w:r>
      <w:r w:rsidR="006740B1">
        <w:rPr>
          <w:color w:val="000000" w:themeColor="text1"/>
        </w:rPr>
        <w:t>’</w:t>
      </w:r>
      <w:r w:rsidR="00EB73BC">
        <w:rPr>
          <w:color w:val="000000" w:themeColor="text1"/>
        </w:rPr>
        <w:t xml:space="preserve"> and </w:t>
      </w:r>
      <w:r w:rsidR="006740B1">
        <w:rPr>
          <w:color w:val="000000" w:themeColor="text1"/>
        </w:rPr>
        <w:t>‘</w:t>
      </w:r>
      <w:r w:rsidR="00EB73BC">
        <w:rPr>
          <w:color w:val="000000" w:themeColor="text1"/>
        </w:rPr>
        <w:t>eat-cows</w:t>
      </w:r>
      <w:r w:rsidR="006740B1">
        <w:rPr>
          <w:color w:val="000000" w:themeColor="text1"/>
        </w:rPr>
        <w:t>’</w:t>
      </w:r>
      <w:r w:rsidR="00EB73BC">
        <w:rPr>
          <w:color w:val="000000" w:themeColor="text1"/>
        </w:rPr>
        <w:t xml:space="preserve"> sub-models. </w:t>
      </w:r>
    </w:p>
    <w:p w14:paraId="281F825C" w14:textId="763BA7B8" w:rsidR="00EB73BC" w:rsidRDefault="00EB73BC" w:rsidP="00EB73BC">
      <w:pPr>
        <w:ind w:firstLine="720"/>
        <w:rPr>
          <w:color w:val="000000" w:themeColor="text1"/>
        </w:rPr>
      </w:pPr>
      <w:r>
        <w:rPr>
          <w:color w:val="000000" w:themeColor="text1"/>
        </w:rPr>
        <w:t xml:space="preserve">After the </w:t>
      </w:r>
      <w:r w:rsidR="007A18D4">
        <w:rPr>
          <w:color w:val="000000" w:themeColor="text1"/>
        </w:rPr>
        <w:t>wolf-agent</w:t>
      </w:r>
      <w:r>
        <w:rPr>
          <w:color w:val="000000" w:themeColor="text1"/>
        </w:rPr>
        <w:t xml:space="preserve">s have completed their movement-hunting processes, the </w:t>
      </w:r>
      <w:r w:rsidR="007A18D4">
        <w:rPr>
          <w:color w:val="000000" w:themeColor="text1"/>
        </w:rPr>
        <w:t>wild prey-agent</w:t>
      </w:r>
      <w:r>
        <w:rPr>
          <w:color w:val="000000" w:themeColor="text1"/>
        </w:rPr>
        <w:t xml:space="preserve">s engage in their movement-feeding routine. This process begins with each </w:t>
      </w:r>
      <w:r w:rsidR="007A18D4">
        <w:rPr>
          <w:color w:val="000000" w:themeColor="text1"/>
        </w:rPr>
        <w:t>wild prey-agent</w:t>
      </w:r>
      <w:r>
        <w:rPr>
          <w:color w:val="000000" w:themeColor="text1"/>
        </w:rPr>
        <w:t xml:space="preserve"> following the </w:t>
      </w:r>
      <w:r w:rsidR="006740B1">
        <w:rPr>
          <w:color w:val="000000" w:themeColor="text1"/>
        </w:rPr>
        <w:t>‘</w:t>
      </w:r>
      <w:r>
        <w:rPr>
          <w:color w:val="000000" w:themeColor="text1"/>
        </w:rPr>
        <w:t>elk-fear-wolves</w:t>
      </w:r>
      <w:r w:rsidR="006740B1">
        <w:rPr>
          <w:color w:val="000000" w:themeColor="text1"/>
        </w:rPr>
        <w:t>’</w:t>
      </w:r>
      <w:r>
        <w:rPr>
          <w:color w:val="000000" w:themeColor="text1"/>
        </w:rPr>
        <w:t xml:space="preserve"> sub-model. Then, the </w:t>
      </w:r>
      <w:r w:rsidR="007A18D4">
        <w:rPr>
          <w:color w:val="000000" w:themeColor="text1"/>
        </w:rPr>
        <w:t>wild prey-agent</w:t>
      </w:r>
      <w:r>
        <w:rPr>
          <w:color w:val="000000" w:themeColor="text1"/>
        </w:rPr>
        <w:t xml:space="preserve"> assesses the number of meals available at each neighboring </w:t>
      </w:r>
      <w:r w:rsidR="009A13AD">
        <w:rPr>
          <w:color w:val="000000" w:themeColor="text1"/>
        </w:rPr>
        <w:t>cell</w:t>
      </w:r>
      <w:r>
        <w:rPr>
          <w:color w:val="000000" w:themeColor="text1"/>
        </w:rPr>
        <w:t xml:space="preserve">, regardless of its designation as pastureland or </w:t>
      </w:r>
      <w:r w:rsidR="00456E60">
        <w:rPr>
          <w:color w:val="000000" w:themeColor="text1"/>
        </w:rPr>
        <w:t>wildland</w:t>
      </w:r>
      <w:r>
        <w:rPr>
          <w:color w:val="000000" w:themeColor="text1"/>
        </w:rPr>
        <w:t xml:space="preserve">. The </w:t>
      </w:r>
      <w:r w:rsidR="007A18D4">
        <w:rPr>
          <w:color w:val="000000" w:themeColor="text1"/>
        </w:rPr>
        <w:t>wild prey-agent</w:t>
      </w:r>
      <w:r>
        <w:rPr>
          <w:color w:val="000000" w:themeColor="text1"/>
        </w:rPr>
        <w:t xml:space="preserve"> moves to the neighboring cell with the greatest number of available meals, acting to maximize their best interest. </w:t>
      </w:r>
      <w:r w:rsidR="00F12087" w:rsidRPr="003D7439">
        <w:t xml:space="preserve">If an agent is on a cell surrounded by other cells in which all meals are depleted—i.e., there is no neighboring cell with an available, desirable meal—the agent randomly selects and moves to a cell within a two-cell radius of its current location. </w:t>
      </w:r>
      <w:r>
        <w:rPr>
          <w:color w:val="000000" w:themeColor="text1"/>
        </w:rPr>
        <w:t xml:space="preserve">This process ensures than no </w:t>
      </w:r>
      <w:r w:rsidR="007A18D4">
        <w:rPr>
          <w:color w:val="000000" w:themeColor="text1"/>
        </w:rPr>
        <w:t>wild prey-agent</w:t>
      </w:r>
      <w:r>
        <w:rPr>
          <w:color w:val="000000" w:themeColor="text1"/>
        </w:rPr>
        <w:t xml:space="preserve"> ends up stranded in one location.</w:t>
      </w:r>
      <w:r w:rsidR="00F12087">
        <w:rPr>
          <w:color w:val="000000" w:themeColor="text1"/>
        </w:rPr>
        <w:t xml:space="preserve"> After the </w:t>
      </w:r>
      <w:r w:rsidR="007A18D4">
        <w:rPr>
          <w:color w:val="000000" w:themeColor="text1"/>
        </w:rPr>
        <w:t>wild prey-agent</w:t>
      </w:r>
      <w:r w:rsidR="00F12087">
        <w:rPr>
          <w:color w:val="000000" w:themeColor="text1"/>
        </w:rPr>
        <w:t xml:space="preserve"> has completed their movement process, they then follow the ‘eat-food’ sub-model.</w:t>
      </w:r>
    </w:p>
    <w:p w14:paraId="57CF5D31" w14:textId="1561AFEB" w:rsidR="00B30DF3" w:rsidRDefault="00EB73BC" w:rsidP="00EB73BC">
      <w:pPr>
        <w:rPr>
          <w:color w:val="000000" w:themeColor="text1"/>
        </w:rPr>
      </w:pPr>
      <w:r>
        <w:rPr>
          <w:color w:val="000000" w:themeColor="text1"/>
        </w:rPr>
        <w:tab/>
        <w:t>The livestock</w:t>
      </w:r>
      <w:r w:rsidR="007A18D4">
        <w:rPr>
          <w:color w:val="000000" w:themeColor="text1"/>
        </w:rPr>
        <w:t>-</w:t>
      </w:r>
      <w:r>
        <w:rPr>
          <w:color w:val="000000" w:themeColor="text1"/>
        </w:rPr>
        <w:t>agents complete their movement-feeding routine last. This process varies according to each livestock grazing treatment. The scheduling process for each treatment is detailed below</w:t>
      </w:r>
      <w:r w:rsidR="00B30DF3">
        <w:rPr>
          <w:color w:val="000000" w:themeColor="text1"/>
        </w:rPr>
        <w:t xml:space="preserve">. </w:t>
      </w:r>
    </w:p>
    <w:p w14:paraId="19A84FC9" w14:textId="77777777" w:rsidR="00D136E5" w:rsidRDefault="00D136E5" w:rsidP="00EB73BC">
      <w:pPr>
        <w:rPr>
          <w:color w:val="000000" w:themeColor="text1"/>
        </w:rPr>
      </w:pPr>
    </w:p>
    <w:p w14:paraId="4303EEB2" w14:textId="17A186CC" w:rsidR="00B30DF3" w:rsidRDefault="00B30DF3" w:rsidP="00B30DF3">
      <w:pPr>
        <w:jc w:val="center"/>
        <w:rPr>
          <w:color w:val="000000" w:themeColor="text1"/>
        </w:rPr>
      </w:pPr>
      <w:r>
        <w:rPr>
          <w:noProof/>
          <w:color w:val="000000" w:themeColor="text1"/>
          <w14:ligatures w14:val="standardContextual"/>
        </w:rPr>
        <w:lastRenderedPageBreak/>
        <w:drawing>
          <wp:inline distT="0" distB="0" distL="0" distR="0" wp14:anchorId="2ABD0186" wp14:editId="00E7760C">
            <wp:extent cx="1889760" cy="6291110"/>
            <wp:effectExtent l="0" t="0" r="2540" b="0"/>
            <wp:docPr id="882871293" name="Picture 1" descr="A diagram of a wild-pr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871293" name="Picture 1" descr="A diagram of a wild-prey&#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904868" cy="6341406"/>
                    </a:xfrm>
                    <a:prstGeom prst="rect">
                      <a:avLst/>
                    </a:prstGeom>
                  </pic:spPr>
                </pic:pic>
              </a:graphicData>
            </a:graphic>
          </wp:inline>
        </w:drawing>
      </w:r>
    </w:p>
    <w:p w14:paraId="176AF4F9" w14:textId="4220376F" w:rsidR="00D136E5" w:rsidRPr="00D136E5" w:rsidRDefault="00D136E5" w:rsidP="00D136E5">
      <w:pPr>
        <w:jc w:val="center"/>
        <w:rPr>
          <w:i/>
          <w:iCs/>
          <w:color w:val="000000" w:themeColor="text1"/>
        </w:rPr>
      </w:pPr>
      <w:r w:rsidRPr="00D136E5">
        <w:rPr>
          <w:b/>
          <w:bCs/>
          <w:i/>
          <w:iCs/>
          <w:color w:val="000000" w:themeColor="text1"/>
        </w:rPr>
        <w:t xml:space="preserve">Figure 1. </w:t>
      </w:r>
      <w:r>
        <w:rPr>
          <w:i/>
          <w:iCs/>
          <w:color w:val="000000" w:themeColor="text1"/>
        </w:rPr>
        <w:t>An overview of model processes from initialization to the beginning of each individual livestock grazing treatment.</w:t>
      </w:r>
    </w:p>
    <w:p w14:paraId="16FE1F81" w14:textId="77777777" w:rsidR="00EB73BC" w:rsidRDefault="00EB73BC" w:rsidP="00EB73BC">
      <w:pPr>
        <w:rPr>
          <w:color w:val="000000" w:themeColor="text1"/>
        </w:rPr>
      </w:pPr>
    </w:p>
    <w:p w14:paraId="0483C131" w14:textId="7C7F12A8" w:rsidR="00EB73BC" w:rsidRDefault="00EB73BC" w:rsidP="00EB73BC">
      <w:pPr>
        <w:rPr>
          <w:i/>
          <w:iCs/>
          <w:color w:val="000000" w:themeColor="text1"/>
        </w:rPr>
      </w:pPr>
      <w:r>
        <w:rPr>
          <w:i/>
          <w:iCs/>
          <w:color w:val="000000" w:themeColor="text1"/>
        </w:rPr>
        <w:t xml:space="preserve">Free roaming livestock </w:t>
      </w:r>
    </w:p>
    <w:p w14:paraId="216D05E6" w14:textId="54D0C178" w:rsidR="00EB73BC" w:rsidRDefault="00EB73BC" w:rsidP="00EB73BC">
      <w:pPr>
        <w:rPr>
          <w:color w:val="000000" w:themeColor="text1"/>
        </w:rPr>
      </w:pPr>
      <w:r>
        <w:rPr>
          <w:color w:val="000000" w:themeColor="text1"/>
        </w:rPr>
        <w:t xml:space="preserve">The herd-leader agents first conduct the </w:t>
      </w:r>
      <w:r w:rsidR="006740B1">
        <w:rPr>
          <w:color w:val="000000" w:themeColor="text1"/>
        </w:rPr>
        <w:t>‘</w:t>
      </w:r>
      <w:r>
        <w:rPr>
          <w:color w:val="000000" w:themeColor="text1"/>
        </w:rPr>
        <w:t>cows-fear-wolves</w:t>
      </w:r>
      <w:r w:rsidR="006740B1">
        <w:rPr>
          <w:color w:val="000000" w:themeColor="text1"/>
        </w:rPr>
        <w:t>’</w:t>
      </w:r>
      <w:r>
        <w:rPr>
          <w:color w:val="000000" w:themeColor="text1"/>
        </w:rPr>
        <w:t xml:space="preserve"> sub-model before beginning their movement-feeding routine. After completing this sub-model, each herd leader assesses the number of meals available at each neighboring </w:t>
      </w:r>
      <w:r w:rsidR="009A13AD">
        <w:rPr>
          <w:color w:val="000000" w:themeColor="text1"/>
        </w:rPr>
        <w:t>cell</w:t>
      </w:r>
      <w:r>
        <w:rPr>
          <w:color w:val="000000" w:themeColor="text1"/>
        </w:rPr>
        <w:t xml:space="preserve">, regardless of its designation as pastureland or </w:t>
      </w:r>
      <w:r w:rsidR="00456E60">
        <w:rPr>
          <w:color w:val="000000" w:themeColor="text1"/>
        </w:rPr>
        <w:t>wildland</w:t>
      </w:r>
      <w:r>
        <w:rPr>
          <w:color w:val="000000" w:themeColor="text1"/>
        </w:rPr>
        <w:t xml:space="preserve">. The herd-leader agent moves to the neighboring cell with the greatest number of available meals, acting to maximize their best interest. They then follow the </w:t>
      </w:r>
      <w:r w:rsidR="006740B1">
        <w:rPr>
          <w:color w:val="000000" w:themeColor="text1"/>
        </w:rPr>
        <w:t>‘</w:t>
      </w:r>
      <w:r>
        <w:rPr>
          <w:color w:val="000000" w:themeColor="text1"/>
        </w:rPr>
        <w:t>graze-all</w:t>
      </w:r>
      <w:r w:rsidR="006740B1">
        <w:rPr>
          <w:color w:val="000000" w:themeColor="text1"/>
        </w:rPr>
        <w:t>’</w:t>
      </w:r>
      <w:r>
        <w:rPr>
          <w:color w:val="000000" w:themeColor="text1"/>
        </w:rPr>
        <w:t xml:space="preserve"> sub-model.</w:t>
      </w:r>
      <w:r w:rsidRPr="00EB73BC">
        <w:rPr>
          <w:color w:val="000000" w:themeColor="text1"/>
        </w:rPr>
        <w:t xml:space="preserve"> </w:t>
      </w:r>
      <w:r>
        <w:rPr>
          <w:color w:val="000000" w:themeColor="text1"/>
        </w:rPr>
        <w:t xml:space="preserve">If the herd-leader agent finds itself on a </w:t>
      </w:r>
      <w:r w:rsidR="009A13AD">
        <w:rPr>
          <w:color w:val="000000" w:themeColor="text1"/>
        </w:rPr>
        <w:t>cell</w:t>
      </w:r>
      <w:r>
        <w:rPr>
          <w:color w:val="000000" w:themeColor="text1"/>
        </w:rPr>
        <w:t xml:space="preserve"> surrounded by cells in which all the meals have been consumed (i.e., meal values of zero), the agent will randomly select and move to a </w:t>
      </w:r>
      <w:r w:rsidR="009A13AD">
        <w:rPr>
          <w:color w:val="000000" w:themeColor="text1"/>
        </w:rPr>
        <w:t>cell</w:t>
      </w:r>
      <w:r>
        <w:rPr>
          <w:color w:val="000000" w:themeColor="text1"/>
        </w:rPr>
        <w:t xml:space="preserve"> </w:t>
      </w:r>
      <w:r>
        <w:rPr>
          <w:color w:val="000000" w:themeColor="text1"/>
        </w:rPr>
        <w:lastRenderedPageBreak/>
        <w:t>within a two-cell radius of its current location. This process ensures tha</w:t>
      </w:r>
      <w:r w:rsidR="004D7831">
        <w:rPr>
          <w:color w:val="000000" w:themeColor="text1"/>
        </w:rPr>
        <w:t>t</w:t>
      </w:r>
      <w:r>
        <w:rPr>
          <w:color w:val="000000" w:themeColor="text1"/>
        </w:rPr>
        <w:t xml:space="preserve"> no herd-leader agent ends up stranded in one location. If the livestock</w:t>
      </w:r>
      <w:r w:rsidR="007A18D4">
        <w:rPr>
          <w:color w:val="000000" w:themeColor="text1"/>
        </w:rPr>
        <w:t>-</w:t>
      </w:r>
      <w:r>
        <w:rPr>
          <w:color w:val="000000" w:themeColor="text1"/>
        </w:rPr>
        <w:t xml:space="preserve">agent is not a herd leader, they perform their actions once the herd leaders have completed their processes. The non-herd leader agents engage in the </w:t>
      </w:r>
      <w:r w:rsidR="006740B1">
        <w:rPr>
          <w:color w:val="000000" w:themeColor="text1"/>
        </w:rPr>
        <w:t>‘</w:t>
      </w:r>
      <w:r>
        <w:rPr>
          <w:color w:val="000000" w:themeColor="text1"/>
        </w:rPr>
        <w:t>follow-herd-leader-all</w:t>
      </w:r>
      <w:r w:rsidR="006740B1">
        <w:rPr>
          <w:color w:val="000000" w:themeColor="text1"/>
        </w:rPr>
        <w:t>’</w:t>
      </w:r>
      <w:r>
        <w:rPr>
          <w:color w:val="000000" w:themeColor="text1"/>
        </w:rPr>
        <w:t xml:space="preserve"> sub-model, in which they follow the same set of processes as the herd-leader agent after first assessing the distance between themselves and their herd leader. If this distance is greater than the ‘herd-elasticity’ value set during initialization, the non-leader moves toward their herd leader before engaging in the movement-feeding routine detailed for herd leaders above. </w:t>
      </w:r>
    </w:p>
    <w:p w14:paraId="6AC28B38" w14:textId="77777777" w:rsidR="00B30DF3" w:rsidRDefault="00B30DF3" w:rsidP="00EB73BC">
      <w:pPr>
        <w:rPr>
          <w:color w:val="000000" w:themeColor="text1"/>
        </w:rPr>
      </w:pPr>
    </w:p>
    <w:p w14:paraId="6B8972AF" w14:textId="00B1F34F" w:rsidR="00B30DF3" w:rsidRDefault="00B30DF3" w:rsidP="00B30DF3">
      <w:pPr>
        <w:jc w:val="center"/>
        <w:rPr>
          <w:color w:val="000000" w:themeColor="text1"/>
        </w:rPr>
      </w:pPr>
      <w:r>
        <w:rPr>
          <w:noProof/>
          <w:color w:val="000000" w:themeColor="text1"/>
          <w14:ligatures w14:val="standardContextual"/>
        </w:rPr>
        <w:drawing>
          <wp:inline distT="0" distB="0" distL="0" distR="0" wp14:anchorId="45CFD9CB" wp14:editId="1ECDCEA8">
            <wp:extent cx="1976846" cy="2779625"/>
            <wp:effectExtent l="0" t="0" r="4445" b="1905"/>
            <wp:docPr id="916303066" name="Picture 2" descr="A diagram of a business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303066" name="Picture 2" descr="A diagram of a business flow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94260" cy="2804111"/>
                    </a:xfrm>
                    <a:prstGeom prst="rect">
                      <a:avLst/>
                    </a:prstGeom>
                  </pic:spPr>
                </pic:pic>
              </a:graphicData>
            </a:graphic>
          </wp:inline>
        </w:drawing>
      </w:r>
    </w:p>
    <w:p w14:paraId="413883A5" w14:textId="48E35894" w:rsidR="00D136E5" w:rsidRPr="00D136E5" w:rsidRDefault="00D136E5" w:rsidP="00D136E5">
      <w:pPr>
        <w:jc w:val="center"/>
        <w:rPr>
          <w:i/>
          <w:iCs/>
          <w:color w:val="000000" w:themeColor="text1"/>
        </w:rPr>
      </w:pPr>
      <w:r>
        <w:rPr>
          <w:b/>
          <w:bCs/>
          <w:i/>
          <w:iCs/>
          <w:color w:val="000000" w:themeColor="text1"/>
        </w:rPr>
        <w:t xml:space="preserve">Figure 2. </w:t>
      </w:r>
      <w:r>
        <w:rPr>
          <w:i/>
          <w:iCs/>
          <w:color w:val="000000" w:themeColor="text1"/>
        </w:rPr>
        <w:t>Model processes for the free roaming livestock grazing treatment.</w:t>
      </w:r>
    </w:p>
    <w:p w14:paraId="41D758CD" w14:textId="77777777" w:rsidR="00EB73BC" w:rsidRDefault="00EB73BC" w:rsidP="00EB73BC">
      <w:pPr>
        <w:rPr>
          <w:color w:val="000000" w:themeColor="text1"/>
        </w:rPr>
      </w:pPr>
    </w:p>
    <w:p w14:paraId="45B686FA" w14:textId="019D7CD4" w:rsidR="00EB73BC" w:rsidRDefault="00EB73BC" w:rsidP="00EB73BC">
      <w:pPr>
        <w:rPr>
          <w:i/>
          <w:iCs/>
          <w:color w:val="000000" w:themeColor="text1"/>
        </w:rPr>
      </w:pPr>
      <w:r>
        <w:rPr>
          <w:i/>
          <w:iCs/>
          <w:color w:val="000000" w:themeColor="text1"/>
        </w:rPr>
        <w:t>Pasture-limited livestock</w:t>
      </w:r>
    </w:p>
    <w:p w14:paraId="2E4736EF" w14:textId="26CAA5A6" w:rsidR="004D7831" w:rsidRDefault="00EB73BC" w:rsidP="004D7831">
      <w:pPr>
        <w:rPr>
          <w:color w:val="000000" w:themeColor="text1"/>
        </w:rPr>
      </w:pPr>
      <w:r>
        <w:rPr>
          <w:color w:val="000000" w:themeColor="text1"/>
        </w:rPr>
        <w:t>The livestock</w:t>
      </w:r>
      <w:r w:rsidR="007A18D4">
        <w:rPr>
          <w:color w:val="000000" w:themeColor="text1"/>
        </w:rPr>
        <w:t>-</w:t>
      </w:r>
      <w:r>
        <w:rPr>
          <w:color w:val="000000" w:themeColor="text1"/>
        </w:rPr>
        <w:t xml:space="preserve">agents in this treatment follow the same set of processes as those in the </w:t>
      </w:r>
      <w:r>
        <w:rPr>
          <w:i/>
          <w:iCs/>
          <w:color w:val="000000" w:themeColor="text1"/>
        </w:rPr>
        <w:t xml:space="preserve">free roaming </w:t>
      </w:r>
      <w:r>
        <w:rPr>
          <w:color w:val="000000" w:themeColor="text1"/>
        </w:rPr>
        <w:t xml:space="preserve">treatment but are restricted to moving across and consuming meals from the pastureland </w:t>
      </w:r>
      <w:r w:rsidR="009A13AD">
        <w:rPr>
          <w:color w:val="000000" w:themeColor="text1"/>
        </w:rPr>
        <w:t>cells</w:t>
      </w:r>
      <w:r>
        <w:rPr>
          <w:color w:val="000000" w:themeColor="text1"/>
        </w:rPr>
        <w:t xml:space="preserve">. </w:t>
      </w:r>
      <w:r w:rsidR="004D7831">
        <w:rPr>
          <w:color w:val="000000" w:themeColor="text1"/>
        </w:rPr>
        <w:t xml:space="preserve">The herd leaders perform the </w:t>
      </w:r>
      <w:r w:rsidR="003465B7">
        <w:rPr>
          <w:color w:val="000000" w:themeColor="text1"/>
        </w:rPr>
        <w:t>‘</w:t>
      </w:r>
      <w:r w:rsidR="004D7831">
        <w:rPr>
          <w:color w:val="000000" w:themeColor="text1"/>
        </w:rPr>
        <w:t>cows-fear-wolves</w:t>
      </w:r>
      <w:r w:rsidR="003465B7">
        <w:rPr>
          <w:color w:val="000000" w:themeColor="text1"/>
        </w:rPr>
        <w:t>’</w:t>
      </w:r>
      <w:r w:rsidR="004D7831">
        <w:rPr>
          <w:color w:val="000000" w:themeColor="text1"/>
        </w:rPr>
        <w:t xml:space="preserve"> sub-model, before moving to the neighboring pastureland </w:t>
      </w:r>
      <w:r w:rsidR="009A13AD">
        <w:rPr>
          <w:color w:val="000000" w:themeColor="text1"/>
        </w:rPr>
        <w:t>cell</w:t>
      </w:r>
      <w:r w:rsidR="004D7831">
        <w:rPr>
          <w:color w:val="000000" w:themeColor="text1"/>
        </w:rPr>
        <w:t xml:space="preserve"> with the greatest number of available meals. They then follow the </w:t>
      </w:r>
      <w:r w:rsidR="003465B7">
        <w:rPr>
          <w:color w:val="000000" w:themeColor="text1"/>
        </w:rPr>
        <w:t>‘</w:t>
      </w:r>
      <w:r w:rsidR="004D7831">
        <w:rPr>
          <w:color w:val="000000" w:themeColor="text1"/>
        </w:rPr>
        <w:t>graze-pasture</w:t>
      </w:r>
      <w:r w:rsidR="003465B7">
        <w:rPr>
          <w:color w:val="000000" w:themeColor="text1"/>
        </w:rPr>
        <w:t>’</w:t>
      </w:r>
      <w:r w:rsidR="004D7831">
        <w:rPr>
          <w:color w:val="000000" w:themeColor="text1"/>
        </w:rPr>
        <w:t xml:space="preserve"> sub-model. If the herd-leader agent finds itself on a pastureland </w:t>
      </w:r>
      <w:r w:rsidR="009A13AD">
        <w:rPr>
          <w:color w:val="000000" w:themeColor="text1"/>
        </w:rPr>
        <w:t>cell</w:t>
      </w:r>
      <w:r w:rsidR="004D7831">
        <w:rPr>
          <w:color w:val="000000" w:themeColor="text1"/>
        </w:rPr>
        <w:t xml:space="preserve"> surrounded by cells in which all the meals have been consumed (i.e., meal values of zero), the agent will randomly select and move to a pastureland </w:t>
      </w:r>
      <w:r w:rsidR="009A13AD">
        <w:rPr>
          <w:color w:val="000000" w:themeColor="text1"/>
        </w:rPr>
        <w:t>cell</w:t>
      </w:r>
      <w:r w:rsidR="004D7831">
        <w:rPr>
          <w:color w:val="000000" w:themeColor="text1"/>
        </w:rPr>
        <w:t xml:space="preserve"> within a two-cell radius of its current location. This process ensures than no herd-leader agent ends up stranded in one location. If the livestock</w:t>
      </w:r>
      <w:r w:rsidR="007A18D4">
        <w:rPr>
          <w:color w:val="000000" w:themeColor="text1"/>
        </w:rPr>
        <w:t>-</w:t>
      </w:r>
      <w:r w:rsidR="004D7831">
        <w:rPr>
          <w:color w:val="000000" w:themeColor="text1"/>
        </w:rPr>
        <w:t xml:space="preserve">agent is not a herd leader, they perform their actions once the herd leaders have completed their processes. The non-herd leader agents engage in the </w:t>
      </w:r>
      <w:r w:rsidR="003465B7">
        <w:rPr>
          <w:color w:val="000000" w:themeColor="text1"/>
        </w:rPr>
        <w:t>‘</w:t>
      </w:r>
      <w:r w:rsidR="004D7831">
        <w:rPr>
          <w:color w:val="000000" w:themeColor="text1"/>
        </w:rPr>
        <w:t>follow-herd-leader-pasture</w:t>
      </w:r>
      <w:r w:rsidR="003465B7">
        <w:rPr>
          <w:color w:val="000000" w:themeColor="text1"/>
        </w:rPr>
        <w:t>’</w:t>
      </w:r>
      <w:r w:rsidR="004D7831">
        <w:rPr>
          <w:color w:val="000000" w:themeColor="text1"/>
        </w:rPr>
        <w:t xml:space="preserve"> sub-model, in which they follow the same set of processes as the herd-leader agent after first assessing the distance between themselves and their herd leader. If this distance is greater than the ‘herd-elasticity’ value set during initialization, the non-leader moves toward their herd leader before engaging in the movement-feeding routine detailed for herd leaders above.</w:t>
      </w:r>
    </w:p>
    <w:p w14:paraId="5DCC0578" w14:textId="77777777" w:rsidR="00B30DF3" w:rsidRDefault="00B30DF3" w:rsidP="004D7831">
      <w:pPr>
        <w:rPr>
          <w:color w:val="000000" w:themeColor="text1"/>
        </w:rPr>
      </w:pPr>
    </w:p>
    <w:p w14:paraId="1A119F83" w14:textId="5E016EA2" w:rsidR="00B30DF3" w:rsidRDefault="00B30DF3" w:rsidP="00B30DF3">
      <w:pPr>
        <w:jc w:val="center"/>
        <w:rPr>
          <w:color w:val="000000" w:themeColor="text1"/>
        </w:rPr>
      </w:pPr>
      <w:r>
        <w:rPr>
          <w:noProof/>
          <w:color w:val="000000" w:themeColor="text1"/>
          <w14:ligatures w14:val="standardContextual"/>
        </w:rPr>
        <w:lastRenderedPageBreak/>
        <w:drawing>
          <wp:inline distT="0" distB="0" distL="0" distR="0" wp14:anchorId="77FE1EC8" wp14:editId="5EF2AC6E">
            <wp:extent cx="1917761" cy="2891245"/>
            <wp:effectExtent l="0" t="0" r="0" b="4445"/>
            <wp:docPr id="1518927108" name="Picture 3" descr="A diagram of a wol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927108" name="Picture 3" descr="A diagram of a wolf&#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30841" cy="2910965"/>
                    </a:xfrm>
                    <a:prstGeom prst="rect">
                      <a:avLst/>
                    </a:prstGeom>
                  </pic:spPr>
                </pic:pic>
              </a:graphicData>
            </a:graphic>
          </wp:inline>
        </w:drawing>
      </w:r>
    </w:p>
    <w:p w14:paraId="21E26B93" w14:textId="18F0827A" w:rsidR="00D136E5" w:rsidRPr="00D136E5" w:rsidRDefault="00D136E5" w:rsidP="00D136E5">
      <w:pPr>
        <w:jc w:val="center"/>
        <w:rPr>
          <w:i/>
          <w:iCs/>
          <w:color w:val="000000" w:themeColor="text1"/>
        </w:rPr>
      </w:pPr>
      <w:r>
        <w:rPr>
          <w:b/>
          <w:bCs/>
          <w:i/>
          <w:iCs/>
          <w:color w:val="000000" w:themeColor="text1"/>
        </w:rPr>
        <w:t xml:space="preserve">Figure 3. </w:t>
      </w:r>
      <w:r>
        <w:rPr>
          <w:i/>
          <w:iCs/>
          <w:color w:val="000000" w:themeColor="text1"/>
        </w:rPr>
        <w:t>Model processes for the pasture-limited livestock grazing treatment.</w:t>
      </w:r>
    </w:p>
    <w:p w14:paraId="3EF4C004" w14:textId="77777777" w:rsidR="00EB73BC" w:rsidRDefault="00EB73BC" w:rsidP="00EB73BC">
      <w:pPr>
        <w:rPr>
          <w:color w:val="000000" w:themeColor="text1"/>
        </w:rPr>
      </w:pPr>
    </w:p>
    <w:p w14:paraId="4FD7A052" w14:textId="5363BC71" w:rsidR="00EB73BC" w:rsidRDefault="00EB73BC" w:rsidP="00EB73BC">
      <w:pPr>
        <w:rPr>
          <w:i/>
          <w:iCs/>
          <w:color w:val="000000" w:themeColor="text1"/>
        </w:rPr>
      </w:pPr>
      <w:r>
        <w:rPr>
          <w:i/>
          <w:iCs/>
          <w:color w:val="000000" w:themeColor="text1"/>
        </w:rPr>
        <w:t>Seasonal grazing livestock</w:t>
      </w:r>
    </w:p>
    <w:p w14:paraId="2034550A" w14:textId="2816EABD" w:rsidR="004D7831" w:rsidRDefault="004D7831" w:rsidP="00EB73BC">
      <w:pPr>
        <w:rPr>
          <w:color w:val="000000" w:themeColor="text1"/>
        </w:rPr>
      </w:pPr>
      <w:r>
        <w:rPr>
          <w:color w:val="000000" w:themeColor="text1"/>
        </w:rPr>
        <w:t>The livestock</w:t>
      </w:r>
      <w:r w:rsidR="007A18D4">
        <w:rPr>
          <w:color w:val="000000" w:themeColor="text1"/>
        </w:rPr>
        <w:t>-</w:t>
      </w:r>
      <w:r>
        <w:rPr>
          <w:color w:val="000000" w:themeColor="text1"/>
        </w:rPr>
        <w:t xml:space="preserve">agents in this treatment follow the same set of processes as those in the </w:t>
      </w:r>
      <w:r>
        <w:rPr>
          <w:i/>
          <w:iCs/>
          <w:color w:val="000000" w:themeColor="text1"/>
        </w:rPr>
        <w:t xml:space="preserve">free roaming </w:t>
      </w:r>
      <w:r>
        <w:rPr>
          <w:color w:val="000000" w:themeColor="text1"/>
        </w:rPr>
        <w:t xml:space="preserve">and </w:t>
      </w:r>
      <w:r>
        <w:rPr>
          <w:i/>
          <w:iCs/>
          <w:color w:val="000000" w:themeColor="text1"/>
        </w:rPr>
        <w:t xml:space="preserve">pasture limited </w:t>
      </w:r>
      <w:r w:rsidR="002D69DB">
        <w:rPr>
          <w:color w:val="000000" w:themeColor="text1"/>
        </w:rPr>
        <w:t>treatments but</w:t>
      </w:r>
      <w:r>
        <w:rPr>
          <w:color w:val="000000" w:themeColor="text1"/>
        </w:rPr>
        <w:t xml:space="preserve"> a</w:t>
      </w:r>
      <w:r w:rsidR="00D27888">
        <w:rPr>
          <w:color w:val="000000" w:themeColor="text1"/>
        </w:rPr>
        <w:t>re</w:t>
      </w:r>
      <w:r>
        <w:rPr>
          <w:color w:val="000000" w:themeColor="text1"/>
        </w:rPr>
        <w:t xml:space="preserve"> restricted to moving across and consuming meals from a </w:t>
      </w:r>
      <w:r w:rsidR="00456E60">
        <w:rPr>
          <w:color w:val="000000" w:themeColor="text1"/>
        </w:rPr>
        <w:t>wildland</w:t>
      </w:r>
      <w:r>
        <w:rPr>
          <w:color w:val="000000" w:themeColor="text1"/>
        </w:rPr>
        <w:t xml:space="preserve"> fragment for time steps </w:t>
      </w:r>
      <w:r w:rsidR="00150DCA">
        <w:rPr>
          <w:color w:val="000000" w:themeColor="text1"/>
        </w:rPr>
        <w:t>0</w:t>
      </w:r>
      <w:r>
        <w:rPr>
          <w:color w:val="000000" w:themeColor="text1"/>
        </w:rPr>
        <w:t xml:space="preserve"> – 182 and pastureland cells for time steps 183 – 365. The herd leaders perform the </w:t>
      </w:r>
      <w:r w:rsidR="00D27888">
        <w:rPr>
          <w:color w:val="000000" w:themeColor="text1"/>
        </w:rPr>
        <w:t>‘</w:t>
      </w:r>
      <w:r>
        <w:rPr>
          <w:color w:val="000000" w:themeColor="text1"/>
        </w:rPr>
        <w:t>cows-fear-wolves</w:t>
      </w:r>
      <w:r w:rsidR="00D27888">
        <w:rPr>
          <w:color w:val="000000" w:themeColor="text1"/>
        </w:rPr>
        <w:t>’</w:t>
      </w:r>
      <w:r>
        <w:rPr>
          <w:color w:val="000000" w:themeColor="text1"/>
        </w:rPr>
        <w:t xml:space="preserve"> sub-model before moving to the neighboring </w:t>
      </w:r>
      <w:r w:rsidR="009A13AD">
        <w:rPr>
          <w:color w:val="000000" w:themeColor="text1"/>
        </w:rPr>
        <w:t>cell</w:t>
      </w:r>
      <w:r>
        <w:rPr>
          <w:color w:val="000000" w:themeColor="text1"/>
        </w:rPr>
        <w:t xml:space="preserve"> with the greatest number of available meals—the type of </w:t>
      </w:r>
      <w:r w:rsidR="009A13AD">
        <w:rPr>
          <w:color w:val="000000" w:themeColor="text1"/>
        </w:rPr>
        <w:t>cell</w:t>
      </w:r>
      <w:r>
        <w:rPr>
          <w:color w:val="000000" w:themeColor="text1"/>
        </w:rPr>
        <w:t xml:space="preserve"> the herd leader is eligible to move to is dependent upon what time step the model is at. They then follow either the </w:t>
      </w:r>
      <w:r w:rsidR="00D27888">
        <w:rPr>
          <w:color w:val="000000" w:themeColor="text1"/>
        </w:rPr>
        <w:t>‘</w:t>
      </w:r>
      <w:r>
        <w:rPr>
          <w:color w:val="000000" w:themeColor="text1"/>
        </w:rPr>
        <w:t>graze-habitat</w:t>
      </w:r>
      <w:r w:rsidR="00D27888">
        <w:rPr>
          <w:color w:val="000000" w:themeColor="text1"/>
        </w:rPr>
        <w:t>’</w:t>
      </w:r>
      <w:r>
        <w:rPr>
          <w:color w:val="000000" w:themeColor="text1"/>
        </w:rPr>
        <w:t xml:space="preserve"> or </w:t>
      </w:r>
      <w:r w:rsidR="00D27888">
        <w:rPr>
          <w:color w:val="000000" w:themeColor="text1"/>
        </w:rPr>
        <w:t>‘</w:t>
      </w:r>
      <w:r>
        <w:rPr>
          <w:color w:val="000000" w:themeColor="text1"/>
        </w:rPr>
        <w:t>graze-pasture</w:t>
      </w:r>
      <w:r w:rsidR="00D27888">
        <w:rPr>
          <w:color w:val="000000" w:themeColor="text1"/>
        </w:rPr>
        <w:t>’</w:t>
      </w:r>
      <w:r>
        <w:rPr>
          <w:color w:val="000000" w:themeColor="text1"/>
        </w:rPr>
        <w:t xml:space="preserve"> sub-model. Much like in the other two livestock grazing treatments, if the herd-leader agent finds itself on a </w:t>
      </w:r>
      <w:r w:rsidR="009A13AD">
        <w:rPr>
          <w:color w:val="000000" w:themeColor="text1"/>
        </w:rPr>
        <w:t>cell</w:t>
      </w:r>
      <w:r>
        <w:rPr>
          <w:color w:val="000000" w:themeColor="text1"/>
        </w:rPr>
        <w:t xml:space="preserve"> surrounded by cells in which all the meals have been consumed, the herd leader will randomly select and move to a </w:t>
      </w:r>
      <w:r w:rsidR="009A13AD">
        <w:rPr>
          <w:color w:val="000000" w:themeColor="text1"/>
        </w:rPr>
        <w:t>cell</w:t>
      </w:r>
      <w:r>
        <w:rPr>
          <w:color w:val="000000" w:themeColor="text1"/>
        </w:rPr>
        <w:t xml:space="preserve"> within a two-cell radius of their current location that matches the habitat designation they are allowed to move within at that time step. This process ensures than no herd-leader agent ends up stranded in one location.</w:t>
      </w:r>
      <w:r w:rsidRPr="004D7831">
        <w:rPr>
          <w:color w:val="000000" w:themeColor="text1"/>
        </w:rPr>
        <w:t xml:space="preserve"> </w:t>
      </w:r>
      <w:r>
        <w:rPr>
          <w:color w:val="000000" w:themeColor="text1"/>
        </w:rPr>
        <w:t>If the livestock</w:t>
      </w:r>
      <w:r w:rsidR="007A18D4">
        <w:rPr>
          <w:color w:val="000000" w:themeColor="text1"/>
        </w:rPr>
        <w:t>-</w:t>
      </w:r>
      <w:r>
        <w:rPr>
          <w:color w:val="000000" w:themeColor="text1"/>
        </w:rPr>
        <w:t xml:space="preserve">agent is not a herd leader, they perform their actions once the herd leaders have completed their processes. The non-herd leader agents engage in the </w:t>
      </w:r>
      <w:r w:rsidR="00D27888">
        <w:rPr>
          <w:color w:val="000000" w:themeColor="text1"/>
        </w:rPr>
        <w:t>‘</w:t>
      </w:r>
      <w:r>
        <w:rPr>
          <w:color w:val="000000" w:themeColor="text1"/>
        </w:rPr>
        <w:t>follow-herd-leader-herded</w:t>
      </w:r>
      <w:r w:rsidR="00D27888">
        <w:rPr>
          <w:color w:val="000000" w:themeColor="text1"/>
        </w:rPr>
        <w:t>’</w:t>
      </w:r>
      <w:r>
        <w:rPr>
          <w:color w:val="000000" w:themeColor="text1"/>
        </w:rPr>
        <w:t xml:space="preserve"> sub-model, under which they follow the same set of processes as the herd-leader agent after first assessing the distance between themselves and their herd leader. If this distance is greater than the ‘herd-elasticity’ value set during initialization, the non-leader moves toward their herd leader before engaging in the movement-feeding routine.</w:t>
      </w:r>
    </w:p>
    <w:p w14:paraId="7356D8DF" w14:textId="77777777" w:rsidR="00B30DF3" w:rsidRDefault="00B30DF3" w:rsidP="00EB73BC">
      <w:pPr>
        <w:rPr>
          <w:color w:val="000000" w:themeColor="text1"/>
        </w:rPr>
      </w:pPr>
    </w:p>
    <w:p w14:paraId="6F72A034" w14:textId="6ECC7359" w:rsidR="00B30DF3" w:rsidRDefault="00B30DF3" w:rsidP="00B30DF3">
      <w:pPr>
        <w:jc w:val="center"/>
        <w:rPr>
          <w:color w:val="000000" w:themeColor="text1"/>
        </w:rPr>
      </w:pPr>
      <w:r>
        <w:rPr>
          <w:noProof/>
          <w:color w:val="000000" w:themeColor="text1"/>
          <w14:ligatures w14:val="standardContextual"/>
        </w:rPr>
        <w:lastRenderedPageBreak/>
        <w:drawing>
          <wp:inline distT="0" distB="0" distL="0" distR="0" wp14:anchorId="34720AF4" wp14:editId="7E46031F">
            <wp:extent cx="3988526" cy="2978611"/>
            <wp:effectExtent l="0" t="0" r="0" b="6350"/>
            <wp:docPr id="1176542926" name="Picture 4"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542926" name="Picture 4" descr="A diagram of a diagram&#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01297" cy="2988148"/>
                    </a:xfrm>
                    <a:prstGeom prst="rect">
                      <a:avLst/>
                    </a:prstGeom>
                  </pic:spPr>
                </pic:pic>
              </a:graphicData>
            </a:graphic>
          </wp:inline>
        </w:drawing>
      </w:r>
    </w:p>
    <w:p w14:paraId="4F5965F8" w14:textId="72B25123" w:rsidR="00D136E5" w:rsidRPr="00D136E5" w:rsidRDefault="00D136E5" w:rsidP="00D136E5">
      <w:pPr>
        <w:jc w:val="center"/>
        <w:rPr>
          <w:i/>
          <w:iCs/>
          <w:color w:val="000000" w:themeColor="text1"/>
        </w:rPr>
      </w:pPr>
      <w:r>
        <w:rPr>
          <w:b/>
          <w:bCs/>
          <w:i/>
          <w:iCs/>
          <w:color w:val="000000" w:themeColor="text1"/>
        </w:rPr>
        <w:t xml:space="preserve">Figure 4. </w:t>
      </w:r>
      <w:r>
        <w:rPr>
          <w:i/>
          <w:iCs/>
          <w:color w:val="000000" w:themeColor="text1"/>
        </w:rPr>
        <w:t>Model processes for the seasonal grazing livestock grazing treatment.</w:t>
      </w:r>
    </w:p>
    <w:p w14:paraId="720226F3" w14:textId="77777777" w:rsidR="00D27888" w:rsidRDefault="00D27888">
      <w:pPr>
        <w:rPr>
          <w:color w:val="000000" w:themeColor="text1"/>
        </w:rPr>
      </w:pPr>
    </w:p>
    <w:p w14:paraId="5A93B755" w14:textId="061B3A17" w:rsidR="00A51533" w:rsidRPr="00AA0231" w:rsidRDefault="004D7831">
      <w:pPr>
        <w:rPr>
          <w:color w:val="000000" w:themeColor="text1"/>
        </w:rPr>
      </w:pPr>
      <w:r>
        <w:rPr>
          <w:color w:val="000000" w:themeColor="text1"/>
        </w:rPr>
        <w:t xml:space="preserve">After the movement processes have been completed, the ‘time-since-meal’ counter increases by one, tracking how long it has been since </w:t>
      </w:r>
      <w:r w:rsidR="00D27888">
        <w:rPr>
          <w:color w:val="000000" w:themeColor="text1"/>
        </w:rPr>
        <w:t>the wolf pack</w:t>
      </w:r>
      <w:r>
        <w:rPr>
          <w:color w:val="000000" w:themeColor="text1"/>
        </w:rPr>
        <w:t xml:space="preserve"> made a kill. Then, the model advances by one time step and the process begins again. The model runs for 365 time steps. </w:t>
      </w:r>
    </w:p>
    <w:p w14:paraId="33424C6D" w14:textId="77777777" w:rsidR="009A6876" w:rsidRPr="009A6876" w:rsidRDefault="009A6876">
      <w:pPr>
        <w:rPr>
          <w:i/>
          <w:iCs/>
        </w:rPr>
      </w:pPr>
    </w:p>
    <w:p w14:paraId="6F57EDBD" w14:textId="1B486559" w:rsidR="00726FDA" w:rsidRPr="006B16A5" w:rsidRDefault="009A6876">
      <w:pPr>
        <w:rPr>
          <w:b/>
          <w:bCs/>
          <w:i/>
          <w:iCs/>
        </w:rPr>
      </w:pPr>
      <w:r w:rsidRPr="006B16A5">
        <w:rPr>
          <w:b/>
          <w:bCs/>
          <w:i/>
          <w:iCs/>
        </w:rPr>
        <w:t>Design concepts</w:t>
      </w:r>
    </w:p>
    <w:p w14:paraId="619D46C7" w14:textId="77777777" w:rsidR="004E3700" w:rsidRPr="009A6876" w:rsidRDefault="004E3700">
      <w:pPr>
        <w:rPr>
          <w:i/>
          <w:iCs/>
        </w:rPr>
      </w:pPr>
    </w:p>
    <w:p w14:paraId="5A8EFA2C" w14:textId="75BBAA5C" w:rsidR="00C44415" w:rsidRPr="00C44415" w:rsidRDefault="009A6876">
      <w:pPr>
        <w:rPr>
          <w:i/>
          <w:iCs/>
        </w:rPr>
      </w:pPr>
      <w:r w:rsidRPr="009A6876">
        <w:rPr>
          <w:i/>
          <w:iCs/>
        </w:rPr>
        <w:t>Basic Principles</w:t>
      </w:r>
    </w:p>
    <w:p w14:paraId="0A4869E9" w14:textId="70625DC1" w:rsidR="00726FDA" w:rsidRPr="00C44415" w:rsidRDefault="00C44415">
      <w:pPr>
        <w:rPr>
          <w:color w:val="000000" w:themeColor="text1"/>
        </w:rPr>
      </w:pPr>
      <w:r>
        <w:rPr>
          <w:color w:val="000000" w:themeColor="text1"/>
        </w:rPr>
        <w:t>Predator-prey interactions are necessary for the persistence of species like gr</w:t>
      </w:r>
      <w:r w:rsidR="00D27888">
        <w:rPr>
          <w:color w:val="000000" w:themeColor="text1"/>
        </w:rPr>
        <w:t>a</w:t>
      </w:r>
      <w:r>
        <w:rPr>
          <w:color w:val="000000" w:themeColor="text1"/>
        </w:rPr>
        <w:t xml:space="preserve">y wolves and </w:t>
      </w:r>
      <w:r w:rsidR="00A37D56">
        <w:rPr>
          <w:color w:val="000000" w:themeColor="text1"/>
        </w:rPr>
        <w:t>are</w:t>
      </w:r>
      <w:r>
        <w:rPr>
          <w:color w:val="000000" w:themeColor="text1"/>
        </w:rPr>
        <w:t xml:space="preserve"> a fundamental aspect of carnivore ecology</w:t>
      </w:r>
      <w:r w:rsidR="00A37D56">
        <w:rPr>
          <w:color w:val="000000" w:themeColor="text1"/>
        </w:rPr>
        <w:t xml:space="preserve">. </w:t>
      </w:r>
      <w:r w:rsidR="00150DCA">
        <w:rPr>
          <w:color w:val="000000" w:themeColor="text1"/>
        </w:rPr>
        <w:t>T</w:t>
      </w:r>
      <w:r>
        <w:rPr>
          <w:color w:val="000000" w:themeColor="text1"/>
        </w:rPr>
        <w:t>he</w:t>
      </w:r>
      <w:r w:rsidR="00A37D56">
        <w:rPr>
          <w:color w:val="000000" w:themeColor="text1"/>
        </w:rPr>
        <w:t xml:space="preserve"> characteristics of these</w:t>
      </w:r>
      <w:r>
        <w:rPr>
          <w:color w:val="000000" w:themeColor="text1"/>
        </w:rPr>
        <w:t xml:space="preserve"> interactions can v</w:t>
      </w:r>
      <w:r w:rsidR="00A37D56">
        <w:rPr>
          <w:color w:val="000000" w:themeColor="text1"/>
        </w:rPr>
        <w:t>a</w:t>
      </w:r>
      <w:r>
        <w:rPr>
          <w:color w:val="000000" w:themeColor="text1"/>
        </w:rPr>
        <w:t xml:space="preserve">ry </w:t>
      </w:r>
      <w:r w:rsidR="00A37D56">
        <w:rPr>
          <w:color w:val="000000" w:themeColor="text1"/>
        </w:rPr>
        <w:t>according to</w:t>
      </w:r>
      <w:r>
        <w:rPr>
          <w:color w:val="000000" w:themeColor="text1"/>
        </w:rPr>
        <w:t xml:space="preserve"> landscape and species assemblage.</w:t>
      </w:r>
      <w:r w:rsidR="00A37D56">
        <w:rPr>
          <w:color w:val="000000" w:themeColor="text1"/>
        </w:rPr>
        <w:t xml:space="preserve"> In areas of the Western United States where gray wolves co-occur with domesticated livestock, the two groups share some degree of interaction—most notably in the form of livestock depredations. These instances can</w:t>
      </w:r>
      <w:r>
        <w:rPr>
          <w:color w:val="000000" w:themeColor="text1"/>
        </w:rPr>
        <w:t xml:space="preserve"> occur across</w:t>
      </w:r>
      <w:r w:rsidR="00A37D56">
        <w:rPr>
          <w:color w:val="000000" w:themeColor="text1"/>
        </w:rPr>
        <w:t xml:space="preserve"> a wide range of</w:t>
      </w:r>
      <w:r>
        <w:rPr>
          <w:color w:val="000000" w:themeColor="text1"/>
        </w:rPr>
        <w:t xml:space="preserve"> landscapes that vary in their composition, land use designation, and livestock </w:t>
      </w:r>
      <w:r w:rsidR="00A37D56">
        <w:rPr>
          <w:color w:val="000000" w:themeColor="text1"/>
        </w:rPr>
        <w:t>herding</w:t>
      </w:r>
      <w:r>
        <w:rPr>
          <w:color w:val="000000" w:themeColor="text1"/>
        </w:rPr>
        <w:t xml:space="preserve"> practices.</w:t>
      </w:r>
      <w:r w:rsidR="00A37D56">
        <w:rPr>
          <w:color w:val="000000" w:themeColor="text1"/>
        </w:rPr>
        <w:t xml:space="preserve"> Though we have a thorough understanding of operation- or pack-specific characteristics that may exacerbate these instances (presence of bone piles or carcasses, calving practices, learned pack behavior, etc.), there may be landscape-scale processes at play that intersect with these local-level variables to exacerbate or alleviate instances of depredation. </w:t>
      </w:r>
      <w:r w:rsidR="00A37D56" w:rsidRPr="00150DCA">
        <w:rPr>
          <w:color w:val="000000" w:themeColor="text1"/>
        </w:rPr>
        <w:t>However</w:t>
      </w:r>
      <w:r w:rsidR="00A37D56">
        <w:rPr>
          <w:color w:val="000000" w:themeColor="text1"/>
        </w:rPr>
        <w:t xml:space="preserve">, evaluating the emergence of patterns according to landscape-scale variation in a real-world setting is challenging due to the wealth of data and diversity of study systems this work would require. </w:t>
      </w:r>
      <w:r>
        <w:rPr>
          <w:color w:val="000000" w:themeColor="text1"/>
        </w:rPr>
        <w:t xml:space="preserve">This model enables variation in landscape characteristics with the implementation of other basic principles such as hunting and foraging processes, fear responses, and herding or packing behavior as sub-models. </w:t>
      </w:r>
      <w:r w:rsidR="00D27888">
        <w:rPr>
          <w:color w:val="000000" w:themeColor="text1"/>
        </w:rPr>
        <w:t>This model examines how landscape composition affects instances of livestock predation by c</w:t>
      </w:r>
      <w:r>
        <w:rPr>
          <w:color w:val="000000" w:themeColor="text1"/>
        </w:rPr>
        <w:t>onsidering the intersection of movement and behavioral processes of multiple species with landscape-scale patterns in connectivity and habitat extent.</w:t>
      </w:r>
    </w:p>
    <w:p w14:paraId="6B511805" w14:textId="77777777" w:rsidR="00726FDA" w:rsidRPr="009A6876" w:rsidRDefault="00726FDA">
      <w:pPr>
        <w:rPr>
          <w:i/>
          <w:iCs/>
        </w:rPr>
      </w:pPr>
    </w:p>
    <w:p w14:paraId="099AD60F" w14:textId="01E289E6" w:rsidR="009A6876" w:rsidRDefault="009A6876">
      <w:pPr>
        <w:rPr>
          <w:i/>
          <w:iCs/>
        </w:rPr>
      </w:pPr>
      <w:r w:rsidRPr="009A6876">
        <w:rPr>
          <w:i/>
          <w:iCs/>
        </w:rPr>
        <w:t>Emergence</w:t>
      </w:r>
    </w:p>
    <w:p w14:paraId="4C494B4F" w14:textId="6717CC27" w:rsidR="00467672" w:rsidRPr="006B16A5" w:rsidRDefault="008C78E0">
      <w:pPr>
        <w:rPr>
          <w:color w:val="FF0000"/>
        </w:rPr>
      </w:pPr>
      <w:r>
        <w:lastRenderedPageBreak/>
        <w:t xml:space="preserve">As </w:t>
      </w:r>
      <w:r w:rsidR="00456E60">
        <w:t>wildland</w:t>
      </w:r>
      <w:r w:rsidR="006B16A5">
        <w:t xml:space="preserve"> connectivity and availability increase, the rate at which </w:t>
      </w:r>
      <w:proofErr w:type="gramStart"/>
      <w:r w:rsidR="006B16A5">
        <w:t>wolves</w:t>
      </w:r>
      <w:proofErr w:type="gramEnd"/>
      <w:r w:rsidR="006B16A5">
        <w:t xml:space="preserve"> prey upon livestock declines, regardless of how livestock</w:t>
      </w:r>
      <w:r w:rsidR="007A18D4">
        <w:t>-</w:t>
      </w:r>
      <w:r w:rsidR="006B16A5">
        <w:t>agents are moved across the landscape. These trends largely appear due to increased</w:t>
      </w:r>
      <w:r w:rsidR="00A37D56">
        <w:t xml:space="preserve"> wolf</w:t>
      </w:r>
      <w:r w:rsidR="006B16A5">
        <w:t xml:space="preserve"> access to </w:t>
      </w:r>
      <w:r w:rsidR="007A18D4">
        <w:t>wild prey-agent</w:t>
      </w:r>
      <w:r w:rsidR="006B16A5">
        <w:t xml:space="preserve">s. On landscapes with limited connectivity, trends in livestock and wild prey consumption break down, reducing predictability of risky spaces. Furthermore, when livestock graze seasonally on </w:t>
      </w:r>
      <w:r w:rsidR="00456E60">
        <w:t>wildland</w:t>
      </w:r>
      <w:r w:rsidR="006B16A5">
        <w:t>s, they experience greater amounts of predation</w:t>
      </w:r>
      <w:r w:rsidR="00D27888">
        <w:t xml:space="preserve"> on </w:t>
      </w:r>
      <w:r w:rsidR="00456E60">
        <w:t>wildland</w:t>
      </w:r>
      <w:r w:rsidR="00D27888">
        <w:t xml:space="preserve"> </w:t>
      </w:r>
      <w:r w:rsidR="009A13AD">
        <w:t>cells</w:t>
      </w:r>
      <w:r w:rsidR="006B16A5">
        <w:t xml:space="preserve"> than would be expected at random—though overall losses</w:t>
      </w:r>
      <w:r w:rsidR="00D27888">
        <w:t xml:space="preserve"> of </w:t>
      </w:r>
      <w:r w:rsidR="00D27888">
        <w:rPr>
          <w:i/>
          <w:iCs/>
        </w:rPr>
        <w:t xml:space="preserve">seasonal grazing </w:t>
      </w:r>
      <w:r w:rsidR="00D27888">
        <w:t>livestock are not significantly higher than the other two grazing treatments. This finding</w:t>
      </w:r>
      <w:r w:rsidR="006B16A5">
        <w:t xml:space="preserve"> indicat</w:t>
      </w:r>
      <w:r w:rsidR="00D27888">
        <w:t>es</w:t>
      </w:r>
      <w:r w:rsidR="006B16A5">
        <w:t xml:space="preserve"> the high level of risk involved in utilizing </w:t>
      </w:r>
      <w:r w:rsidR="00456E60">
        <w:t>wildland</w:t>
      </w:r>
      <w:r w:rsidR="006B16A5">
        <w:t xml:space="preserve">s for </w:t>
      </w:r>
      <w:r w:rsidR="00D27888">
        <w:t xml:space="preserve">seasonal </w:t>
      </w:r>
      <w:r w:rsidR="006B16A5">
        <w:t xml:space="preserve">livestock grazing. </w:t>
      </w:r>
    </w:p>
    <w:p w14:paraId="7EEB6E41" w14:textId="77777777" w:rsidR="00E25A56" w:rsidRPr="009A6876" w:rsidRDefault="00E25A56">
      <w:pPr>
        <w:rPr>
          <w:i/>
          <w:iCs/>
        </w:rPr>
      </w:pPr>
    </w:p>
    <w:p w14:paraId="1B15CE98" w14:textId="2BC760C7" w:rsidR="00D10A72" w:rsidRPr="00A37D56" w:rsidRDefault="009A6876">
      <w:pPr>
        <w:rPr>
          <w:i/>
          <w:iCs/>
        </w:rPr>
      </w:pPr>
      <w:r w:rsidRPr="009A6876">
        <w:rPr>
          <w:i/>
          <w:iCs/>
        </w:rPr>
        <w:t>Adaptation</w:t>
      </w:r>
      <w:r w:rsidR="00467672">
        <w:rPr>
          <w:color w:val="FF0000"/>
        </w:rPr>
        <w:tab/>
      </w:r>
    </w:p>
    <w:p w14:paraId="2F766A6E" w14:textId="39F467D5" w:rsidR="00C44415" w:rsidRDefault="00D10A72">
      <w:pPr>
        <w:rPr>
          <w:color w:val="000000" w:themeColor="text1"/>
        </w:rPr>
      </w:pPr>
      <w:r>
        <w:rPr>
          <w:color w:val="000000" w:themeColor="text1"/>
        </w:rPr>
        <w:t>If the livestock and wild prey fear sub-model is turned on, when a wolf-agent comes within a one cell radius of either agent type, they</w:t>
      </w:r>
      <w:r w:rsidR="006B16A5">
        <w:rPr>
          <w:color w:val="000000" w:themeColor="text1"/>
        </w:rPr>
        <w:t xml:space="preserve"> adapt their movement pattern,</w:t>
      </w:r>
      <w:r>
        <w:rPr>
          <w:color w:val="000000" w:themeColor="text1"/>
        </w:rPr>
        <w:t xml:space="preserve"> mov</w:t>
      </w:r>
      <w:r w:rsidR="006B16A5">
        <w:rPr>
          <w:color w:val="000000" w:themeColor="text1"/>
        </w:rPr>
        <w:t>ing</w:t>
      </w:r>
      <w:r>
        <w:rPr>
          <w:color w:val="000000" w:themeColor="text1"/>
        </w:rPr>
        <w:t xml:space="preserve"> in the opposite direction to avoid being eaten</w:t>
      </w:r>
      <w:r w:rsidR="00AA0231">
        <w:rPr>
          <w:color w:val="000000" w:themeColor="text1"/>
        </w:rPr>
        <w:t xml:space="preserve"> </w:t>
      </w:r>
      <w:r w:rsidR="00AA0231">
        <w:rPr>
          <w:color w:val="000000" w:themeColor="text1"/>
        </w:rPr>
        <w:fldChar w:fldCharType="begin"/>
      </w:r>
      <w:r w:rsidR="00AA0231">
        <w:rPr>
          <w:color w:val="000000" w:themeColor="text1"/>
        </w:rPr>
        <w:instrText xml:space="preserve"> ADDIN ZOTERO_ITEM CSL_CITATION {"citationID":"ZQp2pjgN","properties":{"formattedCitation":"(Miller &amp; Schmitz 2019)","plainCitation":"(Miller &amp; Schmitz 2019)","noteIndex":0},"citationItems":[{"id":5960,"uris":["http://zotero.org/users/12034471/items/S4VNPCCK"],"itemData":{"id":5960,"type":"article-journal","abstract":"In recent decades the ‘landscape of fear’ has grown in popularity to become a central consideration in wildlife management, and has even been reconceptualized as the ‘landscape of coexistence’ for understanding humanwildlife conﬂicts such as predator attacks on livestock. Yet fear eﬀects are not always the predominant driver of predator-prey interactions. Thus, guiding ecological principles have not been assembled to explain the broader food web interactions that shape the context dependency of carnivore-livestock conﬂict. We address this gap by developing a conceptual framework as a way to think about the contingencies under which inducing nonconsumptive ‘fear eﬀects’ on predators would be eﬀective to mitigate carnivore-livestock conﬂict. The framework speciﬁcally considers interactions among wildlife (carnivore predators, wild ungulate prey) and humans (people and livestock) in terms of spatial predator-prey assemblages in which the nature of wildlife-human interactions – as either a carnivore-livestock conﬂict or a coexistence food web – is contingent on the nature of spatial movement and overlap of humans and wildlife across landscapes. Considering human-wildlife interactions within such a spatial food web context can assist in enabling people and wildlife, especially imperiled carnivores, to coexist in human-modiﬁed landscapes. The framework oﬀers predictions that should be tested via adaptive management experiments that evaluate whether conﬂict mitigation solutions aligned with particular spatial human-livestock-carnivore contexts do indeed resolve conﬂict.","container-title":"Biological Conservation","DOI":"10.1016/j.biocon.2019.06.009","ISSN":"00063207","journalAbbreviation":"Biological Conservation","language":"en","page":"464-473","source":"DOI.org (Crossref)","title":"Landscape of fear and human-predator coexistence: Applying spatial predator-prey interaction theory to understand and reduce carnivore-livestock conflict","title-short":"Landscape of fear and human-predator coexistence","volume":"236","author":[{"family":"Miller","given":"Jennifer R.B."},{"family":"Schmitz","given":"Oswald J."}],"issued":{"date-parts":[["2019",8]]}}}],"schema":"https://github.com/citation-style-language/schema/raw/master/csl-citation.json"} </w:instrText>
      </w:r>
      <w:r w:rsidR="00AA0231">
        <w:rPr>
          <w:color w:val="000000" w:themeColor="text1"/>
        </w:rPr>
        <w:fldChar w:fldCharType="separate"/>
      </w:r>
      <w:r w:rsidR="00A5352A">
        <w:rPr>
          <w:noProof/>
          <w:color w:val="000000" w:themeColor="text1"/>
        </w:rPr>
        <w:t>(Miller &amp; Schmitz 2019)</w:t>
      </w:r>
      <w:r w:rsidR="00AA0231">
        <w:rPr>
          <w:color w:val="000000" w:themeColor="text1"/>
        </w:rPr>
        <w:fldChar w:fldCharType="end"/>
      </w:r>
      <w:r>
        <w:rPr>
          <w:color w:val="000000" w:themeColor="text1"/>
        </w:rPr>
        <w:t xml:space="preserve">. </w:t>
      </w:r>
    </w:p>
    <w:p w14:paraId="37F0C041" w14:textId="00112974" w:rsidR="00D10A72" w:rsidRDefault="00C44415" w:rsidP="00A37D56">
      <w:pPr>
        <w:ind w:firstLine="720"/>
        <w:rPr>
          <w:color w:val="000000" w:themeColor="text1"/>
        </w:rPr>
      </w:pPr>
      <w:r>
        <w:rPr>
          <w:color w:val="000000" w:themeColor="text1"/>
        </w:rPr>
        <w:t xml:space="preserve">When </w:t>
      </w:r>
      <w:r w:rsidR="00D10A72">
        <w:rPr>
          <w:color w:val="000000" w:themeColor="text1"/>
        </w:rPr>
        <w:t xml:space="preserve">the wolf fear sub-model is turned on, </w:t>
      </w:r>
      <w:r>
        <w:rPr>
          <w:color w:val="000000" w:themeColor="text1"/>
        </w:rPr>
        <w:t>if</w:t>
      </w:r>
      <w:r w:rsidR="00D10A72">
        <w:rPr>
          <w:color w:val="000000" w:themeColor="text1"/>
        </w:rPr>
        <w:t xml:space="preserve"> a wolf-agent comes within a two-cell radius of a farm-agent, the wolf-agent</w:t>
      </w:r>
      <w:r w:rsidR="006B16A5">
        <w:rPr>
          <w:color w:val="000000" w:themeColor="text1"/>
        </w:rPr>
        <w:t xml:space="preserve"> adapts their movement pattern,</w:t>
      </w:r>
      <w:r w:rsidR="00D10A72">
        <w:rPr>
          <w:color w:val="000000" w:themeColor="text1"/>
        </w:rPr>
        <w:t xml:space="preserve"> </w:t>
      </w:r>
      <w:r w:rsidR="006B16A5">
        <w:rPr>
          <w:color w:val="000000" w:themeColor="text1"/>
        </w:rPr>
        <w:t>moving</w:t>
      </w:r>
      <w:r w:rsidR="00D10A72">
        <w:rPr>
          <w:color w:val="000000" w:themeColor="text1"/>
        </w:rPr>
        <w:t xml:space="preserve"> in the opposite direction out of fear of humans</w:t>
      </w:r>
      <w:r w:rsidR="00AA0231">
        <w:rPr>
          <w:color w:val="000000" w:themeColor="text1"/>
        </w:rPr>
        <w:t xml:space="preserve"> </w:t>
      </w:r>
      <w:r w:rsidR="00AA0231">
        <w:rPr>
          <w:color w:val="000000" w:themeColor="text1"/>
        </w:rPr>
        <w:fldChar w:fldCharType="begin"/>
      </w:r>
      <w:r w:rsidR="00AA0231">
        <w:rPr>
          <w:color w:val="000000" w:themeColor="text1"/>
        </w:rPr>
        <w:instrText xml:space="preserve"> ADDIN ZOTERO_ITEM CSL_CITATION {"citationID":"d7Bw8cjl","properties":{"formattedCitation":"(Theuerkauf 2009; Carricondo-Sanchez et al. 2020)","plainCitation":"(Theuerkauf 2009; Carricondo-Sanchez et al. 2020)","noteIndex":0},"citationItems":[{"id":3687,"uris":["http://zotero.org/users/12034471/items/J4N3SHFY"],"itemData":{"id":3687,"type":"article-journal","abstract":"Activity patterns of animals depend on environmental and intrinsic factors. Studies undertaken across the current wolf (Canis lupus) range suggested a number of variables that may be correlated with activity patterns of wolves. These factors vary locally and there has been no attempt so far at deﬁning those that ubiquitously impact wolf behaviour. I compared 11 studies (from Alaska to Israel) to assess the inﬂuence of (1) public road density, (2) human population density, (3) human-caused mortality, (4) proportion of domestic animals in wolf diet, (5) proportion of forest, (6) latitude and (7) mean annual temperature on nocturnal wolf activity and movements. Nocturnal activity was mainly correlated to the proportion of domestic animals in the diet and the density of public roads, whereas nocturnal movements were mainly correlated to latitude. The importance of latitude indicates that sun periodicity might represent an important signal (‘Zeitgeber’) for circadian rhythms in wolves. Environmental constraints such as high temperatures during the day and a higher hunting success in crepuscular periods probably limit the ability of wolves to avoid humans by nocturnal behaviour. I therefore suggest that in regions where wolves hunt wild prey, they experience a trade-off between predation risk by humans and increased hunting success during twilight hours.","container-title":"Ethology","DOI":"10.1111/j.1439-0310.2009.01653.x","ISSN":"01791613, 14390310","issue":"7","language":"en","page":"649-657","source":"DOI.org (Crossref)","title":"What Drives Wolves: Fear or Hunger? Humans, Diet, Climate and Wolf Activity Patterns","title-short":"What Drives Wolves","volume":"115","author":[{"family":"Theuerkauf","given":"Jörn"}],"issued":{"date-parts":[["2009",7]]}}},{"id":1357,"uris":["http://zotero.org/users/12034471/items/H3KUE72K"],"itemData":{"id":1357,"type":"article-journal","abstract":"The recovery of large carnivores in human-dominated landscapes comes with challenges. In general, large carnivores avoid humans and their activities, and human avoidance favors coexistence, but individual variation in large carnivore behavior may occur. The detection of individuals close to human settlements or roads can trigger fear in local communities and in turn demand management actions. Understanding the sources of individual variation in carnivore behavior towards human features is relevant and timely for ecology and conservation. We studied the movement behavior of 52 adult established wolves ((Canis lupus), 44 wolf pairs) with GPS-collars over two decades in Scandinavia in relation to settlements, buildings, and roads. We fit fine-scale movement data to individual step selection functions to depict the movement decisions of wolves while travelling, and then used weighted linear mixed models to identify factors associated with potential individual pair deviations from the general behavioral patterns. Wolves consistently avoided human settlements and main roads, with little individual variation. Indeed, after correcting for season, time of the day, and latitude, there was little variability in habitat selection among wolf pairs, demonstrating that all wolf pairs had similar movement pattern and generally avoided human features of the landscape. Wolf avoidance of human features was lower at higher latitudes particularly in winter, likely due to seasonal prey migration. Although occasional sightings of carnivores or their tracks near human features do occur, they do not necessarily require management intervention. Communication of scientific findings on carnivore behavior to the public should suffice in most cases.","container-title":"Biological Conservation","DOI":"10.1016/j.biocon.2020.108514","ISSN":"00063207","journalAbbreviation":"Biological Conservation","language":"en","page":"108514","source":"DOI.org (Crossref)","title":"Wolves at the door? Factors influencing the individual behavior of wolves in relation to anthropogenic features","title-short":"Wolves at the door?","volume":"244","author":[{"family":"Carricondo-Sanchez","given":"David"},{"family":"Zimmermann","given":"Barbara"},{"family":"Wabakken","given":"Petter"},{"family":"Eriksen","given":"Ane"},{"family":"Milleret","given":"Cyril"},{"family":"Ordiz","given":"Andrés"},{"family":"Sanz-Pérez","given":"Ana"},{"family":"Wikenros","given":"Camilla"}],"issued":{"date-parts":[["2020",4]]}}}],"schema":"https://github.com/citation-style-language/schema/raw/master/csl-citation.json"} </w:instrText>
      </w:r>
      <w:r w:rsidR="00AA0231">
        <w:rPr>
          <w:color w:val="000000" w:themeColor="text1"/>
        </w:rPr>
        <w:fldChar w:fldCharType="separate"/>
      </w:r>
      <w:r w:rsidR="00A5352A">
        <w:rPr>
          <w:noProof/>
          <w:color w:val="000000" w:themeColor="text1"/>
        </w:rPr>
        <w:t>(Theuerkauf 2009; Carricondo-Sanchez et al. 2020)</w:t>
      </w:r>
      <w:r w:rsidR="00AA0231">
        <w:rPr>
          <w:color w:val="000000" w:themeColor="text1"/>
        </w:rPr>
        <w:fldChar w:fldCharType="end"/>
      </w:r>
      <w:r w:rsidR="00D10A72">
        <w:rPr>
          <w:color w:val="000000" w:themeColor="text1"/>
        </w:rPr>
        <w:t xml:space="preserve">. </w:t>
      </w:r>
    </w:p>
    <w:p w14:paraId="7B5CA9B4" w14:textId="1A52904A" w:rsidR="006B16A5" w:rsidRDefault="006B16A5" w:rsidP="00A37D56">
      <w:pPr>
        <w:ind w:firstLine="720"/>
        <w:rPr>
          <w:color w:val="000000" w:themeColor="text1"/>
        </w:rPr>
      </w:pPr>
      <w:r>
        <w:rPr>
          <w:color w:val="000000" w:themeColor="text1"/>
        </w:rPr>
        <w:t xml:space="preserve">If a livestock or </w:t>
      </w:r>
      <w:r w:rsidR="007A18D4">
        <w:rPr>
          <w:color w:val="000000" w:themeColor="text1"/>
        </w:rPr>
        <w:t>wild prey-agent</w:t>
      </w:r>
      <w:r>
        <w:rPr>
          <w:color w:val="000000" w:themeColor="text1"/>
        </w:rPr>
        <w:t xml:space="preserve"> finds themselves on a </w:t>
      </w:r>
      <w:r w:rsidR="009A13AD">
        <w:rPr>
          <w:color w:val="000000" w:themeColor="text1"/>
        </w:rPr>
        <w:t>cell</w:t>
      </w:r>
      <w:r>
        <w:rPr>
          <w:color w:val="000000" w:themeColor="text1"/>
        </w:rPr>
        <w:t xml:space="preserve"> surrounded by </w:t>
      </w:r>
      <w:r w:rsidR="009A13AD">
        <w:rPr>
          <w:color w:val="000000" w:themeColor="text1"/>
        </w:rPr>
        <w:t>cells</w:t>
      </w:r>
      <w:r>
        <w:rPr>
          <w:color w:val="000000" w:themeColor="text1"/>
        </w:rPr>
        <w:t xml:space="preserve"> with zero available meals, they will engage in a random walk, moving two cells in a random direction before attempting to graze again. </w:t>
      </w:r>
    </w:p>
    <w:p w14:paraId="7436D464" w14:textId="77777777" w:rsidR="00E25A56" w:rsidRPr="009A6876" w:rsidRDefault="00E25A56">
      <w:pPr>
        <w:rPr>
          <w:i/>
          <w:iCs/>
        </w:rPr>
      </w:pPr>
    </w:p>
    <w:p w14:paraId="7B798142" w14:textId="77777777" w:rsidR="00196241" w:rsidRDefault="009A6876">
      <w:pPr>
        <w:rPr>
          <w:i/>
          <w:iCs/>
        </w:rPr>
      </w:pPr>
      <w:r w:rsidRPr="009A6876">
        <w:rPr>
          <w:i/>
          <w:iCs/>
        </w:rPr>
        <w:t>Objective</w:t>
      </w:r>
      <w:r w:rsidR="00C44415">
        <w:rPr>
          <w:i/>
          <w:iCs/>
        </w:rPr>
        <w:t>s</w:t>
      </w:r>
    </w:p>
    <w:p w14:paraId="7AE2FD24" w14:textId="49772955" w:rsidR="00C44415" w:rsidRPr="00196241" w:rsidRDefault="00C44415">
      <w:pPr>
        <w:rPr>
          <w:i/>
          <w:iCs/>
        </w:rPr>
      </w:pPr>
      <w:r w:rsidRPr="00C44415">
        <w:t>None</w:t>
      </w:r>
      <w:r>
        <w:t xml:space="preserve">. </w:t>
      </w:r>
    </w:p>
    <w:p w14:paraId="7B0D1DBD" w14:textId="77777777" w:rsidR="004E3700" w:rsidRPr="00D10A72" w:rsidRDefault="004E3700">
      <w:pPr>
        <w:rPr>
          <w:i/>
          <w:iCs/>
          <w:color w:val="FF0000"/>
        </w:rPr>
      </w:pPr>
    </w:p>
    <w:p w14:paraId="4CCA7918" w14:textId="77777777" w:rsidR="00196241" w:rsidRDefault="009A6876">
      <w:pPr>
        <w:rPr>
          <w:i/>
          <w:iCs/>
        </w:rPr>
      </w:pPr>
      <w:r w:rsidRPr="009A6876">
        <w:rPr>
          <w:i/>
          <w:iCs/>
        </w:rPr>
        <w:t>Learning</w:t>
      </w:r>
    </w:p>
    <w:p w14:paraId="4C8AE7A1" w14:textId="34EB9546" w:rsidR="008E2CB3" w:rsidRDefault="00196241">
      <w:pPr>
        <w:rPr>
          <w:i/>
          <w:iCs/>
        </w:rPr>
      </w:pPr>
      <w:r>
        <w:t>None.</w:t>
      </w:r>
      <w:r w:rsidR="008E2CB3">
        <w:rPr>
          <w:i/>
          <w:iCs/>
        </w:rPr>
        <w:t xml:space="preserve"> </w:t>
      </w:r>
    </w:p>
    <w:p w14:paraId="20F5CC82" w14:textId="77777777" w:rsidR="009C24B3" w:rsidRDefault="009C24B3" w:rsidP="004E3700"/>
    <w:p w14:paraId="053DEF2F" w14:textId="77777777" w:rsidR="00196241" w:rsidRDefault="009A6876" w:rsidP="009C24B3">
      <w:pPr>
        <w:rPr>
          <w:i/>
          <w:iCs/>
        </w:rPr>
      </w:pPr>
      <w:r w:rsidRPr="009A6876">
        <w:rPr>
          <w:i/>
          <w:iCs/>
        </w:rPr>
        <w:t>Prediction</w:t>
      </w:r>
      <w:r w:rsidR="00D54AF2">
        <w:rPr>
          <w:i/>
          <w:iCs/>
        </w:rPr>
        <w:t xml:space="preserve"> </w:t>
      </w:r>
    </w:p>
    <w:p w14:paraId="21CC6D2B" w14:textId="6D1978D8" w:rsidR="009A6876" w:rsidRDefault="00D54AF2" w:rsidP="009C24B3">
      <w:r>
        <w:t>None</w:t>
      </w:r>
      <w:r w:rsidR="009C24B3">
        <w:t>.</w:t>
      </w:r>
    </w:p>
    <w:p w14:paraId="36A6F6D6" w14:textId="77777777" w:rsidR="004E3700" w:rsidRPr="00D54AF2" w:rsidRDefault="004E3700" w:rsidP="004E3700"/>
    <w:p w14:paraId="56A36937" w14:textId="5D72963F" w:rsidR="00D10A72" w:rsidRPr="006977D2" w:rsidRDefault="009A6876" w:rsidP="006977D2">
      <w:pPr>
        <w:rPr>
          <w:i/>
          <w:iCs/>
        </w:rPr>
      </w:pPr>
      <w:r w:rsidRPr="009A6876">
        <w:rPr>
          <w:i/>
          <w:iCs/>
        </w:rPr>
        <w:t>Sensing</w:t>
      </w:r>
    </w:p>
    <w:p w14:paraId="720C4683" w14:textId="3C0655F6" w:rsidR="00D10A72" w:rsidRPr="000B6313" w:rsidRDefault="00D10A72" w:rsidP="00D10A72">
      <w:pPr>
        <w:rPr>
          <w:color w:val="000000" w:themeColor="text1"/>
        </w:rPr>
      </w:pPr>
      <w:r>
        <w:t>When the fear sub-models are running, the wild prey and livestock</w:t>
      </w:r>
      <w:r w:rsidR="007A18D4">
        <w:t>-</w:t>
      </w:r>
      <w:r>
        <w:t>agents can sense wolf-</w:t>
      </w:r>
      <w:r w:rsidR="007A18D4">
        <w:t>agents,</w:t>
      </w:r>
      <w:r>
        <w:t xml:space="preserve"> and the wolves can sense farm-agents. In these scenarios, this “sensing” drives the affected agent to move away from the feared agent. Conversely, when wolves are hunting prey, they can sense the presence of the prey within a certain radius and move toward them. </w:t>
      </w:r>
      <w:r w:rsidR="00196241">
        <w:t>These behaviors represent the ability of prey species to detect and flee from predators, the tendency of large carnivores like wolves to avoid human settlements</w:t>
      </w:r>
      <w:r w:rsidR="00D27888">
        <w:t xml:space="preserve">, and the ability of a predatory species like the gray wolf to find and hunt their prey </w:t>
      </w:r>
      <w:r w:rsidR="000B6313">
        <w:fldChar w:fldCharType="begin"/>
      </w:r>
      <w:r w:rsidR="000B6313">
        <w:instrText xml:space="preserve"> ADDIN ZOTERO_ITEM CSL_CITATION {"citationID":"DDNp3XOH","properties":{"formattedCitation":"(Carricondo-Sanchez et al. 2020)","plainCitation":"(Carricondo-Sanchez et al. 2020)","noteIndex":0},"citationItems":[{"id":1357,"uris":["http://zotero.org/users/12034471/items/H3KUE72K"],"itemData":{"id":1357,"type":"article-journal","abstract":"The recovery of large carnivores in human-dominated landscapes comes with challenges. In general, large carnivores avoid humans and their activities, and human avoidance favors coexistence, but individual variation in large carnivore behavior may occur. The detection of individuals close to human settlements or roads can trigger fear in local communities and in turn demand management actions. Understanding the sources of individual variation in carnivore behavior towards human features is relevant and timely for ecology and conservation. We studied the movement behavior of 52 adult established wolves ((Canis lupus), 44 wolf pairs) with GPS-collars over two decades in Scandinavia in relation to settlements, buildings, and roads. We fit fine-scale movement data to individual step selection functions to depict the movement decisions of wolves while travelling, and then used weighted linear mixed models to identify factors associated with potential individual pair deviations from the general behavioral patterns. Wolves consistently avoided human settlements and main roads, with little individual variation. Indeed, after correcting for season, time of the day, and latitude, there was little variability in habitat selection among wolf pairs, demonstrating that all wolf pairs had similar movement pattern and generally avoided human features of the landscape. Wolf avoidance of human features was lower at higher latitudes particularly in winter, likely due to seasonal prey migration. Although occasional sightings of carnivores or their tracks near human features do occur, they do not necessarily require management intervention. Communication of scientific findings on carnivore behavior to the public should suffice in most cases.","container-title":"Biological Conservation","DOI":"10.1016/j.biocon.2020.108514","ISSN":"00063207","journalAbbreviation":"Biological Conservation","language":"en","page":"108514","source":"DOI.org (Crossref)","title":"Wolves at the door? Factors influencing the individual behavior of wolves in relation to anthropogenic features","title-short":"Wolves at the door?","volume":"244","author":[{"family":"Carricondo-Sanchez","given":"David"},{"family":"Zimmermann","given":"Barbara"},{"family":"Wabakken","given":"Petter"},{"family":"Eriksen","given":"Ane"},{"family":"Milleret","given":"Cyril"},{"family":"Ordiz","given":"Andrés"},{"family":"Sanz-Pérez","given":"Ana"},{"family":"Wikenros","given":"Camilla"}],"issued":{"date-parts":[["2020",4]]}}}],"schema":"https://github.com/citation-style-language/schema/raw/master/csl-citation.json"} </w:instrText>
      </w:r>
      <w:r w:rsidR="000B6313">
        <w:fldChar w:fldCharType="separate"/>
      </w:r>
      <w:r w:rsidR="00A5352A">
        <w:rPr>
          <w:noProof/>
        </w:rPr>
        <w:t>(Carricondo-Sanchez et al. 2020)</w:t>
      </w:r>
      <w:r w:rsidR="000B6313">
        <w:fldChar w:fldCharType="end"/>
      </w:r>
      <w:r w:rsidR="00D27888">
        <w:t>.</w:t>
      </w:r>
    </w:p>
    <w:p w14:paraId="72EA9A81" w14:textId="7B9FECCC" w:rsidR="00D10A72" w:rsidRPr="00D10A72" w:rsidRDefault="00624A3A" w:rsidP="00196241">
      <w:pPr>
        <w:ind w:firstLine="720"/>
      </w:pPr>
      <w:r>
        <w:t xml:space="preserve">When engaging in the movement-feeding routine, the wild prey and </w:t>
      </w:r>
      <w:r w:rsidR="007A18D4">
        <w:t>livestock-agents</w:t>
      </w:r>
      <w:r>
        <w:t xml:space="preserve"> can sense the number of meals present at each accessible neighboring cell, opting to move to the neighboring cell with the greatest number of available meals. Furthermore, w</w:t>
      </w:r>
      <w:r w:rsidR="00D10A72">
        <w:t xml:space="preserve">hen engaging in their movement-feeding pattern, wild prey and </w:t>
      </w:r>
      <w:r w:rsidR="007A18D4">
        <w:t>livestock-agents</w:t>
      </w:r>
      <w:r w:rsidR="00D10A72">
        <w:t xml:space="preserve"> can sense when </w:t>
      </w:r>
      <w:r w:rsidR="00196241">
        <w:t>all</w:t>
      </w:r>
      <w:r w:rsidR="00D10A72">
        <w:t xml:space="preserve"> the neighboring cells have meal values of zero. When this occurs, the affected agent engages in a random walk and moves two </w:t>
      </w:r>
      <w:r w:rsidR="009A13AD">
        <w:t>cells</w:t>
      </w:r>
      <w:r w:rsidR="00D10A72">
        <w:t xml:space="preserve"> instead of one, so they don’t end up stranded in a depleted area. </w:t>
      </w:r>
      <w:r w:rsidR="00196241">
        <w:t xml:space="preserve">It is assumed that the wild prey and </w:t>
      </w:r>
      <w:r w:rsidR="007A18D4">
        <w:t>livestock-agents</w:t>
      </w:r>
      <w:r w:rsidR="00196241">
        <w:t xml:space="preserve"> are capable of assessing their surroundings</w:t>
      </w:r>
      <w:r w:rsidR="00AA0231">
        <w:t xml:space="preserve">, </w:t>
      </w:r>
      <w:r w:rsidR="00196241">
        <w:t>identifying</w:t>
      </w:r>
      <w:r w:rsidR="00AA0231">
        <w:t>,</w:t>
      </w:r>
      <w:r w:rsidR="00196241">
        <w:t xml:space="preserve"> and moving toward preferred forage</w:t>
      </w:r>
      <w:r w:rsidR="000B6313">
        <w:t xml:space="preserve">. </w:t>
      </w:r>
    </w:p>
    <w:p w14:paraId="4EB7C2E3" w14:textId="77777777" w:rsidR="00D54AF2" w:rsidRPr="00D54AF2" w:rsidRDefault="00D54AF2" w:rsidP="00D54AF2"/>
    <w:p w14:paraId="5628DDAE" w14:textId="6FCDE335" w:rsidR="006977D2" w:rsidRPr="006977D2" w:rsidRDefault="009A6876" w:rsidP="006977D2">
      <w:pPr>
        <w:rPr>
          <w:i/>
          <w:iCs/>
        </w:rPr>
      </w:pPr>
      <w:r w:rsidRPr="009A6876">
        <w:rPr>
          <w:i/>
          <w:iCs/>
        </w:rPr>
        <w:t>Interactio</w:t>
      </w:r>
      <w:r w:rsidR="00A37D56">
        <w:rPr>
          <w:i/>
          <w:iCs/>
        </w:rPr>
        <w:t>n</w:t>
      </w:r>
    </w:p>
    <w:p w14:paraId="45101D36" w14:textId="73AD9238" w:rsidR="006977D2" w:rsidRDefault="006977D2" w:rsidP="006977D2">
      <w:r>
        <w:t xml:space="preserve">The livestock and </w:t>
      </w:r>
      <w:r w:rsidR="007A18D4">
        <w:t>wild prey-agent</w:t>
      </w:r>
      <w:r>
        <w:t xml:space="preserve">s interact with the </w:t>
      </w:r>
      <w:r w:rsidR="009A13AD">
        <w:t>cells</w:t>
      </w:r>
      <w:r>
        <w:t xml:space="preserve"> directly by removing meals through consumption. </w:t>
      </w:r>
      <w:r w:rsidR="007A18D4">
        <w:t>Wolf-agent</w:t>
      </w:r>
      <w:r>
        <w:t xml:space="preserve">s interact with the livestock and </w:t>
      </w:r>
      <w:r w:rsidR="007A18D4">
        <w:t>wild prey-agent</w:t>
      </w:r>
      <w:r>
        <w:t xml:space="preserve">s indirectly through fear effects, and directly through consumption. </w:t>
      </w:r>
      <w:r w:rsidR="007A18D4">
        <w:t>Wolf-agent</w:t>
      </w:r>
      <w:r>
        <w:t xml:space="preserve">s </w:t>
      </w:r>
      <w:r w:rsidR="00196241">
        <w:t>also interact indirectly</w:t>
      </w:r>
      <w:r>
        <w:t xml:space="preserve"> with the </w:t>
      </w:r>
      <w:r w:rsidR="000C60D7">
        <w:t>farm-agent</w:t>
      </w:r>
      <w:r>
        <w:t xml:space="preserve">s, whom they avoid by not approaching closer than two cells. </w:t>
      </w:r>
    </w:p>
    <w:p w14:paraId="3B320AC9" w14:textId="77777777" w:rsidR="005D603F" w:rsidRDefault="005D603F" w:rsidP="006977D2"/>
    <w:p w14:paraId="438A5C43" w14:textId="48CD6531" w:rsidR="005D603F" w:rsidRDefault="005D603F" w:rsidP="005D603F">
      <w:pPr>
        <w:jc w:val="center"/>
      </w:pPr>
      <w:r>
        <w:rPr>
          <w:noProof/>
          <w14:ligatures w14:val="standardContextual"/>
        </w:rPr>
        <w:drawing>
          <wp:inline distT="0" distB="0" distL="0" distR="0" wp14:anchorId="0AAFD96D" wp14:editId="7A8970B3">
            <wp:extent cx="3217532" cy="2552369"/>
            <wp:effectExtent l="0" t="0" r="0" b="635"/>
            <wp:docPr id="1266296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296119" name="Picture 126629611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51028" cy="2578941"/>
                    </a:xfrm>
                    <a:prstGeom prst="rect">
                      <a:avLst/>
                    </a:prstGeom>
                  </pic:spPr>
                </pic:pic>
              </a:graphicData>
            </a:graphic>
          </wp:inline>
        </w:drawing>
      </w:r>
    </w:p>
    <w:p w14:paraId="60E6C734" w14:textId="45020E7A" w:rsidR="005D603F" w:rsidRPr="005D603F" w:rsidRDefault="005D603F" w:rsidP="005D603F">
      <w:pPr>
        <w:jc w:val="center"/>
        <w:rPr>
          <w:i/>
          <w:iCs/>
        </w:rPr>
      </w:pPr>
      <w:r>
        <w:rPr>
          <w:b/>
          <w:bCs/>
          <w:i/>
          <w:iCs/>
        </w:rPr>
        <w:t xml:space="preserve">Figure 5. </w:t>
      </w:r>
      <w:r>
        <w:rPr>
          <w:i/>
          <w:iCs/>
        </w:rPr>
        <w:t xml:space="preserve">Food web showing the direct interactions occurring within the model. Wild prey- and livestock-agents consume “meals” from </w:t>
      </w:r>
      <w:r w:rsidR="00456E60">
        <w:rPr>
          <w:i/>
          <w:iCs/>
        </w:rPr>
        <w:t>wildland</w:t>
      </w:r>
      <w:r>
        <w:rPr>
          <w:i/>
          <w:iCs/>
        </w:rPr>
        <w:t xml:space="preserve"> and pastureland cells, with livestock consumption dictated by which grazing treatment is applied to each run. Wolf-agents consume both wild prey- and livestock-agents. Each colored cow represents a specific livestock grazing practice: pasture-limited, seasonal grazing, or free roaming.</w:t>
      </w:r>
    </w:p>
    <w:p w14:paraId="15742005" w14:textId="77777777" w:rsidR="00D54AF2" w:rsidRPr="00D54AF2" w:rsidRDefault="00D54AF2" w:rsidP="00D54AF2"/>
    <w:p w14:paraId="05939D04" w14:textId="48924C48" w:rsidR="006977D2" w:rsidRDefault="009A6876" w:rsidP="006977D2">
      <w:pPr>
        <w:rPr>
          <w:i/>
          <w:iCs/>
        </w:rPr>
      </w:pPr>
      <w:r w:rsidRPr="009A6876">
        <w:rPr>
          <w:i/>
          <w:iCs/>
        </w:rPr>
        <w:t>Stochasticity</w:t>
      </w:r>
    </w:p>
    <w:p w14:paraId="525B471B" w14:textId="675ADBD9" w:rsidR="006977D2" w:rsidRDefault="006977D2" w:rsidP="006977D2">
      <w:r>
        <w:t xml:space="preserve">Initial meal values across all </w:t>
      </w:r>
      <w:r w:rsidR="009A13AD">
        <w:t>cells</w:t>
      </w:r>
      <w:r>
        <w:t xml:space="preserve"> are randomly </w:t>
      </w:r>
      <w:r w:rsidR="00D27888">
        <w:t xml:space="preserve">assigned </w:t>
      </w:r>
      <w:r>
        <w:t xml:space="preserve">values ranging from 1 – 1000. The initial placement of </w:t>
      </w:r>
      <w:r w:rsidR="007A18D4">
        <w:t>wild prey-agent</w:t>
      </w:r>
      <w:r>
        <w:t xml:space="preserve">s on </w:t>
      </w:r>
      <w:r w:rsidR="00456E60">
        <w:t>wildland</w:t>
      </w:r>
      <w:r>
        <w:t xml:space="preserve"> </w:t>
      </w:r>
      <w:r w:rsidR="009A13AD">
        <w:t>cells</w:t>
      </w:r>
      <w:r>
        <w:t xml:space="preserve"> is random, as is the location of </w:t>
      </w:r>
      <w:r w:rsidR="000C60D7">
        <w:t>farm-agent</w:t>
      </w:r>
      <w:r>
        <w:t xml:space="preserve">s on pastureland—so long as they are more than </w:t>
      </w:r>
      <w:r w:rsidR="005E1655">
        <w:t>ten</w:t>
      </w:r>
      <w:r>
        <w:t xml:space="preserve"> </w:t>
      </w:r>
      <w:r w:rsidR="009A13AD">
        <w:t>cells</w:t>
      </w:r>
      <w:r>
        <w:t xml:space="preserve"> away from the next closest farm. The wolf pack is assigned first to a random </w:t>
      </w:r>
      <w:r w:rsidR="00456E60">
        <w:t>wildland</w:t>
      </w:r>
      <w:r>
        <w:t xml:space="preserve"> fragment, then a random </w:t>
      </w:r>
      <w:r w:rsidR="00196241">
        <w:t>cell</w:t>
      </w:r>
      <w:r>
        <w:t xml:space="preserve"> within that fragment. In both the </w:t>
      </w:r>
      <w:r>
        <w:rPr>
          <w:i/>
          <w:iCs/>
        </w:rPr>
        <w:t>free roaming</w:t>
      </w:r>
      <w:r>
        <w:t xml:space="preserve"> and </w:t>
      </w:r>
      <w:r>
        <w:rPr>
          <w:i/>
          <w:iCs/>
        </w:rPr>
        <w:t xml:space="preserve">pasture-limited </w:t>
      </w:r>
      <w:r>
        <w:t xml:space="preserve">livestock treatments, the </w:t>
      </w:r>
      <w:r w:rsidR="007A18D4">
        <w:t>livestock-agents</w:t>
      </w:r>
      <w:r>
        <w:t xml:space="preserve"> begin at their associated </w:t>
      </w:r>
      <w:r w:rsidR="000C60D7">
        <w:t>farm-agent</w:t>
      </w:r>
      <w:r>
        <w:t xml:space="preserve">. Under the </w:t>
      </w:r>
      <w:r>
        <w:rPr>
          <w:i/>
          <w:iCs/>
        </w:rPr>
        <w:t>seasonal grazing</w:t>
      </w:r>
      <w:r>
        <w:t xml:space="preserve"> treatment, the livestock herds are first randomly assigned to a </w:t>
      </w:r>
      <w:r w:rsidR="00456E60">
        <w:t>wildland</w:t>
      </w:r>
      <w:r>
        <w:t xml:space="preserve"> fragment, then to a </w:t>
      </w:r>
      <w:r w:rsidR="009A13AD">
        <w:t>cell</w:t>
      </w:r>
      <w:r>
        <w:t xml:space="preserve"> within that fragment. </w:t>
      </w:r>
    </w:p>
    <w:p w14:paraId="36D00785" w14:textId="066072AF" w:rsidR="00196241" w:rsidRPr="006977D2" w:rsidRDefault="00196241" w:rsidP="006977D2">
      <w:pPr>
        <w:rPr>
          <w:i/>
          <w:iCs/>
        </w:rPr>
      </w:pPr>
      <w:r>
        <w:tab/>
        <w:t xml:space="preserve">If it has been fewer than </w:t>
      </w:r>
      <w:proofErr w:type="gramStart"/>
      <w:r>
        <w:t>two time</w:t>
      </w:r>
      <w:proofErr w:type="gramEnd"/>
      <w:r>
        <w:t xml:space="preserve"> steps since the wolf pack made a kill during the movement-hunting process or if the </w:t>
      </w:r>
      <w:r w:rsidR="007A18D4">
        <w:t>wolf-agent</w:t>
      </w:r>
      <w:r>
        <w:t xml:space="preserve">s do not find any prey during their movement-hunting process, they will engage in a random walk, emulating stochastic movement patterns. Similarly, as part of the forage-searching routine when neighboring cells all have meal values of zero, the wild prey and </w:t>
      </w:r>
      <w:r w:rsidR="007A18D4">
        <w:t>livestock-agents</w:t>
      </w:r>
      <w:r>
        <w:t xml:space="preserve"> will engage in a random movement to find cells with greater meal values. </w:t>
      </w:r>
    </w:p>
    <w:p w14:paraId="07350E36" w14:textId="77777777" w:rsidR="00D54AF2" w:rsidRPr="00D54AF2" w:rsidRDefault="00D54AF2" w:rsidP="00D54AF2">
      <w:pPr>
        <w:rPr>
          <w:i/>
          <w:iCs/>
        </w:rPr>
      </w:pPr>
    </w:p>
    <w:p w14:paraId="048908DE" w14:textId="58E81381" w:rsidR="00D54AF2" w:rsidRDefault="009A6876" w:rsidP="006977D2">
      <w:pPr>
        <w:rPr>
          <w:i/>
          <w:iCs/>
        </w:rPr>
      </w:pPr>
      <w:r w:rsidRPr="009A6876">
        <w:rPr>
          <w:i/>
          <w:iCs/>
        </w:rPr>
        <w:t>Collectives</w:t>
      </w:r>
    </w:p>
    <w:p w14:paraId="3B110DCA" w14:textId="63E4592A" w:rsidR="00E25A56" w:rsidRDefault="006977D2" w:rsidP="00E25A56">
      <w:r>
        <w:t xml:space="preserve">The </w:t>
      </w:r>
      <w:r w:rsidR="007A18D4">
        <w:t>wolf-agent</w:t>
      </w:r>
      <w:r>
        <w:t xml:space="preserve">s move in a pack with a variable level of elasticity that determines how far away from the </w:t>
      </w:r>
      <w:r w:rsidR="00D8382E">
        <w:t xml:space="preserve">pack leader any </w:t>
      </w:r>
      <w:r>
        <w:t>non-leader agents can move without returning to the pack leader before going about any of the standard movement processes (fear of farms, movement-hunting, etc.)</w:t>
      </w:r>
      <w:r w:rsidR="00D8382E">
        <w:t xml:space="preserve"> As </w:t>
      </w:r>
      <w:r w:rsidR="00D8382E">
        <w:lastRenderedPageBreak/>
        <w:t xml:space="preserve">a result, the movement of the pack leader drives the movement patterns of the entire pack. </w:t>
      </w:r>
      <w:r>
        <w:t xml:space="preserve">The </w:t>
      </w:r>
      <w:r w:rsidR="007A18D4">
        <w:t>livestock-agents</w:t>
      </w:r>
      <w:r>
        <w:t xml:space="preserve"> move in herds with a variable level of elasticity that determines how far away from the herd</w:t>
      </w:r>
      <w:r w:rsidR="00D8382E">
        <w:t xml:space="preserve"> leader</w:t>
      </w:r>
      <w:r>
        <w:t xml:space="preserve"> </w:t>
      </w:r>
      <w:r w:rsidR="00D8382E">
        <w:t xml:space="preserve">any </w:t>
      </w:r>
      <w:r>
        <w:t xml:space="preserve">non-leader agents can </w:t>
      </w:r>
      <w:r w:rsidR="00D8382E">
        <w:t>be</w:t>
      </w:r>
      <w:r>
        <w:t xml:space="preserve"> without returning to their herd leader before going about any of the standard movement processes (movement-feeding, fear of wolves, forage-searching, etc.)</w:t>
      </w:r>
      <w:r w:rsidR="00D8382E">
        <w:t xml:space="preserve"> Much like with the </w:t>
      </w:r>
      <w:r w:rsidR="007A18D4">
        <w:t>wolf-agent</w:t>
      </w:r>
      <w:r w:rsidR="00D8382E">
        <w:t xml:space="preserve">s, the movements of the individual herd leaders </w:t>
      </w:r>
      <w:r w:rsidR="000B6313">
        <w:t>drive</w:t>
      </w:r>
      <w:r w:rsidR="00D8382E">
        <w:t xml:space="preserve"> the movement patterns of each individual herd. </w:t>
      </w:r>
    </w:p>
    <w:p w14:paraId="553DFE8D" w14:textId="77777777" w:rsidR="00D8382E" w:rsidRPr="00E25A56" w:rsidRDefault="00D8382E" w:rsidP="00E25A56"/>
    <w:p w14:paraId="0BCE8EA2" w14:textId="53DC7F42" w:rsidR="009A6876" w:rsidRDefault="009A6876" w:rsidP="00863050">
      <w:pPr>
        <w:rPr>
          <w:i/>
          <w:iCs/>
        </w:rPr>
      </w:pPr>
      <w:r w:rsidRPr="009A6876">
        <w:rPr>
          <w:i/>
          <w:iCs/>
        </w:rPr>
        <w:t>Observation</w:t>
      </w:r>
    </w:p>
    <w:p w14:paraId="3121DB40" w14:textId="4064B5E5" w:rsidR="00863050" w:rsidRDefault="00863050" w:rsidP="00863050">
      <w:r>
        <w:t xml:space="preserve">We collected several pieces of information at the end of each simulation run to better understand the emergence of trends in wolf predation rates, locations, and prey type: (1) a count of the number of </w:t>
      </w:r>
      <w:r w:rsidR="007A18D4">
        <w:t>livestock-agents</w:t>
      </w:r>
      <w:r>
        <w:t xml:space="preserve"> killed by wolves, (</w:t>
      </w:r>
      <w:r w:rsidR="00454F54">
        <w:t>2</w:t>
      </w:r>
      <w:r>
        <w:t xml:space="preserve">) a count of the </w:t>
      </w:r>
      <w:r w:rsidR="007A18D4">
        <w:t>wild prey-agent</w:t>
      </w:r>
      <w:r>
        <w:t>s killed by wolves, (</w:t>
      </w:r>
      <w:r w:rsidR="00454F54">
        <w:t>3</w:t>
      </w:r>
      <w:r>
        <w:t xml:space="preserve">) whether each kill (livestock or wild prey) occurred on a </w:t>
      </w:r>
      <w:r w:rsidR="00456E60">
        <w:t>wildland</w:t>
      </w:r>
      <w:r>
        <w:t xml:space="preserve"> or pastureland </w:t>
      </w:r>
      <w:r w:rsidR="009A13AD">
        <w:t>cell</w:t>
      </w:r>
      <w:r>
        <w:t>, and (</w:t>
      </w:r>
      <w:r w:rsidR="00454F54">
        <w:t>4</w:t>
      </w:r>
      <w:r>
        <w:t xml:space="preserve">) if a kill did occur on a </w:t>
      </w:r>
      <w:r w:rsidR="00456E60">
        <w:t>wildland</w:t>
      </w:r>
      <w:r>
        <w:t xml:space="preserve"> </w:t>
      </w:r>
      <w:r w:rsidR="009A13AD">
        <w:t>cell</w:t>
      </w:r>
      <w:r>
        <w:t xml:space="preserve">, whether that particular </w:t>
      </w:r>
      <w:r w:rsidR="009A13AD">
        <w:t>cell</w:t>
      </w:r>
      <w:r>
        <w:t xml:space="preserve"> was an edge or interior cell. </w:t>
      </w:r>
    </w:p>
    <w:p w14:paraId="57AC6865" w14:textId="77777777" w:rsidR="009A6876" w:rsidRPr="009A6876" w:rsidRDefault="009A6876">
      <w:pPr>
        <w:rPr>
          <w:i/>
          <w:iCs/>
        </w:rPr>
      </w:pPr>
    </w:p>
    <w:p w14:paraId="565D1E99" w14:textId="37E0BB8A" w:rsidR="009A6876" w:rsidRPr="00A37D56" w:rsidRDefault="009A6876">
      <w:pPr>
        <w:rPr>
          <w:b/>
          <w:bCs/>
          <w:i/>
          <w:iCs/>
        </w:rPr>
      </w:pPr>
      <w:r w:rsidRPr="00A37D56">
        <w:rPr>
          <w:b/>
          <w:bCs/>
          <w:i/>
          <w:iCs/>
        </w:rPr>
        <w:t>Initialization</w:t>
      </w:r>
    </w:p>
    <w:p w14:paraId="4923297B" w14:textId="77777777" w:rsidR="003C7E80" w:rsidRDefault="003C7E80">
      <w:pPr>
        <w:rPr>
          <w:i/>
          <w:iCs/>
        </w:rPr>
      </w:pPr>
    </w:p>
    <w:p w14:paraId="75E70124" w14:textId="3C28A634" w:rsidR="00A37D56" w:rsidRDefault="00A37D56" w:rsidP="006F00C4">
      <w:r>
        <w:t xml:space="preserve">To build the park- and pastureland landscape for the simulation, the model first counts the total number of patches (10,000). Then, the model sets the number of patches that should be labeled as </w:t>
      </w:r>
      <w:r w:rsidR="00456E60">
        <w:t>wildland</w:t>
      </w:r>
      <w:r>
        <w:t>. To do so, the ‘patch-availability’ value</w:t>
      </w:r>
      <w:r w:rsidR="000753EA">
        <w:t xml:space="preserve"> </w:t>
      </w:r>
      <w:r w:rsidR="006F00C4">
        <w:t>selected</w:t>
      </w:r>
      <w:r w:rsidR="000753EA">
        <w:t xml:space="preserve"> by the user</w:t>
      </w:r>
      <w:r>
        <w:t xml:space="preserve"> is divided by 100 and multiplied by the total number of patches</w:t>
      </w:r>
      <w:r w:rsidR="006F00C4">
        <w:t xml:space="preserve"> </w:t>
      </w:r>
      <w:r>
        <w:t xml:space="preserve">(e.g., for a landscape with a ‘patch-availability’ of 25%, the model would calculate 0.25 * 10,000 = 2,500 </w:t>
      </w:r>
      <w:r w:rsidR="00456E60">
        <w:t>wildland</w:t>
      </w:r>
      <w:r>
        <w:t xml:space="preserve"> patches). All cells are designated as pastureland with the potential to be turned into </w:t>
      </w:r>
      <w:r w:rsidR="00456E60">
        <w:t>wildland</w:t>
      </w:r>
      <w:r>
        <w:t xml:space="preserve"> as the model initializes. Then, the model moves through a series of sub-models, beginning with </w:t>
      </w:r>
      <w:r w:rsidR="00FD3564">
        <w:t>‘</w:t>
      </w:r>
      <w:r>
        <w:t>setup-patches,</w:t>
      </w:r>
      <w:r w:rsidR="00FD3564">
        <w:t xml:space="preserve">’ </w:t>
      </w:r>
      <w:r>
        <w:t xml:space="preserve">detailed below. </w:t>
      </w:r>
    </w:p>
    <w:p w14:paraId="2ECAEFF4" w14:textId="77777777" w:rsidR="00454F54" w:rsidRDefault="00454F54"/>
    <w:p w14:paraId="3069C272" w14:textId="510EBF39" w:rsidR="00454F54" w:rsidRPr="00A37D56" w:rsidRDefault="00454F54">
      <w:r>
        <w:rPr>
          <w:u w:val="single"/>
        </w:rPr>
        <w:t>Setup-patches</w:t>
      </w:r>
      <w:r w:rsidR="00A37D56">
        <w:rPr>
          <w:u w:val="single"/>
        </w:rPr>
        <w:t>:</w:t>
      </w:r>
      <w:r w:rsidR="00A37D56">
        <w:t xml:space="preserve"> this sub-model seeds the initial cells that will ultimately grow outward and become the </w:t>
      </w:r>
      <w:r w:rsidR="00456E60">
        <w:t>wildland</w:t>
      </w:r>
      <w:r w:rsidR="00A37D56">
        <w:t xml:space="preserve"> fragments. The model picks a random cell that is both not green (the landscape hasn’t been assigned any colors at this point, so no cells are green), nor are any of the neighboring eight cells green. This cell is turned green, designated as </w:t>
      </w:r>
      <w:r w:rsidR="00456E60">
        <w:t>wildland</w:t>
      </w:r>
      <w:r w:rsidR="00A37D56">
        <w:t xml:space="preserve">, and assigned a fragment number. Once these steps have been completed, the process repeats until the number of green cells on the landscape matches the ‘number-fragments’ </w:t>
      </w:r>
      <w:r w:rsidR="006A1093">
        <w:t>input</w:t>
      </w:r>
      <w:r w:rsidR="00A37D56">
        <w:t xml:space="preserve"> by the user at the beginning of the initialization. Because the selection of cells is random, the initial </w:t>
      </w:r>
      <w:r w:rsidR="00456E60">
        <w:t>wildland</w:t>
      </w:r>
      <w:r w:rsidR="00A37D56">
        <w:t xml:space="preserve"> seed cells are different in every simulation. </w:t>
      </w:r>
    </w:p>
    <w:p w14:paraId="59B57546" w14:textId="77777777" w:rsidR="00454F54" w:rsidRDefault="00454F54">
      <w:pPr>
        <w:rPr>
          <w:u w:val="single"/>
        </w:rPr>
      </w:pPr>
    </w:p>
    <w:p w14:paraId="08ADDD2B" w14:textId="0359513E" w:rsidR="00A37D56" w:rsidRPr="00A37D56" w:rsidRDefault="00454F54">
      <w:pPr>
        <w:rPr>
          <w:color w:val="FF0000"/>
        </w:rPr>
      </w:pPr>
      <w:r>
        <w:rPr>
          <w:u w:val="single"/>
        </w:rPr>
        <w:t>Grow-patches</w:t>
      </w:r>
      <w:r w:rsidR="00A37D56">
        <w:rPr>
          <w:u w:val="single"/>
        </w:rPr>
        <w:t>:</w:t>
      </w:r>
      <w:r w:rsidR="00A37D56">
        <w:t xml:space="preserve"> the cells designated as </w:t>
      </w:r>
      <w:r w:rsidR="00456E60">
        <w:t>wildland</w:t>
      </w:r>
      <w:r w:rsidR="00A37D56">
        <w:t xml:space="preserve"> in the ‘setup-patches’ sub-model are expanded outward in this model and grown to their full size. So long as the number of patches that are green is less than the number of patches that should be labeled as </w:t>
      </w:r>
      <w:r w:rsidR="00456E60">
        <w:t>wildland</w:t>
      </w:r>
      <w:r w:rsidR="00A37D56">
        <w:t xml:space="preserve"> (2,500 for a ‘patch-availability’ setting of 25%), the sub-model repeats a loop. First, it selects one of the patches already designated as </w:t>
      </w:r>
      <w:r w:rsidR="00456E60">
        <w:t>wildland</w:t>
      </w:r>
      <w:r w:rsidR="00A37D56">
        <w:t xml:space="preserve"> and asks the surrounding patches to also become </w:t>
      </w:r>
      <w:r w:rsidR="00456E60">
        <w:t>wildland</w:t>
      </w:r>
      <w:r w:rsidR="00A37D56">
        <w:t xml:space="preserve">, so long as they are not within four cells of a different fragment—this command retains a corridor at least four pastureland cells wide between the fragments. This process is repeated until the total number of </w:t>
      </w:r>
      <w:r w:rsidR="00456E60">
        <w:t>wildland</w:t>
      </w:r>
      <w:r w:rsidR="00A37D56">
        <w:t xml:space="preserve"> cells is met (i.e., in a 25% ‘patch-availability’ landscape, 2,500 cells have been turned to </w:t>
      </w:r>
      <w:r w:rsidR="00456E60">
        <w:t>wildland</w:t>
      </w:r>
      <w:r w:rsidR="00A37D56">
        <w:t xml:space="preserve">). </w:t>
      </w:r>
      <w:r w:rsidR="00A37D56" w:rsidRPr="00A37D56">
        <w:rPr>
          <w:color w:val="000000" w:themeColor="text1"/>
        </w:rPr>
        <w:t xml:space="preserve">The number of </w:t>
      </w:r>
      <w:r w:rsidR="00456E60">
        <w:rPr>
          <w:color w:val="000000" w:themeColor="text1"/>
        </w:rPr>
        <w:t>wildland</w:t>
      </w:r>
      <w:r w:rsidR="00A37D56" w:rsidRPr="00A37D56">
        <w:rPr>
          <w:color w:val="000000" w:themeColor="text1"/>
        </w:rPr>
        <w:t xml:space="preserve"> </w:t>
      </w:r>
      <w:r w:rsidR="009A13AD">
        <w:rPr>
          <w:color w:val="000000" w:themeColor="text1"/>
        </w:rPr>
        <w:t>cells</w:t>
      </w:r>
      <w:r w:rsidR="00A37D56" w:rsidRPr="00A37D56">
        <w:rPr>
          <w:color w:val="000000" w:themeColor="text1"/>
        </w:rPr>
        <w:t xml:space="preserve"> </w:t>
      </w:r>
      <w:r w:rsidR="00A37D56">
        <w:rPr>
          <w:color w:val="000000" w:themeColor="text1"/>
        </w:rPr>
        <w:t>is</w:t>
      </w:r>
      <w:r w:rsidR="00A37D56" w:rsidRPr="00A37D56">
        <w:rPr>
          <w:color w:val="000000" w:themeColor="text1"/>
        </w:rPr>
        <w:t xml:space="preserve"> summed across fragments in each simulation, ensuring the correct percentage of </w:t>
      </w:r>
      <w:r w:rsidR="00456E60">
        <w:rPr>
          <w:color w:val="000000" w:themeColor="text1"/>
        </w:rPr>
        <w:t>wildland</w:t>
      </w:r>
      <w:r w:rsidR="00A37D56" w:rsidRPr="00A37D56">
        <w:rPr>
          <w:color w:val="000000" w:themeColor="text1"/>
        </w:rPr>
        <w:t xml:space="preserve"> </w:t>
      </w:r>
      <w:r w:rsidR="00A37D56">
        <w:rPr>
          <w:color w:val="000000" w:themeColor="text1"/>
        </w:rPr>
        <w:t>is</w:t>
      </w:r>
      <w:r w:rsidR="00A37D56" w:rsidRPr="00A37D56">
        <w:rPr>
          <w:color w:val="000000" w:themeColor="text1"/>
        </w:rPr>
        <w:t xml:space="preserve"> available </w:t>
      </w:r>
      <w:r w:rsidR="00A37D56">
        <w:rPr>
          <w:color w:val="000000" w:themeColor="text1"/>
        </w:rPr>
        <w:t xml:space="preserve">while allowing fragments to vary in size </w:t>
      </w:r>
      <w:r w:rsidR="00A37D56" w:rsidRPr="00A37D56">
        <w:rPr>
          <w:color w:val="000000" w:themeColor="text1"/>
        </w:rPr>
        <w:t xml:space="preserve">(i.e., in a landscape with 25% </w:t>
      </w:r>
      <w:r w:rsidR="00456E60">
        <w:rPr>
          <w:color w:val="000000" w:themeColor="text1"/>
        </w:rPr>
        <w:t>wildland</w:t>
      </w:r>
      <w:r w:rsidR="00A37D56" w:rsidRPr="00A37D56">
        <w:rPr>
          <w:color w:val="000000" w:themeColor="text1"/>
        </w:rPr>
        <w:t xml:space="preserve"> availability, fragments could be 2,000, 400, </w:t>
      </w:r>
      <w:r w:rsidR="00A37D56" w:rsidRPr="00A37D56">
        <w:rPr>
          <w:color w:val="000000" w:themeColor="text1"/>
        </w:rPr>
        <w:lastRenderedPageBreak/>
        <w:t>and 100</w:t>
      </w:r>
      <w:r w:rsidR="0024618A">
        <w:rPr>
          <w:color w:val="000000" w:themeColor="text1"/>
        </w:rPr>
        <w:t xml:space="preserve"> cells</w:t>
      </w:r>
      <w:r w:rsidR="00A37D56" w:rsidRPr="00A37D56">
        <w:rPr>
          <w:color w:val="000000" w:themeColor="text1"/>
        </w:rPr>
        <w:t xml:space="preserve"> in size, summing to a total of 2,500 </w:t>
      </w:r>
      <w:r w:rsidR="00456E60">
        <w:rPr>
          <w:color w:val="000000" w:themeColor="text1"/>
        </w:rPr>
        <w:t>wildland</w:t>
      </w:r>
      <w:r w:rsidR="00A37D56" w:rsidRPr="00A37D56">
        <w:rPr>
          <w:color w:val="000000" w:themeColor="text1"/>
        </w:rPr>
        <w:t xml:space="preserve"> </w:t>
      </w:r>
      <w:r w:rsidR="009A13AD">
        <w:rPr>
          <w:color w:val="000000" w:themeColor="text1"/>
        </w:rPr>
        <w:t>cells</w:t>
      </w:r>
      <w:r w:rsidR="00A37D56" w:rsidRPr="00A37D56">
        <w:rPr>
          <w:color w:val="000000" w:themeColor="text1"/>
        </w:rPr>
        <w:t xml:space="preserve"> on the landscape).</w:t>
      </w:r>
      <w:r w:rsidR="00A37D56">
        <w:t xml:space="preserve">The sub-model then randomly assigns all of the cells a meal value between one and 1,000. Meals are designated as ‘patch-meals’ for </w:t>
      </w:r>
      <w:r w:rsidR="00456E60">
        <w:t>wildland</w:t>
      </w:r>
      <w:r w:rsidR="00A37D56">
        <w:t xml:space="preserve"> cells, or ‘pasture-meals’ for pastureland cells. Then, the ‘set-patch-color’ sub-model is called. The stochasticity introduced in the patch growth portion of this sub-model, along with the random meal allocation, ensures that both the composition of the landscape and the distribution of nutrients are unique to each simulation. </w:t>
      </w:r>
    </w:p>
    <w:p w14:paraId="03C36853" w14:textId="77777777" w:rsidR="00454F54" w:rsidRDefault="00454F54">
      <w:pPr>
        <w:rPr>
          <w:u w:val="single"/>
        </w:rPr>
      </w:pPr>
    </w:p>
    <w:p w14:paraId="7CC78703" w14:textId="74C495A5" w:rsidR="00454F54" w:rsidRPr="00A37D56" w:rsidRDefault="00454F54">
      <w:r>
        <w:rPr>
          <w:u w:val="single"/>
        </w:rPr>
        <w:t>Set-patch-color</w:t>
      </w:r>
      <w:r w:rsidR="00A37D56">
        <w:rPr>
          <w:u w:val="single"/>
        </w:rPr>
        <w:t>:</w:t>
      </w:r>
      <w:r w:rsidR="00A37D56">
        <w:t xml:space="preserve"> If a cell is designated as </w:t>
      </w:r>
      <w:r w:rsidR="00456E60">
        <w:t>wildland</w:t>
      </w:r>
      <w:r w:rsidR="00A37D56">
        <w:t xml:space="preserve">, it is turned green. If a cell is designated as pastureland, it is brown. </w:t>
      </w:r>
    </w:p>
    <w:p w14:paraId="7FCED3B2" w14:textId="77777777" w:rsidR="00454F54" w:rsidRDefault="00454F54">
      <w:pPr>
        <w:rPr>
          <w:u w:val="single"/>
        </w:rPr>
      </w:pPr>
    </w:p>
    <w:p w14:paraId="5222563A" w14:textId="63E35EEB" w:rsidR="00454F54" w:rsidRPr="00A37D56" w:rsidRDefault="00454F54">
      <w:r>
        <w:rPr>
          <w:u w:val="single"/>
        </w:rPr>
        <w:t>Connect:</w:t>
      </w:r>
      <w:r w:rsidR="00A37D56">
        <w:t xml:space="preserve"> assesses the connectivity of </w:t>
      </w:r>
      <w:r w:rsidR="00456E60">
        <w:t>wildland</w:t>
      </w:r>
      <w:r w:rsidR="00A37D56">
        <w:t xml:space="preserve"> cells with other </w:t>
      </w:r>
      <w:r w:rsidR="00456E60">
        <w:t>wildland</w:t>
      </w:r>
      <w:r w:rsidR="00A37D56">
        <w:t xml:space="preserve"> cells. If a </w:t>
      </w:r>
      <w:r w:rsidR="00456E60">
        <w:t>wildland</w:t>
      </w:r>
      <w:r w:rsidR="00A37D56">
        <w:t xml:space="preserve"> cell is surrounded completely (all eight neighbors) by other </w:t>
      </w:r>
      <w:r w:rsidR="00456E60">
        <w:t>wildland</w:t>
      </w:r>
      <w:r w:rsidR="00A37D56">
        <w:t xml:space="preserve"> cells, it is marked as an interior cell. </w:t>
      </w:r>
      <w:r w:rsidR="00456E60">
        <w:t>Wildland</w:t>
      </w:r>
      <w:r w:rsidR="00FD3564">
        <w:t xml:space="preserve"> cells that</w:t>
      </w:r>
      <w:r w:rsidR="00A37D56">
        <w:t xml:space="preserve"> are not </w:t>
      </w:r>
      <w:proofErr w:type="gramStart"/>
      <w:r w:rsidR="00A37D56">
        <w:t>entirely surrounded</w:t>
      </w:r>
      <w:proofErr w:type="gramEnd"/>
      <w:r w:rsidR="00A37D56">
        <w:t xml:space="preserve"> by </w:t>
      </w:r>
      <w:r w:rsidR="00456E60">
        <w:t>wildland</w:t>
      </w:r>
      <w:r w:rsidR="00A37D56">
        <w:t xml:space="preserve"> are marked as edge. </w:t>
      </w:r>
    </w:p>
    <w:p w14:paraId="255EFA26" w14:textId="77777777" w:rsidR="00454F54" w:rsidRDefault="00454F54">
      <w:pPr>
        <w:rPr>
          <w:u w:val="single"/>
        </w:rPr>
      </w:pPr>
    </w:p>
    <w:p w14:paraId="2B5DEEFF" w14:textId="282DB7E9" w:rsidR="00454F54" w:rsidRPr="00A37D56" w:rsidRDefault="00454F54">
      <w:r>
        <w:rPr>
          <w:u w:val="single"/>
        </w:rPr>
        <w:t>Setup-wolves</w:t>
      </w:r>
      <w:r w:rsidR="00A37D56">
        <w:rPr>
          <w:u w:val="single"/>
        </w:rPr>
        <w:t>:</w:t>
      </w:r>
      <w:r w:rsidR="00A37D56">
        <w:t xml:space="preserve"> the pack leader is created first and placed on a random </w:t>
      </w:r>
      <w:r w:rsidR="00456E60">
        <w:t>wildland</w:t>
      </w:r>
      <w:r w:rsidR="00A37D56">
        <w:t xml:space="preserve"> cell (see ‘pick-wolf-patch’ sub-model). The other five wolves are hatched from this wolf. </w:t>
      </w:r>
      <w:r w:rsidR="006A1093">
        <w:t>The number of wolves can be adjusted by the user prior to initialization.</w:t>
      </w:r>
    </w:p>
    <w:p w14:paraId="604EAD92" w14:textId="77777777" w:rsidR="00454F54" w:rsidRDefault="00454F54">
      <w:pPr>
        <w:rPr>
          <w:u w:val="single"/>
        </w:rPr>
      </w:pPr>
    </w:p>
    <w:p w14:paraId="670ED794" w14:textId="458CF9F2" w:rsidR="00454F54" w:rsidRPr="00A37D56" w:rsidRDefault="00454F54">
      <w:r>
        <w:rPr>
          <w:u w:val="single"/>
        </w:rPr>
        <w:t>Pick-wolf-patch</w:t>
      </w:r>
      <w:r w:rsidR="00A37D56">
        <w:rPr>
          <w:u w:val="single"/>
        </w:rPr>
        <w:t>:</w:t>
      </w:r>
      <w:r w:rsidR="00A37D56">
        <w:t xml:space="preserve"> a random </w:t>
      </w:r>
      <w:r w:rsidR="00456E60">
        <w:t>wildland</w:t>
      </w:r>
      <w:r w:rsidR="00A37D56">
        <w:t xml:space="preserve"> fragment number is selected, and the wolf pack leader is placed on a random cell in that fragment. </w:t>
      </w:r>
    </w:p>
    <w:p w14:paraId="0F7421D5" w14:textId="77777777" w:rsidR="00454F54" w:rsidRDefault="00454F54">
      <w:pPr>
        <w:rPr>
          <w:u w:val="single"/>
        </w:rPr>
      </w:pPr>
    </w:p>
    <w:p w14:paraId="18E04108" w14:textId="0C1CD18F" w:rsidR="00454F54" w:rsidRPr="00A37D56" w:rsidRDefault="00454F54">
      <w:r>
        <w:rPr>
          <w:u w:val="single"/>
        </w:rPr>
        <w:t>Setup-elk</w:t>
      </w:r>
      <w:r w:rsidR="00A37D56">
        <w:rPr>
          <w:u w:val="single"/>
        </w:rPr>
        <w:t>:</w:t>
      </w:r>
      <w:r w:rsidR="00A37D56">
        <w:t xml:space="preserve"> 480 </w:t>
      </w:r>
      <w:r w:rsidR="007A18D4">
        <w:t>wild prey-agent</w:t>
      </w:r>
      <w:r w:rsidR="00A37D56">
        <w:t xml:space="preserve">s are randomly distributed across </w:t>
      </w:r>
      <w:r w:rsidR="00456E60">
        <w:t>wildland</w:t>
      </w:r>
      <w:r w:rsidR="00A37D56">
        <w:t xml:space="preserve"> </w:t>
      </w:r>
      <w:r w:rsidR="009A13AD">
        <w:t>cells</w:t>
      </w:r>
      <w:r w:rsidR="00A37D56">
        <w:t xml:space="preserve">. </w:t>
      </w:r>
      <w:r w:rsidR="006A1093">
        <w:t xml:space="preserve">The number of </w:t>
      </w:r>
      <w:r w:rsidR="007A18D4">
        <w:t>wild prey-agent</w:t>
      </w:r>
      <w:r w:rsidR="006A1093">
        <w:t>s can be altered by the user prior to initialization.</w:t>
      </w:r>
    </w:p>
    <w:p w14:paraId="7329FCE0" w14:textId="77777777" w:rsidR="00454F54" w:rsidRDefault="00454F54">
      <w:pPr>
        <w:rPr>
          <w:u w:val="single"/>
        </w:rPr>
      </w:pPr>
    </w:p>
    <w:p w14:paraId="51A25F04" w14:textId="2CBD100E" w:rsidR="00454F54" w:rsidRPr="00A37D56" w:rsidRDefault="00454F54">
      <w:r>
        <w:rPr>
          <w:u w:val="single"/>
        </w:rPr>
        <w:t>Setup-farms</w:t>
      </w:r>
      <w:r w:rsidR="00A37D56">
        <w:rPr>
          <w:u w:val="single"/>
        </w:rPr>
        <w:t>:</w:t>
      </w:r>
      <w:r w:rsidR="00A37D56">
        <w:t xml:space="preserve"> ten </w:t>
      </w:r>
      <w:r w:rsidR="000C60D7">
        <w:t>farm-agent</w:t>
      </w:r>
      <w:r w:rsidR="00A37D56">
        <w:t xml:space="preserve">s are created on pastureland cells and cannot be placed within ten </w:t>
      </w:r>
      <w:r w:rsidR="009A13AD">
        <w:t>cells</w:t>
      </w:r>
      <w:r w:rsidR="00A37D56">
        <w:t xml:space="preserve"> of another </w:t>
      </w:r>
      <w:r w:rsidR="000C60D7">
        <w:t>farm-agent</w:t>
      </w:r>
      <w:r w:rsidR="00A37D56">
        <w:t xml:space="preserve">. Each </w:t>
      </w:r>
      <w:r w:rsidR="000C60D7">
        <w:t>farm-agent</w:t>
      </w:r>
      <w:r w:rsidR="00A37D56">
        <w:t xml:space="preserve"> will first hatch their herd leader </w:t>
      </w:r>
      <w:r w:rsidR="007A18D4">
        <w:t>livestock-agent</w:t>
      </w:r>
      <w:r w:rsidR="00A37D56">
        <w:t xml:space="preserve">, who identifies the farm they were hatched at as ‘my-farm.’ The remaining 44 individuals in each herd are hatched, designate the farm they were hatched at as ‘my-farm,’ and identify their herd leader. </w:t>
      </w:r>
      <w:r w:rsidR="006A1093">
        <w:t xml:space="preserve">The number of farms and the number of individuals in a herd can be adjusted by the user prior to initialization. </w:t>
      </w:r>
    </w:p>
    <w:p w14:paraId="3D429345" w14:textId="77777777" w:rsidR="009A6876" w:rsidRPr="009A6876" w:rsidRDefault="009A6876">
      <w:pPr>
        <w:rPr>
          <w:i/>
          <w:iCs/>
        </w:rPr>
      </w:pPr>
    </w:p>
    <w:p w14:paraId="1A078A70" w14:textId="206BBDEC" w:rsidR="00A51533" w:rsidRDefault="009A6876">
      <w:pPr>
        <w:rPr>
          <w:i/>
          <w:iCs/>
        </w:rPr>
      </w:pPr>
      <w:r w:rsidRPr="009A6876">
        <w:rPr>
          <w:i/>
          <w:iCs/>
        </w:rPr>
        <w:t>Input</w:t>
      </w:r>
    </w:p>
    <w:p w14:paraId="77C744F7" w14:textId="2D9B987E" w:rsidR="000753EA" w:rsidRDefault="000753EA" w:rsidP="000753EA">
      <w:r>
        <w:t xml:space="preserve">To begin the initialization process, users first must select the number of fragments they would like created on the landscape (‘number-fragments’, 0 – 20), the extent of the landscape they would like to be </w:t>
      </w:r>
      <w:r w:rsidR="00456E60">
        <w:t>wildland</w:t>
      </w:r>
      <w:r>
        <w:t xml:space="preserve"> (0 – 100% in increments of 25, ‘patch-availability’), and the livestock grazing treatment they would like to run (‘cattle-treatment’; ‘cattle-everywhere,’ ‘cattle-herded,’ ‘cattle-pasture’). The user can also alter the number of farm</w:t>
      </w:r>
      <w:r w:rsidR="005D603F">
        <w:t>-</w:t>
      </w:r>
      <w:r>
        <w:t>, wolf</w:t>
      </w:r>
      <w:r w:rsidR="005D603F">
        <w:t>-</w:t>
      </w:r>
      <w:r>
        <w:t>, wild prey</w:t>
      </w:r>
      <w:r w:rsidR="005D603F">
        <w:t>-</w:t>
      </w:r>
      <w:r>
        <w:t xml:space="preserve">, or </w:t>
      </w:r>
      <w:r w:rsidR="007A18D4">
        <w:t>livestock-agents</w:t>
      </w:r>
      <w:r>
        <w:t xml:space="preserve">, turn on or off the livestock and prey agents’ fear of wolves or the wolves’ fear of farms, and adjust the elasticity of both the livestock herds and the wolf pack. </w:t>
      </w:r>
    </w:p>
    <w:p w14:paraId="1E49FD0F" w14:textId="77777777" w:rsidR="009A6876" w:rsidRPr="009A6876" w:rsidRDefault="009A6876">
      <w:pPr>
        <w:rPr>
          <w:i/>
          <w:iCs/>
        </w:rPr>
      </w:pPr>
    </w:p>
    <w:p w14:paraId="626A64A8" w14:textId="6061B8C9" w:rsidR="000B6313" w:rsidRPr="000B6313" w:rsidRDefault="009A6876">
      <w:pPr>
        <w:rPr>
          <w:i/>
          <w:iCs/>
        </w:rPr>
      </w:pPr>
      <w:r w:rsidRPr="009A6876">
        <w:rPr>
          <w:i/>
          <w:iCs/>
        </w:rPr>
        <w:t>Sub-models</w:t>
      </w:r>
    </w:p>
    <w:p w14:paraId="01E18ED7" w14:textId="6091A1F8" w:rsidR="00863050" w:rsidRDefault="00A37D56">
      <w:pPr>
        <w:rPr>
          <w:color w:val="000000" w:themeColor="text1"/>
        </w:rPr>
      </w:pPr>
      <w:r>
        <w:rPr>
          <w:color w:val="000000" w:themeColor="text1"/>
          <w:u w:val="single"/>
        </w:rPr>
        <w:t>E</w:t>
      </w:r>
      <w:r w:rsidR="00863050">
        <w:rPr>
          <w:color w:val="000000" w:themeColor="text1"/>
          <w:u w:val="single"/>
        </w:rPr>
        <w:t>at-elk:</w:t>
      </w:r>
      <w:r w:rsidR="00863050">
        <w:rPr>
          <w:color w:val="000000" w:themeColor="text1"/>
        </w:rPr>
        <w:t xml:space="preserve"> </w:t>
      </w:r>
      <w:r w:rsidR="00454F54">
        <w:rPr>
          <w:color w:val="000000" w:themeColor="text1"/>
        </w:rPr>
        <w:t>w</w:t>
      </w:r>
      <w:r w:rsidR="00863050">
        <w:rPr>
          <w:color w:val="000000" w:themeColor="text1"/>
        </w:rPr>
        <w:t xml:space="preserve">hen the </w:t>
      </w:r>
      <w:r w:rsidR="007A18D4">
        <w:rPr>
          <w:color w:val="000000" w:themeColor="text1"/>
        </w:rPr>
        <w:t>wolf-agent</w:t>
      </w:r>
      <w:r w:rsidR="00863050">
        <w:rPr>
          <w:color w:val="000000" w:themeColor="text1"/>
        </w:rPr>
        <w:t xml:space="preserve"> is hunting, if they catch a </w:t>
      </w:r>
      <w:r w:rsidR="007A18D4">
        <w:rPr>
          <w:color w:val="000000" w:themeColor="text1"/>
        </w:rPr>
        <w:t>wild prey-agent</w:t>
      </w:r>
      <w:r w:rsidR="00863050">
        <w:rPr>
          <w:color w:val="000000" w:themeColor="text1"/>
        </w:rPr>
        <w:t xml:space="preserve"> during the hunt sub-model, they engage in this process. If it has been more than two time-steps since the pack has consumed prey, the wolf will kill the </w:t>
      </w:r>
      <w:r w:rsidR="007A18D4">
        <w:rPr>
          <w:color w:val="000000" w:themeColor="text1"/>
        </w:rPr>
        <w:t>wild prey-agent</w:t>
      </w:r>
      <w:r w:rsidR="00863050">
        <w:rPr>
          <w:color w:val="000000" w:themeColor="text1"/>
        </w:rPr>
        <w:t xml:space="preserve">, emulating natural predation rates for a wolf pack made up of six individuals (see Table </w:t>
      </w:r>
      <w:r w:rsidR="0063406D">
        <w:rPr>
          <w:color w:val="000000" w:themeColor="text1"/>
        </w:rPr>
        <w:t>S</w:t>
      </w:r>
      <w:r w:rsidR="00863050">
        <w:rPr>
          <w:color w:val="000000" w:themeColor="text1"/>
        </w:rPr>
        <w:t>1 for parameter value</w:t>
      </w:r>
      <w:r w:rsidR="000B6313">
        <w:rPr>
          <w:color w:val="000000" w:themeColor="text1"/>
        </w:rPr>
        <w:t>s</w:t>
      </w:r>
      <w:r w:rsidR="00863050">
        <w:rPr>
          <w:color w:val="000000" w:themeColor="text1"/>
        </w:rPr>
        <w:t xml:space="preserve"> and sources). </w:t>
      </w:r>
    </w:p>
    <w:p w14:paraId="291D8B72" w14:textId="77777777" w:rsidR="00863050" w:rsidRDefault="00863050">
      <w:pPr>
        <w:rPr>
          <w:color w:val="000000" w:themeColor="text1"/>
        </w:rPr>
      </w:pPr>
    </w:p>
    <w:p w14:paraId="315E9B03" w14:textId="6AD8FA6C" w:rsidR="00863050" w:rsidRDefault="00863050">
      <w:pPr>
        <w:rPr>
          <w:color w:val="000000" w:themeColor="text1"/>
        </w:rPr>
      </w:pPr>
      <w:r>
        <w:rPr>
          <w:color w:val="000000" w:themeColor="text1"/>
          <w:u w:val="single"/>
        </w:rPr>
        <w:lastRenderedPageBreak/>
        <w:t>Eat-cows:</w:t>
      </w:r>
      <w:r>
        <w:rPr>
          <w:color w:val="000000" w:themeColor="text1"/>
        </w:rPr>
        <w:t xml:space="preserve"> When the </w:t>
      </w:r>
      <w:r w:rsidR="007A18D4">
        <w:rPr>
          <w:color w:val="000000" w:themeColor="text1"/>
        </w:rPr>
        <w:t>wolf-agent</w:t>
      </w:r>
      <w:r>
        <w:rPr>
          <w:color w:val="000000" w:themeColor="text1"/>
        </w:rPr>
        <w:t xml:space="preserve"> is hunting, if they catch a </w:t>
      </w:r>
      <w:r w:rsidR="007A18D4">
        <w:rPr>
          <w:color w:val="000000" w:themeColor="text1"/>
        </w:rPr>
        <w:t>livestock-agent</w:t>
      </w:r>
      <w:r>
        <w:rPr>
          <w:color w:val="000000" w:themeColor="text1"/>
        </w:rPr>
        <w:t xml:space="preserve"> during the hunt sub-model, they engage in this process. If it has been more than two time-steps since the pack has consumed prey, the wolf will kill the </w:t>
      </w:r>
      <w:r w:rsidR="007A18D4">
        <w:rPr>
          <w:color w:val="000000" w:themeColor="text1"/>
        </w:rPr>
        <w:t>livestock-agent</w:t>
      </w:r>
      <w:r>
        <w:rPr>
          <w:color w:val="000000" w:themeColor="text1"/>
        </w:rPr>
        <w:t xml:space="preserve">, emulating natural predation rates for a wolf pack made up of six individuals (see Table </w:t>
      </w:r>
      <w:r w:rsidR="00D406FB">
        <w:rPr>
          <w:color w:val="000000" w:themeColor="text1"/>
        </w:rPr>
        <w:t>S</w:t>
      </w:r>
      <w:r>
        <w:rPr>
          <w:color w:val="000000" w:themeColor="text1"/>
        </w:rPr>
        <w:t>1</w:t>
      </w:r>
      <w:r w:rsidR="00D406FB">
        <w:rPr>
          <w:color w:val="000000" w:themeColor="text1"/>
        </w:rPr>
        <w:t xml:space="preserve"> </w:t>
      </w:r>
      <w:r>
        <w:rPr>
          <w:color w:val="000000" w:themeColor="text1"/>
        </w:rPr>
        <w:t xml:space="preserve">for parameter value and sources). If the </w:t>
      </w:r>
      <w:r w:rsidR="007A18D4">
        <w:rPr>
          <w:color w:val="000000" w:themeColor="text1"/>
        </w:rPr>
        <w:t>livestock-agent</w:t>
      </w:r>
      <w:r>
        <w:rPr>
          <w:color w:val="000000" w:themeColor="text1"/>
        </w:rPr>
        <w:t xml:space="preserve"> consumed by the wolves was the leader of one of the herds, the closest </w:t>
      </w:r>
      <w:r w:rsidR="007A18D4">
        <w:rPr>
          <w:color w:val="000000" w:themeColor="text1"/>
        </w:rPr>
        <w:t>livestock-agent</w:t>
      </w:r>
      <w:r>
        <w:rPr>
          <w:color w:val="000000" w:themeColor="text1"/>
        </w:rPr>
        <w:t xml:space="preserve"> that belongs to the same herd as the deceased leader becomes the new herd leader. </w:t>
      </w:r>
    </w:p>
    <w:p w14:paraId="252A51FB" w14:textId="77777777" w:rsidR="00863050" w:rsidRDefault="00863050">
      <w:pPr>
        <w:rPr>
          <w:color w:val="000000" w:themeColor="text1"/>
        </w:rPr>
      </w:pPr>
    </w:p>
    <w:p w14:paraId="4E76F6A7" w14:textId="651AA54A" w:rsidR="00B81D28" w:rsidRDefault="00863050">
      <w:pPr>
        <w:rPr>
          <w:color w:val="000000" w:themeColor="text1"/>
        </w:rPr>
      </w:pPr>
      <w:r>
        <w:rPr>
          <w:color w:val="000000" w:themeColor="text1"/>
          <w:u w:val="single"/>
        </w:rPr>
        <w:t>Hunt</w:t>
      </w:r>
      <w:r>
        <w:rPr>
          <w:color w:val="000000" w:themeColor="text1"/>
        </w:rPr>
        <w:t xml:space="preserve">: the </w:t>
      </w:r>
      <w:r w:rsidR="007A18D4">
        <w:rPr>
          <w:color w:val="000000" w:themeColor="text1"/>
        </w:rPr>
        <w:t>wolf-agent</w:t>
      </w:r>
      <w:r>
        <w:rPr>
          <w:color w:val="000000" w:themeColor="text1"/>
        </w:rPr>
        <w:t xml:space="preserve">s identify both the wild prey and the </w:t>
      </w:r>
      <w:r w:rsidR="007A18D4">
        <w:rPr>
          <w:color w:val="000000" w:themeColor="text1"/>
        </w:rPr>
        <w:t>livestock-agents</w:t>
      </w:r>
      <w:r>
        <w:rPr>
          <w:color w:val="000000" w:themeColor="text1"/>
        </w:rPr>
        <w:t xml:space="preserve"> as possible food sources, representing the breadth of diet seen in wild wolf packs</w:t>
      </w:r>
      <w:r w:rsidR="000B6313">
        <w:rPr>
          <w:color w:val="000000" w:themeColor="text1"/>
        </w:rPr>
        <w:t xml:space="preserve"> </w:t>
      </w:r>
      <w:r w:rsidR="000B6313">
        <w:rPr>
          <w:color w:val="000000" w:themeColor="text1"/>
        </w:rPr>
        <w:fldChar w:fldCharType="begin"/>
      </w:r>
      <w:r w:rsidR="000B6313">
        <w:rPr>
          <w:color w:val="000000" w:themeColor="text1"/>
        </w:rPr>
        <w:instrText xml:space="preserve"> ADDIN ZOTERO_ITEM CSL_CITATION {"citationID":"WiFjG0mt","properties":{"formattedCitation":"(Morehouse &amp; Boyce 2011; Newsome et al. 2016)","plainCitation":"(Morehouse &amp; Boyce 2011; Newsome et al. 2016)","noteIndex":0},"citationItems":[{"id":623,"uris":["http://zotero.org/users/12034471/items/YIIR5H9K"],"itemData":{"id":623,"type":"article-journal","container-title":"Frontiers in Ecology and the Environment","DOI":"10.1890/100172","ISSN":"1540-9295","issue":"8","journalAbbreviation":"Frontiers in Ecology and the Environment","language":"en","page":"440-445","source":"DOI.org (Crossref)","title":"From venison to beef: seasonal changes in wolf diet composition in a livestock grazing landscape","title-short":"From venison to beef","volume":"9","author":[{"family":"Morehouse","given":"Andrea T"},{"family":"Boyce","given":"Mark S"}],"issued":{"date-parts":[["2011",10]]}}},{"id":545,"uris":["http://zotero.org/users/12034471/items/6AQCEECJ"],"itemData":{"id":545,"type":"article-journal","container-title":"Mammal Review","DOI":"10.1111/mam.12067","ISSN":"0305-1838, 1365-2907","issue":"4","journalAbbreviation":"Mam Rev","language":"en","page":"255-269","source":"DOI.org (Crossref)","title":"Food habits of the world's grey wolves","volume":"46","author":[{"family":"Newsome","given":"Thomas M."},{"family":"Boitani","given":"Luigi"},{"family":"Chapron","given":"Guillaume"},{"family":"Ciucci","given":"Paolo"},{"family":"Dickman","given":"Christopher R."},{"family":"Dellinger","given":"Justin A."},{"family":"López‐Bao","given":"José V."},{"family":"Peterson","given":"Rolf O."},{"family":"Shores","given":"Carolyn R."},{"family":"Wirsing","given":"Aaron J."},{"family":"Ripple","given":"William J."}],"issued":{"date-parts":[["2016",10]]}}}],"schema":"https://github.com/citation-style-language/schema/raw/master/csl-citation.json"} </w:instrText>
      </w:r>
      <w:r w:rsidR="000B6313">
        <w:rPr>
          <w:color w:val="000000" w:themeColor="text1"/>
        </w:rPr>
        <w:fldChar w:fldCharType="separate"/>
      </w:r>
      <w:r w:rsidR="00A5352A">
        <w:rPr>
          <w:noProof/>
          <w:color w:val="000000" w:themeColor="text1"/>
        </w:rPr>
        <w:t>(Morehouse &amp; Boyce 2011; Newsome et al. 2016)</w:t>
      </w:r>
      <w:r w:rsidR="000B6313">
        <w:rPr>
          <w:color w:val="000000" w:themeColor="text1"/>
        </w:rPr>
        <w:fldChar w:fldCharType="end"/>
      </w:r>
      <w:r>
        <w:rPr>
          <w:color w:val="000000" w:themeColor="text1"/>
        </w:rPr>
        <w:t xml:space="preserve">. </w:t>
      </w:r>
      <w:r w:rsidR="000B6313">
        <w:rPr>
          <w:color w:val="000000"/>
        </w:rPr>
        <w:t xml:space="preserve">The wolves </w:t>
      </w:r>
      <w:r w:rsidR="00AA0231">
        <w:rPr>
          <w:color w:val="000000"/>
        </w:rPr>
        <w:t>engage</w:t>
      </w:r>
      <w:r w:rsidR="000B6313">
        <w:rPr>
          <w:color w:val="000000"/>
        </w:rPr>
        <w:t xml:space="preserve"> in the hunting-movement routine by assessing the </w:t>
      </w:r>
      <w:r w:rsidR="009A13AD">
        <w:rPr>
          <w:color w:val="000000"/>
        </w:rPr>
        <w:t>cells</w:t>
      </w:r>
      <w:r w:rsidR="000B6313">
        <w:rPr>
          <w:color w:val="000000"/>
        </w:rPr>
        <w:t xml:space="preserve"> within a three-</w:t>
      </w:r>
      <w:r w:rsidR="009A13AD">
        <w:rPr>
          <w:color w:val="000000"/>
        </w:rPr>
        <w:t>cell</w:t>
      </w:r>
      <w:r w:rsidR="000B6313">
        <w:rPr>
          <w:color w:val="000000"/>
        </w:rPr>
        <w:t xml:space="preserve"> radius for the presence of prey agents at each time step. If there is a prey agent within this radius and it has been more than </w:t>
      </w:r>
      <w:proofErr w:type="gramStart"/>
      <w:r w:rsidR="000B6313">
        <w:rPr>
          <w:color w:val="000000"/>
        </w:rPr>
        <w:t>two time</w:t>
      </w:r>
      <w:proofErr w:type="gramEnd"/>
      <w:r w:rsidR="000B6313">
        <w:rPr>
          <w:color w:val="000000"/>
        </w:rPr>
        <w:t xml:space="preserve"> steps since the pack has eaten, the </w:t>
      </w:r>
      <w:r w:rsidR="007A18D4">
        <w:rPr>
          <w:color w:val="000000"/>
        </w:rPr>
        <w:t>wolf-agent</w:t>
      </w:r>
      <w:r w:rsidR="000B6313">
        <w:rPr>
          <w:color w:val="000000"/>
        </w:rPr>
        <w:t xml:space="preserve"> adjusts their heading toward the prey agent, moving forward two </w:t>
      </w:r>
      <w:r w:rsidR="009A13AD">
        <w:rPr>
          <w:color w:val="000000"/>
        </w:rPr>
        <w:t>cells</w:t>
      </w:r>
      <w:r w:rsidR="000B6313">
        <w:rPr>
          <w:color w:val="000000"/>
        </w:rPr>
        <w:t xml:space="preserve">. If this movement lands the wolf on the same </w:t>
      </w:r>
      <w:r w:rsidR="009A13AD">
        <w:rPr>
          <w:color w:val="000000"/>
        </w:rPr>
        <w:t>cells</w:t>
      </w:r>
      <w:r w:rsidR="000B6313">
        <w:rPr>
          <w:color w:val="000000"/>
        </w:rPr>
        <w:t xml:space="preserve"> as the prey agent, the prey agent dies and is consumed by the wolf. If the </w:t>
      </w:r>
      <w:r w:rsidR="007A18D4">
        <w:rPr>
          <w:color w:val="000000"/>
        </w:rPr>
        <w:t>wolf-agent</w:t>
      </w:r>
      <w:r w:rsidR="000B6313">
        <w:rPr>
          <w:color w:val="000000"/>
        </w:rPr>
        <w:t xml:space="preserve"> does not find any prey agents within a three</w:t>
      </w:r>
      <w:r w:rsidR="009A13AD">
        <w:rPr>
          <w:color w:val="000000"/>
        </w:rPr>
        <w:t xml:space="preserve">-cell </w:t>
      </w:r>
      <w:r w:rsidR="000B6313">
        <w:rPr>
          <w:color w:val="000000"/>
        </w:rPr>
        <w:t>radius, or if they find prey within a three</w:t>
      </w:r>
      <w:r w:rsidR="009A13AD">
        <w:rPr>
          <w:color w:val="000000"/>
        </w:rPr>
        <w:t>-cell</w:t>
      </w:r>
      <w:r w:rsidR="000B6313">
        <w:rPr>
          <w:color w:val="000000"/>
        </w:rPr>
        <w:t xml:space="preserve"> radius but it has been two time steps or less since they had a meal, they engage in a random walk, picking a random number from one to 360, adjusting their header by the number of degrees they have selected and moving two </w:t>
      </w:r>
      <w:r w:rsidR="00D2445E">
        <w:rPr>
          <w:color w:val="000000"/>
        </w:rPr>
        <w:t>cells</w:t>
      </w:r>
      <w:r w:rsidR="000B6313">
        <w:rPr>
          <w:color w:val="000000"/>
        </w:rPr>
        <w:t xml:space="preserve"> in that direction. This represents </w:t>
      </w:r>
      <w:r w:rsidR="00A37D56">
        <w:rPr>
          <w:color w:val="000000" w:themeColor="text1"/>
        </w:rPr>
        <w:t xml:space="preserve">the average daily movement of an individual wolf (see Table </w:t>
      </w:r>
      <w:r w:rsidR="00D406FB">
        <w:rPr>
          <w:color w:val="000000" w:themeColor="text1"/>
        </w:rPr>
        <w:t>S1</w:t>
      </w:r>
      <w:r w:rsidR="00A37D56">
        <w:rPr>
          <w:color w:val="000000" w:themeColor="text1"/>
        </w:rPr>
        <w:t xml:space="preserve">). </w:t>
      </w:r>
      <w:r w:rsidR="000B6313">
        <w:rPr>
          <w:color w:val="FF0000"/>
        </w:rPr>
        <w:t xml:space="preserve"> </w:t>
      </w:r>
    </w:p>
    <w:p w14:paraId="37C937A3" w14:textId="77777777" w:rsidR="00863050" w:rsidRDefault="00863050">
      <w:pPr>
        <w:rPr>
          <w:color w:val="000000" w:themeColor="text1"/>
        </w:rPr>
      </w:pPr>
    </w:p>
    <w:p w14:paraId="60230E24" w14:textId="4E85F5B2" w:rsidR="00863050" w:rsidRDefault="00863050">
      <w:pPr>
        <w:rPr>
          <w:color w:val="000000" w:themeColor="text1"/>
        </w:rPr>
      </w:pPr>
      <w:r w:rsidRPr="00863050">
        <w:rPr>
          <w:color w:val="000000" w:themeColor="text1"/>
          <w:u w:val="single"/>
        </w:rPr>
        <w:t>Fear-farms:</w:t>
      </w:r>
      <w:r w:rsidR="00B81D28">
        <w:rPr>
          <w:color w:val="000000" w:themeColor="text1"/>
        </w:rPr>
        <w:t xml:space="preserve"> </w:t>
      </w:r>
      <w:r w:rsidR="00B81D28" w:rsidRPr="00B81D28">
        <w:rPr>
          <w:color w:val="000000" w:themeColor="text1"/>
        </w:rPr>
        <w:t xml:space="preserve">Gray </w:t>
      </w:r>
      <w:r w:rsidR="007A18D4">
        <w:rPr>
          <w:color w:val="000000" w:themeColor="text1"/>
        </w:rPr>
        <w:t>wolf-agent</w:t>
      </w:r>
      <w:r w:rsidR="00B81D28" w:rsidRPr="00B81D28">
        <w:rPr>
          <w:color w:val="000000" w:themeColor="text1"/>
        </w:rPr>
        <w:t xml:space="preserve"> movement across the landscape is informed by fear effects and wolf avoidance of humans in addition to prey drive</w:t>
      </w:r>
      <w:r w:rsidR="000B6313">
        <w:rPr>
          <w:color w:val="000000" w:themeColor="text1"/>
        </w:rPr>
        <w:t xml:space="preserve"> </w:t>
      </w:r>
      <w:r w:rsidR="000B6313">
        <w:rPr>
          <w:color w:val="000000" w:themeColor="text1"/>
        </w:rPr>
        <w:fldChar w:fldCharType="begin"/>
      </w:r>
      <w:r w:rsidR="000B6313">
        <w:rPr>
          <w:color w:val="000000" w:themeColor="text1"/>
        </w:rPr>
        <w:instrText xml:space="preserve"> ADDIN ZOTERO_ITEM CSL_CITATION {"citationID":"Kz2XGhdO","properties":{"formattedCitation":"(Theuerkauf 2009; Carricondo-Sanchez et al. 2020)","plainCitation":"(Theuerkauf 2009; Carricondo-Sanchez et al. 2020)","noteIndex":0},"citationItems":[{"id":3687,"uris":["http://zotero.org/users/12034471/items/J4N3SHFY"],"itemData":{"id":3687,"type":"article-journal","abstract":"Activity patterns of animals depend on environmental and intrinsic factors. Studies undertaken across the current wolf (Canis lupus) range suggested a number of variables that may be correlated with activity patterns of wolves. These factors vary locally and there has been no attempt so far at deﬁning those that ubiquitously impact wolf behaviour. I compared 11 studies (from Alaska to Israel) to assess the inﬂuence of (1) public road density, (2) human population density, (3) human-caused mortality, (4) proportion of domestic animals in wolf diet, (5) proportion of forest, (6) latitude and (7) mean annual temperature on nocturnal wolf activity and movements. Nocturnal activity was mainly correlated to the proportion of domestic animals in the diet and the density of public roads, whereas nocturnal movements were mainly correlated to latitude. The importance of latitude indicates that sun periodicity might represent an important signal (‘Zeitgeber’) for circadian rhythms in wolves. Environmental constraints such as high temperatures during the day and a higher hunting success in crepuscular periods probably limit the ability of wolves to avoid humans by nocturnal behaviour. I therefore suggest that in regions where wolves hunt wild prey, they experience a trade-off between predation risk by humans and increased hunting success during twilight hours.","container-title":"Ethology","DOI":"10.1111/j.1439-0310.2009.01653.x","ISSN":"01791613, 14390310","issue":"7","language":"en","page":"649-657","source":"DOI.org (Crossref)","title":"What Drives Wolves: Fear or Hunger? Humans, Diet, Climate and Wolf Activity Patterns","title-short":"What Drives Wolves","volume":"115","author":[{"family":"Theuerkauf","given":"Jörn"}],"issued":{"date-parts":[["2009",7]]}}},{"id":1357,"uris":["http://zotero.org/users/12034471/items/H3KUE72K"],"itemData":{"id":1357,"type":"article-journal","abstract":"The recovery of large carnivores in human-dominated landscapes comes with challenges. In general, large carnivores avoid humans and their activities, and human avoidance favors coexistence, but individual variation in large carnivore behavior may occur. The detection of individuals close to human settlements or roads can trigger fear in local communities and in turn demand management actions. Understanding the sources of individual variation in carnivore behavior towards human features is relevant and timely for ecology and conservation. We studied the movement behavior of 52 adult established wolves ((Canis lupus), 44 wolf pairs) with GPS-collars over two decades in Scandinavia in relation to settlements, buildings, and roads. We fit fine-scale movement data to individual step selection functions to depict the movement decisions of wolves while travelling, and then used weighted linear mixed models to identify factors associated with potential individual pair deviations from the general behavioral patterns. Wolves consistently avoided human settlements and main roads, with little individual variation. Indeed, after correcting for season, time of the day, and latitude, there was little variability in habitat selection among wolf pairs, demonstrating that all wolf pairs had similar movement pattern and generally avoided human features of the landscape. Wolf avoidance of human features was lower at higher latitudes particularly in winter, likely due to seasonal prey migration. Although occasional sightings of carnivores or their tracks near human features do occur, they do not necessarily require management intervention. Communication of scientific findings on carnivore behavior to the public should suffice in most cases.","container-title":"Biological Conservation","DOI":"10.1016/j.biocon.2020.108514","ISSN":"00063207","journalAbbreviation":"Biological Conservation","language":"en","page":"108514","source":"DOI.org (Crossref)","title":"Wolves at the door? Factors influencing the individual behavior of wolves in relation to anthropogenic features","title-short":"Wolves at the door?","volume":"244","author":[{"family":"Carricondo-Sanchez","given":"David"},{"family":"Zimmermann","given":"Barbara"},{"family":"Wabakken","given":"Petter"},{"family":"Eriksen","given":"Ane"},{"family":"Milleret","given":"Cyril"},{"family":"Ordiz","given":"Andrés"},{"family":"Sanz-Pérez","given":"Ana"},{"family":"Wikenros","given":"Camilla"}],"issued":{"date-parts":[["2020",4]]}}}],"schema":"https://github.com/citation-style-language/schema/raw/master/csl-citation.json"} </w:instrText>
      </w:r>
      <w:r w:rsidR="000B6313">
        <w:rPr>
          <w:color w:val="000000" w:themeColor="text1"/>
        </w:rPr>
        <w:fldChar w:fldCharType="separate"/>
      </w:r>
      <w:r w:rsidR="00A5352A">
        <w:rPr>
          <w:noProof/>
          <w:color w:val="000000" w:themeColor="text1"/>
        </w:rPr>
        <w:t>(Theuerkauf 2009; Carricondo-Sanchez et al. 2020)</w:t>
      </w:r>
      <w:r w:rsidR="000B6313">
        <w:rPr>
          <w:color w:val="000000" w:themeColor="text1"/>
        </w:rPr>
        <w:fldChar w:fldCharType="end"/>
      </w:r>
      <w:r w:rsidR="000B6313">
        <w:rPr>
          <w:color w:val="000000" w:themeColor="text1"/>
        </w:rPr>
        <w:t>.</w:t>
      </w:r>
      <w:r w:rsidR="00B81D28" w:rsidRPr="00B81D28">
        <w:rPr>
          <w:color w:val="000000" w:themeColor="text1"/>
        </w:rPr>
        <w:t xml:space="preserve"> Prior to assessing nearby </w:t>
      </w:r>
      <w:r w:rsidR="00D2445E">
        <w:rPr>
          <w:color w:val="000000" w:themeColor="text1"/>
        </w:rPr>
        <w:t>cells</w:t>
      </w:r>
      <w:r w:rsidR="00B81D28" w:rsidRPr="00B81D28">
        <w:rPr>
          <w:color w:val="000000" w:themeColor="text1"/>
        </w:rPr>
        <w:t xml:space="preserve"> for prey agents, the </w:t>
      </w:r>
      <w:r w:rsidR="007A18D4">
        <w:rPr>
          <w:color w:val="000000" w:themeColor="text1"/>
        </w:rPr>
        <w:t>wolf-agent</w:t>
      </w:r>
      <w:r w:rsidR="00B81D28" w:rsidRPr="00B81D28">
        <w:rPr>
          <w:color w:val="000000" w:themeColor="text1"/>
        </w:rPr>
        <w:t xml:space="preserve"> examines all </w:t>
      </w:r>
      <w:r w:rsidR="00D2445E">
        <w:rPr>
          <w:color w:val="000000" w:themeColor="text1"/>
        </w:rPr>
        <w:t>cells</w:t>
      </w:r>
      <w:r w:rsidR="00B81D28" w:rsidRPr="00B81D28">
        <w:rPr>
          <w:color w:val="000000" w:themeColor="text1"/>
        </w:rPr>
        <w:t xml:space="preserve"> within a two-</w:t>
      </w:r>
      <w:r w:rsidR="00D2445E">
        <w:rPr>
          <w:color w:val="000000" w:themeColor="text1"/>
        </w:rPr>
        <w:t>cell</w:t>
      </w:r>
      <w:r w:rsidR="00B81D28" w:rsidRPr="00B81D28">
        <w:rPr>
          <w:color w:val="000000" w:themeColor="text1"/>
        </w:rPr>
        <w:t xml:space="preserve"> radius, checking for farms. If there are no </w:t>
      </w:r>
      <w:r w:rsidR="005D603F">
        <w:rPr>
          <w:color w:val="000000" w:themeColor="text1"/>
        </w:rPr>
        <w:t>farm-agent</w:t>
      </w:r>
      <w:r w:rsidR="00B81D28" w:rsidRPr="00B81D28">
        <w:rPr>
          <w:color w:val="000000" w:themeColor="text1"/>
        </w:rPr>
        <w:t xml:space="preserve">s within this radius, the </w:t>
      </w:r>
      <w:r w:rsidR="007A18D4">
        <w:rPr>
          <w:color w:val="000000" w:themeColor="text1"/>
        </w:rPr>
        <w:t>wolf-agent</w:t>
      </w:r>
      <w:r w:rsidR="00B81D28" w:rsidRPr="00B81D28">
        <w:rPr>
          <w:color w:val="000000" w:themeColor="text1"/>
        </w:rPr>
        <w:t xml:space="preserve"> proceeds with a standard hunting-movement process. If there is a </w:t>
      </w:r>
      <w:r w:rsidR="005D603F">
        <w:rPr>
          <w:color w:val="000000" w:themeColor="text1"/>
        </w:rPr>
        <w:t>farm-agent</w:t>
      </w:r>
      <w:r w:rsidR="00B81D28" w:rsidRPr="00B81D28">
        <w:rPr>
          <w:color w:val="000000" w:themeColor="text1"/>
        </w:rPr>
        <w:t xml:space="preserve"> within a two-</w:t>
      </w:r>
      <w:r w:rsidR="00D2445E">
        <w:rPr>
          <w:color w:val="000000" w:themeColor="text1"/>
        </w:rPr>
        <w:t>cell</w:t>
      </w:r>
      <w:r w:rsidR="00B81D28" w:rsidRPr="00B81D28">
        <w:rPr>
          <w:color w:val="000000" w:themeColor="text1"/>
        </w:rPr>
        <w:t xml:space="preserve"> radius, the </w:t>
      </w:r>
      <w:r w:rsidR="000B6313">
        <w:rPr>
          <w:color w:val="000000" w:themeColor="text1"/>
        </w:rPr>
        <w:t>wolf</w:t>
      </w:r>
      <w:r w:rsidR="00B81D28" w:rsidRPr="00B81D28">
        <w:rPr>
          <w:color w:val="000000" w:themeColor="text1"/>
        </w:rPr>
        <w:t xml:space="preserve"> turns 180° and moves one </w:t>
      </w:r>
      <w:r w:rsidR="00D2445E">
        <w:rPr>
          <w:color w:val="000000" w:themeColor="text1"/>
        </w:rPr>
        <w:t>cell</w:t>
      </w:r>
      <w:r w:rsidR="00B81D28" w:rsidRPr="00B81D28">
        <w:rPr>
          <w:color w:val="000000" w:themeColor="text1"/>
        </w:rPr>
        <w:t xml:space="preserve"> in the opposite direction of the farm. The </w:t>
      </w:r>
      <w:r w:rsidR="007A18D4">
        <w:rPr>
          <w:color w:val="000000" w:themeColor="text1"/>
        </w:rPr>
        <w:t>wolf-agent</w:t>
      </w:r>
      <w:r w:rsidR="00B81D28" w:rsidRPr="00B81D28">
        <w:rPr>
          <w:color w:val="000000" w:themeColor="text1"/>
        </w:rPr>
        <w:t xml:space="preserve"> then proceeds with the hunting-movement routine.</w:t>
      </w:r>
    </w:p>
    <w:p w14:paraId="0722D245" w14:textId="77777777" w:rsidR="00B81D28" w:rsidRDefault="00B81D28">
      <w:pPr>
        <w:rPr>
          <w:color w:val="000000" w:themeColor="text1"/>
        </w:rPr>
      </w:pPr>
    </w:p>
    <w:p w14:paraId="5D7C71B9" w14:textId="6C247ECE" w:rsidR="00B81D28" w:rsidRDefault="00B81D28">
      <w:pPr>
        <w:rPr>
          <w:color w:val="000000"/>
        </w:rPr>
      </w:pPr>
      <w:r>
        <w:rPr>
          <w:color w:val="000000" w:themeColor="text1"/>
          <w:u w:val="single"/>
        </w:rPr>
        <w:t>Follow-pack-leader:</w:t>
      </w:r>
      <w:r>
        <w:rPr>
          <w:color w:val="000000" w:themeColor="text1"/>
        </w:rPr>
        <w:t xml:space="preserve"> </w:t>
      </w:r>
      <w:r>
        <w:rPr>
          <w:color w:val="000000"/>
        </w:rPr>
        <w:t xml:space="preserve">If the </w:t>
      </w:r>
      <w:r w:rsidR="007A18D4">
        <w:rPr>
          <w:color w:val="000000"/>
        </w:rPr>
        <w:t>wolf-agent</w:t>
      </w:r>
      <w:r>
        <w:rPr>
          <w:color w:val="000000"/>
        </w:rPr>
        <w:t xml:space="preserve"> is not the pack leader, they first assess the distance between themselves and the pack leader. If the pack leader is more than four </w:t>
      </w:r>
      <w:r w:rsidR="00D2445E">
        <w:rPr>
          <w:color w:val="000000"/>
        </w:rPr>
        <w:t>cells</w:t>
      </w:r>
      <w:r>
        <w:rPr>
          <w:color w:val="000000"/>
        </w:rPr>
        <w:t xml:space="preserve"> away from them, the non-pack-leader agent adjusts their heading and moves toward the pack leader agent. If the non-pack-leader agent is within four </w:t>
      </w:r>
      <w:r w:rsidR="00D2445E">
        <w:rPr>
          <w:color w:val="000000"/>
        </w:rPr>
        <w:t>cells</w:t>
      </w:r>
      <w:r>
        <w:rPr>
          <w:color w:val="000000"/>
        </w:rPr>
        <w:t xml:space="preserve"> of the pack leader, they follow the same movement-hunting routine as the pack leader.</w:t>
      </w:r>
    </w:p>
    <w:p w14:paraId="0ADE2C92" w14:textId="77777777" w:rsidR="00B81D28" w:rsidRDefault="00B81D28" w:rsidP="00B81D28">
      <w:pPr>
        <w:rPr>
          <w:color w:val="000000"/>
        </w:rPr>
      </w:pPr>
    </w:p>
    <w:p w14:paraId="79F6FC3F" w14:textId="053C0036" w:rsidR="00B81D28" w:rsidRPr="00B81D28" w:rsidRDefault="00B81D28" w:rsidP="00B81D28">
      <w:pPr>
        <w:rPr>
          <w:color w:val="FF0000"/>
        </w:rPr>
      </w:pPr>
      <w:r>
        <w:rPr>
          <w:color w:val="000000"/>
          <w:u w:val="single"/>
        </w:rPr>
        <w:t>Elk-fear-wolves:</w:t>
      </w:r>
      <w:r>
        <w:rPr>
          <w:color w:val="000000"/>
        </w:rPr>
        <w:t xml:space="preserve"> The movement of </w:t>
      </w:r>
      <w:r w:rsidR="007A18D4">
        <w:rPr>
          <w:color w:val="000000"/>
        </w:rPr>
        <w:t>wild prey-agent</w:t>
      </w:r>
      <w:r>
        <w:rPr>
          <w:color w:val="000000"/>
        </w:rPr>
        <w:t>s is</w:t>
      </w:r>
      <w:r w:rsidRPr="00B81D28">
        <w:rPr>
          <w:color w:val="000000"/>
        </w:rPr>
        <w:t>, in part, shaped by the presence of wolves</w:t>
      </w:r>
      <w:r w:rsidR="000B6313">
        <w:rPr>
          <w:color w:val="000000"/>
        </w:rPr>
        <w:t xml:space="preserve"> </w:t>
      </w:r>
      <w:r w:rsidR="000B6313">
        <w:rPr>
          <w:color w:val="000000"/>
        </w:rPr>
        <w:fldChar w:fldCharType="begin"/>
      </w:r>
      <w:r w:rsidR="000B6313">
        <w:rPr>
          <w:color w:val="000000"/>
        </w:rPr>
        <w:instrText xml:space="preserve"> ADDIN ZOTERO_ITEM CSL_CITATION {"citationID":"yh0hTQwu","properties":{"formattedCitation":"(Miller &amp; Schmitz 2019)","plainCitation":"(Miller &amp; Schmitz 2019)","noteIndex":0},"citationItems":[{"id":5960,"uris":["http://zotero.org/users/12034471/items/S4VNPCCK"],"itemData":{"id":5960,"type":"article-journal","abstract":"In recent decades the ‘landscape of fear’ has grown in popularity to become a central consideration in wildlife management, and has even been reconceptualized as the ‘landscape of coexistence’ for understanding humanwildlife conﬂicts such as predator attacks on livestock. Yet fear eﬀects are not always the predominant driver of predator-prey interactions. Thus, guiding ecological principles have not been assembled to explain the broader food web interactions that shape the context dependency of carnivore-livestock conﬂict. We address this gap by developing a conceptual framework as a way to think about the contingencies under which inducing nonconsumptive ‘fear eﬀects’ on predators would be eﬀective to mitigate carnivore-livestock conﬂict. The framework speciﬁcally considers interactions among wildlife (carnivore predators, wild ungulate prey) and humans (people and livestock) in terms of spatial predator-prey assemblages in which the nature of wildlife-human interactions – as either a carnivore-livestock conﬂict or a coexistence food web – is contingent on the nature of spatial movement and overlap of humans and wildlife across landscapes. Considering human-wildlife interactions within such a spatial food web context can assist in enabling people and wildlife, especially imperiled carnivores, to coexist in human-modiﬁed landscapes. The framework oﬀers predictions that should be tested via adaptive management experiments that evaluate whether conﬂict mitigation solutions aligned with particular spatial human-livestock-carnivore contexts do indeed resolve conﬂict.","container-title":"Biological Conservation","DOI":"10.1016/j.biocon.2019.06.009","ISSN":"00063207","journalAbbreviation":"Biological Conservation","language":"en","page":"464-473","source":"DOI.org (Crossref)","title":"Landscape of fear and human-predator coexistence: Applying spatial predator-prey interaction theory to understand and reduce carnivore-livestock conflict","title-short":"Landscape of fear and human-predator coexistence","volume":"236","author":[{"family":"Miller","given":"Jennifer R.B."},{"family":"Schmitz","given":"Oswald J."}],"issued":{"date-parts":[["2019",8]]}}}],"schema":"https://github.com/citation-style-language/schema/raw/master/csl-citation.json"} </w:instrText>
      </w:r>
      <w:r w:rsidR="000B6313">
        <w:rPr>
          <w:color w:val="000000"/>
        </w:rPr>
        <w:fldChar w:fldCharType="separate"/>
      </w:r>
      <w:r w:rsidR="00A5352A">
        <w:rPr>
          <w:noProof/>
          <w:color w:val="000000"/>
        </w:rPr>
        <w:t>(Miller &amp; Schmitz 2019)</w:t>
      </w:r>
      <w:r w:rsidR="000B6313">
        <w:rPr>
          <w:color w:val="000000"/>
        </w:rPr>
        <w:fldChar w:fldCharType="end"/>
      </w:r>
      <w:r w:rsidRPr="00B81D28">
        <w:rPr>
          <w:color w:val="000000"/>
        </w:rPr>
        <w:t xml:space="preserve">. At the start of each time step, </w:t>
      </w:r>
      <w:r w:rsidR="007A18D4">
        <w:rPr>
          <w:color w:val="000000"/>
        </w:rPr>
        <w:t>wild prey-agent</w:t>
      </w:r>
      <w:r w:rsidRPr="00B81D28">
        <w:rPr>
          <w:color w:val="000000"/>
        </w:rPr>
        <w:t xml:space="preserve">s assess all </w:t>
      </w:r>
      <w:r w:rsidR="00311F2A">
        <w:rPr>
          <w:color w:val="000000"/>
        </w:rPr>
        <w:t>cells</w:t>
      </w:r>
      <w:r w:rsidRPr="00B81D28">
        <w:rPr>
          <w:color w:val="000000"/>
        </w:rPr>
        <w:t xml:space="preserve"> within a one-</w:t>
      </w:r>
      <w:r w:rsidR="00311F2A">
        <w:rPr>
          <w:color w:val="000000"/>
        </w:rPr>
        <w:t>cell</w:t>
      </w:r>
      <w:r w:rsidRPr="00B81D28">
        <w:rPr>
          <w:color w:val="000000"/>
        </w:rPr>
        <w:t xml:space="preserve"> radius of their current location for the presence of wolves.</w:t>
      </w:r>
      <w:r w:rsidR="0082704B">
        <w:rPr>
          <w:color w:val="000000"/>
        </w:rPr>
        <w:t xml:space="preserve"> </w:t>
      </w:r>
      <w:r w:rsidR="0082704B">
        <w:t xml:space="preserve">This model assumes perfect detection of wolves by the </w:t>
      </w:r>
      <w:r w:rsidR="007A18D4">
        <w:t>wild prey-agent</w:t>
      </w:r>
      <w:r w:rsidR="0082704B">
        <w:t>s.</w:t>
      </w:r>
      <w:r w:rsidRPr="00B81D28">
        <w:rPr>
          <w:color w:val="000000"/>
        </w:rPr>
        <w:t xml:space="preserve"> If no wolves are present, they begin a standard movement-feeding routine</w:t>
      </w:r>
      <w:r w:rsidR="00311F2A">
        <w:rPr>
          <w:color w:val="000000"/>
        </w:rPr>
        <w:t xml:space="preserve"> (the ‘eat-food’ sub-model)</w:t>
      </w:r>
      <w:r w:rsidRPr="00B81D28">
        <w:rPr>
          <w:color w:val="000000"/>
        </w:rPr>
        <w:t>. If wolves are present within a one-</w:t>
      </w:r>
      <w:r w:rsidR="00311F2A">
        <w:rPr>
          <w:color w:val="000000"/>
        </w:rPr>
        <w:t>cell</w:t>
      </w:r>
      <w:r w:rsidRPr="00B81D28">
        <w:rPr>
          <w:color w:val="000000"/>
        </w:rPr>
        <w:t xml:space="preserve"> radius of their location, the </w:t>
      </w:r>
      <w:r w:rsidR="007A18D4">
        <w:rPr>
          <w:color w:val="000000"/>
        </w:rPr>
        <w:t>wild prey-agent</w:t>
      </w:r>
      <w:r w:rsidRPr="00B81D28">
        <w:rPr>
          <w:color w:val="000000"/>
        </w:rPr>
        <w:t xml:space="preserve"> turns 180° and moves one </w:t>
      </w:r>
      <w:r w:rsidR="00D2445E">
        <w:rPr>
          <w:color w:val="000000"/>
        </w:rPr>
        <w:t>cell</w:t>
      </w:r>
      <w:r w:rsidRPr="00B81D28">
        <w:rPr>
          <w:color w:val="000000"/>
        </w:rPr>
        <w:t xml:space="preserve"> in the opposite direction. The </w:t>
      </w:r>
      <w:r w:rsidR="007A18D4">
        <w:rPr>
          <w:color w:val="000000"/>
        </w:rPr>
        <w:t>wild prey-agent</w:t>
      </w:r>
      <w:r w:rsidRPr="00B81D28">
        <w:rPr>
          <w:color w:val="000000"/>
        </w:rPr>
        <w:t xml:space="preserve"> then resumes its standard movement-feeding routine.</w:t>
      </w:r>
      <w:r>
        <w:rPr>
          <w:color w:val="000000"/>
        </w:rPr>
        <w:t xml:space="preserve"> </w:t>
      </w:r>
    </w:p>
    <w:p w14:paraId="74AE3F76" w14:textId="77777777" w:rsidR="00B81D28" w:rsidRDefault="00B81D28" w:rsidP="00B81D28">
      <w:pPr>
        <w:rPr>
          <w:color w:val="000000"/>
        </w:rPr>
      </w:pPr>
    </w:p>
    <w:p w14:paraId="4F1EE91C" w14:textId="5A05438D" w:rsidR="00454F54" w:rsidRDefault="00B81D28" w:rsidP="00B81D28">
      <w:pPr>
        <w:rPr>
          <w:color w:val="000000"/>
        </w:rPr>
      </w:pPr>
      <w:r>
        <w:rPr>
          <w:color w:val="000000"/>
          <w:u w:val="single"/>
        </w:rPr>
        <w:t>Eat-food:</w:t>
      </w:r>
      <w:r>
        <w:rPr>
          <w:color w:val="000000"/>
        </w:rPr>
        <w:t xml:space="preserve"> Once a </w:t>
      </w:r>
      <w:r w:rsidR="007A18D4">
        <w:rPr>
          <w:color w:val="000000"/>
        </w:rPr>
        <w:t>wild prey-agent</w:t>
      </w:r>
      <w:r w:rsidR="000B6313">
        <w:rPr>
          <w:color w:val="000000"/>
        </w:rPr>
        <w:t xml:space="preserve"> </w:t>
      </w:r>
      <w:r>
        <w:rPr>
          <w:color w:val="000000"/>
        </w:rPr>
        <w:t xml:space="preserve">selects a </w:t>
      </w:r>
      <w:r w:rsidR="00D2445E">
        <w:rPr>
          <w:color w:val="000000"/>
        </w:rPr>
        <w:t>cell</w:t>
      </w:r>
      <w:r>
        <w:rPr>
          <w:color w:val="000000"/>
        </w:rPr>
        <w:t xml:space="preserve"> </w:t>
      </w:r>
      <w:r w:rsidR="000B6313">
        <w:rPr>
          <w:color w:val="000000"/>
        </w:rPr>
        <w:t>and moves to it</w:t>
      </w:r>
      <w:r>
        <w:rPr>
          <w:color w:val="000000"/>
        </w:rPr>
        <w:t xml:space="preserve">, </w:t>
      </w:r>
      <w:r w:rsidR="00FD3564">
        <w:rPr>
          <w:color w:val="000000"/>
        </w:rPr>
        <w:t>the agent</w:t>
      </w:r>
      <w:r>
        <w:rPr>
          <w:color w:val="000000"/>
        </w:rPr>
        <w:t xml:space="preserve"> consumes one meal from the chosen </w:t>
      </w:r>
      <w:r w:rsidR="00D2445E">
        <w:rPr>
          <w:color w:val="000000"/>
        </w:rPr>
        <w:t>cell</w:t>
      </w:r>
      <w:r>
        <w:rPr>
          <w:color w:val="000000"/>
        </w:rPr>
        <w:t xml:space="preserve">, reducing the number of meals available at that location by one. This routine of choosing the best neighboring , moving to it, and eating a single meal is repeated by each </w:t>
      </w:r>
      <w:r w:rsidR="007A18D4">
        <w:rPr>
          <w:color w:val="000000"/>
        </w:rPr>
        <w:t>wild prey-agent</w:t>
      </w:r>
      <w:r>
        <w:rPr>
          <w:color w:val="000000"/>
        </w:rPr>
        <w:t xml:space="preserve"> at each time step</w:t>
      </w:r>
      <w:r w:rsidR="00454F54">
        <w:rPr>
          <w:color w:val="000000"/>
        </w:rPr>
        <w:t xml:space="preserve">. </w:t>
      </w:r>
    </w:p>
    <w:p w14:paraId="3FA139A7" w14:textId="77777777" w:rsidR="00454F54" w:rsidRDefault="00454F54" w:rsidP="00B81D28">
      <w:pPr>
        <w:rPr>
          <w:color w:val="000000"/>
        </w:rPr>
      </w:pPr>
    </w:p>
    <w:p w14:paraId="6B6D3F3C" w14:textId="523F714E" w:rsidR="00B81D28" w:rsidRDefault="00B81D28" w:rsidP="00B81D28">
      <w:pPr>
        <w:rPr>
          <w:color w:val="000000"/>
        </w:rPr>
      </w:pPr>
      <w:r>
        <w:rPr>
          <w:color w:val="000000"/>
          <w:u w:val="single"/>
        </w:rPr>
        <w:t>Herding-pattern:</w:t>
      </w:r>
      <w:r>
        <w:rPr>
          <w:color w:val="000000"/>
        </w:rPr>
        <w:t xml:space="preserve"> </w:t>
      </w:r>
      <w:r w:rsidRPr="00B81D28">
        <w:rPr>
          <w:color w:val="000000"/>
        </w:rPr>
        <w:t xml:space="preserve">In the </w:t>
      </w:r>
      <w:r w:rsidRPr="00B81D28">
        <w:rPr>
          <w:i/>
          <w:iCs/>
          <w:color w:val="000000"/>
        </w:rPr>
        <w:t>seasonal grazing</w:t>
      </w:r>
      <w:r w:rsidRPr="00B81D28">
        <w:rPr>
          <w:color w:val="000000"/>
        </w:rPr>
        <w:t xml:space="preserve"> treatment, livestock move within </w:t>
      </w:r>
      <w:r w:rsidR="00456E60">
        <w:rPr>
          <w:color w:val="000000"/>
        </w:rPr>
        <w:t>wildland</w:t>
      </w:r>
      <w:r w:rsidRPr="00B81D28">
        <w:rPr>
          <w:color w:val="000000"/>
        </w:rPr>
        <w:t xml:space="preserve"> fragments for time steps 0 – 182 of the simulation and within pastureland for time steps 183 – 365. This treatment </w:t>
      </w:r>
      <w:r w:rsidR="00FD3564">
        <w:rPr>
          <w:color w:val="000000"/>
        </w:rPr>
        <w:t>is</w:t>
      </w:r>
      <w:r w:rsidRPr="00B81D28">
        <w:rPr>
          <w:color w:val="000000"/>
        </w:rPr>
        <w:t xml:space="preserve"> designed to emulate a grazing practice that is employed across large areas of the West, where many livestock owners move their livestock to grazing allotments on public lands for a portion of the year </w:t>
      </w:r>
      <w:r w:rsidR="00AA0231">
        <w:rPr>
          <w:color w:val="000000"/>
        </w:rPr>
        <w:fldChar w:fldCharType="begin"/>
      </w:r>
      <w:r w:rsidR="00AA0231">
        <w:rPr>
          <w:color w:val="000000"/>
        </w:rPr>
        <w:instrText xml:space="preserve"> ADDIN ZOTERO_ITEM CSL_CITATION {"citationID":"rNCerXeE","properties":{"formattedCitation":"(Fleischner 1994)","plainCitation":"(Fleischner 1994)","noteIndex":0},"citationItems":[{"id":743,"uris":["http://zotero.org/users/12034471/items/YJ2JPV47"],"itemData":{"id":743,"type":"article-journal","container-title":"Conservation Biology","DOI":"10.1046/j.1523-1739.1994.08030629.x","ISSN":"0888-8892, 1523-1739","issue":"3","journalAbbreviation":"Conservation Biology","language":"en","page":"629-644","source":"DOI.org (Crossref)","title":"Ecological Costs of Livestock Grazing in Western North America","volume":"8","author":[{"family":"Fleischner","given":"Thomas L."}],"issued":{"date-parts":[["1994",9]]}}}],"schema":"https://github.com/citation-style-language/schema/raw/master/csl-citation.json"} </w:instrText>
      </w:r>
      <w:r w:rsidR="00AA0231">
        <w:rPr>
          <w:color w:val="000000"/>
        </w:rPr>
        <w:fldChar w:fldCharType="separate"/>
      </w:r>
      <w:r w:rsidR="00A5352A">
        <w:rPr>
          <w:noProof/>
          <w:color w:val="000000"/>
        </w:rPr>
        <w:t>(Fleischner 1994)</w:t>
      </w:r>
      <w:r w:rsidR="00AA0231">
        <w:rPr>
          <w:color w:val="000000"/>
        </w:rPr>
        <w:fldChar w:fldCharType="end"/>
      </w:r>
      <w:r w:rsidR="00AA0231">
        <w:rPr>
          <w:color w:val="000000"/>
        </w:rPr>
        <w:t xml:space="preserve">. </w:t>
      </w:r>
      <w:r w:rsidRPr="00B81D28">
        <w:rPr>
          <w:color w:val="000000"/>
        </w:rPr>
        <w:t>Grazing allotment time frames vary: some permits allow ranchers to graze livestock on an allotment year-round, while some are only for a few months out of the year. Many livestock owners place their herds on allotments in the spring, as forage availability begins to increase, leaving them to graze until the fall before moving them back to pasture</w:t>
      </w:r>
      <w:r w:rsidR="00AA0231">
        <w:rPr>
          <w:color w:val="000000"/>
        </w:rPr>
        <w:t xml:space="preserve"> </w:t>
      </w:r>
      <w:r w:rsidR="00AA0231">
        <w:rPr>
          <w:color w:val="000000"/>
        </w:rPr>
        <w:fldChar w:fldCharType="begin"/>
      </w:r>
      <w:r w:rsidR="00AA0231">
        <w:rPr>
          <w:color w:val="000000"/>
        </w:rPr>
        <w:instrText xml:space="preserve"> ADDIN ZOTERO_ITEM CSL_CITATION {"citationID":"2k849HSo","properties":{"formattedCitation":"(Huntsinger et al. 2010)","plainCitation":"(Huntsinger et al. 2010)","noteIndex":0},"citationItems":[{"id":4267,"uris":["http://zotero.org/users/12034471/items/NIQSWHA8"],"itemData":{"id":4267,"type":"article-journal","abstract":"Two case studies and a review of the literature show that ranches in the western United States manifest characteristics of pastoral systems, including transhumance, subject to forces akin to those driving a loss of pastoral mobility worldwide. Ranches typically depend on montane summer range where tenure is shared, insecure, and declining. Distinguishing between ranchers and pastoralists must rely less on any single feature, or a point on a continuum, than on the relative abundance and coherence of a mutually reinforcing complex of pastoral features that shift in relative visibility as pastoral systems, inherently ﬂexible and opportunistic, adapt to environmental, political, demographic and economic variability.","issue":"1","language":"en","source":"Zotero","title":"Transhumance and pastoralist resilience in the Western United States","volume":"1","author":[{"family":"Huntsinger","given":"Lynn"},{"family":"Forero","given":"Larry C"},{"family":"Sulak","given":"Adriana"}],"issued":{"date-parts":[["2010"]]}}}],"schema":"https://github.com/citation-style-language/schema/raw/master/csl-citation.json"} </w:instrText>
      </w:r>
      <w:r w:rsidR="00AA0231">
        <w:rPr>
          <w:color w:val="000000"/>
        </w:rPr>
        <w:fldChar w:fldCharType="separate"/>
      </w:r>
      <w:r w:rsidR="00A5352A">
        <w:rPr>
          <w:noProof/>
          <w:color w:val="000000"/>
        </w:rPr>
        <w:t>(Huntsinger et al. 2010)</w:t>
      </w:r>
      <w:r w:rsidR="00AA0231">
        <w:rPr>
          <w:color w:val="000000"/>
        </w:rPr>
        <w:fldChar w:fldCharType="end"/>
      </w:r>
      <w:r w:rsidR="00AA0231">
        <w:rPr>
          <w:color w:val="000000"/>
        </w:rPr>
        <w:t xml:space="preserve">. </w:t>
      </w:r>
      <w:r w:rsidRPr="00B81D28">
        <w:rPr>
          <w:color w:val="000000"/>
        </w:rPr>
        <w:t xml:space="preserve">This process is what the </w:t>
      </w:r>
      <w:r w:rsidRPr="00B81D28">
        <w:rPr>
          <w:i/>
          <w:iCs/>
          <w:color w:val="000000"/>
        </w:rPr>
        <w:t xml:space="preserve">seasonal grazing </w:t>
      </w:r>
      <w:r w:rsidRPr="00B81D28">
        <w:rPr>
          <w:color w:val="000000"/>
        </w:rPr>
        <w:t xml:space="preserve">treatment </w:t>
      </w:r>
      <w:r w:rsidR="00FD3564">
        <w:rPr>
          <w:color w:val="000000"/>
        </w:rPr>
        <w:t>seeks</w:t>
      </w:r>
      <w:r w:rsidRPr="00B81D28">
        <w:rPr>
          <w:color w:val="000000"/>
        </w:rPr>
        <w:t xml:space="preserve"> to mimic.</w:t>
      </w:r>
      <w:r>
        <w:rPr>
          <w:color w:val="000000"/>
        </w:rPr>
        <w:t xml:space="preserve"> </w:t>
      </w:r>
      <w:r w:rsidRPr="00B81D28">
        <w:rPr>
          <w:color w:val="000000"/>
        </w:rPr>
        <w:t xml:space="preserve">To replicate the use of grazing allotments in the </w:t>
      </w:r>
      <w:r w:rsidRPr="00B81D28">
        <w:rPr>
          <w:i/>
          <w:iCs/>
          <w:color w:val="000000"/>
        </w:rPr>
        <w:t xml:space="preserve">seasonal grazing </w:t>
      </w:r>
      <w:r w:rsidRPr="00B81D28">
        <w:rPr>
          <w:color w:val="000000"/>
        </w:rPr>
        <w:t xml:space="preserve">treatment, all herds </w:t>
      </w:r>
      <w:r w:rsidR="00FD3564">
        <w:rPr>
          <w:color w:val="000000"/>
        </w:rPr>
        <w:t>begin</w:t>
      </w:r>
      <w:r w:rsidRPr="00B81D28">
        <w:rPr>
          <w:color w:val="000000"/>
        </w:rPr>
        <w:t xml:space="preserve"> on a randomly selected </w:t>
      </w:r>
      <w:r w:rsidR="00456E60">
        <w:rPr>
          <w:color w:val="000000"/>
        </w:rPr>
        <w:t>wildland</w:t>
      </w:r>
      <w:r w:rsidRPr="00B81D28">
        <w:rPr>
          <w:color w:val="000000"/>
        </w:rPr>
        <w:t xml:space="preserve"> fragment at time step zero. At each subsequent time step, each herd leader engage</w:t>
      </w:r>
      <w:r w:rsidR="00FD3564">
        <w:rPr>
          <w:color w:val="000000"/>
        </w:rPr>
        <w:t>s</w:t>
      </w:r>
      <w:r w:rsidRPr="00B81D28">
        <w:rPr>
          <w:color w:val="000000"/>
        </w:rPr>
        <w:t xml:space="preserve"> in the movement-feeding pattern, constrained to moving within the </w:t>
      </w:r>
      <w:r w:rsidR="00456E60">
        <w:rPr>
          <w:color w:val="000000"/>
        </w:rPr>
        <w:t>wildland</w:t>
      </w:r>
      <w:r w:rsidRPr="00B81D28">
        <w:rPr>
          <w:color w:val="000000"/>
        </w:rPr>
        <w:t xml:space="preserve"> </w:t>
      </w:r>
      <w:r w:rsidR="0024618A">
        <w:rPr>
          <w:color w:val="000000"/>
        </w:rPr>
        <w:t>cells</w:t>
      </w:r>
      <w:r w:rsidRPr="00B81D28">
        <w:rPr>
          <w:color w:val="000000"/>
        </w:rPr>
        <w:t xml:space="preserve"> comprising the fragment they </w:t>
      </w:r>
      <w:r w:rsidR="00FD3564">
        <w:rPr>
          <w:color w:val="000000"/>
        </w:rPr>
        <w:t>are</w:t>
      </w:r>
      <w:r w:rsidRPr="00B81D28">
        <w:rPr>
          <w:color w:val="000000"/>
        </w:rPr>
        <w:t xml:space="preserve"> on. At time step 183, herd leader agents move back to their farm, and the non-herd-leaders move with them. Livestock herds then follow the same process as in the </w:t>
      </w:r>
      <w:r w:rsidRPr="00B81D28">
        <w:rPr>
          <w:i/>
          <w:iCs/>
          <w:color w:val="000000"/>
        </w:rPr>
        <w:t xml:space="preserve">pasture-limited </w:t>
      </w:r>
      <w:r w:rsidRPr="00B81D28">
        <w:rPr>
          <w:color w:val="000000"/>
        </w:rPr>
        <w:t xml:space="preserve">treatment, restricted to pastureland through time step 365. Across all time steps, </w:t>
      </w:r>
      <w:r w:rsidR="007A18D4">
        <w:rPr>
          <w:color w:val="000000"/>
        </w:rPr>
        <w:t>livestock-agents</w:t>
      </w:r>
      <w:r w:rsidRPr="00B81D28">
        <w:rPr>
          <w:color w:val="000000"/>
        </w:rPr>
        <w:t xml:space="preserve"> engage in forage-searching movement—limited first to </w:t>
      </w:r>
      <w:r w:rsidR="00456E60">
        <w:rPr>
          <w:color w:val="000000"/>
        </w:rPr>
        <w:t>wildland</w:t>
      </w:r>
      <w:r w:rsidRPr="00B81D28">
        <w:rPr>
          <w:color w:val="000000"/>
        </w:rPr>
        <w:t xml:space="preserve"> </w:t>
      </w:r>
      <w:r w:rsidR="0024618A">
        <w:rPr>
          <w:color w:val="000000"/>
        </w:rPr>
        <w:t>cells</w:t>
      </w:r>
      <w:r w:rsidRPr="00B81D28">
        <w:rPr>
          <w:color w:val="000000"/>
        </w:rPr>
        <w:t xml:space="preserve"> for steps 0 – 182, and then to pastureland </w:t>
      </w:r>
      <w:r w:rsidR="0024618A">
        <w:rPr>
          <w:color w:val="000000"/>
        </w:rPr>
        <w:t>cells</w:t>
      </w:r>
      <w:r w:rsidRPr="00B81D28">
        <w:rPr>
          <w:color w:val="000000"/>
        </w:rPr>
        <w:t xml:space="preserve"> for steps 183 – 365.</w:t>
      </w:r>
    </w:p>
    <w:p w14:paraId="14959BEC" w14:textId="77777777" w:rsidR="00B81D28" w:rsidRDefault="00B81D28" w:rsidP="00B81D28">
      <w:pPr>
        <w:rPr>
          <w:color w:val="000000"/>
        </w:rPr>
      </w:pPr>
    </w:p>
    <w:p w14:paraId="60DCBEF1" w14:textId="2D603C22" w:rsidR="00B81D28" w:rsidRDefault="00B81D28" w:rsidP="00B81D28">
      <w:pPr>
        <w:rPr>
          <w:color w:val="000000"/>
        </w:rPr>
      </w:pPr>
      <w:r>
        <w:rPr>
          <w:color w:val="000000"/>
          <w:u w:val="single"/>
        </w:rPr>
        <w:t>Follow-herd-leader-all:</w:t>
      </w:r>
      <w:r>
        <w:rPr>
          <w:color w:val="000000"/>
        </w:rPr>
        <w:t xml:space="preserve"> Non-herd-leader</w:t>
      </w:r>
      <w:r w:rsidRPr="00B81D28">
        <w:rPr>
          <w:color w:val="000000"/>
        </w:rPr>
        <w:t xml:space="preserve"> </w:t>
      </w:r>
      <w:r w:rsidR="007A18D4">
        <w:rPr>
          <w:color w:val="000000"/>
        </w:rPr>
        <w:t>livestock-agents</w:t>
      </w:r>
      <w:r>
        <w:rPr>
          <w:color w:val="000000"/>
        </w:rPr>
        <w:t xml:space="preserve"> under the </w:t>
      </w:r>
      <w:r>
        <w:rPr>
          <w:i/>
          <w:iCs/>
          <w:color w:val="000000"/>
        </w:rPr>
        <w:t>free roaming</w:t>
      </w:r>
      <w:r>
        <w:rPr>
          <w:color w:val="000000"/>
        </w:rPr>
        <w:t xml:space="preserve"> treatment</w:t>
      </w:r>
      <w:r w:rsidRPr="00B81D28">
        <w:rPr>
          <w:color w:val="000000"/>
        </w:rPr>
        <w:t xml:space="preserve"> first assess</w:t>
      </w:r>
      <w:r w:rsidR="00FD3564">
        <w:rPr>
          <w:color w:val="000000"/>
        </w:rPr>
        <w:t xml:space="preserve"> </w:t>
      </w:r>
      <w:r w:rsidRPr="00B81D28">
        <w:rPr>
          <w:color w:val="000000"/>
        </w:rPr>
        <w:t xml:space="preserve">the distance between themselves and the herd leader, moving to their leader if more than a </w:t>
      </w:r>
      <w:r w:rsidR="0024618A">
        <w:rPr>
          <w:color w:val="000000"/>
        </w:rPr>
        <w:t xml:space="preserve">four-cell </w:t>
      </w:r>
      <w:r w:rsidRPr="00B81D28">
        <w:rPr>
          <w:color w:val="000000"/>
        </w:rPr>
        <w:t>distance away, and engaging in the movement-feeding pattern if not.</w:t>
      </w:r>
    </w:p>
    <w:p w14:paraId="245305D4" w14:textId="77777777" w:rsidR="00B81D28" w:rsidRDefault="00B81D28" w:rsidP="00B81D28">
      <w:pPr>
        <w:rPr>
          <w:color w:val="000000"/>
        </w:rPr>
      </w:pPr>
    </w:p>
    <w:p w14:paraId="230AA981" w14:textId="1BBC73B8" w:rsidR="00B81D28" w:rsidRDefault="00B81D28" w:rsidP="00B81D28">
      <w:pPr>
        <w:rPr>
          <w:color w:val="000000"/>
        </w:rPr>
      </w:pPr>
      <w:r>
        <w:rPr>
          <w:color w:val="000000"/>
          <w:u w:val="single"/>
        </w:rPr>
        <w:t>Follow-herd-leader-pasture:</w:t>
      </w:r>
      <w:r>
        <w:rPr>
          <w:color w:val="000000"/>
        </w:rPr>
        <w:t xml:space="preserve"> Non-herd-leader</w:t>
      </w:r>
      <w:r w:rsidRPr="00B81D28">
        <w:rPr>
          <w:color w:val="000000"/>
        </w:rPr>
        <w:t xml:space="preserve"> </w:t>
      </w:r>
      <w:r w:rsidR="007A18D4">
        <w:rPr>
          <w:color w:val="000000"/>
        </w:rPr>
        <w:t>livestock-agents</w:t>
      </w:r>
      <w:r>
        <w:rPr>
          <w:color w:val="000000"/>
        </w:rPr>
        <w:t xml:space="preserve"> under the </w:t>
      </w:r>
      <w:r>
        <w:rPr>
          <w:i/>
          <w:iCs/>
          <w:color w:val="000000"/>
        </w:rPr>
        <w:t>pasture-limited</w:t>
      </w:r>
      <w:r>
        <w:rPr>
          <w:color w:val="000000"/>
        </w:rPr>
        <w:t xml:space="preserve"> treatment</w:t>
      </w:r>
      <w:r w:rsidRPr="00B81D28">
        <w:rPr>
          <w:color w:val="000000"/>
        </w:rPr>
        <w:t xml:space="preserve"> first asse</w:t>
      </w:r>
      <w:r w:rsidR="00FD3564">
        <w:rPr>
          <w:color w:val="000000"/>
        </w:rPr>
        <w:t>ss</w:t>
      </w:r>
      <w:r w:rsidRPr="00B81D28">
        <w:rPr>
          <w:color w:val="000000"/>
        </w:rPr>
        <w:t xml:space="preserve"> the distance between themselves and the herd leader, moving to their leader if more than a four</w:t>
      </w:r>
      <w:r w:rsidR="0024618A">
        <w:rPr>
          <w:color w:val="000000"/>
        </w:rPr>
        <w:t>-cell</w:t>
      </w:r>
      <w:r w:rsidRPr="00B81D28">
        <w:rPr>
          <w:color w:val="000000"/>
        </w:rPr>
        <w:t xml:space="preserve"> distance away, and engaging in the movement-feeding pattern</w:t>
      </w:r>
      <w:r>
        <w:rPr>
          <w:color w:val="000000"/>
        </w:rPr>
        <w:t xml:space="preserve"> on pastureland </w:t>
      </w:r>
      <w:r w:rsidR="0024618A">
        <w:rPr>
          <w:color w:val="000000"/>
        </w:rPr>
        <w:t>cells</w:t>
      </w:r>
      <w:r w:rsidRPr="00B81D28">
        <w:rPr>
          <w:color w:val="000000"/>
        </w:rPr>
        <w:t xml:space="preserve"> if not.</w:t>
      </w:r>
    </w:p>
    <w:p w14:paraId="4DA45182" w14:textId="77777777" w:rsidR="00B81D28" w:rsidRDefault="00B81D28" w:rsidP="00B81D28">
      <w:pPr>
        <w:rPr>
          <w:color w:val="000000"/>
        </w:rPr>
      </w:pPr>
    </w:p>
    <w:p w14:paraId="3843E03D" w14:textId="46B43B3A" w:rsidR="00B81D28" w:rsidRDefault="00B81D28" w:rsidP="00B81D28">
      <w:pPr>
        <w:rPr>
          <w:color w:val="000000"/>
        </w:rPr>
      </w:pPr>
      <w:r>
        <w:rPr>
          <w:color w:val="000000"/>
          <w:u w:val="single"/>
        </w:rPr>
        <w:t>Follow-herd-leader-herded:</w:t>
      </w:r>
      <w:r>
        <w:rPr>
          <w:color w:val="000000"/>
        </w:rPr>
        <w:t xml:space="preserve"> Other </w:t>
      </w:r>
      <w:r w:rsidR="007A18D4">
        <w:rPr>
          <w:color w:val="000000"/>
        </w:rPr>
        <w:t>livestock-agents</w:t>
      </w:r>
      <w:r>
        <w:rPr>
          <w:color w:val="000000"/>
        </w:rPr>
        <w:t xml:space="preserve"> first assess the distance between themselves and the herd leader, moving to their leader if more than a four</w:t>
      </w:r>
      <w:r w:rsidR="0024618A">
        <w:rPr>
          <w:color w:val="000000"/>
        </w:rPr>
        <w:t>-cell</w:t>
      </w:r>
      <w:r>
        <w:rPr>
          <w:color w:val="000000"/>
        </w:rPr>
        <w:t xml:space="preserve"> distance away, and engaging in the movement-feeding pattern on </w:t>
      </w:r>
      <w:r w:rsidR="00456E60">
        <w:rPr>
          <w:color w:val="000000"/>
        </w:rPr>
        <w:t>wildland</w:t>
      </w:r>
      <w:r>
        <w:rPr>
          <w:color w:val="000000"/>
        </w:rPr>
        <w:t xml:space="preserve"> </w:t>
      </w:r>
      <w:r w:rsidR="0024618A">
        <w:rPr>
          <w:color w:val="000000"/>
        </w:rPr>
        <w:t>cells</w:t>
      </w:r>
      <w:r>
        <w:rPr>
          <w:color w:val="000000"/>
        </w:rPr>
        <w:t xml:space="preserve"> for time steps 0 – 182, and pastureland </w:t>
      </w:r>
      <w:r w:rsidR="0024618A">
        <w:rPr>
          <w:color w:val="000000"/>
        </w:rPr>
        <w:t>cells</w:t>
      </w:r>
      <w:r>
        <w:rPr>
          <w:color w:val="000000"/>
        </w:rPr>
        <w:t xml:space="preserve"> for time steps 183 – 365 if not. </w:t>
      </w:r>
    </w:p>
    <w:p w14:paraId="202C6EE1" w14:textId="77777777" w:rsidR="00B81D28" w:rsidRDefault="00B81D28" w:rsidP="00B81D28">
      <w:pPr>
        <w:rPr>
          <w:color w:val="000000"/>
        </w:rPr>
      </w:pPr>
    </w:p>
    <w:p w14:paraId="3B2D300F" w14:textId="2C912856" w:rsidR="00B81D28" w:rsidRDefault="00B81D28" w:rsidP="00B81D28">
      <w:pPr>
        <w:rPr>
          <w:color w:val="000000"/>
        </w:rPr>
      </w:pPr>
      <w:r w:rsidRPr="00B81D28">
        <w:rPr>
          <w:color w:val="000000"/>
          <w:u w:val="single"/>
        </w:rPr>
        <w:t>Cows-fear-wolves:</w:t>
      </w:r>
      <w:r>
        <w:rPr>
          <w:color w:val="000000"/>
        </w:rPr>
        <w:t xml:space="preserve"> </w:t>
      </w:r>
      <w:r w:rsidRPr="00B81D28">
        <w:rPr>
          <w:color w:val="000000"/>
        </w:rPr>
        <w:t xml:space="preserve">Recognizing that livestock, like wild prey, may engage in anti-predator foraging and movement, </w:t>
      </w:r>
      <w:r w:rsidR="007A18D4">
        <w:rPr>
          <w:color w:val="000000"/>
        </w:rPr>
        <w:t>livestock-agent</w:t>
      </w:r>
      <w:r w:rsidRPr="00B81D28">
        <w:rPr>
          <w:color w:val="000000"/>
        </w:rPr>
        <w:t xml:space="preserve"> foraging movement is also determined by the presence of wolves on the landscape </w:t>
      </w:r>
      <w:r w:rsidR="000B6313">
        <w:rPr>
          <w:color w:val="000000"/>
        </w:rPr>
        <w:fldChar w:fldCharType="begin"/>
      </w:r>
      <w:r w:rsidR="000B6313">
        <w:rPr>
          <w:color w:val="000000"/>
        </w:rPr>
        <w:instrText xml:space="preserve"> ADDIN ZOTERO_ITEM CSL_CITATION {"citationID":"j8Xpp61a","properties":{"formattedCitation":"(Kluever et al. 2008; Laporte et al. 2010)","plainCitation":"(Kluever et al. 2008; Laporte et al. 2010)","noteIndex":0},"citationItems":[{"id":4688,"uris":["http://zotero.org/users/12034471/items/L5N9J5CX"],"itemData":{"id":4688,"type":"article-journal","abstract":"Vigilant behavior in wild ungulates is critical to guard against predation. However, few studies have examined vigilant behavior in domesticated ungulates. Considering the expansion of large predator populations, understanding vigilant behavior and factors that influence it will help with the management of livestock. We observed adult female cattle (Bos taurus L.) in open-range conditions where large predators (wolves [Canis lupus L.] and mountain lions [Puma concolor (L.).]) were common threats during summers of 2005 and 2006 in eastern Arizona. This study was designed to determine 1) to what extent cattle exhibit vigilant behavior compared to published data on wild ungulates, 2) whether predation events influence vigilance rates of cattle, and 3) whether social and environmental factors affect vigilance of cattle. Cattle exhibited vigilant behavior (3% 6 0.19%) during peak foraging periods, but at a lower rate than wild ungulates. Cows with calves were more than twice as vigilant (4.5% 6 0.46%) as those without calves (2.0% 6 0.27%). Single cattle and groups of two to five exhibited higher vigilance rates (4.2% 6 0.79%) than groups of six to 20 (2.5% 6 0.32%) and groups of . 20 (3.0% 6 0.41%). Cattle in groups of . 20 increased vigilance as visual obstruction increased. Mother cows whose calves were preyed upon (n 5 5) exhibited a 3% to 48% increase in vigilance within 3 d after their calves were killed; this rate returned to near baseline levels after 10 d. Conversely, mother cows reduced foraging after their calves were killed from 88.5% 6 1.69% to 43.5% 6 11.4%; foraging rate also returned to near baseline levels after 10 d. Cattle exhibit vigilance at lower levels compared to wild ungulates, but this behavior appears to be at least partially an antipredatory behavior. Our findings provide support that predators can influence cattle behavior.","container-title":"Rangeland Ecology &amp; Management","DOI":"10.2111/07-087.1","ISSN":"15507424","issue":"3","journalAbbreviation":"Rangeland Ecology &amp; Management","language":"en","page":"321-328","source":"DOI.org (Crossref)","title":"Vigilance in Cattle: The Influence of Predation, Social Interactions, and Environmental Factors","title-short":"Vigilance in Cattle","volume":"61","author":[{"family":"Kluever","given":"Bryan M."},{"family":"Breck","given":"Stewart W."},{"family":"Howery","given":"Larry D."},{"family":"Krausman","given":"Paul R."},{"family":"Bergman","given":"David L."}],"issued":{"date-parts":[["2008",5]]}}},{"id":4717,"uris":["http://zotero.org/users/12034471/items/3JMUUIC5"],"itemData":{"id":4717,"type":"article-journal","abstract":"Background: In many areas, livestock are grazed within wolf (Canis lupus) range. Predation and harassment of livestock by wolves creates conflict and is a significant challenge for wolf conservation. Wild prey, such as elk (Cervus elaphus), perform anti-predator behaviors. Artificial selection of cattle (Bos taurus) might have resulted in attenuation or absence of antipredator responses, or in erratic and inconsistent responses. Regardless, such responses might have implications on stress and fitness.\nMethodology/Principal Findings: We compared elk and cattle anti-predator responses to wolves in southwest Alberta, Canada within home ranges and livestock pastures, respectively. We deployed satellite- and GPS-telemetry collars on wolves, elk, and cattle (n = 16, 10 and 78, respectively) and measured seven prey response variables during periods of wolf presence and absence (speed, path sinuosity, time spent head-up, distance to neighboring animals, terrain ruggedness, slope and distance to forest). During independent periods of wolf presence (n = 72), individual elk increased path sinuosity (Z = 22.720, P = 0.007) and used more rugged terrain (Z = 22.856, P = 0.004) and steeper slopes (Z = 23.065, P = 0.002). For cattle, individual as well as group behavioral analyses were feasible and these indicated increased path sinuosity (Z = 22.720, P = 0.007) and decreased distance to neighbors (Z = 22.551, P = 0.011). In addition, cattle groups showed a number of behavioral changes concomitant to wolf visits, with variable direction in changes.\nConclusions/Significance: Our results suggest both elk and cattle modify their behavior in relation to wolf presence, with potential energetic costs. Our study does not allow evaluating the efficacy of anti-predator behaviors, but indicates that artificial selection did not result in their absence in cattle. The costs of wolf predation on livestock are often compensated considering just the market value of the animal killed. However, society might consider refunding some additional costs (e.g., weight loss and reduced reproduction) that might be associated with the changes in cattle behaviors that we documented.","container-title":"PLoS ONE","DOI":"10.1371/journal.pone.0011954","ISSN":"1932-6203","issue":"8","journalAbbreviation":"PLoS ONE","language":"en","page":"e11954","source":"DOI.org (Crossref)","title":"Effects of Wolves on Elk and Cattle Behaviors: Implications for Livestock Production and Wolf Conservation","title-short":"Effects of Wolves on Elk and Cattle Behaviors","volume":"5","author":[{"family":"Laporte","given":"Isabelle"},{"family":"Muhly","given":"Tyler B."},{"family":"Pitt","given":"Justin A."},{"family":"Alexander","given":"Mike"},{"family":"Musiani","given":"Marco"}],"editor":[{"family":"Somers","given":"Michael"}],"issued":{"date-parts":[["2010",8,4]]}}}],"schema":"https://github.com/citation-style-language/schema/raw/master/csl-citation.json"} </w:instrText>
      </w:r>
      <w:r w:rsidR="000B6313">
        <w:rPr>
          <w:color w:val="000000"/>
        </w:rPr>
        <w:fldChar w:fldCharType="separate"/>
      </w:r>
      <w:r w:rsidR="00A5352A">
        <w:rPr>
          <w:noProof/>
          <w:color w:val="000000"/>
        </w:rPr>
        <w:t>(Kluever et al. 2008; Laporte et al. 2010)</w:t>
      </w:r>
      <w:r w:rsidR="000B6313">
        <w:rPr>
          <w:color w:val="000000"/>
        </w:rPr>
        <w:fldChar w:fldCharType="end"/>
      </w:r>
      <w:r w:rsidR="000B6313">
        <w:rPr>
          <w:color w:val="000000"/>
        </w:rPr>
        <w:t>.</w:t>
      </w:r>
      <w:r w:rsidRPr="00B81D28">
        <w:rPr>
          <w:color w:val="000000"/>
        </w:rPr>
        <w:t xml:space="preserve">When determining where to move at any given time step, </w:t>
      </w:r>
      <w:r w:rsidR="007A18D4">
        <w:rPr>
          <w:color w:val="000000"/>
        </w:rPr>
        <w:t>livestock-agents</w:t>
      </w:r>
      <w:r w:rsidRPr="00B81D28">
        <w:rPr>
          <w:color w:val="000000"/>
        </w:rPr>
        <w:t xml:space="preserve"> first assess all </w:t>
      </w:r>
      <w:r w:rsidR="0024618A">
        <w:rPr>
          <w:color w:val="000000"/>
        </w:rPr>
        <w:t>cells</w:t>
      </w:r>
      <w:r w:rsidRPr="00B81D28">
        <w:rPr>
          <w:color w:val="000000"/>
        </w:rPr>
        <w:t xml:space="preserve"> within a one</w:t>
      </w:r>
      <w:r w:rsidR="0024618A">
        <w:rPr>
          <w:color w:val="000000"/>
        </w:rPr>
        <w:t>-cell</w:t>
      </w:r>
      <w:r w:rsidRPr="00B81D28">
        <w:rPr>
          <w:color w:val="000000"/>
        </w:rPr>
        <w:t xml:space="preserve"> radius, looking for wolves.</w:t>
      </w:r>
      <w:r w:rsidR="000B6313">
        <w:rPr>
          <w:color w:val="000000"/>
        </w:rPr>
        <w:t xml:space="preserve"> </w:t>
      </w:r>
      <w:r w:rsidR="000B6313">
        <w:t xml:space="preserve">When the model is initialized, all </w:t>
      </w:r>
      <w:r w:rsidR="007A18D4">
        <w:t>livestock-agents</w:t>
      </w:r>
      <w:r w:rsidR="000B6313">
        <w:t xml:space="preserve"> have a wolf-encounter tally of zero, emulating naivety </w:t>
      </w:r>
      <w:r w:rsidR="000B6313">
        <w:fldChar w:fldCharType="begin"/>
      </w:r>
      <w:r w:rsidR="000B6313">
        <w:instrText xml:space="preserve"> ADDIN ZOTERO_ITEM CSL_CITATION {"citationID":"CnCnlLpU","properties":{"formattedCitation":"(Laporte et al. 2010)","plainCitation":"(Laporte et al. 2010)","noteIndex":0},"citationItems":[{"id":4717,"uris":["http://zotero.org/users/12034471/items/3JMUUIC5"],"itemData":{"id":4717,"type":"article-journal","abstract":"Background: In many areas, livestock are grazed within wolf (Canis lupus) range. Predation and harassment of livestock by wolves creates conflict and is a significant challenge for wolf conservation. Wild prey, such as elk (Cervus elaphus), perform anti-predator behaviors. Artificial selection of cattle (Bos taurus) might have resulted in attenuation or absence of antipredator responses, or in erratic and inconsistent responses. Regardless, such responses might have implications on stress and fitness.\nMethodology/Principal Findings: We compared elk and cattle anti-predator responses to wolves in southwest Alberta, Canada within home ranges and livestock pastures, respectively. We deployed satellite- and GPS-telemetry collars on wolves, elk, and cattle (n = 16, 10 and 78, respectively) and measured seven prey response variables during periods of wolf presence and absence (speed, path sinuosity, time spent head-up, distance to neighboring animals, terrain ruggedness, slope and distance to forest). During independent periods of wolf presence (n = 72), individual elk increased path sinuosity (Z = 22.720, P = 0.007) and used more rugged terrain (Z = 22.856, P = 0.004) and steeper slopes (Z = 23.065, P = 0.002). For cattle, individual as well as group behavioral analyses were feasible and these indicated increased path sinuosity (Z = 22.720, P = 0.007) and decreased distance to neighbors (Z = 22.551, P = 0.011). In addition, cattle groups showed a number of behavioral changes concomitant to wolf visits, with variable direction in changes.\nConclusions/Significance: Our results suggest both elk and cattle modify their behavior in relation to wolf presence, with potential energetic costs. Our study does not allow evaluating the efficacy of anti-predator behaviors, but indicates that artificial selection did not result in their absence in cattle. The costs of wolf predation on livestock are often compensated considering just the market value of the animal killed. However, society might consider refunding some additional costs (e.g., weight loss and reduced reproduction) that might be associated with the changes in cattle behaviors that we documented.","container-title":"PLoS ONE","DOI":"10.1371/journal.pone.0011954","ISSN":"1932-6203","issue":"8","journalAbbreviation":"PLoS ONE","language":"en","page":"e11954","source":"DOI.org (Crossref)","title":"Effects of Wolves on Elk and Cattle Behaviors: Implications for Livestock Production and Wolf Conservation","title-short":"Effects of Wolves on Elk and Cattle Behaviors","volume":"5","author":[{"family":"Laporte","given":"Isabelle"},{"family":"Muhly","given":"Tyler B."},{"family":"Pitt","given":"Justin A."},{"family":"Alexander","given":"Mike"},{"family":"Musiani","given":"Marco"}],"editor":[{"family":"Somers","given":"Michael"}],"issued":{"date-parts":[["2010",8,4]]}}}],"schema":"https://github.com/citation-style-language/schema/raw/master/csl-citation.json"} </w:instrText>
      </w:r>
      <w:r w:rsidR="000B6313">
        <w:fldChar w:fldCharType="separate"/>
      </w:r>
      <w:r w:rsidR="00A5352A">
        <w:rPr>
          <w:noProof/>
        </w:rPr>
        <w:t>(Laporte et al. 2010)</w:t>
      </w:r>
      <w:r w:rsidR="000B6313">
        <w:fldChar w:fldCharType="end"/>
      </w:r>
      <w:r w:rsidR="000B6313">
        <w:t>. After a livestock-agent finds a wolf-agent within a one-</w:t>
      </w:r>
      <w:r w:rsidR="0024618A">
        <w:t>cell</w:t>
      </w:r>
      <w:r w:rsidR="000B6313">
        <w:t xml:space="preserve"> radius of themselves, their wolf-encounter number increases to one. Any </w:t>
      </w:r>
      <w:r w:rsidR="007A18D4">
        <w:t>livestock-agent</w:t>
      </w:r>
      <w:r w:rsidR="000B6313">
        <w:t xml:space="preserve"> with a wolf-encounter value of one or higher fears the wolf-agents.</w:t>
      </w:r>
      <w:r w:rsidR="0082704B">
        <w:t xml:space="preserve"> This model assumes perfect detection of wolves by the </w:t>
      </w:r>
      <w:r w:rsidR="007A18D4">
        <w:t>livestock-agents</w:t>
      </w:r>
      <w:r w:rsidR="0082704B">
        <w:t>.</w:t>
      </w:r>
      <w:r w:rsidR="000B6313">
        <w:t xml:space="preserve"> Should a wolf be within a one-</w:t>
      </w:r>
      <w:r w:rsidR="0024618A">
        <w:t>cell</w:t>
      </w:r>
      <w:r w:rsidR="000B6313">
        <w:t xml:space="preserve"> radius of their location when engaging in this sub-model, the </w:t>
      </w:r>
      <w:r w:rsidR="007A18D4">
        <w:t>livestock-agent</w:t>
      </w:r>
      <w:r w:rsidR="000B6313">
        <w:t xml:space="preserve"> will </w:t>
      </w:r>
      <w:r w:rsidR="000B6313">
        <w:rPr>
          <w:color w:val="000000"/>
        </w:rPr>
        <w:t xml:space="preserve">turn </w:t>
      </w:r>
      <w:r w:rsidR="000B6313" w:rsidRPr="00B81D28">
        <w:rPr>
          <w:color w:val="000000"/>
        </w:rPr>
        <w:t xml:space="preserve">180° and </w:t>
      </w:r>
      <w:r w:rsidR="000B6313">
        <w:rPr>
          <w:color w:val="000000"/>
        </w:rPr>
        <w:t>move</w:t>
      </w:r>
      <w:r w:rsidR="000B6313" w:rsidRPr="00B81D28">
        <w:rPr>
          <w:color w:val="000000"/>
        </w:rPr>
        <w:t xml:space="preserve"> one </w:t>
      </w:r>
      <w:r w:rsidR="0024618A">
        <w:rPr>
          <w:color w:val="000000"/>
        </w:rPr>
        <w:t>cell</w:t>
      </w:r>
      <w:r w:rsidR="000B6313" w:rsidRPr="00B81D28">
        <w:rPr>
          <w:color w:val="000000"/>
        </w:rPr>
        <w:t xml:space="preserve"> in the opposite direction</w:t>
      </w:r>
      <w:r w:rsidR="000B6313">
        <w:t>.</w:t>
      </w:r>
      <w:r w:rsidR="0082704B">
        <w:t xml:space="preserve"> </w:t>
      </w:r>
      <w:r w:rsidR="000B6313" w:rsidRPr="00B81D28">
        <w:rPr>
          <w:color w:val="000000"/>
        </w:rPr>
        <w:t xml:space="preserve">The </w:t>
      </w:r>
      <w:r w:rsidR="007A18D4">
        <w:rPr>
          <w:color w:val="000000"/>
        </w:rPr>
        <w:t>livestock-agent</w:t>
      </w:r>
      <w:r w:rsidR="000B6313" w:rsidRPr="00B81D28">
        <w:rPr>
          <w:color w:val="000000"/>
        </w:rPr>
        <w:t xml:space="preserve"> then proceeds with the movement-feeding pattern stipulated by their role and the grazing treatment applied to the current simulation.</w:t>
      </w:r>
      <w:r w:rsidRPr="00B81D28">
        <w:rPr>
          <w:color w:val="000000"/>
        </w:rPr>
        <w:t xml:space="preserve"> If no wolves are present, the </w:t>
      </w:r>
      <w:r w:rsidR="007A18D4">
        <w:rPr>
          <w:color w:val="000000"/>
        </w:rPr>
        <w:t>livestock-agents</w:t>
      </w:r>
      <w:r w:rsidRPr="00B81D28">
        <w:rPr>
          <w:color w:val="000000"/>
        </w:rPr>
        <w:t xml:space="preserve"> proceed with the movement-feeding </w:t>
      </w:r>
      <w:r w:rsidRPr="00B81D28">
        <w:rPr>
          <w:color w:val="000000"/>
        </w:rPr>
        <w:lastRenderedPageBreak/>
        <w:t xml:space="preserve">routine dictated by their role as either a herd leader or non-herd-leader, and the grazing treatment for that </w:t>
      </w:r>
      <w:r w:rsidR="000B6313" w:rsidRPr="00B81D28">
        <w:rPr>
          <w:color w:val="000000"/>
        </w:rPr>
        <w:t>simulation</w:t>
      </w:r>
      <w:r>
        <w:rPr>
          <w:color w:val="000000"/>
        </w:rPr>
        <w:t>.</w:t>
      </w:r>
      <w:r w:rsidRPr="00B81D28">
        <w:rPr>
          <w:color w:val="000000"/>
        </w:rPr>
        <w:t> </w:t>
      </w:r>
    </w:p>
    <w:p w14:paraId="45514B7F" w14:textId="77777777" w:rsidR="00B81D28" w:rsidRDefault="00B81D28" w:rsidP="00B81D28">
      <w:pPr>
        <w:rPr>
          <w:color w:val="000000"/>
          <w:u w:val="single"/>
        </w:rPr>
      </w:pPr>
    </w:p>
    <w:p w14:paraId="4F99914E" w14:textId="2793AA90" w:rsidR="00B81D28" w:rsidRDefault="00B81D28" w:rsidP="00B81D28">
      <w:pPr>
        <w:rPr>
          <w:color w:val="000000"/>
        </w:rPr>
      </w:pPr>
      <w:r>
        <w:rPr>
          <w:color w:val="000000"/>
          <w:u w:val="single"/>
        </w:rPr>
        <w:t>Graze-all:</w:t>
      </w:r>
      <w:r>
        <w:rPr>
          <w:color w:val="000000"/>
        </w:rPr>
        <w:t xml:space="preserve"> </w:t>
      </w:r>
      <w:r w:rsidR="00C165E7">
        <w:rPr>
          <w:color w:val="000000"/>
        </w:rPr>
        <w:t xml:space="preserve">Once a </w:t>
      </w:r>
      <w:r w:rsidR="007A18D4">
        <w:rPr>
          <w:color w:val="000000"/>
        </w:rPr>
        <w:t>livestock-agent</w:t>
      </w:r>
      <w:r w:rsidR="00C165E7">
        <w:rPr>
          <w:color w:val="000000"/>
        </w:rPr>
        <w:t xml:space="preserve"> under the </w:t>
      </w:r>
      <w:r w:rsidR="00C165E7">
        <w:rPr>
          <w:i/>
          <w:iCs/>
          <w:color w:val="000000"/>
        </w:rPr>
        <w:t>free roaming</w:t>
      </w:r>
      <w:r w:rsidR="00C165E7">
        <w:rPr>
          <w:color w:val="000000"/>
        </w:rPr>
        <w:t xml:space="preserve"> treatment selects a </w:t>
      </w:r>
      <w:r w:rsidR="0024618A">
        <w:rPr>
          <w:color w:val="000000"/>
        </w:rPr>
        <w:t>cell</w:t>
      </w:r>
      <w:r w:rsidR="00C165E7">
        <w:rPr>
          <w:color w:val="000000"/>
        </w:rPr>
        <w:t xml:space="preserve"> and moves to it under the move-cows sub-model, it consumes one meal from the chosen </w:t>
      </w:r>
      <w:r w:rsidR="0024618A">
        <w:rPr>
          <w:color w:val="000000"/>
        </w:rPr>
        <w:t>cell</w:t>
      </w:r>
      <w:r w:rsidR="00C165E7">
        <w:rPr>
          <w:color w:val="000000"/>
        </w:rPr>
        <w:t xml:space="preserve">, reducing the number of meals available at that location by one. This routine of choosing the best neighboring </w:t>
      </w:r>
      <w:r w:rsidR="0024618A">
        <w:rPr>
          <w:color w:val="000000"/>
        </w:rPr>
        <w:t>cell</w:t>
      </w:r>
      <w:r w:rsidR="00C165E7">
        <w:rPr>
          <w:color w:val="000000"/>
        </w:rPr>
        <w:t xml:space="preserve">, moving to it, and eating a single meal is repeated by each </w:t>
      </w:r>
      <w:r w:rsidR="007A18D4">
        <w:rPr>
          <w:color w:val="000000"/>
        </w:rPr>
        <w:t>livestock-agent</w:t>
      </w:r>
      <w:r w:rsidR="00C165E7">
        <w:rPr>
          <w:color w:val="000000"/>
        </w:rPr>
        <w:t xml:space="preserve"> at each time step.</w:t>
      </w:r>
    </w:p>
    <w:p w14:paraId="2B8D7E7A" w14:textId="77777777" w:rsidR="00C165E7" w:rsidRDefault="00C165E7" w:rsidP="00B81D28">
      <w:pPr>
        <w:rPr>
          <w:color w:val="000000"/>
        </w:rPr>
      </w:pPr>
    </w:p>
    <w:p w14:paraId="57D75172" w14:textId="61459991" w:rsidR="00C165E7" w:rsidRPr="00C165E7" w:rsidRDefault="00C165E7" w:rsidP="00B81D28">
      <w:pPr>
        <w:rPr>
          <w:color w:val="000000"/>
        </w:rPr>
      </w:pPr>
      <w:r>
        <w:rPr>
          <w:color w:val="000000"/>
          <w:u w:val="single"/>
        </w:rPr>
        <w:t>Graze-pasture:</w:t>
      </w:r>
      <w:r>
        <w:rPr>
          <w:color w:val="000000"/>
        </w:rPr>
        <w:t xml:space="preserve"> Once a </w:t>
      </w:r>
      <w:r w:rsidR="007A18D4">
        <w:rPr>
          <w:color w:val="000000"/>
        </w:rPr>
        <w:t>livestock-agent</w:t>
      </w:r>
      <w:r>
        <w:rPr>
          <w:color w:val="000000"/>
        </w:rPr>
        <w:t xml:space="preserve"> under the </w:t>
      </w:r>
      <w:r>
        <w:rPr>
          <w:i/>
          <w:iCs/>
          <w:color w:val="000000"/>
        </w:rPr>
        <w:t>pasture limited</w:t>
      </w:r>
      <w:r>
        <w:rPr>
          <w:color w:val="000000"/>
        </w:rPr>
        <w:t xml:space="preserve"> treatment or the </w:t>
      </w:r>
      <w:r>
        <w:rPr>
          <w:i/>
          <w:iCs/>
          <w:color w:val="000000"/>
        </w:rPr>
        <w:t xml:space="preserve">seasonal grazing </w:t>
      </w:r>
      <w:r>
        <w:rPr>
          <w:color w:val="000000"/>
        </w:rPr>
        <w:t>treatment during time steps 183 - 365 selects a</w:t>
      </w:r>
      <w:r w:rsidR="0024618A">
        <w:rPr>
          <w:color w:val="000000"/>
        </w:rPr>
        <w:t xml:space="preserve"> cell </w:t>
      </w:r>
      <w:r>
        <w:rPr>
          <w:color w:val="000000"/>
        </w:rPr>
        <w:t xml:space="preserve">and moves to it under the </w:t>
      </w:r>
      <w:r w:rsidR="00FD3564">
        <w:rPr>
          <w:color w:val="000000"/>
        </w:rPr>
        <w:t>‘</w:t>
      </w:r>
      <w:r>
        <w:rPr>
          <w:color w:val="000000"/>
        </w:rPr>
        <w:t>move-cows</w:t>
      </w:r>
      <w:r w:rsidR="00FD3564">
        <w:rPr>
          <w:color w:val="000000"/>
        </w:rPr>
        <w:t>’</w:t>
      </w:r>
      <w:r>
        <w:rPr>
          <w:color w:val="000000"/>
        </w:rPr>
        <w:t xml:space="preserve"> sub-model, it consumes one meal from the chosen </w:t>
      </w:r>
      <w:r w:rsidR="0024618A">
        <w:rPr>
          <w:color w:val="000000"/>
        </w:rPr>
        <w:t>cell</w:t>
      </w:r>
      <w:r>
        <w:rPr>
          <w:color w:val="000000"/>
        </w:rPr>
        <w:t xml:space="preserve">, reducing the number of meals available at that location by one. This routine of choosing the best neighboring </w:t>
      </w:r>
      <w:r w:rsidR="0024618A">
        <w:rPr>
          <w:color w:val="000000"/>
        </w:rPr>
        <w:t>cell</w:t>
      </w:r>
      <w:r>
        <w:rPr>
          <w:color w:val="000000"/>
        </w:rPr>
        <w:t xml:space="preserve">, moving to it, and eating a single meal is repeated by each </w:t>
      </w:r>
      <w:r w:rsidR="007A18D4">
        <w:rPr>
          <w:color w:val="000000"/>
        </w:rPr>
        <w:t>livestock-agent</w:t>
      </w:r>
      <w:r>
        <w:rPr>
          <w:color w:val="000000"/>
        </w:rPr>
        <w:t xml:space="preserve"> at each time step.</w:t>
      </w:r>
    </w:p>
    <w:p w14:paraId="77038BFF" w14:textId="77777777" w:rsidR="00C165E7" w:rsidRDefault="00C165E7" w:rsidP="00B81D28">
      <w:pPr>
        <w:rPr>
          <w:color w:val="000000"/>
        </w:rPr>
      </w:pPr>
    </w:p>
    <w:p w14:paraId="68BD4E4D" w14:textId="7E991484" w:rsidR="00A51533" w:rsidRPr="00A37D56" w:rsidRDefault="00C165E7">
      <w:pPr>
        <w:rPr>
          <w:color w:val="000000"/>
        </w:rPr>
      </w:pPr>
      <w:r w:rsidRPr="00C165E7">
        <w:rPr>
          <w:color w:val="000000"/>
          <w:u w:val="single"/>
        </w:rPr>
        <w:t>Graze-habitat:</w:t>
      </w:r>
      <w:r>
        <w:rPr>
          <w:color w:val="000000"/>
        </w:rPr>
        <w:t xml:space="preserve"> Once a </w:t>
      </w:r>
      <w:r w:rsidR="007A18D4">
        <w:rPr>
          <w:color w:val="000000"/>
        </w:rPr>
        <w:t>livestock-agent</w:t>
      </w:r>
      <w:r>
        <w:rPr>
          <w:color w:val="000000"/>
        </w:rPr>
        <w:t xml:space="preserve"> under the </w:t>
      </w:r>
      <w:r>
        <w:rPr>
          <w:i/>
          <w:iCs/>
          <w:color w:val="000000"/>
        </w:rPr>
        <w:t xml:space="preserve">seasonal grazing </w:t>
      </w:r>
      <w:r>
        <w:rPr>
          <w:color w:val="000000"/>
        </w:rPr>
        <w:t xml:space="preserve">treatment time during steps 0 -182 selects a </w:t>
      </w:r>
      <w:r w:rsidR="0024618A">
        <w:rPr>
          <w:color w:val="000000"/>
        </w:rPr>
        <w:t>cell</w:t>
      </w:r>
      <w:r>
        <w:rPr>
          <w:color w:val="000000"/>
        </w:rPr>
        <w:t xml:space="preserve"> and moves to it under the </w:t>
      </w:r>
      <w:r w:rsidR="00FD3564">
        <w:rPr>
          <w:color w:val="000000"/>
        </w:rPr>
        <w:t>‘</w:t>
      </w:r>
      <w:r>
        <w:rPr>
          <w:color w:val="000000"/>
        </w:rPr>
        <w:t>move-cows</w:t>
      </w:r>
      <w:r w:rsidR="00FD3564">
        <w:rPr>
          <w:color w:val="000000"/>
        </w:rPr>
        <w:t>’</w:t>
      </w:r>
      <w:r>
        <w:rPr>
          <w:color w:val="000000"/>
        </w:rPr>
        <w:t xml:space="preserve"> sub-model, it consumes one meal from the chosen </w:t>
      </w:r>
      <w:r w:rsidR="0024618A">
        <w:rPr>
          <w:color w:val="000000"/>
        </w:rPr>
        <w:t>cell</w:t>
      </w:r>
      <w:r>
        <w:rPr>
          <w:color w:val="000000"/>
        </w:rPr>
        <w:t xml:space="preserve">, reducing the number of meals available at that location by one. This routine of choosing the best neighboring </w:t>
      </w:r>
      <w:r w:rsidR="0024618A">
        <w:rPr>
          <w:color w:val="000000"/>
        </w:rPr>
        <w:t>cell</w:t>
      </w:r>
      <w:r>
        <w:rPr>
          <w:color w:val="000000"/>
        </w:rPr>
        <w:t xml:space="preserve">, moving to it, and eating a single meal is repeated by each </w:t>
      </w:r>
      <w:r w:rsidR="007A18D4">
        <w:rPr>
          <w:color w:val="000000"/>
        </w:rPr>
        <w:t>livestock-agent</w:t>
      </w:r>
      <w:r>
        <w:rPr>
          <w:color w:val="000000"/>
        </w:rPr>
        <w:t xml:space="preserve"> at each time step.</w:t>
      </w:r>
    </w:p>
    <w:p w14:paraId="2D67FCAE" w14:textId="77777777" w:rsidR="009A6876" w:rsidRPr="009A6876" w:rsidRDefault="009A6876">
      <w:pPr>
        <w:rPr>
          <w:i/>
          <w:iCs/>
        </w:rPr>
      </w:pPr>
    </w:p>
    <w:p w14:paraId="364E7292" w14:textId="77777777" w:rsidR="005E1655" w:rsidRDefault="005E1655">
      <w:pPr>
        <w:rPr>
          <w:i/>
          <w:iCs/>
        </w:rPr>
      </w:pPr>
      <w:r>
        <w:rPr>
          <w:i/>
          <w:iCs/>
        </w:rPr>
        <w:br w:type="page"/>
      </w:r>
    </w:p>
    <w:p w14:paraId="51409090" w14:textId="07828C56" w:rsidR="00986C21" w:rsidRPr="005E1655" w:rsidRDefault="009A6876">
      <w:pPr>
        <w:rPr>
          <w:b/>
          <w:bCs/>
          <w:i/>
          <w:iCs/>
        </w:rPr>
      </w:pPr>
      <w:r w:rsidRPr="005E1655">
        <w:rPr>
          <w:b/>
          <w:bCs/>
          <w:i/>
          <w:iCs/>
        </w:rPr>
        <w:lastRenderedPageBreak/>
        <w:t>Bibliography</w:t>
      </w:r>
    </w:p>
    <w:p w14:paraId="245D5D37" w14:textId="77777777" w:rsidR="009A6876" w:rsidRDefault="009A6876">
      <w:pPr>
        <w:rPr>
          <w:i/>
          <w:iCs/>
        </w:rPr>
      </w:pPr>
    </w:p>
    <w:p w14:paraId="20F86476" w14:textId="77777777" w:rsidR="000C60D7" w:rsidRPr="000C60D7" w:rsidRDefault="00A5352A" w:rsidP="000C60D7">
      <w:pPr>
        <w:pStyle w:val="Bibliography"/>
      </w:pPr>
      <w:r>
        <w:t xml:space="preserve"> </w:t>
      </w:r>
      <w:r>
        <w:fldChar w:fldCharType="begin"/>
      </w:r>
      <w:r w:rsidR="000C60D7">
        <w:instrText xml:space="preserve"> ADDIN ZOTERO_BIBL {"uncited":[],"omitted":[],"custom":[]} CSL_BIBLIOGRAPHY </w:instrText>
      </w:r>
      <w:r>
        <w:fldChar w:fldCharType="separate"/>
      </w:r>
      <w:r w:rsidR="000C60D7" w:rsidRPr="000C60D7">
        <w:t xml:space="preserve">Bailey DW, Brown JR. 2011. Rotational Grazing Systems and Livestock Grazing Behavior in Shrub-Dominated Semi-Arid and Arid Rangelands. Rangeland Ecology &amp; Management </w:t>
      </w:r>
      <w:r w:rsidR="000C60D7" w:rsidRPr="000C60D7">
        <w:rPr>
          <w:b/>
          <w:bCs/>
        </w:rPr>
        <w:t>64</w:t>
      </w:r>
      <w:r w:rsidR="000C60D7" w:rsidRPr="000C60D7">
        <w:t>:1–9.</w:t>
      </w:r>
    </w:p>
    <w:p w14:paraId="7432CD0B" w14:textId="77777777" w:rsidR="000C60D7" w:rsidRPr="000C60D7" w:rsidRDefault="000C60D7" w:rsidP="000C60D7">
      <w:pPr>
        <w:pStyle w:val="Bibliography"/>
      </w:pPr>
      <w:r w:rsidRPr="000C60D7">
        <w:t>Briske DD, editor. 2017. Rangeland Systems: Processes, Management and Challenges. Springer International Publishing, Cham. Available from http://link.springer.com/10.1007/978-3-319-46709-2 (accessed April 21, 2023).</w:t>
      </w:r>
    </w:p>
    <w:p w14:paraId="5BF11874" w14:textId="77777777" w:rsidR="000C60D7" w:rsidRPr="000C60D7" w:rsidRDefault="000C60D7" w:rsidP="000C60D7">
      <w:pPr>
        <w:pStyle w:val="Bibliography"/>
      </w:pPr>
      <w:r w:rsidRPr="000C60D7">
        <w:t xml:space="preserve">Campolongo F, Cariboni J, Saltelli A. 2007. An effective screening design for sensitivity analysis of large models. Environmental Modelling &amp; Software </w:t>
      </w:r>
      <w:r w:rsidRPr="000C60D7">
        <w:rPr>
          <w:b/>
          <w:bCs/>
        </w:rPr>
        <w:t>22</w:t>
      </w:r>
      <w:r w:rsidRPr="000C60D7">
        <w:t>:1509–1518.</w:t>
      </w:r>
    </w:p>
    <w:p w14:paraId="4B4404EA" w14:textId="77777777" w:rsidR="000C60D7" w:rsidRPr="000C60D7" w:rsidRDefault="000C60D7" w:rsidP="000C60D7">
      <w:pPr>
        <w:pStyle w:val="Bibliography"/>
      </w:pPr>
      <w:r w:rsidRPr="000C60D7">
        <w:t xml:space="preserve">Carricondo-Sanchez D, Zimmermann B, Wabakken P, Eriksen A, Milleret C, Ordiz A, Sanz-Pérez A, Wikenros C. 2020. Wolves at the door? Factors influencing the individual behavior of wolves in relation to anthropogenic features. Biological Conservation </w:t>
      </w:r>
      <w:r w:rsidRPr="000C60D7">
        <w:rPr>
          <w:b/>
          <w:bCs/>
        </w:rPr>
        <w:t>244</w:t>
      </w:r>
      <w:r w:rsidRPr="000C60D7">
        <w:t>:108514.</w:t>
      </w:r>
    </w:p>
    <w:p w14:paraId="0B7D58A2" w14:textId="77777777" w:rsidR="000C60D7" w:rsidRPr="000C60D7" w:rsidRDefault="000C60D7" w:rsidP="000C60D7">
      <w:pPr>
        <w:pStyle w:val="Bibliography"/>
      </w:pPr>
      <w:r w:rsidRPr="000C60D7">
        <w:t xml:space="preserve">Ferraro KM, Schmitz OJ, McCary MA. 2022. Effects of ungulate density and sociality on landscape heterogeneity: a mechanistic modeling approach. Ecography </w:t>
      </w:r>
      <w:r w:rsidRPr="000C60D7">
        <w:rPr>
          <w:b/>
          <w:bCs/>
        </w:rPr>
        <w:t>2022</w:t>
      </w:r>
      <w:r w:rsidRPr="000C60D7">
        <w:t>:ecog.06039.</w:t>
      </w:r>
    </w:p>
    <w:p w14:paraId="62BDE73C" w14:textId="77777777" w:rsidR="000C60D7" w:rsidRPr="000C60D7" w:rsidRDefault="000C60D7" w:rsidP="000C60D7">
      <w:pPr>
        <w:pStyle w:val="Bibliography"/>
      </w:pPr>
      <w:r w:rsidRPr="000C60D7">
        <w:t xml:space="preserve">Fleischner TL. 1994. Ecological Costs of Livestock Grazing in Western North America. Conservation Biology </w:t>
      </w:r>
      <w:r w:rsidRPr="000C60D7">
        <w:rPr>
          <w:b/>
          <w:bCs/>
        </w:rPr>
        <w:t>8</w:t>
      </w:r>
      <w:r w:rsidRPr="000C60D7">
        <w:t>:629–644.</w:t>
      </w:r>
    </w:p>
    <w:p w14:paraId="2A5CE554" w14:textId="77777777" w:rsidR="000C60D7" w:rsidRPr="000C60D7" w:rsidRDefault="000C60D7" w:rsidP="000C60D7">
      <w:pPr>
        <w:pStyle w:val="Bibliography"/>
      </w:pPr>
      <w:r w:rsidRPr="000C60D7">
        <w:t>Fuhlendorf S, Fynn R, McGranahan D, Twidwell D. 2017. Heterogeneity as the Basis for Rangeland Management. Page Rangeland Systems.</w:t>
      </w:r>
    </w:p>
    <w:p w14:paraId="48D69D02" w14:textId="77777777" w:rsidR="000C60D7" w:rsidRPr="000C60D7" w:rsidRDefault="000C60D7" w:rsidP="000C60D7">
      <w:pPr>
        <w:pStyle w:val="Bibliography"/>
      </w:pPr>
      <w:r w:rsidRPr="000C60D7">
        <w:t xml:space="preserve">Grimm V et al. 2020. The ODD Protocol for Describing Agent-Based and Other Simulation Models: A Second Update to Improve Clarity, Replication, and Structural Realism. Journal of Artificial Societies and Social Simulation </w:t>
      </w:r>
      <w:r w:rsidRPr="000C60D7">
        <w:rPr>
          <w:b/>
          <w:bCs/>
        </w:rPr>
        <w:t>23</w:t>
      </w:r>
      <w:r w:rsidRPr="000C60D7">
        <w:t>:7.</w:t>
      </w:r>
    </w:p>
    <w:p w14:paraId="6C52393B" w14:textId="77777777" w:rsidR="000C60D7" w:rsidRPr="000C60D7" w:rsidRDefault="000C60D7" w:rsidP="000C60D7">
      <w:pPr>
        <w:pStyle w:val="Bibliography"/>
      </w:pPr>
      <w:r w:rsidRPr="000C60D7">
        <w:t xml:space="preserve">Huntsinger L, Forero LC, Sulak A. 2010. Transhumance and pastoralist resilience in the Western United States </w:t>
      </w:r>
      <w:r w:rsidRPr="000C60D7">
        <w:rPr>
          <w:b/>
          <w:bCs/>
        </w:rPr>
        <w:t>1</w:t>
      </w:r>
      <w:r w:rsidRPr="000C60D7">
        <w:t>.</w:t>
      </w:r>
    </w:p>
    <w:p w14:paraId="296A6EAB" w14:textId="77777777" w:rsidR="000C60D7" w:rsidRPr="000C60D7" w:rsidRDefault="000C60D7" w:rsidP="000C60D7">
      <w:pPr>
        <w:pStyle w:val="Bibliography"/>
      </w:pPr>
      <w:r w:rsidRPr="000C60D7">
        <w:t xml:space="preserve">Kluever BM, Breck SW, Howery LD, Krausman PR, Bergman DL. 2008. Vigilance in Cattle: The Influence of Predation, Social Interactions, and Environmental Factors. Rangeland Ecology &amp; Management </w:t>
      </w:r>
      <w:r w:rsidRPr="000C60D7">
        <w:rPr>
          <w:b/>
          <w:bCs/>
        </w:rPr>
        <w:t>61</w:t>
      </w:r>
      <w:r w:rsidRPr="000C60D7">
        <w:t>:321–328.</w:t>
      </w:r>
    </w:p>
    <w:p w14:paraId="73244EB0" w14:textId="77777777" w:rsidR="000C60D7" w:rsidRPr="000C60D7" w:rsidRDefault="000C60D7" w:rsidP="000C60D7">
      <w:pPr>
        <w:pStyle w:val="Bibliography"/>
      </w:pPr>
      <w:r w:rsidRPr="000C60D7">
        <w:t xml:space="preserve">Laporte I, Muhly TB, Pitt JA, Alexander M, Musiani M. 2010. Effects of Wolves on Elk and Cattle Behaviors: Implications for Livestock Production and Wolf Conservation. PLoS ONE </w:t>
      </w:r>
      <w:r w:rsidRPr="000C60D7">
        <w:rPr>
          <w:b/>
          <w:bCs/>
        </w:rPr>
        <w:t>5</w:t>
      </w:r>
      <w:r w:rsidRPr="000C60D7">
        <w:t>:e11954.</w:t>
      </w:r>
    </w:p>
    <w:p w14:paraId="52EBBB75" w14:textId="77777777" w:rsidR="000C60D7" w:rsidRPr="000C60D7" w:rsidRDefault="000C60D7" w:rsidP="000C60D7">
      <w:pPr>
        <w:pStyle w:val="Bibliography"/>
      </w:pPr>
      <w:r w:rsidRPr="000C60D7">
        <w:t xml:space="preserve">Miller JRB, Schmitz OJ. 2019. Landscape of fear and human-predator coexistence: Applying spatial predator-prey interaction theory to understand and reduce carnivore-livestock conflict. Biological Conservation </w:t>
      </w:r>
      <w:r w:rsidRPr="000C60D7">
        <w:rPr>
          <w:b/>
          <w:bCs/>
        </w:rPr>
        <w:t>236</w:t>
      </w:r>
      <w:r w:rsidRPr="000C60D7">
        <w:t>:464–473.</w:t>
      </w:r>
    </w:p>
    <w:p w14:paraId="38836BB8" w14:textId="77777777" w:rsidR="000C60D7" w:rsidRPr="000C60D7" w:rsidRDefault="000C60D7" w:rsidP="000C60D7">
      <w:pPr>
        <w:pStyle w:val="Bibliography"/>
      </w:pPr>
      <w:r w:rsidRPr="000C60D7">
        <w:t xml:space="preserve">Morehouse AT, Boyce MS. 2011. From venison to beef: seasonal changes in wolf diet composition in a livestock grazing landscape. Frontiers in Ecology and the Environment </w:t>
      </w:r>
      <w:r w:rsidRPr="000C60D7">
        <w:rPr>
          <w:b/>
          <w:bCs/>
        </w:rPr>
        <w:t>9</w:t>
      </w:r>
      <w:r w:rsidRPr="000C60D7">
        <w:t>:440–445.</w:t>
      </w:r>
    </w:p>
    <w:p w14:paraId="24C8411F" w14:textId="77777777" w:rsidR="000C60D7" w:rsidRPr="000C60D7" w:rsidRDefault="000C60D7" w:rsidP="000C60D7">
      <w:pPr>
        <w:pStyle w:val="Bibliography"/>
      </w:pPr>
      <w:r w:rsidRPr="000C60D7">
        <w:t xml:space="preserve">Morris MD. 1991. Factorial Sampling Plans for Preliminary Computational Experiments. Technometrics </w:t>
      </w:r>
      <w:r w:rsidRPr="000C60D7">
        <w:rPr>
          <w:b/>
          <w:bCs/>
        </w:rPr>
        <w:t>33</w:t>
      </w:r>
      <w:r w:rsidRPr="000C60D7">
        <w:t>:161–174.</w:t>
      </w:r>
    </w:p>
    <w:p w14:paraId="3176FC7B" w14:textId="77777777" w:rsidR="000C60D7" w:rsidRPr="000C60D7" w:rsidRDefault="000C60D7" w:rsidP="000C60D7">
      <w:pPr>
        <w:pStyle w:val="Bibliography"/>
      </w:pPr>
      <w:r w:rsidRPr="000C60D7">
        <w:t xml:space="preserve">Newsome TM et al. 2016. Food habits of the world’s grey wolves. Mammal Review </w:t>
      </w:r>
      <w:r w:rsidRPr="000C60D7">
        <w:rPr>
          <w:b/>
          <w:bCs/>
        </w:rPr>
        <w:t>46</w:t>
      </w:r>
      <w:r w:rsidRPr="000C60D7">
        <w:t>:255–269.</w:t>
      </w:r>
    </w:p>
    <w:p w14:paraId="3CC0D9B1" w14:textId="77777777" w:rsidR="000C60D7" w:rsidRPr="000C60D7" w:rsidRDefault="000C60D7" w:rsidP="000C60D7">
      <w:pPr>
        <w:pStyle w:val="Bibliography"/>
      </w:pPr>
      <w:r w:rsidRPr="000C60D7">
        <w:t xml:space="preserve">Pettorelli N, Vik JO, Mysterud A, Gaillard J-M, Tucker CJ, Stenseth NChr. 2005. Using the satellite-derived NDVI to assess ecological responses to environmental change. Trends in Ecology &amp; Evolution </w:t>
      </w:r>
      <w:r w:rsidRPr="000C60D7">
        <w:rPr>
          <w:b/>
          <w:bCs/>
        </w:rPr>
        <w:t>20</w:t>
      </w:r>
      <w:r w:rsidRPr="000C60D7">
        <w:t>:503–510.</w:t>
      </w:r>
    </w:p>
    <w:p w14:paraId="4D6C416D" w14:textId="77777777" w:rsidR="000C60D7" w:rsidRPr="000C60D7" w:rsidRDefault="000C60D7" w:rsidP="000C60D7">
      <w:pPr>
        <w:pStyle w:val="Bibliography"/>
      </w:pPr>
      <w:r w:rsidRPr="000C60D7">
        <w:t xml:space="preserve">Robinson NP, Jones MO, Moreno A, Erickson TA, Naugle DE, Allred BW. 2019. Rangeland Productivity Partitioned to Sub-Pixel Plant Functional Types. Remote Sensing </w:t>
      </w:r>
      <w:r w:rsidRPr="000C60D7">
        <w:rPr>
          <w:b/>
          <w:bCs/>
        </w:rPr>
        <w:t>11</w:t>
      </w:r>
      <w:r w:rsidRPr="000C60D7">
        <w:t>:1427.</w:t>
      </w:r>
    </w:p>
    <w:p w14:paraId="4D16E28A" w14:textId="77777777" w:rsidR="000C60D7" w:rsidRPr="000C60D7" w:rsidRDefault="000C60D7" w:rsidP="000C60D7">
      <w:pPr>
        <w:pStyle w:val="Bibliography"/>
      </w:pPr>
      <w:r w:rsidRPr="000C60D7">
        <w:lastRenderedPageBreak/>
        <w:t xml:space="preserve">Salecker J, Sciaini M, Meyer KM, Wiegand K. 2019. The nlrx r package: A next-generation framework for reproducible NetLogo model analyses. Methods in Ecology and Evolution </w:t>
      </w:r>
      <w:r w:rsidRPr="000C60D7">
        <w:rPr>
          <w:b/>
          <w:bCs/>
        </w:rPr>
        <w:t>10</w:t>
      </w:r>
      <w:r w:rsidRPr="000C60D7">
        <w:t>:1854–1863.</w:t>
      </w:r>
    </w:p>
    <w:p w14:paraId="01FDB036" w14:textId="77777777" w:rsidR="000C60D7" w:rsidRPr="000C60D7" w:rsidRDefault="000C60D7" w:rsidP="000C60D7">
      <w:pPr>
        <w:pStyle w:val="Bibliography"/>
      </w:pPr>
      <w:r w:rsidRPr="000C60D7">
        <w:t xml:space="preserve">Theuerkauf J. 2009. What Drives Wolves: Fear or Hunger? Humans, Diet, Climate and Wolf Activity Patterns. Ethology </w:t>
      </w:r>
      <w:r w:rsidRPr="000C60D7">
        <w:rPr>
          <w:b/>
          <w:bCs/>
        </w:rPr>
        <w:t>115</w:t>
      </w:r>
      <w:r w:rsidRPr="000C60D7">
        <w:t>:649–657.</w:t>
      </w:r>
    </w:p>
    <w:p w14:paraId="7C5DC68E" w14:textId="77777777" w:rsidR="000C60D7" w:rsidRPr="000C60D7" w:rsidRDefault="000C60D7" w:rsidP="000C60D7">
      <w:pPr>
        <w:pStyle w:val="Bibliography"/>
      </w:pPr>
      <w:r w:rsidRPr="000C60D7">
        <w:t xml:space="preserve">Thiele JC, Kurth W, Grimm V. 2014. Facilitating Parameter Estimation and Sensitivity Analysis of Agent-Based Models: A Cookbook Using NetLogo and “R.” Journal of Artificial Societies and Social Simulation </w:t>
      </w:r>
      <w:r w:rsidRPr="000C60D7">
        <w:rPr>
          <w:b/>
          <w:bCs/>
        </w:rPr>
        <w:t>17</w:t>
      </w:r>
      <w:r w:rsidRPr="000C60D7">
        <w:t>:11.</w:t>
      </w:r>
    </w:p>
    <w:p w14:paraId="3497259B" w14:textId="77777777" w:rsidR="000C60D7" w:rsidRPr="000C60D7" w:rsidRDefault="000C60D7" w:rsidP="000C60D7">
      <w:pPr>
        <w:pStyle w:val="Bibliography"/>
      </w:pPr>
      <w:r w:rsidRPr="000C60D7">
        <w:t xml:space="preserve">Toombs TP, Derner JD, Augustine DJ, Krueger B, Gallagher S. 2010. Managing for Biodiversity and Livestock. Rangelands </w:t>
      </w:r>
      <w:r w:rsidRPr="000C60D7">
        <w:rPr>
          <w:b/>
          <w:bCs/>
        </w:rPr>
        <w:t>32</w:t>
      </w:r>
      <w:r w:rsidRPr="000C60D7">
        <w:t>:10–15.</w:t>
      </w:r>
    </w:p>
    <w:p w14:paraId="6BA20A3C" w14:textId="07067963" w:rsidR="0087228F" w:rsidRDefault="00A5352A">
      <w:r>
        <w:fldChar w:fldCharType="end"/>
      </w:r>
    </w:p>
    <w:p w14:paraId="2A596F27" w14:textId="3B23AC44" w:rsidR="0087228F" w:rsidRPr="007A18D4" w:rsidRDefault="0087228F" w:rsidP="0087228F"/>
    <w:sectPr w:rsidR="0087228F" w:rsidRPr="007A18D4" w:rsidSect="00D578ED">
      <w:footerReference w:type="even" r:id="rId12"/>
      <w:footerReference w:type="default" r:id="rId1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B5A622" w14:textId="77777777" w:rsidR="00B52312" w:rsidRDefault="00B52312" w:rsidP="00285A34">
      <w:r>
        <w:separator/>
      </w:r>
    </w:p>
  </w:endnote>
  <w:endnote w:type="continuationSeparator" w:id="0">
    <w:p w14:paraId="3BEC94ED" w14:textId="77777777" w:rsidR="00B52312" w:rsidRDefault="00B52312" w:rsidP="00285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NewRomanPS">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9283534"/>
      <w:docPartObj>
        <w:docPartGallery w:val="Page Numbers (Bottom of Page)"/>
        <w:docPartUnique/>
      </w:docPartObj>
    </w:sdtPr>
    <w:sdtContent>
      <w:p w14:paraId="03633A70" w14:textId="06C64019" w:rsidR="00285A34" w:rsidRDefault="00285A34" w:rsidP="003D31F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BD2F3A" w14:textId="77777777" w:rsidR="00285A34" w:rsidRDefault="00285A34" w:rsidP="00285A3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color w:val="7F7F7F" w:themeColor="text1" w:themeTint="80"/>
      </w:rPr>
      <w:id w:val="-573424905"/>
      <w:docPartObj>
        <w:docPartGallery w:val="Page Numbers (Bottom of Page)"/>
        <w:docPartUnique/>
      </w:docPartObj>
    </w:sdtPr>
    <w:sdtContent>
      <w:p w14:paraId="29BC103A" w14:textId="2C4CCD38" w:rsidR="00285A34" w:rsidRPr="00285A34" w:rsidRDefault="00285A34" w:rsidP="003D31FB">
        <w:pPr>
          <w:pStyle w:val="Footer"/>
          <w:framePr w:wrap="none" w:vAnchor="text" w:hAnchor="margin" w:xAlign="right" w:y="1"/>
          <w:rPr>
            <w:rStyle w:val="PageNumber"/>
            <w:color w:val="7F7F7F" w:themeColor="text1" w:themeTint="80"/>
          </w:rPr>
        </w:pPr>
        <w:r w:rsidRPr="00285A34">
          <w:rPr>
            <w:rStyle w:val="PageNumber"/>
            <w:color w:val="7F7F7F" w:themeColor="text1" w:themeTint="80"/>
          </w:rPr>
          <w:fldChar w:fldCharType="begin"/>
        </w:r>
        <w:r w:rsidRPr="00285A34">
          <w:rPr>
            <w:rStyle w:val="PageNumber"/>
            <w:color w:val="7F7F7F" w:themeColor="text1" w:themeTint="80"/>
          </w:rPr>
          <w:instrText xml:space="preserve"> PAGE </w:instrText>
        </w:r>
        <w:r w:rsidRPr="00285A34">
          <w:rPr>
            <w:rStyle w:val="PageNumber"/>
            <w:color w:val="7F7F7F" w:themeColor="text1" w:themeTint="80"/>
          </w:rPr>
          <w:fldChar w:fldCharType="separate"/>
        </w:r>
        <w:r w:rsidRPr="00285A34">
          <w:rPr>
            <w:rStyle w:val="PageNumber"/>
            <w:noProof/>
            <w:color w:val="7F7F7F" w:themeColor="text1" w:themeTint="80"/>
          </w:rPr>
          <w:t>1</w:t>
        </w:r>
        <w:r w:rsidRPr="00285A34">
          <w:rPr>
            <w:rStyle w:val="PageNumber"/>
            <w:color w:val="7F7F7F" w:themeColor="text1" w:themeTint="80"/>
          </w:rPr>
          <w:fldChar w:fldCharType="end"/>
        </w:r>
      </w:p>
    </w:sdtContent>
  </w:sdt>
  <w:p w14:paraId="01120171" w14:textId="77777777" w:rsidR="00285A34" w:rsidRDefault="00285A34" w:rsidP="00285A3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5DBE43" w14:textId="77777777" w:rsidR="00B52312" w:rsidRDefault="00B52312" w:rsidP="00285A34">
      <w:r>
        <w:separator/>
      </w:r>
    </w:p>
  </w:footnote>
  <w:footnote w:type="continuationSeparator" w:id="0">
    <w:p w14:paraId="7D714533" w14:textId="77777777" w:rsidR="00B52312" w:rsidRDefault="00B52312" w:rsidP="00285A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6533F"/>
    <w:multiLevelType w:val="hybridMultilevel"/>
    <w:tmpl w:val="558AFF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3046C"/>
    <w:multiLevelType w:val="hybridMultilevel"/>
    <w:tmpl w:val="9B02431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E52164"/>
    <w:multiLevelType w:val="hybridMultilevel"/>
    <w:tmpl w:val="E03E32C0"/>
    <w:lvl w:ilvl="0" w:tplc="46301A6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3D3865"/>
    <w:multiLevelType w:val="hybridMultilevel"/>
    <w:tmpl w:val="868C0B6E"/>
    <w:lvl w:ilvl="0" w:tplc="0DFCC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55311D"/>
    <w:multiLevelType w:val="hybridMultilevel"/>
    <w:tmpl w:val="BDACE7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E95A02"/>
    <w:multiLevelType w:val="hybridMultilevel"/>
    <w:tmpl w:val="AAEE003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F13D69"/>
    <w:multiLevelType w:val="hybridMultilevel"/>
    <w:tmpl w:val="063A3A06"/>
    <w:lvl w:ilvl="0" w:tplc="D020DC4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491406F"/>
    <w:multiLevelType w:val="hybridMultilevel"/>
    <w:tmpl w:val="C0E483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C86F36"/>
    <w:multiLevelType w:val="hybridMultilevel"/>
    <w:tmpl w:val="43EE83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8600352">
    <w:abstractNumId w:val="2"/>
  </w:num>
  <w:num w:numId="2" w16cid:durableId="1822232342">
    <w:abstractNumId w:val="6"/>
  </w:num>
  <w:num w:numId="3" w16cid:durableId="139732953">
    <w:abstractNumId w:val="7"/>
  </w:num>
  <w:num w:numId="4" w16cid:durableId="1209074833">
    <w:abstractNumId w:val="1"/>
  </w:num>
  <w:num w:numId="5" w16cid:durableId="486823565">
    <w:abstractNumId w:val="8"/>
  </w:num>
  <w:num w:numId="6" w16cid:durableId="2002198475">
    <w:abstractNumId w:val="5"/>
  </w:num>
  <w:num w:numId="7" w16cid:durableId="415827051">
    <w:abstractNumId w:val="0"/>
  </w:num>
  <w:num w:numId="8" w16cid:durableId="1963996640">
    <w:abstractNumId w:val="3"/>
  </w:num>
  <w:num w:numId="9" w16cid:durableId="12434936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546"/>
    <w:rsid w:val="00000768"/>
    <w:rsid w:val="00013D91"/>
    <w:rsid w:val="00044C2A"/>
    <w:rsid w:val="00047C17"/>
    <w:rsid w:val="000617E6"/>
    <w:rsid w:val="000618BB"/>
    <w:rsid w:val="00066E21"/>
    <w:rsid w:val="00073FF1"/>
    <w:rsid w:val="000753EA"/>
    <w:rsid w:val="000840E7"/>
    <w:rsid w:val="00096631"/>
    <w:rsid w:val="00096C85"/>
    <w:rsid w:val="000A0C50"/>
    <w:rsid w:val="000A1D8D"/>
    <w:rsid w:val="000A26C3"/>
    <w:rsid w:val="000A5D9A"/>
    <w:rsid w:val="000B6313"/>
    <w:rsid w:val="000C4076"/>
    <w:rsid w:val="000C60D7"/>
    <w:rsid w:val="000C6A33"/>
    <w:rsid w:val="0011589B"/>
    <w:rsid w:val="00150DCA"/>
    <w:rsid w:val="001538B1"/>
    <w:rsid w:val="00156B13"/>
    <w:rsid w:val="00182E20"/>
    <w:rsid w:val="00196241"/>
    <w:rsid w:val="001C38F4"/>
    <w:rsid w:val="001C3B03"/>
    <w:rsid w:val="001D470E"/>
    <w:rsid w:val="001F4AB1"/>
    <w:rsid w:val="001F4CC0"/>
    <w:rsid w:val="00212B49"/>
    <w:rsid w:val="0023064D"/>
    <w:rsid w:val="002318F1"/>
    <w:rsid w:val="00236581"/>
    <w:rsid w:val="002374DD"/>
    <w:rsid w:val="00242F33"/>
    <w:rsid w:val="0024618A"/>
    <w:rsid w:val="002548AE"/>
    <w:rsid w:val="00254E0C"/>
    <w:rsid w:val="00255BBB"/>
    <w:rsid w:val="002765F7"/>
    <w:rsid w:val="00285A34"/>
    <w:rsid w:val="0029261A"/>
    <w:rsid w:val="002A5EBC"/>
    <w:rsid w:val="002B5714"/>
    <w:rsid w:val="002D3664"/>
    <w:rsid w:val="002D69DB"/>
    <w:rsid w:val="002D78FF"/>
    <w:rsid w:val="0030343A"/>
    <w:rsid w:val="00311F2A"/>
    <w:rsid w:val="00316C9C"/>
    <w:rsid w:val="00344375"/>
    <w:rsid w:val="00344EF9"/>
    <w:rsid w:val="00345C7C"/>
    <w:rsid w:val="003465B7"/>
    <w:rsid w:val="00354A7E"/>
    <w:rsid w:val="0035572D"/>
    <w:rsid w:val="00364C42"/>
    <w:rsid w:val="00370B7A"/>
    <w:rsid w:val="00376B87"/>
    <w:rsid w:val="0038747E"/>
    <w:rsid w:val="003A3AEE"/>
    <w:rsid w:val="003B2618"/>
    <w:rsid w:val="003C67CA"/>
    <w:rsid w:val="003C7E80"/>
    <w:rsid w:val="003D5BB2"/>
    <w:rsid w:val="003E0C6A"/>
    <w:rsid w:val="003E4728"/>
    <w:rsid w:val="003F04F1"/>
    <w:rsid w:val="004332D2"/>
    <w:rsid w:val="00454F54"/>
    <w:rsid w:val="004558D5"/>
    <w:rsid w:val="00456E60"/>
    <w:rsid w:val="004623CF"/>
    <w:rsid w:val="00465315"/>
    <w:rsid w:val="004662A3"/>
    <w:rsid w:val="00467672"/>
    <w:rsid w:val="00496A98"/>
    <w:rsid w:val="004A38C2"/>
    <w:rsid w:val="004B4130"/>
    <w:rsid w:val="004C7E0F"/>
    <w:rsid w:val="004D297B"/>
    <w:rsid w:val="004D7831"/>
    <w:rsid w:val="004E3700"/>
    <w:rsid w:val="004F2049"/>
    <w:rsid w:val="00510E99"/>
    <w:rsid w:val="00514C76"/>
    <w:rsid w:val="00523E30"/>
    <w:rsid w:val="00531610"/>
    <w:rsid w:val="00532611"/>
    <w:rsid w:val="00565B7E"/>
    <w:rsid w:val="005B2537"/>
    <w:rsid w:val="005B2FBD"/>
    <w:rsid w:val="005C1E4B"/>
    <w:rsid w:val="005C3885"/>
    <w:rsid w:val="005D603F"/>
    <w:rsid w:val="005E0C81"/>
    <w:rsid w:val="005E0F1B"/>
    <w:rsid w:val="005E1655"/>
    <w:rsid w:val="005E45AE"/>
    <w:rsid w:val="00613E4E"/>
    <w:rsid w:val="00616384"/>
    <w:rsid w:val="00624A3A"/>
    <w:rsid w:val="0063406D"/>
    <w:rsid w:val="00646A59"/>
    <w:rsid w:val="00646B7C"/>
    <w:rsid w:val="006740B1"/>
    <w:rsid w:val="006759C5"/>
    <w:rsid w:val="00690BC0"/>
    <w:rsid w:val="006977D2"/>
    <w:rsid w:val="006A1093"/>
    <w:rsid w:val="006A5169"/>
    <w:rsid w:val="006B16A5"/>
    <w:rsid w:val="006C0325"/>
    <w:rsid w:val="006C475F"/>
    <w:rsid w:val="006C6BC6"/>
    <w:rsid w:val="006D4F59"/>
    <w:rsid w:val="006F00C4"/>
    <w:rsid w:val="006F1424"/>
    <w:rsid w:val="006F2881"/>
    <w:rsid w:val="006F496E"/>
    <w:rsid w:val="006F58E3"/>
    <w:rsid w:val="00726FDA"/>
    <w:rsid w:val="00734ACD"/>
    <w:rsid w:val="0073600E"/>
    <w:rsid w:val="00745045"/>
    <w:rsid w:val="00745BCF"/>
    <w:rsid w:val="00745E2C"/>
    <w:rsid w:val="00763D86"/>
    <w:rsid w:val="00770C78"/>
    <w:rsid w:val="00777EBA"/>
    <w:rsid w:val="00782DBB"/>
    <w:rsid w:val="0079293A"/>
    <w:rsid w:val="00797B1C"/>
    <w:rsid w:val="007A109C"/>
    <w:rsid w:val="007A18D4"/>
    <w:rsid w:val="007A2A20"/>
    <w:rsid w:val="007A44FE"/>
    <w:rsid w:val="007D1762"/>
    <w:rsid w:val="007D408A"/>
    <w:rsid w:val="007D50B8"/>
    <w:rsid w:val="007D5D18"/>
    <w:rsid w:val="007E1010"/>
    <w:rsid w:val="007E41D0"/>
    <w:rsid w:val="007E6579"/>
    <w:rsid w:val="0082704B"/>
    <w:rsid w:val="008352F4"/>
    <w:rsid w:val="00850B4D"/>
    <w:rsid w:val="008512E4"/>
    <w:rsid w:val="00853363"/>
    <w:rsid w:val="00853D1B"/>
    <w:rsid w:val="00863050"/>
    <w:rsid w:val="0087228F"/>
    <w:rsid w:val="00885BB8"/>
    <w:rsid w:val="008A3C7B"/>
    <w:rsid w:val="008B7465"/>
    <w:rsid w:val="008C1F74"/>
    <w:rsid w:val="008C5940"/>
    <w:rsid w:val="008C78E0"/>
    <w:rsid w:val="008D0275"/>
    <w:rsid w:val="008E2CB3"/>
    <w:rsid w:val="00902BF6"/>
    <w:rsid w:val="00922F46"/>
    <w:rsid w:val="009249A9"/>
    <w:rsid w:val="00945A2F"/>
    <w:rsid w:val="00973234"/>
    <w:rsid w:val="00986833"/>
    <w:rsid w:val="00986C21"/>
    <w:rsid w:val="009930DF"/>
    <w:rsid w:val="009A13AD"/>
    <w:rsid w:val="009A4BFA"/>
    <w:rsid w:val="009A61B1"/>
    <w:rsid w:val="009A6876"/>
    <w:rsid w:val="009A68B5"/>
    <w:rsid w:val="009C24B3"/>
    <w:rsid w:val="009C3F04"/>
    <w:rsid w:val="009D33FB"/>
    <w:rsid w:val="00A00FAE"/>
    <w:rsid w:val="00A121FD"/>
    <w:rsid w:val="00A15F30"/>
    <w:rsid w:val="00A1643D"/>
    <w:rsid w:val="00A2552B"/>
    <w:rsid w:val="00A35DFD"/>
    <w:rsid w:val="00A37D56"/>
    <w:rsid w:val="00A41561"/>
    <w:rsid w:val="00A447BD"/>
    <w:rsid w:val="00A51533"/>
    <w:rsid w:val="00A5352A"/>
    <w:rsid w:val="00A60B35"/>
    <w:rsid w:val="00A677A5"/>
    <w:rsid w:val="00A76BFA"/>
    <w:rsid w:val="00A76BFF"/>
    <w:rsid w:val="00A82C16"/>
    <w:rsid w:val="00AA0231"/>
    <w:rsid w:val="00AB6817"/>
    <w:rsid w:val="00AB709C"/>
    <w:rsid w:val="00AC210B"/>
    <w:rsid w:val="00AD10BB"/>
    <w:rsid w:val="00AD746F"/>
    <w:rsid w:val="00AE17BD"/>
    <w:rsid w:val="00AE724B"/>
    <w:rsid w:val="00AF3BD0"/>
    <w:rsid w:val="00B30DF3"/>
    <w:rsid w:val="00B36546"/>
    <w:rsid w:val="00B52312"/>
    <w:rsid w:val="00B54D29"/>
    <w:rsid w:val="00B67DA6"/>
    <w:rsid w:val="00B734DF"/>
    <w:rsid w:val="00B81D28"/>
    <w:rsid w:val="00B86DBA"/>
    <w:rsid w:val="00BA54AA"/>
    <w:rsid w:val="00BB113B"/>
    <w:rsid w:val="00BB4519"/>
    <w:rsid w:val="00BB5481"/>
    <w:rsid w:val="00BC00F5"/>
    <w:rsid w:val="00BE5EF9"/>
    <w:rsid w:val="00BF25A6"/>
    <w:rsid w:val="00C060CE"/>
    <w:rsid w:val="00C14D45"/>
    <w:rsid w:val="00C165E7"/>
    <w:rsid w:val="00C33F25"/>
    <w:rsid w:val="00C33F3B"/>
    <w:rsid w:val="00C44415"/>
    <w:rsid w:val="00C57D40"/>
    <w:rsid w:val="00C65436"/>
    <w:rsid w:val="00C76A36"/>
    <w:rsid w:val="00C8254C"/>
    <w:rsid w:val="00C840A4"/>
    <w:rsid w:val="00C9439C"/>
    <w:rsid w:val="00C95573"/>
    <w:rsid w:val="00CA027A"/>
    <w:rsid w:val="00CD5A4E"/>
    <w:rsid w:val="00CF0546"/>
    <w:rsid w:val="00CF335C"/>
    <w:rsid w:val="00D00832"/>
    <w:rsid w:val="00D04EFD"/>
    <w:rsid w:val="00D10A72"/>
    <w:rsid w:val="00D1231F"/>
    <w:rsid w:val="00D136E5"/>
    <w:rsid w:val="00D209A9"/>
    <w:rsid w:val="00D2445E"/>
    <w:rsid w:val="00D27888"/>
    <w:rsid w:val="00D36519"/>
    <w:rsid w:val="00D406FB"/>
    <w:rsid w:val="00D40E7D"/>
    <w:rsid w:val="00D54AF2"/>
    <w:rsid w:val="00D578ED"/>
    <w:rsid w:val="00D60D6E"/>
    <w:rsid w:val="00D65763"/>
    <w:rsid w:val="00D7351E"/>
    <w:rsid w:val="00D829F8"/>
    <w:rsid w:val="00D8382E"/>
    <w:rsid w:val="00D9225B"/>
    <w:rsid w:val="00D94C5F"/>
    <w:rsid w:val="00DA3381"/>
    <w:rsid w:val="00DA633F"/>
    <w:rsid w:val="00DA6898"/>
    <w:rsid w:val="00DA71D7"/>
    <w:rsid w:val="00DD0473"/>
    <w:rsid w:val="00DD5663"/>
    <w:rsid w:val="00DF1284"/>
    <w:rsid w:val="00E011CA"/>
    <w:rsid w:val="00E20A08"/>
    <w:rsid w:val="00E25A56"/>
    <w:rsid w:val="00E261F6"/>
    <w:rsid w:val="00E442DD"/>
    <w:rsid w:val="00E66FC6"/>
    <w:rsid w:val="00E71BAD"/>
    <w:rsid w:val="00E73C35"/>
    <w:rsid w:val="00E91580"/>
    <w:rsid w:val="00EA221D"/>
    <w:rsid w:val="00EB11D0"/>
    <w:rsid w:val="00EB73BC"/>
    <w:rsid w:val="00EE2DC7"/>
    <w:rsid w:val="00EE6109"/>
    <w:rsid w:val="00EF085F"/>
    <w:rsid w:val="00F05E6F"/>
    <w:rsid w:val="00F12087"/>
    <w:rsid w:val="00F12FEA"/>
    <w:rsid w:val="00F1510A"/>
    <w:rsid w:val="00F168A5"/>
    <w:rsid w:val="00F3549D"/>
    <w:rsid w:val="00F45FAB"/>
    <w:rsid w:val="00F60771"/>
    <w:rsid w:val="00F6366E"/>
    <w:rsid w:val="00F7683F"/>
    <w:rsid w:val="00F94591"/>
    <w:rsid w:val="00FA3230"/>
    <w:rsid w:val="00FA5D9C"/>
    <w:rsid w:val="00FC42C1"/>
    <w:rsid w:val="00FD3564"/>
    <w:rsid w:val="00FD527D"/>
    <w:rsid w:val="00FD61A7"/>
    <w:rsid w:val="00FD78BB"/>
    <w:rsid w:val="00FE0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582F6A"/>
  <w15:chartTrackingRefBased/>
  <w15:docId w15:val="{F396C6E2-B2A4-DD49-A82B-ECD6FE4CE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D28"/>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A633F"/>
    <w:rPr>
      <w:sz w:val="16"/>
      <w:szCs w:val="16"/>
    </w:rPr>
  </w:style>
  <w:style w:type="paragraph" w:styleId="CommentText">
    <w:name w:val="annotation text"/>
    <w:basedOn w:val="Normal"/>
    <w:link w:val="CommentTextChar"/>
    <w:uiPriority w:val="99"/>
    <w:semiHidden/>
    <w:unhideWhenUsed/>
    <w:rsid w:val="00DA633F"/>
    <w:rPr>
      <w:sz w:val="20"/>
      <w:szCs w:val="20"/>
    </w:rPr>
  </w:style>
  <w:style w:type="character" w:customStyle="1" w:styleId="CommentTextChar">
    <w:name w:val="Comment Text Char"/>
    <w:basedOn w:val="DefaultParagraphFont"/>
    <w:link w:val="CommentText"/>
    <w:uiPriority w:val="99"/>
    <w:semiHidden/>
    <w:rsid w:val="00DA633F"/>
    <w:rPr>
      <w:sz w:val="20"/>
      <w:szCs w:val="20"/>
    </w:rPr>
  </w:style>
  <w:style w:type="paragraph" w:styleId="CommentSubject">
    <w:name w:val="annotation subject"/>
    <w:basedOn w:val="CommentText"/>
    <w:next w:val="CommentText"/>
    <w:link w:val="CommentSubjectChar"/>
    <w:uiPriority w:val="99"/>
    <w:semiHidden/>
    <w:unhideWhenUsed/>
    <w:rsid w:val="00DA633F"/>
    <w:rPr>
      <w:b/>
      <w:bCs/>
    </w:rPr>
  </w:style>
  <w:style w:type="character" w:customStyle="1" w:styleId="CommentSubjectChar">
    <w:name w:val="Comment Subject Char"/>
    <w:basedOn w:val="CommentTextChar"/>
    <w:link w:val="CommentSubject"/>
    <w:uiPriority w:val="99"/>
    <w:semiHidden/>
    <w:rsid w:val="00DA633F"/>
    <w:rPr>
      <w:b/>
      <w:bCs/>
      <w:sz w:val="20"/>
      <w:szCs w:val="20"/>
    </w:rPr>
  </w:style>
  <w:style w:type="paragraph" w:styleId="ListParagraph">
    <w:name w:val="List Paragraph"/>
    <w:basedOn w:val="Normal"/>
    <w:uiPriority w:val="34"/>
    <w:qFormat/>
    <w:rsid w:val="00D54AF2"/>
    <w:pPr>
      <w:ind w:left="720"/>
      <w:contextualSpacing/>
    </w:pPr>
  </w:style>
  <w:style w:type="table" w:styleId="TableGrid">
    <w:name w:val="Table Grid"/>
    <w:basedOn w:val="TableNormal"/>
    <w:uiPriority w:val="39"/>
    <w:rsid w:val="005E0C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5E0C8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E0C8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E0C8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B81D28"/>
    <w:pPr>
      <w:spacing w:before="100" w:beforeAutospacing="1" w:after="100" w:afterAutospacing="1"/>
    </w:pPr>
  </w:style>
  <w:style w:type="paragraph" w:styleId="Bibliography">
    <w:name w:val="Bibliography"/>
    <w:basedOn w:val="Normal"/>
    <w:next w:val="Normal"/>
    <w:uiPriority w:val="37"/>
    <w:unhideWhenUsed/>
    <w:rsid w:val="000B6313"/>
    <w:pPr>
      <w:ind w:left="720" w:hanging="720"/>
    </w:pPr>
  </w:style>
  <w:style w:type="paragraph" w:styleId="Header">
    <w:name w:val="header"/>
    <w:basedOn w:val="Normal"/>
    <w:link w:val="HeaderChar"/>
    <w:uiPriority w:val="99"/>
    <w:unhideWhenUsed/>
    <w:rsid w:val="00285A34"/>
    <w:pPr>
      <w:tabs>
        <w:tab w:val="center" w:pos="4680"/>
        <w:tab w:val="right" w:pos="9360"/>
      </w:tabs>
    </w:pPr>
  </w:style>
  <w:style w:type="character" w:customStyle="1" w:styleId="HeaderChar">
    <w:name w:val="Header Char"/>
    <w:basedOn w:val="DefaultParagraphFont"/>
    <w:link w:val="Header"/>
    <w:uiPriority w:val="99"/>
    <w:rsid w:val="00285A34"/>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285A34"/>
    <w:pPr>
      <w:tabs>
        <w:tab w:val="center" w:pos="4680"/>
        <w:tab w:val="right" w:pos="9360"/>
      </w:tabs>
    </w:pPr>
  </w:style>
  <w:style w:type="character" w:customStyle="1" w:styleId="FooterChar">
    <w:name w:val="Footer Char"/>
    <w:basedOn w:val="DefaultParagraphFont"/>
    <w:link w:val="Footer"/>
    <w:uiPriority w:val="99"/>
    <w:rsid w:val="00285A34"/>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285A34"/>
  </w:style>
  <w:style w:type="character" w:styleId="LineNumber">
    <w:name w:val="line number"/>
    <w:basedOn w:val="DefaultParagraphFont"/>
    <w:uiPriority w:val="99"/>
    <w:semiHidden/>
    <w:unhideWhenUsed/>
    <w:rsid w:val="005E16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6756">
      <w:bodyDiv w:val="1"/>
      <w:marLeft w:val="0"/>
      <w:marRight w:val="0"/>
      <w:marTop w:val="0"/>
      <w:marBottom w:val="0"/>
      <w:divBdr>
        <w:top w:val="none" w:sz="0" w:space="0" w:color="auto"/>
        <w:left w:val="none" w:sz="0" w:space="0" w:color="auto"/>
        <w:bottom w:val="none" w:sz="0" w:space="0" w:color="auto"/>
        <w:right w:val="none" w:sz="0" w:space="0" w:color="auto"/>
      </w:divBdr>
    </w:div>
    <w:div w:id="91820862">
      <w:bodyDiv w:val="1"/>
      <w:marLeft w:val="0"/>
      <w:marRight w:val="0"/>
      <w:marTop w:val="0"/>
      <w:marBottom w:val="0"/>
      <w:divBdr>
        <w:top w:val="none" w:sz="0" w:space="0" w:color="auto"/>
        <w:left w:val="none" w:sz="0" w:space="0" w:color="auto"/>
        <w:bottom w:val="none" w:sz="0" w:space="0" w:color="auto"/>
        <w:right w:val="none" w:sz="0" w:space="0" w:color="auto"/>
      </w:divBdr>
    </w:div>
    <w:div w:id="200942120">
      <w:bodyDiv w:val="1"/>
      <w:marLeft w:val="0"/>
      <w:marRight w:val="0"/>
      <w:marTop w:val="0"/>
      <w:marBottom w:val="0"/>
      <w:divBdr>
        <w:top w:val="none" w:sz="0" w:space="0" w:color="auto"/>
        <w:left w:val="none" w:sz="0" w:space="0" w:color="auto"/>
        <w:bottom w:val="none" w:sz="0" w:space="0" w:color="auto"/>
        <w:right w:val="none" w:sz="0" w:space="0" w:color="auto"/>
      </w:divBdr>
    </w:div>
    <w:div w:id="217739806">
      <w:bodyDiv w:val="1"/>
      <w:marLeft w:val="0"/>
      <w:marRight w:val="0"/>
      <w:marTop w:val="0"/>
      <w:marBottom w:val="0"/>
      <w:divBdr>
        <w:top w:val="none" w:sz="0" w:space="0" w:color="auto"/>
        <w:left w:val="none" w:sz="0" w:space="0" w:color="auto"/>
        <w:bottom w:val="none" w:sz="0" w:space="0" w:color="auto"/>
        <w:right w:val="none" w:sz="0" w:space="0" w:color="auto"/>
      </w:divBdr>
    </w:div>
    <w:div w:id="258680023">
      <w:bodyDiv w:val="1"/>
      <w:marLeft w:val="0"/>
      <w:marRight w:val="0"/>
      <w:marTop w:val="0"/>
      <w:marBottom w:val="0"/>
      <w:divBdr>
        <w:top w:val="none" w:sz="0" w:space="0" w:color="auto"/>
        <w:left w:val="none" w:sz="0" w:space="0" w:color="auto"/>
        <w:bottom w:val="none" w:sz="0" w:space="0" w:color="auto"/>
        <w:right w:val="none" w:sz="0" w:space="0" w:color="auto"/>
      </w:divBdr>
      <w:divsChild>
        <w:div w:id="1299647539">
          <w:marLeft w:val="0"/>
          <w:marRight w:val="0"/>
          <w:marTop w:val="0"/>
          <w:marBottom w:val="0"/>
          <w:divBdr>
            <w:top w:val="none" w:sz="0" w:space="0" w:color="auto"/>
            <w:left w:val="none" w:sz="0" w:space="0" w:color="auto"/>
            <w:bottom w:val="none" w:sz="0" w:space="0" w:color="auto"/>
            <w:right w:val="none" w:sz="0" w:space="0" w:color="auto"/>
          </w:divBdr>
          <w:divsChild>
            <w:div w:id="904875893">
              <w:marLeft w:val="0"/>
              <w:marRight w:val="0"/>
              <w:marTop w:val="0"/>
              <w:marBottom w:val="0"/>
              <w:divBdr>
                <w:top w:val="none" w:sz="0" w:space="0" w:color="auto"/>
                <w:left w:val="none" w:sz="0" w:space="0" w:color="auto"/>
                <w:bottom w:val="none" w:sz="0" w:space="0" w:color="auto"/>
                <w:right w:val="none" w:sz="0" w:space="0" w:color="auto"/>
              </w:divBdr>
              <w:divsChild>
                <w:div w:id="439103126">
                  <w:marLeft w:val="0"/>
                  <w:marRight w:val="0"/>
                  <w:marTop w:val="0"/>
                  <w:marBottom w:val="0"/>
                  <w:divBdr>
                    <w:top w:val="none" w:sz="0" w:space="0" w:color="auto"/>
                    <w:left w:val="none" w:sz="0" w:space="0" w:color="auto"/>
                    <w:bottom w:val="none" w:sz="0" w:space="0" w:color="auto"/>
                    <w:right w:val="none" w:sz="0" w:space="0" w:color="auto"/>
                  </w:divBdr>
                  <w:divsChild>
                    <w:div w:id="153276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962418">
      <w:bodyDiv w:val="1"/>
      <w:marLeft w:val="0"/>
      <w:marRight w:val="0"/>
      <w:marTop w:val="0"/>
      <w:marBottom w:val="0"/>
      <w:divBdr>
        <w:top w:val="none" w:sz="0" w:space="0" w:color="auto"/>
        <w:left w:val="none" w:sz="0" w:space="0" w:color="auto"/>
        <w:bottom w:val="none" w:sz="0" w:space="0" w:color="auto"/>
        <w:right w:val="none" w:sz="0" w:space="0" w:color="auto"/>
      </w:divBdr>
    </w:div>
    <w:div w:id="545485831">
      <w:bodyDiv w:val="1"/>
      <w:marLeft w:val="0"/>
      <w:marRight w:val="0"/>
      <w:marTop w:val="0"/>
      <w:marBottom w:val="0"/>
      <w:divBdr>
        <w:top w:val="none" w:sz="0" w:space="0" w:color="auto"/>
        <w:left w:val="none" w:sz="0" w:space="0" w:color="auto"/>
        <w:bottom w:val="none" w:sz="0" w:space="0" w:color="auto"/>
        <w:right w:val="none" w:sz="0" w:space="0" w:color="auto"/>
      </w:divBdr>
    </w:div>
    <w:div w:id="588275724">
      <w:bodyDiv w:val="1"/>
      <w:marLeft w:val="0"/>
      <w:marRight w:val="0"/>
      <w:marTop w:val="0"/>
      <w:marBottom w:val="0"/>
      <w:divBdr>
        <w:top w:val="none" w:sz="0" w:space="0" w:color="auto"/>
        <w:left w:val="none" w:sz="0" w:space="0" w:color="auto"/>
        <w:bottom w:val="none" w:sz="0" w:space="0" w:color="auto"/>
        <w:right w:val="none" w:sz="0" w:space="0" w:color="auto"/>
      </w:divBdr>
    </w:div>
    <w:div w:id="1201435600">
      <w:bodyDiv w:val="1"/>
      <w:marLeft w:val="0"/>
      <w:marRight w:val="0"/>
      <w:marTop w:val="0"/>
      <w:marBottom w:val="0"/>
      <w:divBdr>
        <w:top w:val="none" w:sz="0" w:space="0" w:color="auto"/>
        <w:left w:val="none" w:sz="0" w:space="0" w:color="auto"/>
        <w:bottom w:val="none" w:sz="0" w:space="0" w:color="auto"/>
        <w:right w:val="none" w:sz="0" w:space="0" w:color="auto"/>
      </w:divBdr>
    </w:div>
    <w:div w:id="1270627748">
      <w:bodyDiv w:val="1"/>
      <w:marLeft w:val="0"/>
      <w:marRight w:val="0"/>
      <w:marTop w:val="0"/>
      <w:marBottom w:val="0"/>
      <w:divBdr>
        <w:top w:val="none" w:sz="0" w:space="0" w:color="auto"/>
        <w:left w:val="none" w:sz="0" w:space="0" w:color="auto"/>
        <w:bottom w:val="none" w:sz="0" w:space="0" w:color="auto"/>
        <w:right w:val="none" w:sz="0" w:space="0" w:color="auto"/>
      </w:divBdr>
    </w:div>
    <w:div w:id="1466117756">
      <w:bodyDiv w:val="1"/>
      <w:marLeft w:val="0"/>
      <w:marRight w:val="0"/>
      <w:marTop w:val="0"/>
      <w:marBottom w:val="0"/>
      <w:divBdr>
        <w:top w:val="none" w:sz="0" w:space="0" w:color="auto"/>
        <w:left w:val="none" w:sz="0" w:space="0" w:color="auto"/>
        <w:bottom w:val="none" w:sz="0" w:space="0" w:color="auto"/>
        <w:right w:val="none" w:sz="0" w:space="0" w:color="auto"/>
      </w:divBdr>
    </w:div>
    <w:div w:id="1627734445">
      <w:bodyDiv w:val="1"/>
      <w:marLeft w:val="0"/>
      <w:marRight w:val="0"/>
      <w:marTop w:val="0"/>
      <w:marBottom w:val="0"/>
      <w:divBdr>
        <w:top w:val="none" w:sz="0" w:space="0" w:color="auto"/>
        <w:left w:val="none" w:sz="0" w:space="0" w:color="auto"/>
        <w:bottom w:val="none" w:sz="0" w:space="0" w:color="auto"/>
        <w:right w:val="none" w:sz="0" w:space="0" w:color="auto"/>
      </w:divBdr>
    </w:div>
    <w:div w:id="1660496858">
      <w:bodyDiv w:val="1"/>
      <w:marLeft w:val="0"/>
      <w:marRight w:val="0"/>
      <w:marTop w:val="0"/>
      <w:marBottom w:val="0"/>
      <w:divBdr>
        <w:top w:val="none" w:sz="0" w:space="0" w:color="auto"/>
        <w:left w:val="none" w:sz="0" w:space="0" w:color="auto"/>
        <w:bottom w:val="none" w:sz="0" w:space="0" w:color="auto"/>
        <w:right w:val="none" w:sz="0" w:space="0" w:color="auto"/>
      </w:divBdr>
    </w:div>
    <w:div w:id="168732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3</TotalTime>
  <Pages>18</Pages>
  <Words>15696</Words>
  <Characters>89471</Characters>
  <Application>Microsoft Office Word</Application>
  <DocSecurity>0</DocSecurity>
  <Lines>745</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Hawkinson, Vivian</dc:creator>
  <cp:keywords/>
  <dc:description/>
  <cp:lastModifiedBy>Vivian Hawkinson</cp:lastModifiedBy>
  <cp:revision>3</cp:revision>
  <dcterms:created xsi:type="dcterms:W3CDTF">2024-08-22T13:37:00Z</dcterms:created>
  <dcterms:modified xsi:type="dcterms:W3CDTF">2024-08-22T13:38:00Z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id="GInDQUWi"/&gt;&lt;style id="http://www.zotero.org/styles/conservation-biology" hasBibliography="1" bibliographyStyleHasBeenSet="1"/&gt;&lt;prefs&gt;&lt;pref name="fieldType" value="Field"/&gt;&lt;/prefs&gt;&lt;/data&gt;</vt:lpwstr>
  </property>
</Properties>
</file>