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sz w:val="72"/>
          <w:szCs w:val="72"/>
        </w:rPr>
        <w:t xml:space="preserve">🌱</w:t>
      </w:r>
    </w:p>
    <w:p>
      <w:pPr>
        <w:spacing w:after="100" w:before="200"/>
        <w:jc w:val="center"/>
      </w:pPr>
      <w:r>
        <w:rPr>
          <w:b/>
          <w:bCs/>
          <w:color w:val="14532D"/>
          <w:sz w:val="56"/>
          <w:szCs w:val="56"/>
        </w:rPr>
        <w:t xml:space="preserve">AgroInteligente</w:t>
      </w:r>
    </w:p>
    <w:p>
      <w:pPr>
        <w:spacing w:after="600"/>
        <w:jc w:val="center"/>
      </w:pPr>
      <w:r>
        <w:rPr>
          <w:color w:val="637267"/>
          <w:sz w:val="28"/>
          <w:szCs w:val="28"/>
        </w:rPr>
        <w:t xml:space="preserve">Sistema Inteligente de Apoio à Decisão Agrícola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Trabalho da V1 — Inteligência Artificial</w:t>
      </w:r>
    </w:p>
    <w:p>
      <w:pPr>
        <w:spacing w:after="80"/>
        <w:jc w:val="center"/>
      </w:pPr>
      <w:r>
        <w:rPr>
          <w:i/>
          <w:iCs/>
          <w:color w:val="637267"/>
          <w:sz w:val="20"/>
          <w:szCs w:val="20"/>
        </w:rPr>
        <w:t xml:space="preserve">Agente Inteligente • Sistema Especialista • Lógica Fuzzy • Machine Learning</w:t>
      </w:r>
    </w:p>
    <w:p>
      <w:pPr>
        <w:spacing w:after="40" w:before="800"/>
        <w:jc w:val="center"/>
      </w:pPr>
      <w:r>
        <w:rPr>
          <w:sz w:val="22"/>
          <w:szCs w:val="22"/>
        </w:rPr>
        <w:t xml:space="preserve">Professora: Luciene</w:t>
      </w:r>
    </w:p>
    <w:p>
      <w:pPr>
        <w:spacing w:after="40"/>
        <w:jc w:val="center"/>
      </w:pPr>
      <w:r>
        <w:rPr>
          <w:sz w:val="22"/>
          <w:szCs w:val="22"/>
        </w:rPr>
        <w:t xml:space="preserve">Grupo: ____________________________________________</w:t>
      </w:r>
    </w:p>
    <w:p>
      <w:pPr>
        <w:spacing w:after="40"/>
        <w:jc w:val="center"/>
      </w:pPr>
      <w:r>
        <w:rPr>
          <w:sz w:val="22"/>
          <w:szCs w:val="22"/>
        </w:rPr>
        <w:t xml:space="preserve">Integrantes: _______________________________________</w:t>
      </w:r>
    </w:p>
    <w:p>
      <w:pPr>
        <w:spacing w:after="40"/>
        <w:jc w:val="center"/>
      </w:pPr>
      <w:r>
        <w:rPr>
          <w:sz w:val="22"/>
          <w:szCs w:val="22"/>
        </w:rPr>
        <w:t xml:space="preserve">Data de entrega: 07/10/2026 — 2026.02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spacing w:after="160"/>
      </w:pPr>
      <w:r>
        <w:t xml:space="preserve">1. Escolha do Problema</w:t>
      </w:r>
    </w:p>
    <w:p>
      <w:pPr>
        <w:spacing w:after="160"/>
      </w:pPr>
      <w:r>
        <w:t xml:space="preserve">2. Agente Inteligente</w:t>
      </w:r>
    </w:p>
    <w:p>
      <w:pPr>
        <w:spacing w:after="160"/>
      </w:pPr>
      <w:r>
        <w:t xml:space="preserve">3. Sistema Especialista</w:t>
      </w:r>
    </w:p>
    <w:p>
      <w:pPr>
        <w:spacing w:after="160"/>
      </w:pPr>
      <w:r>
        <w:t xml:space="preserve">4. Lógica Fuzzy</w:t>
      </w:r>
    </w:p>
    <w:p>
      <w:pPr>
        <w:spacing w:after="160"/>
      </w:pPr>
      <w:r>
        <w:t xml:space="preserve">5. Aprendizado de Máquina</w:t>
      </w:r>
    </w:p>
    <w:p>
      <w:pPr>
        <w:spacing w:after="160"/>
      </w:pPr>
      <w:r>
        <w:t xml:space="preserve">6. Integração das Técnicas de Inteligência Artificial</w:t>
      </w:r>
    </w:p>
    <w:p>
      <w:pPr>
        <w:spacing w:after="160"/>
      </w:pPr>
      <w:r>
        <w:t xml:space="preserve">7. Como Executar o Sistema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Escolha do Problema</w:t>
      </w:r>
    </w:p>
    <w:p>
      <w:pPr>
        <w:pStyle w:val="Heading2"/>
        <w:spacing w:after="140" w:before="280"/>
      </w:pPr>
      <w:r>
        <w:t xml:space="preserve">1.1 Qual problema deseja solucionar?</w:t>
      </w:r>
    </w:p>
    <w:p>
      <w:pPr>
        <w:spacing w:after="160"/>
      </w:pPr>
      <w:r>
        <w:t xml:space="preserve">Pequenos e médios produtores agrícolas têm dificuldade em decidir, de forma objetiva e no momento certo, quando irrigar a lavoura, qual o risco de pragas em cada talhão e qual produtividade esperar da safra. Essas decisões costumam ser tomadas de forma empírica, sem cruzar as variáveis climáticas e do solo, o que gera desperdício de água, perda de produtividade e aumento do risco de pragas.</w:t>
      </w:r>
    </w:p>
    <w:p>
      <w:pPr>
        <w:pStyle w:val="Heading2"/>
        <w:spacing w:after="140" w:before="280"/>
      </w:pPr>
      <w:r>
        <w:t xml:space="preserve">1.2 Por que esse problema é importante?</w:t>
      </w:r>
    </w:p>
    <w:p>
      <w:pPr>
        <w:spacing w:after="160"/>
      </w:pPr>
      <w:r>
        <w:t xml:space="preserve">A irrigação mal planejada desperdiça um recurso escasso (água) e energia, enquanto o atraso na identificação de risco de pragas pode comprometer toda a safra. Decisões orientadas por dados aumentam a produtividade, reduzem custos e tornam a produção mais sustentável — por isso o tema se encaixa diretamente na área de Agricultura sugerida no enunciado do trabalho.</w:t>
      </w:r>
    </w:p>
    <w:p>
      <w:pPr>
        <w:pStyle w:val="Heading2"/>
        <w:spacing w:after="140" w:before="280"/>
      </w:pPr>
      <w:r>
        <w:t xml:space="preserve">1.3 Quem utilizará o sistema?</w:t>
      </w:r>
    </w:p>
    <w:p>
      <w:pPr>
        <w:spacing w:after="160"/>
      </w:pPr>
      <w:r>
        <w:t xml:space="preserve">Produtores rurais, agrônomos e técnicos agrícolas responsáveis pelo acompanhamento de talhões (áreas de cultivo), que inserem as condições atuais do talhão e recebem uma recomendação integrada de ação.</w:t>
      </w:r>
    </w:p>
    <w:p>
      <w:pPr>
        <w:pStyle w:val="Heading2"/>
        <w:spacing w:after="140" w:before="280"/>
      </w:pPr>
      <w:r>
        <w:t xml:space="preserve">1.4 Quais informações serão utilizadas?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Umidade do solo (%)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Temperatura do ar (°C)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Umidade relativa do ar (%)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Chuva acumulada nos últimos 7 dias (mm) e previsão de chuva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Quantidade de adubação aplicada (kg/ha)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Área do talhão (ha)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Histórico de incidência de pragas (baixo, médio, alto)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Cultura plantada (milho, soja, café, cana-de-açúcar)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t xml:space="preserve">1.5 Qual decisão o sistema deverá tomar?</w:t>
      </w:r>
    </w:p>
    <w:p>
      <w:pPr>
        <w:spacing w:after="160"/>
      </w:pPr>
      <w:r>
        <w:t xml:space="preserve">O sistema deve recomendar se o talhão deve ser irrigado (e com que urgência), emitir alertas de risco de pragas, estimar a produtividade esperada da safra (ton/ha) e indicar o perfil do talhão dentro do histórico de produção (agrupamento), consolidando tudo em uma decisão final apresentada pelo Agente Inteligente.</w:t>
      </w:r>
    </w:p>
    <w:p>
      <w:pPr>
        <w:pStyle w:val="Heading1"/>
        <w:spacing w:after="200" w:before="400"/>
      </w:pPr>
      <w:r>
        <w:t xml:space="preserve">2. Agente Inteligente</w:t>
      </w:r>
    </w:p>
    <w:p>
      <w:pPr>
        <w:spacing w:after="160"/>
      </w:pPr>
      <w:r>
        <w:t xml:space="preserve">O agente desenvolvido é o </w:t>
      </w:r>
      <w:r>
        <w:rPr>
          <w:b/>
          <w:bCs/>
        </w:rPr>
        <w:t xml:space="preserve">AgroAgente</w:t>
      </w:r>
      <w:r>
        <w:t xml:space="preserve">, responsável por perceber as condições de um talhão, raciocinar utilizando o Sistema Especialista, a Lógica Fuzzy e os algoritmos de Machine Learning, e agir recomendando irrigação, alertas de praga e produtividade esperada.</w:t>
      </w:r>
    </w:p>
    <w:p>
      <w:pPr>
        <w:pStyle w:val="Heading2"/>
        <w:spacing w:after="140" w:before="280"/>
      </w:pPr>
      <w:r>
        <w:t xml:space="preserve">Ciclo Perceção → Raciocínio → 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4532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800"/>
            <w:shd w:fill="14532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no AgroInteligente</w:t>
            </w:r>
          </w:p>
        </w:tc>
      </w:tr>
      <w:tr>
        <w:tc>
          <w:tcPr>
            <w:tcW w:type="dxa" w:w="3200"/>
            <w:shd w:fill="F4F7F3" w:val="clear"/>
          </w:tcPr>
          <w:p>
            <w:r>
              <w:rPr>
                <w:sz w:val="20"/>
                <w:szCs w:val="20"/>
              </w:rPr>
              <w:t xml:space="preserve">Quem é o agente?</w:t>
            </w:r>
          </w:p>
        </w:tc>
        <w:tc>
          <w:tcPr>
            <w:tcW w:type="dxa" w:w="5800"/>
            <w:shd w:fill="F4F7F3" w:val="clear"/>
          </w:tcPr>
          <w:p>
            <w:r>
              <w:rPr>
                <w:sz w:val="20"/>
                <w:szCs w:val="20"/>
              </w:rPr>
              <w:t xml:space="preserve">O AgroAgente, módulo de decisão do sistema AgroInteligente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Qual é o ambiente?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sz w:val="20"/>
                <w:szCs w:val="20"/>
              </w:rPr>
              <w:t xml:space="preserve">O talhão agrícola (solo, clima, cultura e histórico de pragas)</w:t>
            </w:r>
          </w:p>
        </w:tc>
      </w:tr>
      <w:tr>
        <w:tc>
          <w:tcPr>
            <w:tcW w:type="dxa" w:w="3200"/>
            <w:shd w:fill="F4F7F3" w:val="clear"/>
          </w:tcPr>
          <w:p>
            <w:r>
              <w:rPr>
                <w:sz w:val="20"/>
                <w:szCs w:val="20"/>
              </w:rPr>
              <w:t xml:space="preserve">Quais são suas percepções?</w:t>
            </w:r>
          </w:p>
        </w:tc>
        <w:tc>
          <w:tcPr>
            <w:tcW w:type="dxa" w:w="5800"/>
            <w:shd w:fill="F4F7F3" w:val="clear"/>
          </w:tcPr>
          <w:p>
            <w:r>
              <w:rPr>
                <w:sz w:val="20"/>
                <w:szCs w:val="20"/>
              </w:rPr>
              <w:t xml:space="preserve">Umidade do solo, temperatura, umidade do ar, chuva acumulada/prevista, adubação, área, histórico de pragas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Quais ações ele pode executar?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sz w:val="20"/>
                <w:szCs w:val="20"/>
              </w:rPr>
              <w:t xml:space="preserve">Recomendar irrigação, emitir alerta de pragas, informar produtividade estimada e perfil do talhão</w:t>
            </w:r>
          </w:p>
        </w:tc>
      </w:tr>
      <w:tr>
        <w:tc>
          <w:tcPr>
            <w:tcW w:type="dxa" w:w="3200"/>
            <w:shd w:fill="F4F7F3" w:val="clear"/>
          </w:tcPr>
          <w:p>
            <w:r>
              <w:rPr>
                <w:sz w:val="20"/>
                <w:szCs w:val="20"/>
              </w:rPr>
              <w:t xml:space="preserve">Qual é seu objetivo?</w:t>
            </w:r>
          </w:p>
        </w:tc>
        <w:tc>
          <w:tcPr>
            <w:tcW w:type="dxa" w:w="5800"/>
            <w:shd w:fill="F4F7F3" w:val="clear"/>
          </w:tcPr>
          <w:p>
            <w:r>
              <w:rPr>
                <w:sz w:val="20"/>
                <w:szCs w:val="20"/>
              </w:rPr>
              <w:t xml:space="preserve">Maximizar a produtividade e a eficiência no uso da água, antecipando riscos à lavoura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Fluxo do agente:</w:t>
      </w:r>
    </w:p>
    <w:p>
      <w:pPr>
        <w:spacing w:after="160"/>
      </w:pPr>
      <w:r>
        <w:t xml:space="preserve">AMBIENTE (talhão) → PERCEPÇÃO (sensores/entrada de dados) → AGENTE (AgroAgente) → RACIOCÍNIO (Sistema Especialista + Lógica Fuzzy + Árvore de Decisão + KNN + K-Means + Regressão Linear + Apriori) → DECISÃO → AÇÃO (irrigar / alertar / recomendar) → AMBIENTE.</w:t>
      </w:r>
    </w:p>
    <w:p>
      <w:pPr>
        <w:pStyle w:val="Heading1"/>
        <w:spacing w:after="200" w:before="400"/>
      </w:pPr>
      <w:r>
        <w:t xml:space="preserve">3. Sistema Especialista</w:t>
      </w:r>
    </w:p>
    <w:p>
      <w:pPr>
        <w:spacing w:after="160"/>
      </w:pPr>
      <w:r>
        <w:t xml:space="preserve">O Sistema Especialista utiliza encadeamento para frente (forward chaining): todas as regras são avaliadas contra os fatos informados e as conclusões ativadas são acumuladas. A primeira conclusão de maior prioridade define a decisão final de irrigação.</w:t>
      </w:r>
    </w:p>
    <w:p>
      <w:pPr>
        <w:pStyle w:val="Heading2"/>
        <w:spacing w:after="140" w:before="280"/>
      </w:pPr>
      <w:r>
        <w:t xml:space="preserve">Fatos utilizados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umidade_solo (%), temperatura (°C), umidade_ar (%), chuva_7dias (mm), chuva_prevista (sim/não), historico_pragas (baixo/médio/alto)</w:t>
      </w:r>
    </w:p>
    <w:p>
      <w:pPr>
        <w:pStyle w:val="Heading2"/>
        <w:spacing w:after="140" w:before="280"/>
      </w:pPr>
      <w:r>
        <w:t xml:space="preserve">Base de regras (7 regras)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R1: SE umidade_solo &lt; 30% E temperatura &gt; 28°C ENTÃO irrigar com urgência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R2: SE umidade_solo &lt; 30% E NÃO há previsão de chuva ENTÃO irrigar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R3: SE umidade_solo entre 30% e 60% ENTÃO monitorar o solo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R4: SE umidade_solo &gt; 60% OU chuva acumulada &gt; 50mm ENTÃO não irrigar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R5: SE temperatura &gt; 32°C E umidade_ar &lt; 40% ENTÃO alerta de estresse hídrico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R6: SE histórico de pragas é ALTO E umidade_ar &gt; 70% ENTÃO recomendar inspeção de pragas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R7: SE chuva acumulada (7 dias) &gt; 50mm ENTÃO suspender irrigação programada</w:t>
      </w:r>
    </w:p>
    <w:p>
      <w:pPr>
        <w:pStyle w:val="Heading2"/>
        <w:spacing w:after="140" w:before="280"/>
      </w:pPr>
      <w:r>
        <w:t xml:space="preserve">Conclusões possíveis</w:t>
      </w:r>
    </w:p>
    <w:p>
      <w:pPr>
        <w:spacing w:after="160"/>
      </w:pPr>
      <w:r>
        <w:t xml:space="preserve">Irrigar com urgência, Irrigar, Monitorar, Não irrigar, Alerta de estresse hídrico, Inspecionar pragas, Suspender irrigação, Rotina padrão (quando nenhuma regra crítica é ativada).</w:t>
      </w:r>
    </w:p>
    <w:p>
      <w:pPr>
        <w:pStyle w:val="Heading1"/>
        <w:spacing w:after="200" w:before="400"/>
      </w:pPr>
      <w:r>
        <w:t xml:space="preserve">4. Lógica Fuzzy</w:t>
      </w:r>
    </w:p>
    <w:p>
      <w:pPr>
        <w:spacing w:after="160"/>
      </w:pPr>
      <w:r>
        <w:t xml:space="preserve">Duas variáveis de entrada apresentam valores graduais, tratados com conjuntos fuzzy triangulares/trapezoidais:</w:t>
      </w:r>
    </w:p>
    <w:p>
      <w:pPr>
        <w:pStyle w:val="Heading2"/>
        <w:spacing w:after="140" w:before="280"/>
      </w:pPr>
      <w:r>
        <w:t xml:space="preserve">Variáveis de entrada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Umidade do solo: Baixa / Média / Alta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Temperatura: Fria / Amena / Quente</w:t>
      </w:r>
    </w:p>
    <w:p>
      <w:pPr>
        <w:pStyle w:val="Heading2"/>
        <w:spacing w:after="140" w:before="280"/>
      </w:pPr>
      <w:r>
        <w:t xml:space="preserve">Variável de saída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Necessidade de irrigação: Baixa / Média / Alta (0% a 100%)</w:t>
      </w:r>
    </w:p>
    <w:p>
      <w:pPr>
        <w:pStyle w:val="Heading2"/>
        <w:spacing w:after="140" w:before="280"/>
      </w:pPr>
      <w:r>
        <w:t xml:space="preserve">Regras fuzzy (amostra)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SE umidade é BAIXA E temperatura é QUENTE ENTÃO necessidade de irrigação é ALTA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SE umidade é MÉDIA E temperatura é AMENA ENTÃO necessidade de irrigação é MÉDIA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SE umidade é ALTA E temperatura é AMENA ENTÃO necessidade de irrigação é BAIXA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SE umidade é MÉDIA E temperatura é FRIA ENTÃO necessidade de irrigação é BAIXA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t xml:space="preserve">Exemplo de inferência fuzzy</w:t>
      </w:r>
    </w:p>
    <w:p>
      <w:pPr>
        <w:spacing w:after="160"/>
      </w:pPr>
      <w:r>
        <w:t xml:space="preserve">Para umidade do solo = 28% e temperatura = 31°C, o sistema calcula a pertinência de cada conjunto (ex.: umidade BAIXA = 0,68; temperatura QUENTE = 0,43), ativa as regras correspondentes e aplica defuzzificação pelo método do centroide, resultando em necessidade de irrigação de aproximadamente 75% (rótulo ALTA). Esse valor fuzzy reforça — com uma gradação que o Sistema Especialista sozinho não captura — a decisão de irrigar.</w:t>
      </w:r>
    </w:p>
    <w:p>
      <w:pPr>
        <w:pStyle w:val="Heading1"/>
        <w:spacing w:after="200" w:before="400"/>
      </w:pPr>
      <w:r>
        <w:t xml:space="preserve">5. Aprendizado de Máquina</w:t>
      </w:r>
    </w:p>
    <w:p>
      <w:pPr>
        <w:spacing w:after="160"/>
      </w:pPr>
      <w:r>
        <w:t xml:space="preserve">Foi gerado um conjunto de dados sintético com 320 talhões, contendo as variáveis climáticas e agronômicas descritas na Etapa 1, além dos rótulos necessidade_irrigacao, risco_praga, praga_ocorrencia e produtividade (ton/ha), usados para treinar os cinco algoritmos obrigatórios.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rPr>
          <w:tblHeader/>
        </w:trPr>
        <w:tc>
          <w:tcPr>
            <w:tcW w:type="dxa" w:w="2400"/>
            <w:shd w:fill="14532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3800"/>
            <w:shd w:fill="14532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 no AgroInteligente</w:t>
            </w:r>
          </w:p>
        </w:tc>
        <w:tc>
          <w:tcPr>
            <w:tcW w:type="dxa" w:w="2800"/>
            <w:shd w:fill="14532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Entradas utilizadas</w:t>
            </w:r>
          </w:p>
        </w:tc>
      </w:tr>
      <w:tr>
        <w:tc>
          <w:tcPr>
            <w:tcW w:type="dxa" w:w="2400"/>
            <w:shd w:fill="F4F7F3" w:val="clear"/>
          </w:tcPr>
          <w:p>
            <w:r>
              <w:rPr>
                <w:sz w:val="20"/>
                <w:szCs w:val="20"/>
              </w:rPr>
              <w:t xml:space="preserve">Árvore de Decisão</w:t>
            </w:r>
          </w:p>
        </w:tc>
        <w:tc>
          <w:tcPr>
            <w:tcW w:type="dxa" w:w="3800"/>
            <w:shd w:fill="F4F7F3" w:val="clear"/>
          </w:tcPr>
          <w:p>
            <w:r>
              <w:rPr>
                <w:sz w:val="20"/>
                <w:szCs w:val="20"/>
              </w:rPr>
              <w:t xml:space="preserve">Classifica a necessidade de irrigação (Baixa/Média/Alta)</w:t>
            </w:r>
          </w:p>
        </w:tc>
        <w:tc>
          <w:tcPr>
            <w:tcW w:type="dxa" w:w="2800"/>
            <w:shd w:fill="F4F7F3" w:val="clear"/>
          </w:tcPr>
          <w:p>
            <w:r>
              <w:rPr>
                <w:sz w:val="20"/>
                <w:szCs w:val="20"/>
              </w:rPr>
              <w:t xml:space="preserve">umidade_solo, temperatura, chuva_7dias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KNN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Classifica o risco de pragas comparando com talhões semelhantes do histórico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umidade_ar, temperatura, histórico de pragas</w:t>
            </w:r>
          </w:p>
        </w:tc>
      </w:tr>
      <w:tr>
        <w:tc>
          <w:tcPr>
            <w:tcW w:type="dxa" w:w="2400"/>
            <w:shd w:fill="F4F7F3" w:val="clear"/>
          </w:tcPr>
          <w:p>
            <w:r>
              <w:rPr>
                <w:sz w:val="20"/>
                <w:szCs w:val="20"/>
              </w:rPr>
              <w:t xml:space="preserve">K-Means</w:t>
            </w:r>
          </w:p>
        </w:tc>
        <w:tc>
          <w:tcPr>
            <w:tcW w:type="dxa" w:w="3800"/>
            <w:shd w:fill="F4F7F3" w:val="clear"/>
          </w:tcPr>
          <w:p>
            <w:r>
              <w:rPr>
                <w:sz w:val="20"/>
                <w:szCs w:val="20"/>
              </w:rPr>
              <w:t xml:space="preserve">Agrupa os talhões em perfis: Estresse hídrico, Perfil intermediário, Alta produtividade</w:t>
            </w:r>
          </w:p>
        </w:tc>
        <w:tc>
          <w:tcPr>
            <w:tcW w:type="dxa" w:w="2800"/>
            <w:shd w:fill="F4F7F3" w:val="clear"/>
          </w:tcPr>
          <w:p>
            <w:r>
              <w:rPr>
                <w:sz w:val="20"/>
                <w:szCs w:val="20"/>
              </w:rPr>
              <w:t xml:space="preserve">umidade_solo, temperatura, produtividade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Regressão Linear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Prevê a produtividade esperada da safra (ton/ha)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chuva_7dias, adubação, umidade_solo, área (ha)</w:t>
            </w:r>
          </w:p>
        </w:tc>
      </w:tr>
      <w:tr>
        <w:tc>
          <w:tcPr>
            <w:tcW w:type="dxa" w:w="2400"/>
            <w:shd w:fill="F4F7F3" w:val="clear"/>
          </w:tcPr>
          <w:p>
            <w:r>
              <w:rPr>
                <w:sz w:val="20"/>
                <w:szCs w:val="20"/>
              </w:rPr>
              <w:t xml:space="preserve">Apriori</w:t>
            </w:r>
          </w:p>
        </w:tc>
        <w:tc>
          <w:tcPr>
            <w:tcW w:type="dxa" w:w="3800"/>
            <w:shd w:fill="F4F7F3" w:val="clear"/>
          </w:tcPr>
          <w:p>
            <w:r>
              <w:rPr>
                <w:sz w:val="20"/>
                <w:szCs w:val="20"/>
              </w:rPr>
              <w:t xml:space="preserve">Descobre associações entre condições climáticas e ocorrência de pragas</w:t>
            </w:r>
          </w:p>
        </w:tc>
        <w:tc>
          <w:tcPr>
            <w:tcW w:type="dxa" w:w="2800"/>
            <w:shd w:fill="F4F7F3" w:val="clear"/>
          </w:tcPr>
          <w:p>
            <w:r>
              <w:rPr>
                <w:sz w:val="20"/>
                <w:szCs w:val="20"/>
              </w:rPr>
              <w:t xml:space="preserve">faixas de umidade, temperatura, chuva e histórico de pragas</w:t>
            </w:r>
          </w:p>
        </w:tc>
      </w:tr>
    </w:tbl>
    <w:p>
      <w:pPr>
        <w:spacing w:before="240"/>
      </w:pPr>
      <w:r>
        <w:rPr>
          <w:b/>
          <w:bCs/>
        </w:rPr>
        <w:t xml:space="preserve">Exemplo de resultado obtido (caso real do sistema):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Árvore de Decisão: necessidade de irrigação = Alta (100% de confiança)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KNN: risco de pragas = Alto (5 vizinhos mais próximos, todos com histórico alto de pragas)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K-Means: talhão no grupo 'Estresse hídrico' (139 de 320 talhões no histórico)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Regressão Linear: produtividade prevista = 4,58 ton/ha (R² de treino = 0,62)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Apriori: histórico de pragas alto → ocorrência de praga (confiança 57,6%, lift 2,17)</w:t>
      </w:r>
    </w:p>
    <w:p>
      <w:pPr>
        <w:pStyle w:val="Heading1"/>
        <w:spacing w:after="200" w:before="400"/>
      </w:pPr>
      <w:r>
        <w:t xml:space="preserve">6. Integração das Técnicas de Inteligência Artificial</w:t>
      </w:r>
    </w:p>
    <w:p>
      <w:pPr>
        <w:spacing w:after="160"/>
      </w:pPr>
      <w:r>
        <w:t xml:space="preserve">Todas as técnicas foram integradas em uma única aplicação web (backend Python/Flask + frontend HTML/CSS/JS). O usuário informa os dados do talhão uma única vez e o sistema executa, em sequência, o Sistema Especialista, a Lógica Fuzzy, os cinco algoritmos de Machine Learning e, por fim, o AgroAgente, que consolida tudo em uma recomendação final.</w:t>
      </w:r>
    </w:p>
    <w:p>
      <w:pPr>
        <w:pStyle w:val="Heading2"/>
        <w:spacing w:after="140" w:before="280"/>
      </w:pPr>
      <w:r>
        <w:t xml:space="preserve">Caso completo demonstrado</w:t>
      </w:r>
    </w:p>
    <w:p>
      <w:pPr>
        <w:spacing w:after="160"/>
      </w:pPr>
      <w:r>
        <w:t xml:space="preserve">Entrada: umidade do solo 28%, temperatura 31°C, umidade do ar 75%, chuva acumulada 5mm, sem previsão de chuva, adubação 180 kg/ha, área 12 ha, histórico de pragas alto.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4532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 do processamento</w:t>
            </w:r>
          </w:p>
        </w:tc>
        <w:tc>
          <w:tcPr>
            <w:tcW w:type="dxa" w:w="6000"/>
            <w:shd w:fill="14532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shd w:fill="F4F7F3" w:val="clear"/>
          </w:tcPr>
          <w:p>
            <w:r>
              <w:rPr>
                <w:sz w:val="20"/>
                <w:szCs w:val="20"/>
              </w:rPr>
              <w:t xml:space="preserve">Sistema Especialista</w:t>
            </w:r>
          </w:p>
        </w:tc>
        <w:tc>
          <w:tcPr>
            <w:tcW w:type="dxa" w:w="6000"/>
            <w:shd w:fill="F4F7F3" w:val="clear"/>
          </w:tcPr>
          <w:p>
            <w:r>
              <w:rPr>
                <w:sz w:val="20"/>
                <w:szCs w:val="20"/>
              </w:rPr>
              <w:t xml:space="preserve">Irrigar com urgência + Inspecionar pragas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Lógica Fuzzy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Necessidade de irrigação: 74,6% (Alta)</w:t>
            </w:r>
          </w:p>
        </w:tc>
      </w:tr>
      <w:tr>
        <w:tc>
          <w:tcPr>
            <w:tcW w:type="dxa" w:w="3000"/>
            <w:shd w:fill="F4F7F3" w:val="clear"/>
          </w:tcPr>
          <w:p>
            <w:r>
              <w:rPr>
                <w:sz w:val="20"/>
                <w:szCs w:val="20"/>
              </w:rPr>
              <w:t xml:space="preserve">Árvore de Decisão</w:t>
            </w:r>
          </w:p>
        </w:tc>
        <w:tc>
          <w:tcPr>
            <w:tcW w:type="dxa" w:w="6000"/>
            <w:shd w:fill="F4F7F3" w:val="clear"/>
          </w:tcPr>
          <w:p>
            <w:r>
              <w:rPr>
                <w:sz w:val="20"/>
                <w:szCs w:val="20"/>
              </w:rPr>
              <w:t xml:space="preserve">Necessidade de irrigação: Alta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KNN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Risco de pragas: Alto</w:t>
            </w:r>
          </w:p>
        </w:tc>
      </w:tr>
      <w:tr>
        <w:tc>
          <w:tcPr>
            <w:tcW w:type="dxa" w:w="3000"/>
            <w:shd w:fill="F4F7F3" w:val="clear"/>
          </w:tcPr>
          <w:p>
            <w:r>
              <w:rPr>
                <w:sz w:val="20"/>
                <w:szCs w:val="20"/>
              </w:rPr>
              <w:t xml:space="preserve">K-Means</w:t>
            </w:r>
          </w:p>
        </w:tc>
        <w:tc>
          <w:tcPr>
            <w:tcW w:type="dxa" w:w="6000"/>
            <w:shd w:fill="F4F7F3" w:val="clear"/>
          </w:tcPr>
          <w:p>
            <w:r>
              <w:rPr>
                <w:sz w:val="20"/>
                <w:szCs w:val="20"/>
              </w:rPr>
              <w:t xml:space="preserve">Perfil do talhão: Estresse hídrico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Regressão Linear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Produtividade prevista: 4,58 ton/ha</w:t>
            </w:r>
          </w:p>
        </w:tc>
      </w:tr>
      <w:tr>
        <w:tc>
          <w:tcPr>
            <w:tcW w:type="dxa" w:w="3000"/>
            <w:shd w:fill="F4F7F3" w:val="clear"/>
          </w:tcPr>
          <w:p>
            <w:r>
              <w:rPr>
                <w:sz w:val="20"/>
                <w:szCs w:val="20"/>
              </w:rPr>
              <w:t xml:space="preserve">Apriori</w:t>
            </w:r>
          </w:p>
        </w:tc>
        <w:tc>
          <w:tcPr>
            <w:tcW w:type="dxa" w:w="6000"/>
            <w:shd w:fill="F4F7F3" w:val="clear"/>
          </w:tcPr>
          <w:p>
            <w:r>
              <w:rPr>
                <w:sz w:val="20"/>
                <w:szCs w:val="20"/>
              </w:rPr>
              <w:t xml:space="preserve">Histórico de pragas alto associa-se a ocorrência de praga (lift 2,17)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Decisão do AgroAgente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Irrigar o talhão com urgência, emitir alerta de pragas e inspecionar a lavoura; produtividade estimada de 4,58 ton/ha caso as condições se mantenham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Esse fluxo — entrada → processamento pelas técnicas → resultado de cada algoritmo → análise do Sistema Especialista/Fuzzy → decisão do Agente Inteligente → saída final — é reproduzido automaticamente a cada nova consulta feita na interface do sistema, demonstrando a integração real entre Agente Inteligente, Sistema Especialista, Lógica Fuzzy e os cinco algoritmos de Machine Learning.</w:t>
      </w:r>
    </w:p>
    <w:p>
      <w:pPr>
        <w:pStyle w:val="Heading1"/>
        <w:spacing w:after="200" w:before="400"/>
      </w:pPr>
      <w:r>
        <w:t xml:space="preserve">7. Como Executar o Sistema</w:t>
      </w:r>
    </w:p>
    <w:p>
      <w:pPr>
        <w:pStyle w:val="Heading2"/>
        <w:spacing w:after="140" w:before="280"/>
      </w:pPr>
      <w:r>
        <w:t xml:space="preserve">Tecnologias utilizadas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Python 3, Flask, scikit-learn, mlxtend, pandas, numpy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HTML5, CSS3 e JavaScript puro (consumindo a API Flask via fetch)</w:t>
      </w:r>
    </w:p>
    <w:p>
      <w:pPr>
        <w:pStyle w:val="Heading2"/>
        <w:spacing w:after="140" w:before="280"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Instalar as dependências: pip install -r backend/requirements.txt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Gerar o dataset (se ainda não existir): python backend/data_generator.py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Executar o servidor: python backend/app.py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Acessar no navegador: http://127.0.0.1:5000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O repositório do projeto contém a pasta backend/ (API e modelos de IA), frontend/ (interface web) e este documento em docs/, pronto para ser apresentado e entregue à professora.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2026-10-07T18:00:17.616Z</dcterms:created>
  <dcterms:modified xsi:type="dcterms:W3CDTF">2026-10-07T18:00:17.617Z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