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 w:after="200"/>
        <w:jc w:val="center"/>
      </w:pPr>
      <w:r>
        <w:rPr>
          <w:rFonts w:ascii="Arial" w:hAnsi="Arial"/>
          <w:b/>
          <w:color w:val="165A66"/>
          <w:sz w:val="56"/>
        </w:rPr>
        <w:t>Guia facil de Estanteria</w:t>
      </w:r>
    </w:p>
    <w:p>
      <w:pPr>
        <w:spacing w:after="600"/>
        <w:jc w:val="center"/>
      </w:pPr>
      <w:r>
        <w:rPr>
          <w:rFonts w:ascii="Arial" w:hAnsi="Arial"/>
          <w:color w:val="52686C"/>
          <w:sz w:val="28"/>
        </w:rPr>
        <w:t>Para organizar, encontrar y prestar libros sin complicaciones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3F1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rial" w:hAnsi="Arial"/>
                <w:b/>
                <w:color w:val="165A66"/>
                <w:sz w:val="22"/>
              </w:rPr>
              <w:t xml:space="preserve">Empiece por aqui. </w:t>
            </w:r>
            <w:r>
              <w:rPr>
                <w:rFonts w:ascii="Arial" w:hAnsi="Arial"/>
                <w:color w:val="183239"/>
                <w:sz w:val="22"/>
              </w:rPr>
              <w:t>Estanteria sirve para saber si tenemos un libro, donde esta guardado y a quien se lo hemos prestado.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Las palabras que vera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160"/>
            <w:shd w:fill="DCEDE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165A66"/>
                <w:sz w:val="20"/>
              </w:rPr>
              <w:t>Palabra</w:t>
            </w:r>
          </w:p>
        </w:tc>
        <w:tc>
          <w:tcPr>
            <w:tcW w:type="dxa" w:w="7632"/>
            <w:shd w:fill="DCEDE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165A66"/>
                <w:sz w:val="20"/>
              </w:rPr>
              <w:t>Que significa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Libro</w:t>
            </w:r>
          </w:p>
        </w:tc>
        <w:tc>
          <w:tcPr>
            <w:tcW w:type="dxa" w:w="76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Un titulo, por ejemplo Matilda.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Copia</w:t>
            </w:r>
          </w:p>
        </w:tc>
        <w:tc>
          <w:tcPr>
            <w:tcW w:type="dxa" w:w="76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Un ejemplar fisico. Puede haber varias copias del mismo libro.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Coleccion</w:t>
            </w:r>
          </w:p>
        </w:tc>
        <w:tc>
          <w:tcPr>
            <w:tcW w:type="dxa" w:w="76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Un grupo de libros, por ejemplo Infantil o Historia local.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Disponible</w:t>
            </w:r>
          </w:p>
        </w:tc>
        <w:tc>
          <w:tcPr>
            <w:tcW w:type="dxa" w:w="76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El libro esta en la biblioteca.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Prestado</w:t>
            </w:r>
          </w:p>
        </w:tc>
        <w:tc>
          <w:tcPr>
            <w:tcW w:type="dxa" w:w="76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El libro esta fuera de la biblioteca.</w:t>
            </w:r>
          </w:p>
        </w:tc>
      </w:tr>
    </w:tbl>
    <w:p>
      <w:pPr>
        <w:spacing w:after="0"/>
      </w:pPr>
    </w:p>
    <w:p>
      <w:pPr>
        <w:pStyle w:val="Heading1"/>
      </w:pPr>
      <w:r>
        <w:t>El menu de la izquierda</w:t>
      </w:r>
    </w:p>
    <w:p>
      <w:r>
        <w:rPr>
          <w:rFonts w:ascii="Arial" w:hAnsi="Arial"/>
          <w:color w:val="183239"/>
          <w:sz w:val="24"/>
        </w:rPr>
        <w:t>Use estas secciones para moverse por la aplicacion: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160"/>
            <w:shd w:fill="DCEDE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165A66"/>
                <w:sz w:val="20"/>
              </w:rPr>
              <w:t>Boton</w:t>
            </w:r>
          </w:p>
        </w:tc>
        <w:tc>
          <w:tcPr>
            <w:tcW w:type="dxa" w:w="7632"/>
            <w:shd w:fill="DCEDE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165A66"/>
                <w:sz w:val="20"/>
              </w:rPr>
              <w:t>Para que sirve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Inicio</w:t>
            </w:r>
          </w:p>
        </w:tc>
        <w:tc>
          <w:tcPr>
            <w:tcW w:type="dxa" w:w="76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La pantalla principal y las acciones mas usadas.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Catalogo</w:t>
            </w:r>
          </w:p>
        </w:tc>
        <w:tc>
          <w:tcPr>
            <w:tcW w:type="dxa" w:w="76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Ver y buscar todos los libros.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Colecciones</w:t>
            </w:r>
          </w:p>
        </w:tc>
        <w:tc>
          <w:tcPr>
            <w:tcW w:type="dxa" w:w="76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Ver grupos de libros.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Prestamos</w:t>
            </w:r>
          </w:p>
        </w:tc>
        <w:tc>
          <w:tcPr>
            <w:tcW w:type="dxa" w:w="76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Comprobar que libros tiene otra persona.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Inventario</w:t>
            </w:r>
          </w:p>
        </w:tc>
        <w:tc>
          <w:tcPr>
            <w:tcW w:type="dxa" w:w="76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Ver cada ejemplar y su ubicacion.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Datos y ajustes</w:t>
            </w:r>
          </w:p>
        </w:tc>
        <w:tc>
          <w:tcPr>
            <w:tcW w:type="dxa" w:w="76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Guardar una copia de seguridad o recuperar una.</w:t>
            </w:r>
          </w:p>
        </w:tc>
      </w:tr>
    </w:tbl>
    <w:p>
      <w:pPr>
        <w:spacing w:after="0"/>
      </w:pPr>
    </w:p>
    <w:p>
      <w:r>
        <w:rPr>
          <w:rFonts w:ascii="Arial" w:hAnsi="Arial"/>
          <w:color w:val="183239"/>
          <w:sz w:val="24"/>
        </w:rPr>
        <w:t>En movil, pulse el boton con tres rayas para abrir este menu.</w:t>
      </w:r>
    </w:p>
    <w:p>
      <w:pPr>
        <w:pStyle w:val="Heading1"/>
      </w:pPr>
      <w:r>
        <w:t>Buscar un libro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Arriba de la pantalla hay una caja de busqueda.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Escriba el titulo, el autor o una parte de ellos.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Mire el resultado: Disponible quiere decir que el libro esta en la biblioteca; Prestado quiere decir que esta fuera.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Pulse la portada para ver mas informacion, como su ubicacion.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3F1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rial" w:hAnsi="Arial"/>
                <w:b/>
                <w:color w:val="165A66"/>
                <w:sz w:val="22"/>
              </w:rPr>
              <w:t xml:space="preserve">Consejo. </w:t>
            </w:r>
            <w:r>
              <w:rPr>
                <w:rFonts w:ascii="Arial" w:hAnsi="Arial"/>
                <w:color w:val="183239"/>
                <w:sz w:val="22"/>
              </w:rPr>
              <w:t>Si no encuentra un libro, pruebe con una sola palabra del titulo o con el apellido del autor.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Anadir un libro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Pulse Anadir libro.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Escriba el titulo. Es lo unico imprescindible.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Elija una coleccion y escriba donde se guarda. Por ejemplo: Sala grande, estante 2, balda de arriba.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Escriba cuantas copias tiene.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Pulse Guardar libro.</w:t>
      </w:r>
    </w:p>
    <w:p>
      <w:r>
        <w:rPr>
          <w:rFonts w:ascii="Arial" w:hAnsi="Arial"/>
          <w:color w:val="183239"/>
          <w:sz w:val="24"/>
        </w:rPr>
        <w:t>No hace falta rellenar todos los datos. Siempre puede corregirlos mas tarde.</w:t>
      </w:r>
    </w:p>
    <w:p>
      <w:r>
        <w:br w:type="page"/>
      </w:r>
    </w:p>
    <w:p>
      <w:pPr>
        <w:pStyle w:val="Heading1"/>
      </w:pPr>
      <w:r>
        <w:t>Anadir con el codigo de barras</w:t>
      </w:r>
    </w:p>
    <w:p>
      <w:r>
        <w:rPr>
          <w:rFonts w:ascii="Arial" w:hAnsi="Arial"/>
          <w:color w:val="183239"/>
          <w:sz w:val="24"/>
        </w:rPr>
        <w:t>Detras del libro hay un codigo de barras y, debajo, muchos numeros. Esos numeros se llaman ISBN.</w:t>
      </w:r>
    </w:p>
    <w:p>
      <w:pPr>
        <w:pStyle w:val="Heading2"/>
      </w:pPr>
      <w:r>
        <w:t>Escribir los numeros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Pulse Anadir libro.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Escriba los numeros del ISBN.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Pulse Completar por ISBN.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Espere unos segundos y revise los datos que aparezcan.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Pulse Guardar libro.</w:t>
      </w:r>
    </w:p>
    <w:p>
      <w:pPr>
        <w:pStyle w:val="Heading2"/>
      </w:pPr>
      <w:r>
        <w:t>Usar la camara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Pulse Escanear ISBN o Camara.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Cuando el navegador pregunte, pulse Permitir.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Coloque el codigo de barras dentro de la imagen de la camara.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Mantenga el libro quieto y con buena luz.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3F1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rial" w:hAnsi="Arial"/>
                <w:b/>
                <w:color w:val="165A66"/>
                <w:sz w:val="22"/>
              </w:rPr>
              <w:t xml:space="preserve">Si la camara no funciona. </w:t>
            </w:r>
            <w:r>
              <w:rPr>
                <w:rFonts w:ascii="Arial" w:hAnsi="Arial"/>
                <w:color w:val="183239"/>
                <w:sz w:val="22"/>
              </w:rPr>
              <w:t>No pasa nada: escriba los numeros a mano. Tambien puede conectar un lector de codigos USB.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Crear un grupo de libros</w:t>
      </w:r>
    </w:p>
    <w:p>
      <w:r>
        <w:rPr>
          <w:rFonts w:ascii="Arial" w:hAnsi="Arial"/>
          <w:color w:val="183239"/>
          <w:sz w:val="24"/>
        </w:rPr>
        <w:t>Los grupos se llaman colecciones. Puede crear, por ejemplo:</w:t>
      </w:r>
    </w:p>
    <w:p>
      <w:pPr>
        <w:pStyle w:val="ListBullet"/>
        <w:spacing w:after="80"/>
      </w:pPr>
      <w:r>
        <w:rPr>
          <w:rFonts w:ascii="Arial" w:hAnsi="Arial"/>
          <w:color w:val="183239"/>
          <w:sz w:val="24"/>
        </w:rPr>
        <w:t>Infantil</w:t>
      </w:r>
    </w:p>
    <w:p>
      <w:pPr>
        <w:pStyle w:val="ListBullet"/>
        <w:spacing w:after="80"/>
      </w:pPr>
      <w:r>
        <w:rPr>
          <w:rFonts w:ascii="Arial" w:hAnsi="Arial"/>
          <w:color w:val="183239"/>
          <w:sz w:val="24"/>
        </w:rPr>
        <w:t>Novela</w:t>
      </w:r>
    </w:p>
    <w:p>
      <w:pPr>
        <w:pStyle w:val="ListBullet"/>
        <w:spacing w:after="80"/>
      </w:pPr>
      <w:r>
        <w:rPr>
          <w:rFonts w:ascii="Arial" w:hAnsi="Arial"/>
          <w:color w:val="183239"/>
          <w:sz w:val="24"/>
        </w:rPr>
        <w:t>Cocina</w:t>
      </w:r>
    </w:p>
    <w:p>
      <w:pPr>
        <w:pStyle w:val="ListBullet"/>
        <w:spacing w:after="80"/>
      </w:pPr>
      <w:r>
        <w:rPr>
          <w:rFonts w:ascii="Arial" w:hAnsi="Arial"/>
          <w:color w:val="183239"/>
          <w:sz w:val="24"/>
        </w:rPr>
        <w:t>Club de lectura</w:t>
      </w:r>
    </w:p>
    <w:p>
      <w:pPr>
        <w:pStyle w:val="ListBullet"/>
        <w:spacing w:after="80"/>
      </w:pPr>
      <w:r>
        <w:rPr>
          <w:rFonts w:ascii="Arial" w:hAnsi="Arial"/>
          <w:color w:val="183239"/>
          <w:sz w:val="24"/>
        </w:rPr>
        <w:t>Historia del pueblo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Pulse Colecciones en el menu.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Pulse Nueva coleccion.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Escriba el nombre.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Pulse Crear coleccion.</w:t>
      </w:r>
    </w:p>
    <w:p>
      <w:pPr>
        <w:pStyle w:val="Heading1"/>
      </w:pPr>
      <w:r>
        <w:t>Prestar un libro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Busque el libro y compruebe que pone Disponible.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Pulse su portada.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Pulse Prestar una copia.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Escriba el nombre de la persona.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Revise la fecha de devolucion.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Pulse Confirmar prestamo.</w:t>
      </w:r>
    </w:p>
    <w:p>
      <w:r>
        <w:rPr>
          <w:rFonts w:ascii="Arial" w:hAnsi="Arial"/>
          <w:color w:val="183239"/>
          <w:sz w:val="24"/>
        </w:rPr>
        <w:t>El libro pasara a aparecer como Prestado.</w:t>
      </w:r>
    </w:p>
    <w:p>
      <w:pPr>
        <w:pStyle w:val="Heading1"/>
      </w:pPr>
      <w:r>
        <w:t>Cuando devuelven un libro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Pulse Prestamos en el menu.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Busque el libro o la persona.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Pulse Devolver.</w:t>
      </w:r>
    </w:p>
    <w:p>
      <w:r>
        <w:rPr>
          <w:rFonts w:ascii="Arial" w:hAnsi="Arial"/>
          <w:color w:val="183239"/>
          <w:sz w:val="24"/>
        </w:rPr>
        <w:t>El libro vuelve a estar disponible.</w:t>
      </w:r>
    </w:p>
    <w:p>
      <w:pPr>
        <w:pStyle w:val="Heading1"/>
      </w:pPr>
      <w:r>
        <w:t>Saber donde esta un libro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Pulse Inventario.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Busque el libro.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Mire la columna Ubicacion.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3F1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rial" w:hAnsi="Arial"/>
                <w:b/>
                <w:color w:val="165A66"/>
                <w:sz w:val="22"/>
              </w:rPr>
              <w:t xml:space="preserve">Escriba lugares claros. </w:t>
            </w:r>
            <w:r>
              <w:rPr>
                <w:rFonts w:ascii="Arial" w:hAnsi="Arial"/>
                <w:color w:val="183239"/>
                <w:sz w:val="22"/>
              </w:rPr>
              <w:t>Es mejor Sala infantil, estante 1, balda 2 que una abreviatura que solo entienda una persona.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Guardar una copia de seguridad</w:t>
      </w:r>
    </w:p>
    <w:p>
      <w:r>
        <w:rPr>
          <w:rFonts w:ascii="Arial" w:hAnsi="Arial"/>
          <w:color w:val="183239"/>
          <w:sz w:val="24"/>
        </w:rPr>
        <w:t>Una copia de seguridad es un archivo que guarda la lista de libros. Sirve para no perderla si cambia de ordenador o se borra algo sin querer.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Pulse Datos y ajustes.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Pulse Descargar respaldo JSON.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El navegador descargara un archivo.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Guardelo en una carpeta facil de encontrar, por ejemplo: Documentos &gt; Copias biblioteca.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3F1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rial" w:hAnsi="Arial"/>
                <w:b/>
                <w:color w:val="165A66"/>
                <w:sz w:val="22"/>
              </w:rPr>
              <w:t xml:space="preserve">Buen habito. </w:t>
            </w:r>
            <w:r>
              <w:rPr>
                <w:rFonts w:ascii="Arial" w:hAnsi="Arial"/>
                <w:color w:val="183239"/>
                <w:sz w:val="22"/>
              </w:rPr>
              <w:t>Haga una copia una vez al mes y antes de hacer muchos cambios.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Recuperar una copia de seguridad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Pulse Datos y ajustes.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Pulse Elegir archivo.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Busque el archivo de copia de seguridad y abralo.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3F1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rial" w:hAnsi="Arial"/>
                <w:b/>
                <w:color w:val="165A66"/>
                <w:sz w:val="22"/>
              </w:rPr>
              <w:t xml:space="preserve">Atencion. </w:t>
            </w:r>
            <w:r>
              <w:rPr>
                <w:rFonts w:ascii="Arial" w:hAnsi="Arial"/>
                <w:color w:val="183239"/>
                <w:sz w:val="22"/>
              </w:rPr>
              <w:t>Al recuperar una copia se reemplaza la lista actual. Si tiene dudas, haga primero una copia nueva de lo que hay ahora.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Borrar todo y empezar de nuevo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Pulse Datos y ajustes.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Pulse Borrar base de datos local.</w:t>
      </w:r>
    </w:p>
    <w:p>
      <w:pPr>
        <w:pStyle w:val="ListNumber"/>
        <w:spacing w:after="100"/>
      </w:pPr>
      <w:r>
        <w:rPr>
          <w:rFonts w:ascii="Arial" w:hAnsi="Arial"/>
          <w:color w:val="183239"/>
          <w:sz w:val="24"/>
        </w:rPr>
        <w:t>Lea el aviso y confirme solo si esta completamente seguro.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3F1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rial" w:hAnsi="Arial"/>
                <w:b/>
                <w:color w:val="165A66"/>
                <w:sz w:val="22"/>
              </w:rPr>
              <w:t xml:space="preserve">Antes de borrar. </w:t>
            </w:r>
            <w:r>
              <w:rPr>
                <w:rFonts w:ascii="Arial" w:hAnsi="Arial"/>
                <w:color w:val="183239"/>
                <w:sz w:val="22"/>
              </w:rPr>
              <w:t>Descargue siempre una copia de seguridad.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Problemas frecuentes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600"/>
            <w:shd w:fill="DCEDE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165A66"/>
                <w:sz w:val="20"/>
              </w:rPr>
              <w:t>Si ocurre esto...</w:t>
            </w:r>
          </w:p>
        </w:tc>
        <w:tc>
          <w:tcPr>
            <w:tcW w:type="dxa" w:w="6192"/>
            <w:shd w:fill="DCEDE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165A66"/>
                <w:sz w:val="20"/>
              </w:rPr>
              <w:t>Pruebe esto...</w:t>
            </w:r>
          </w:p>
        </w:tc>
      </w:tr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No encuentro un libro</w:t>
            </w:r>
          </w:p>
        </w:tc>
        <w:tc>
          <w:tcPr>
            <w:tcW w:type="dxa" w:w="61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Escriba una palabra del titulo o el apellido del autor.</w:t>
            </w:r>
          </w:p>
        </w:tc>
      </w:tr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La camara no lee el codigo</w:t>
            </w:r>
          </w:p>
        </w:tc>
        <w:tc>
          <w:tcPr>
            <w:tcW w:type="dxa" w:w="61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Busque mas luz, limpie el codigo o escriba los numeros.</w:t>
            </w:r>
          </w:p>
        </w:tc>
      </w:tr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He prestado un libro por error</w:t>
            </w:r>
          </w:p>
        </w:tc>
        <w:tc>
          <w:tcPr>
            <w:tcW w:type="dxa" w:w="61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Abra Prestamos y pulse Devolver.</w:t>
            </w:r>
          </w:p>
        </w:tc>
      </w:tr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He cambiado un dato mal</w:t>
            </w:r>
          </w:p>
        </w:tc>
        <w:tc>
          <w:tcPr>
            <w:tcW w:type="dxa" w:w="61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Abra el libro, pulse Editar ficha y corrijalo.</w:t>
            </w:r>
          </w:p>
        </w:tc>
      </w:tr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Voy a cambiar de ordenador</w:t>
            </w:r>
          </w:p>
        </w:tc>
        <w:tc>
          <w:tcPr>
            <w:tcW w:type="dxa" w:w="61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183239"/>
                <w:sz w:val="20"/>
              </w:rPr>
              <w:t>Descargue una copia y recuperela en el nuevo ordenador.</w:t>
            </w:r>
          </w:p>
        </w:tc>
      </w:tr>
    </w:tbl>
    <w:p>
      <w:pPr>
        <w:spacing w:after="0"/>
      </w:pPr>
    </w:p>
    <w:p>
      <w:pPr>
        <w:pStyle w:val="Heading1"/>
      </w:pPr>
      <w:r>
        <w:t>Recuerde</w:t>
      </w:r>
    </w:p>
    <w:p>
      <w:pPr>
        <w:pStyle w:val="ListBullet"/>
        <w:spacing w:after="80"/>
      </w:pPr>
      <w:r>
        <w:rPr>
          <w:rFonts w:ascii="Arial" w:hAnsi="Arial"/>
          <w:color w:val="183239"/>
          <w:sz w:val="24"/>
        </w:rPr>
        <w:t>No hace falta saber informatica para empezar.</w:t>
      </w:r>
    </w:p>
    <w:p>
      <w:pPr>
        <w:pStyle w:val="ListBullet"/>
        <w:spacing w:after="80"/>
      </w:pPr>
      <w:r>
        <w:rPr>
          <w:rFonts w:ascii="Arial" w:hAnsi="Arial"/>
          <w:color w:val="183239"/>
          <w:sz w:val="24"/>
        </w:rPr>
        <w:t>Titulo, ubicacion y numero de copias son suficientes al principio.</w:t>
      </w:r>
    </w:p>
    <w:p>
      <w:pPr>
        <w:pStyle w:val="ListBullet"/>
        <w:spacing w:after="80"/>
      </w:pPr>
      <w:r>
        <w:rPr>
          <w:rFonts w:ascii="Arial" w:hAnsi="Arial"/>
          <w:color w:val="183239"/>
          <w:sz w:val="24"/>
        </w:rPr>
        <w:t>Los datos se guardan en este navegador. Para llevarlos a otro ordenador, use la copia de seguridad.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2686C"/>
        <w:sz w:val="16"/>
      </w:rPr>
      <w:t>Guia para el uso diario de la biblioteca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2686C"/>
        <w:sz w:val="16"/>
      </w:rPr>
      <w:t>ESTANTERIA  |  GUIA FACIL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65A6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8323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65A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