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584"/>
      </w:tblGrid>
      <w:tr>
        <w:trPr>
          <w:trHeight w:val="567" w:hRule="atLeast"/>
        </w:trPr>
        <w:tc>
          <w:tcPr>
            <w:tcW w:w="42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华康金刚黑" w:hAnsi="华康金刚黑" w:eastAsia="华康金刚黑" w:cs="华康金刚黑"/>
                <w:sz w:val="72"/>
                <w:szCs w:val="144"/>
                <w:vertAlign w:val="baseline"/>
                <w:lang w:val="en-US" w:eastAsia="zh-Hans"/>
              </w:rPr>
              <w:t>张恒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华康金刚黑 Light" w:hAnsi="华康金刚黑 Light" w:eastAsia="华康金刚黑 Light" w:cs="华康金刚黑 Light"/>
                <w:color w:val="595959" w:themeColor="text1" w:themeTint="A6"/>
                <w:sz w:val="21"/>
                <w:szCs w:val="24"/>
                <w:vertAlign w:val="baseline"/>
                <w:lang w:val="en-US" w:eastAsia="zh-Han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联系电话：</w:t>
            </w:r>
            <w:r>
              <w:rPr>
                <w:rFonts w:hint="eastAsia" w:ascii="华康金刚黑 Light" w:hAnsi="华康金刚黑 Light" w:eastAsia="华康金刚黑 Light" w:cs="华康金刚黑 Light"/>
                <w:color w:val="auto"/>
                <w:sz w:val="21"/>
                <w:szCs w:val="24"/>
                <w:vertAlign w:val="baseline"/>
                <w:lang w:eastAsia="zh-Hans"/>
              </w:rPr>
              <w:t>170 1099 7029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42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华康金刚黑 Light" w:hAnsi="华康金刚黑 Light" w:eastAsia="华康金刚黑 Light" w:cs="华康金刚黑 Light"/>
                <w:color w:val="595959" w:themeColor="text1" w:themeTint="A6"/>
                <w:sz w:val="21"/>
                <w:szCs w:val="24"/>
                <w:vertAlign w:val="baseline"/>
                <w:lang w:val="en-US" w:eastAsia="zh-Han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联系邮箱：</w:t>
            </w:r>
            <w:r>
              <w:rPr>
                <w:rFonts w:hint="eastAsia" w:ascii="华康金刚黑 Light" w:hAnsi="华康金刚黑 Light" w:eastAsia="华康金刚黑 Light" w:cs="华康金刚黑 Light"/>
                <w:color w:val="auto"/>
                <w:sz w:val="21"/>
                <w:szCs w:val="24"/>
                <w:vertAlign w:val="baseline"/>
                <w:lang w:val="en-US" w:eastAsia="zh-Hans"/>
              </w:rPr>
              <w:t>qieka_zhang@yeah.net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exac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华康金刚黑 Light" w:hAnsi="华康金刚黑 Light" w:eastAsia="华康金刚黑 Light" w:cs="华康金刚黑 Light"/>
                <w:color w:val="595959" w:themeColor="text1" w:themeTint="A6"/>
                <w:sz w:val="21"/>
                <w:szCs w:val="24"/>
                <w:vertAlign w:val="baseline"/>
                <w:lang w:val="en-US" w:eastAsia="zh-Han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求职意向：</w:t>
            </w:r>
            <w:r>
              <w:rPr>
                <w:rFonts w:hint="eastAsia" w:ascii="华康金刚黑 Light" w:hAnsi="华康金刚黑 Light" w:eastAsia="华康金刚黑 Light" w:cs="华康金刚黑 Light"/>
                <w:color w:val="auto"/>
                <w:sz w:val="21"/>
                <w:szCs w:val="24"/>
                <w:vertAlign w:val="baseline"/>
                <w:lang w:val="en-US" w:eastAsia="zh-Hans"/>
              </w:rPr>
              <w:t>Web前端开发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华康金刚黑 Light" w:hAnsi="华康金刚黑 Light" w:eastAsia="华康金刚黑 Light" w:cs="华康金刚黑 Light"/>
                <w:color w:val="595959" w:themeColor="text1" w:themeTint="A6"/>
                <w:sz w:val="21"/>
                <w:szCs w:val="24"/>
                <w:vertAlign w:val="baseline"/>
                <w:lang w:val="en-US" w:eastAsia="zh-Han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求职状态：</w:t>
            </w:r>
            <w:r>
              <w:rPr>
                <w:rFonts w:hint="eastAsia" w:ascii="华康金刚黑 Light" w:hAnsi="华康金刚黑 Light" w:eastAsia="华康金刚黑 Light" w:cs="华康金刚黑 Light"/>
                <w:color w:val="auto"/>
                <w:sz w:val="21"/>
                <w:szCs w:val="24"/>
                <w:vertAlign w:val="baseline"/>
                <w:lang w:val="en-US" w:eastAsia="zh-Hans"/>
              </w:rPr>
              <w:t>离职</w:t>
            </w:r>
            <w:r>
              <w:rPr>
                <w:rFonts w:hint="eastAsia" w:ascii="华康金刚黑 Light" w:hAnsi="华康金刚黑 Light" w:eastAsia="华康金刚黑 Light" w:cs="华康金刚黑 Light"/>
                <w:color w:val="auto"/>
                <w:sz w:val="21"/>
                <w:szCs w:val="24"/>
                <w:vertAlign w:val="baseline"/>
                <w:lang w:eastAsia="zh-Hans"/>
              </w:rPr>
              <w:t xml:space="preserve"> - </w:t>
            </w:r>
            <w:r>
              <w:rPr>
                <w:rFonts w:hint="eastAsia" w:ascii="华康金刚黑 Light" w:hAnsi="华康金刚黑 Light" w:eastAsia="华康金刚黑 Light" w:cs="华康金刚黑 Light"/>
                <w:color w:val="auto"/>
                <w:sz w:val="21"/>
                <w:szCs w:val="24"/>
                <w:vertAlign w:val="baseline"/>
                <w:lang w:val="en-US" w:eastAsia="zh-Hans"/>
              </w:rPr>
              <w:t>随时到岗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sz w:val="16"/>
          <w:szCs w:val="20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b w:val="0"/>
          <w:bCs w:val="0"/>
          <w:color w:val="404040" w:themeColor="text1" w:themeTint="BF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华康金刚黑" w:hAnsi="华康金刚黑" w:eastAsia="华康金刚黑" w:cs="华康金刚黑"/>
          <w:b w:val="0"/>
          <w:bCs w:val="0"/>
          <w:color w:val="404040" w:themeColor="text1" w:themeTint="BF"/>
          <w:sz w:val="20"/>
          <w:szCs w:val="22"/>
          <w:vertAlign w:val="baseline"/>
          <w:lang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华康金刚黑" w:hAnsi="华康金刚黑" w:eastAsia="华康金刚黑" w:cs="华康金刚黑"/>
          <w:b w:val="0"/>
          <w:bCs w:val="0"/>
          <w:color w:val="404040" w:themeColor="text1" w:themeTint="BF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个人优势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color w:val="595959" w:themeColor="text1" w:themeTint="A6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both"/>
        <w:textAlignment w:val="baseline"/>
        <w:outlineLvl w:val="9"/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本人有两年工作经验，善于沟通。有很强的的团队合作意识，能够很快的适应到新的团队合作中</w:t>
      </w: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>，</w:t>
      </w: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熟悉项目开发流程。能够快速对接产品需求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both"/>
        <w:textAlignment w:val="baseline"/>
        <w:outlineLvl w:val="9"/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熟悉Vue</w:t>
      </w: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>.js</w:t>
      </w: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源码，拜读过Vue</w:t>
      </w: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>.js</w:t>
      </w: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客户端渲染的源码，对一些原理有着自己的理解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both"/>
        <w:textAlignment w:val="baseline"/>
        <w:outlineLvl w:val="9"/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热爱前端技术，喜欢钻研，喜欢分享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both"/>
        <w:textAlignment w:val="baseline"/>
        <w:outlineLvl w:val="9"/>
        <w:rPr>
          <w:rFonts w:hint="eastAsia" w:ascii="华康金刚黑 Light" w:hAnsi="华康金刚黑 Light" w:eastAsia="华康金刚黑 Light" w:cs="华康金刚黑 Light"/>
          <w:b w:val="0"/>
        </w:rPr>
      </w:pPr>
      <w:r>
        <w:rPr>
          <w:rFonts w:hint="eastAsia" w:ascii="华康金刚黑 Light" w:hAnsi="华康金刚黑 Light" w:eastAsia="华康金刚黑 Light" w:cs="华康金刚黑 Light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熟悉Vue.js、Express框架和Linux系统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Chars="0" w:right="0" w:rightChars="0"/>
        <w:jc w:val="both"/>
        <w:textAlignment w:val="baseline"/>
        <w:outlineLvl w:val="9"/>
        <w:rPr>
          <w:rFonts w:hint="eastAsia" w:ascii="华康金刚黑" w:hAnsi="华康金刚黑" w:eastAsia="华康金刚黑" w:cs="华康金刚黑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b w:val="0"/>
          <w:bCs w:val="0"/>
          <w:color w:val="404040" w:themeColor="text1" w:themeTint="BF"/>
          <w:sz w:val="16"/>
          <w:szCs w:val="20"/>
          <w:vertAlign w:val="baseline"/>
          <w:lang w:val="en-US"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华康金刚黑" w:hAnsi="华康金刚黑" w:eastAsia="华康金刚黑" w:cs="华康金刚黑"/>
          <w:b w:val="0"/>
          <w:bCs w:val="0"/>
          <w:color w:val="404040" w:themeColor="text1" w:themeTint="BF"/>
          <w:sz w:val="20"/>
          <w:szCs w:val="22"/>
          <w:vertAlign w:val="baseline"/>
          <w:lang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华康金刚黑" w:hAnsi="华康金刚黑" w:eastAsia="华康金刚黑" w:cs="华康金刚黑"/>
          <w:b w:val="0"/>
          <w:bCs w:val="0"/>
          <w:color w:val="404040" w:themeColor="text1" w:themeTint="BF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color w:val="595959" w:themeColor="text1" w:themeTint="A6"/>
          <w:sz w:val="13"/>
          <w:szCs w:val="13"/>
          <w:vertAlign w:val="baseline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8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7" w:hRule="exact"/>
        </w:trPr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  <w:t>北京金镝互动网络科技有限公司</w:t>
            </w:r>
            <w:r>
              <w:rPr>
                <w:rFonts w:hint="default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web前端开发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eastAsia="zh-Hans"/>
              </w:rPr>
            </w:pP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2020.09 - 2020.11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05" w:leftChars="0" w:right="0" w:rightChars="0" w:hanging="105" w:hangingChars="50"/>
        <w:jc w:val="both"/>
        <w:textAlignment w:val="auto"/>
        <w:outlineLvl w:val="9"/>
        <w:rPr>
          <w:rFonts w:hint="default" w:ascii="华康金刚黑 Light" w:hAnsi="华康金刚黑 Light" w:eastAsia="华康金刚黑 Light" w:cs="华康金刚黑 Light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05" w:leftChars="0" w:right="0" w:rightChars="0" w:hanging="105" w:hangingChars="5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CN"/>
        </w:rPr>
      </w:pPr>
      <w:r>
        <w:rPr>
          <w:rFonts w:hint="default" w:ascii="华康金刚黑 Light" w:hAnsi="华康金刚黑 Light" w:eastAsia="华康金刚黑 Light" w:cs="华康金刚黑 Light"/>
          <w:color w:val="auto"/>
          <w:sz w:val="21"/>
          <w:szCs w:val="21"/>
          <w:lang w:eastAsia="zh-CN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CN"/>
        </w:rPr>
        <w:t>一款面向主播的</w:t>
      </w: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Hans"/>
        </w:rPr>
        <w:t>佣金类</w:t>
      </w: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CN"/>
        </w:rPr>
        <w:t>app，主播在直播时宣讲</w:t>
      </w: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Hans"/>
        </w:rPr>
        <w:t>app上的拉新任务</w:t>
      </w: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CN"/>
        </w:rPr>
        <w:t>。通过拉新</w:t>
      </w: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Hans"/>
        </w:rPr>
        <w:t>人</w:t>
      </w: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CN"/>
        </w:rPr>
        <w:t>数来获取佣金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05" w:leftChars="0" w:right="0" w:rightChars="0" w:hanging="105" w:hangingChars="5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  <w:color w:val="auto"/>
        </w:rPr>
      </w:pPr>
      <w:r>
        <w:rPr>
          <w:rFonts w:hint="default" w:ascii="华康金刚黑 Light" w:hAnsi="华康金刚黑 Light" w:eastAsia="华康金刚黑 Light" w:cs="华康金刚黑 Light"/>
          <w:color w:val="auto"/>
          <w:sz w:val="21"/>
          <w:szCs w:val="21"/>
          <w:lang w:eastAsia="zh-CN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  <w:lang w:val="en-US" w:eastAsia="zh-Hans"/>
        </w:rPr>
        <w:t>由我本人负责该app的整体开发。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选择了uni-app作为开发框架。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使用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uni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的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云打包服务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。采用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axios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与后端进行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通信</w:t>
      </w:r>
    </w:p>
    <w:p>
      <w:pPr>
        <w:rPr>
          <w:rFonts w:hint="eastAsia" w:ascii="华康金刚黑" w:hAnsi="华康金刚黑" w:eastAsia="华康金刚黑" w:cs="华康金刚黑"/>
          <w:sz w:val="16"/>
          <w:szCs w:val="20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1"/>
        <w:gridCol w:w="2080"/>
      </w:tblGrid>
      <w:tr>
        <w:trPr>
          <w:cantSplit/>
          <w:trHeight w:val="557" w:hRule="exact"/>
        </w:trPr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  <w:t>北京中和志远科技有限公司</w:t>
            </w:r>
            <w:r>
              <w:rPr>
                <w:rFonts w:hint="default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uni</w:t>
            </w:r>
            <w:r>
              <w:rPr>
                <w:rFonts w:hint="default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eastAsia="zh-Hans"/>
              </w:rPr>
              <w:t>-app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移动端开发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eastAsia="zh-Hans"/>
              </w:rPr>
            </w:pP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20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18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.0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5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 xml:space="preserve"> - 20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19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.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09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面向天津司法局的一款移动端应用，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负责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基于uni-app将老旧原生安卓app进行重新开发。将部署在司法局内网的原web端一些功能迁移至app，方便工作人员外出工作。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color w:val="auto"/>
          <w:sz w:val="18"/>
          <w:szCs w:val="21"/>
          <w:vertAlign w:val="baseline"/>
          <w:lang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1"/>
        <w:gridCol w:w="2067"/>
      </w:tblGrid>
      <w:tr>
        <w:trPr>
          <w:cantSplit/>
          <w:trHeight w:val="557" w:hRule="exact"/>
        </w:trPr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  <w:t>天津晟科思科技有限公司</w:t>
            </w:r>
            <w:r>
              <w:rPr>
                <w:rFonts w:hint="default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运维开发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eastAsia="zh-Hans"/>
              </w:rPr>
            </w:pP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2017</w:t>
            </w:r>
            <w:r>
              <w:rPr>
                <w:rFonts w:hint="eastAsia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.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07 - 2018.04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</w:rPr>
      </w:pP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负责将公司的“⾼校危险化学品管理系统” 部署⾄⽤户的内⽹服务器。调试后对⽤户培训系统使⽤⽅法并在⾼校驻场。负责将⽤户的使⽤反馈及 Bug 上报⾄研发部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Medium" w:hAnsi="华康金刚黑 Medium" w:eastAsia="华康金刚黑 Medium" w:cs="华康金刚黑 Medium"/>
          <w:b w:val="0"/>
          <w:i w:val="0"/>
          <w:caps w:val="0"/>
          <w:color w:val="auto"/>
          <w:spacing w:val="0"/>
          <w:sz w:val="18"/>
          <w:szCs w:val="18"/>
          <w:shd w:val="clear" w:fill="FFFFFF"/>
          <w:vertAlign w:val="baseline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color w:val="404040" w:themeColor="text1" w:themeTint="BF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华康金刚黑" w:hAnsi="华康金刚黑" w:eastAsia="华康金刚黑" w:cs="华康金刚黑"/>
          <w:color w:val="404040" w:themeColor="text1" w:themeTint="BF"/>
          <w:sz w:val="20"/>
          <w:szCs w:val="22"/>
          <w:vertAlign w:val="baseline"/>
          <w:lang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华康金刚黑" w:hAnsi="华康金刚黑" w:eastAsia="华康金刚黑" w:cs="华康金刚黑"/>
          <w:color w:val="404040" w:themeColor="text1" w:themeTint="BF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color w:val="595959" w:themeColor="text1" w:themeTint="A6"/>
          <w:sz w:val="18"/>
          <w:szCs w:val="21"/>
          <w:vertAlign w:val="baseline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5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7" w:hRule="exact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  <w:t>金镝互动移动端app</w:t>
            </w:r>
            <w:r>
              <w:rPr>
                <w:rFonts w:hint="default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北京金镝互动网络科技有限公司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eastAsia="zh-Hans"/>
              </w:rPr>
            </w:pP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2020.09 - 2020.11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Medium" w:hAnsi="华康金刚黑 Medium" w:eastAsia="华康金刚黑 Medium" w:cs="华康金刚黑 Medium"/>
          <w:b w:val="0"/>
          <w:i w:val="0"/>
          <w:caps w:val="0"/>
          <w:color w:val="auto"/>
          <w:spacing w:val="0"/>
          <w:sz w:val="10"/>
          <w:szCs w:val="10"/>
          <w:shd w:val="clear" w:fill="FFFFFF"/>
          <w:vertAlign w:val="baseline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</w:rPr>
      </w:pPr>
      <w:r>
        <w:rPr>
          <w:rFonts w:hint="default" w:ascii="华康金刚黑 Light" w:hAnsi="华康金刚黑 Light" w:eastAsia="华康金刚黑 Light" w:cs="华康金刚黑 Light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</w:rPr>
        <w:t>从0到1开发公司app，作为前端部门唯一开发人员，由我本人独立负责移动端的开发。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</w:rPr>
      </w:pPr>
      <w:r>
        <w:rPr>
          <w:rFonts w:hint="default" w:ascii="华康金刚黑 Light" w:hAnsi="华康金刚黑 Light" w:eastAsia="华康金刚黑 Light" w:cs="华康金刚黑 Light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</w:rPr>
        <w:t>开发过程中使用h5版本进行调试，</w:t>
      </w:r>
      <w:r>
        <w:rPr>
          <w:rFonts w:hint="eastAsia" w:ascii="华康金刚黑 Light" w:hAnsi="华康金刚黑 Light" w:eastAsia="华康金刚黑 Light" w:cs="华康金刚黑 Light"/>
          <w:lang w:val="en-US" w:eastAsia="zh-Hans"/>
        </w:rPr>
        <w:t>未发现</w:t>
      </w:r>
      <w:r>
        <w:rPr>
          <w:rFonts w:hint="eastAsia" w:ascii="华康金刚黑 Light" w:hAnsi="华康金刚黑 Light" w:eastAsia="华康金刚黑 Light" w:cs="华康金刚黑 Light"/>
        </w:rPr>
        <w:t>无明显问题。但打包后弹出的软键盘会将登录框顶至屏幕上方，影响</w:t>
      </w:r>
      <w:r>
        <w:rPr>
          <w:rFonts w:hint="eastAsia" w:ascii="华康金刚黑 Light" w:hAnsi="华康金刚黑 Light" w:eastAsia="华康金刚黑 Light" w:cs="华康金刚黑 Light"/>
          <w:lang w:val="en-US" w:eastAsia="zh-Hans"/>
        </w:rPr>
        <w:t>用户</w:t>
      </w:r>
      <w:r>
        <w:rPr>
          <w:rFonts w:hint="eastAsia" w:ascii="华康金刚黑 Light" w:hAnsi="华康金刚黑 Light" w:eastAsia="华康金刚黑 Light" w:cs="华康金刚黑 Light"/>
        </w:rPr>
        <w:t>体验。查找原因发现是因为背景图片会随之滚动，</w:t>
      </w:r>
      <w:r>
        <w:rPr>
          <w:rFonts w:hint="eastAsia" w:ascii="华康金刚黑 Light" w:hAnsi="华康金刚黑 Light" w:eastAsia="华康金刚黑 Light" w:cs="华康金刚黑 Light"/>
          <w:lang w:val="en-US" w:eastAsia="zh-Hans"/>
        </w:rPr>
        <w:t>带动固定布局的登录框一起运动，</w:t>
      </w:r>
      <w:r>
        <w:rPr>
          <w:rFonts w:hint="eastAsia" w:ascii="华康金刚黑 Light" w:hAnsi="华康金刚黑 Light" w:eastAsia="华康金刚黑 Light" w:cs="华康金刚黑 Light"/>
        </w:rPr>
        <w:t>通过使用</w:t>
      </w:r>
      <w:r>
        <w:rPr>
          <w:rFonts w:hint="default" w:ascii="华康金刚黑 Light" w:hAnsi="华康金刚黑 Light" w:eastAsia="华康金刚黑 Light" w:cs="华康金刚黑 Light"/>
        </w:rPr>
        <w:t xml:space="preserve"> </w:t>
      </w:r>
      <w:r>
        <w:rPr>
          <w:rFonts w:hint="eastAsia" w:ascii="华康金刚黑 Light" w:hAnsi="华康金刚黑 Light" w:eastAsia="华康金刚黑 Light" w:cs="华康金刚黑 Light"/>
        </w:rPr>
        <w:t>`background-attachment: fixed`</w:t>
      </w:r>
      <w:r>
        <w:rPr>
          <w:rFonts w:hint="default" w:ascii="华康金刚黑 Light" w:hAnsi="华康金刚黑 Light" w:eastAsia="华康金刚黑 Light" w:cs="华康金刚黑 Light"/>
        </w:rPr>
        <w:t xml:space="preserve"> </w:t>
      </w:r>
      <w:r>
        <w:rPr>
          <w:rFonts w:hint="eastAsia" w:ascii="华康金刚黑 Light" w:hAnsi="华康金刚黑 Light" w:eastAsia="华康金刚黑 Light" w:cs="华康金刚黑 Light"/>
        </w:rPr>
        <w:t>属性将其固定，解决了该问题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</w:rPr>
      </w:pPr>
      <w:r>
        <w:rPr>
          <w:rFonts w:hint="default" w:ascii="华康金刚黑 Light" w:hAnsi="华康金刚黑 Light" w:eastAsia="华康金刚黑 Light" w:cs="华康金刚黑 Light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</w:rPr>
        <w:t>由于公司配备的测试机型过于老旧，会经常出现元素错位问题。使用媒体查询对低分辨率设备设定了新的样式，解决了该问题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Medium" w:hAnsi="华康金刚黑 Medium" w:eastAsia="华康金刚黑 Medium" w:cs="华康金刚黑 Medium"/>
          <w:b w:val="0"/>
          <w:i w:val="0"/>
          <w:caps w:val="0"/>
          <w:color w:val="auto"/>
          <w:spacing w:val="0"/>
          <w:sz w:val="18"/>
          <w:szCs w:val="18"/>
          <w:shd w:val="clear" w:fill="FFFFFF"/>
          <w:vertAlign w:val="baseline"/>
          <w:lang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5"/>
        <w:gridCol w:w="2026"/>
      </w:tblGrid>
      <w:tr>
        <w:trPr>
          <w:cantSplit/>
          <w:trHeight w:val="557" w:hRule="exact"/>
        </w:trPr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  <w:t>联通话务工单系统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eastAsia="zh-Hans"/>
              </w:rPr>
            </w:pP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20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19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.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12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 xml:space="preserve"> - 2020.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0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华康金刚黑 Light" w:hAnsi="华康金刚黑 Light" w:eastAsia="华康金刚黑 Light" w:cs="华康金刚黑 Light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</w:rPr>
      </w:pPr>
      <w:r>
        <w:rPr>
          <w:rFonts w:hint="default" w:ascii="华康金刚黑 Light" w:hAnsi="华康金刚黑 Light" w:eastAsia="华康金刚黑 Light" w:cs="华康金刚黑 Light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</w:rPr>
        <w:t>帮助朋友公司做的一款系统，该公司业务是联通的话务员外包公司。用该系统记录客户的套餐需求。具有工单管理，用户管理，团队管理，套餐管理等内容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</w:rPr>
      </w:pPr>
      <w:r>
        <w:rPr>
          <w:rFonts w:hint="default" w:ascii="华康金刚黑 Light" w:hAnsi="华康金刚黑 Light" w:eastAsia="华康金刚黑 Light" w:cs="华康金刚黑 Light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</w:rPr>
        <w:t>使用Express.js独立开发，EJS作为渲染模板。sequelize链接MySQL数据库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</w:rPr>
      </w:pPr>
      <w:r>
        <w:rPr>
          <w:rFonts w:hint="default" w:ascii="华康金刚黑 Light" w:hAnsi="华康金刚黑 Light" w:eastAsia="华康金刚黑 Light" w:cs="华康金刚黑 Light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</w:rPr>
        <w:t>使用了excel.js库，方便用户定期将数据导出成Excel进行存档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</w:rPr>
      </w:pPr>
      <w:r>
        <w:rPr>
          <w:rFonts w:hint="default" w:ascii="华康金刚黑 Light" w:hAnsi="华康金刚黑 Light" w:eastAsia="华康金刚黑 Light" w:cs="华康金刚黑 Light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</w:rPr>
        <w:t>查看修改历史功能，可以</w:t>
      </w:r>
      <w:bookmarkStart w:id="0" w:name="_GoBack"/>
      <w:bookmarkEnd w:id="0"/>
      <w:r>
        <w:rPr>
          <w:rFonts w:hint="eastAsia" w:ascii="华康金刚黑 Light" w:hAnsi="华康金刚黑 Light" w:eastAsia="华康金刚黑 Light" w:cs="华康金刚黑 Light"/>
        </w:rPr>
        <w:t>方便的查看到对某条数据的修改历史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 w:ascii="华康金刚黑 Light" w:hAnsi="华康金刚黑 Light" w:eastAsia="华康金刚黑 Light" w:cs="华康金刚黑 Light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</w:rPr>
        <w:t>路由则使用express自带的路由管理，使页面加载及请求可以迅速响应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Light" w:hAnsi="华康金刚黑 Light" w:eastAsia="华康金刚黑 Light" w:cs="华康金刚黑 Light"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1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7" w:hRule="exact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康金刚黑" w:hAnsi="华康金刚黑" w:eastAsia="华康金刚黑" w:cs="华康金刚黑"/>
                <w:b/>
                <w:bCs/>
                <w:sz w:val="24"/>
                <w:szCs w:val="24"/>
              </w:rPr>
            </w:pPr>
            <w:r>
              <w:rPr>
                <w:rFonts w:hint="eastAsia" w:ascii="华康金刚黑" w:hAnsi="华康金刚黑" w:eastAsia="华康金刚黑" w:cs="华康金刚黑"/>
                <w:b/>
                <w:bCs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打包服务器部署及前端开发</w:t>
            </w:r>
            <w:r>
              <w:rPr>
                <w:rFonts w:hint="default" w:ascii="华康金刚黑" w:hAnsi="华康金刚黑" w:eastAsia="华康金刚黑" w:cs="华康金刚黑"/>
                <w:b/>
                <w:bCs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北京中和志远科技有限公司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eastAsia="zh-Hans"/>
              </w:rPr>
            </w:pP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2019.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03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 xml:space="preserve"> - 20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19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.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07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华康金刚黑 Light" w:hAnsi="华康金刚黑 Light" w:eastAsia="华康金刚黑 Light" w:cs="华康金刚黑 Light"/>
          <w:sz w:val="10"/>
          <w:szCs w:val="1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</w:rPr>
        <w:t>-</w:t>
      </w:r>
      <w:r>
        <w:rPr>
          <w:rFonts w:hint="default" w:ascii="华康金刚黑 Light" w:hAnsi="华康金刚黑 Light" w:eastAsia="华康金刚黑 Light" w:cs="华康金刚黑 Light"/>
          <w:color w:val="auto"/>
          <w:sz w:val="21"/>
          <w:szCs w:val="21"/>
        </w:rPr>
        <w:t xml:space="preserve"> 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开发过程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中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app打包过程过于耗费cpu。便将uni的本地打包服务部署至阿里云服务器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，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解决了开发机器运行卡顿的问题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。并一同开发了简易的应用分发平台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default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将uni的本地打包服务部署至服务器端，然后使用ci/cd功能将代码推至服务器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default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Hans" w:bidi="ar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leader帮助编写了触发打包服务的脚本，服务器便可对安卓应用进行打包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康金刚黑 Light" w:hAnsi="华康金刚黑 Light" w:eastAsia="华康金刚黑 Light" w:cs="华康金刚黑 Light"/>
          <w:color w:val="auto"/>
          <w:sz w:val="21"/>
          <w:szCs w:val="21"/>
        </w:rPr>
      </w:pPr>
      <w:r>
        <w:rPr>
          <w:rFonts w:hint="default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Hans" w:bidi="ar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打包完成后会在分发平台首页显示最新的安装包，方便测试人员下载。还有历史版本功能方便回退，相较于fir</w:t>
      </w:r>
      <w:r>
        <w:rPr>
          <w:rFonts w:hint="default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Hans" w:bidi="ar"/>
        </w:rPr>
        <w:t>.im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Hans" w:bidi="ar"/>
        </w:rPr>
        <w:t>、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Hans" w:bidi="ar"/>
        </w:rPr>
        <w:t>蒲公英等平台，免去了上传步骤，使开发流程更加顺畅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Medium" w:hAnsi="华康金刚黑 Medium" w:eastAsia="华康金刚黑 Medium" w:cs="华康金刚黑 Medium"/>
          <w:b w:val="0"/>
          <w:i w:val="0"/>
          <w:caps w:val="0"/>
          <w:color w:val="auto"/>
          <w:spacing w:val="0"/>
          <w:sz w:val="18"/>
          <w:szCs w:val="18"/>
          <w:shd w:val="clear" w:fill="FFFFFF"/>
          <w:vertAlign w:val="baseline"/>
          <w:lang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1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7" w:hRule="exact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康金刚黑" w:hAnsi="华康金刚黑" w:eastAsia="华康金刚黑" w:cs="华康金刚黑"/>
                <w:b/>
                <w:bCs/>
                <w:sz w:val="24"/>
                <w:szCs w:val="24"/>
              </w:rPr>
            </w:pPr>
            <w:r>
              <w:rPr>
                <w:rFonts w:hint="eastAsia" w:ascii="华康金刚黑" w:hAnsi="华康金刚黑" w:eastAsia="华康金刚黑" w:cs="华康金刚黑"/>
                <w:b/>
                <w:bCs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uni-app跨端应用开发</w:t>
            </w:r>
            <w:r>
              <w:rPr>
                <w:rFonts w:hint="default" w:ascii="华康金刚黑" w:hAnsi="华康金刚黑" w:eastAsia="华康金刚黑" w:cs="华康金刚黑"/>
                <w:b/>
                <w:bCs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北京中和志远科技有限公司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eastAsia="zh-Hans"/>
              </w:rPr>
            </w:pP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201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8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.0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7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 xml:space="preserve"> - 2019.0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 Medium" w:hAnsi="华康金刚黑 Medium" w:eastAsia="华康金刚黑 Medium" w:cs="华康金刚黑 Medium"/>
          <w:b w:val="0"/>
          <w:i w:val="0"/>
          <w:caps w:val="0"/>
          <w:color w:val="auto"/>
          <w:spacing w:val="0"/>
          <w:sz w:val="10"/>
          <w:szCs w:val="10"/>
          <w:shd w:val="clear" w:fill="FFFFFF"/>
          <w:vertAlign w:val="baseline"/>
          <w:lang w:eastAsia="zh-Han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负责项目从UI设计稿到app的落地，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独立编写了全部css。由于打标签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需求较多，封装了一个tag标签组件。使用原生js实现了图片懒加载，后期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改为使用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vue-lazyload组件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</w:pPr>
      <w:r>
        <w:rPr>
          <w:rFonts w:hint="default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使用axios与后端进行通信。对axios进行了简单封装，方便携带token及不同的请求使用不同的header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以及一句后端返回的不同状态吗执行不同逻辑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val="en-US" w:eastAsia="zh-Hans"/>
        </w:rPr>
      </w:pPr>
      <w:r>
        <w:rPr>
          <w:rFonts w:hint="default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- </w:t>
      </w:r>
      <w:r>
        <w:rPr>
          <w:rFonts w:hint="eastAsia" w:ascii="华康金刚黑 Light" w:hAnsi="华康金刚黑 Light" w:eastAsia="华康金刚黑 Light" w:cs="华康金刚黑 Light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一些逻辑改动，初次发版后用户反馈有个常用功能入口层级深，不方便操作，便将该入口放置在tab栏，方便了用户的操作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left"/>
        <w:textAlignment w:val="baseline"/>
        <w:outlineLvl w:val="9"/>
        <w:rPr>
          <w:rFonts w:hint="eastAsia" w:ascii="华康金刚黑 Medium" w:hAnsi="华康金刚黑 Medium" w:eastAsia="华康金刚黑 Medium" w:cs="华康金刚黑 Medium"/>
          <w:b w:val="0"/>
          <w:i w:val="0"/>
          <w:caps w:val="0"/>
          <w:color w:val="auto"/>
          <w:spacing w:val="0"/>
          <w:sz w:val="30"/>
          <w:szCs w:val="30"/>
          <w:shd w:val="clear" w:fill="FFFFFF"/>
          <w:vertAlign w:val="baseline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color w:val="404040" w:themeColor="text1" w:themeTint="BF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华康金刚黑" w:hAnsi="华康金刚黑" w:eastAsia="华康金刚黑" w:cs="华康金刚黑"/>
          <w:color w:val="404040" w:themeColor="text1" w:themeTint="BF"/>
          <w:sz w:val="20"/>
          <w:szCs w:val="22"/>
          <w:vertAlign w:val="baseline"/>
          <w:lang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华康金刚黑" w:hAnsi="华康金刚黑" w:eastAsia="华康金刚黑" w:cs="华康金刚黑"/>
          <w:color w:val="404040" w:themeColor="text1" w:themeTint="BF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康金刚黑" w:hAnsi="华康金刚黑" w:eastAsia="华康金刚黑" w:cs="华康金刚黑"/>
          <w:color w:val="595959" w:themeColor="text1" w:themeTint="A6"/>
          <w:sz w:val="20"/>
          <w:szCs w:val="22"/>
          <w:vertAlign w:val="baseline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7" w:hRule="exac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华康金刚黑" w:hAnsi="华康金刚黑" w:eastAsia="华康金刚黑" w:cs="华康金刚黑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Hans"/>
              </w:rPr>
              <w:t>日照职业技术学院</w:t>
            </w:r>
            <w:r>
              <w:rPr>
                <w:rFonts w:hint="default" w:ascii="华康金刚黑" w:hAnsi="华康金刚黑" w:eastAsia="华康金刚黑" w:cs="华康金刚黑"/>
                <w:b/>
                <w:bCs/>
                <w:color w:val="auto"/>
                <w:sz w:val="24"/>
                <w:szCs w:val="32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大专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eastAsia="zh-Hans"/>
              </w:rPr>
              <w:t xml:space="preserve"> / </w:t>
            </w:r>
            <w:r>
              <w:rPr>
                <w:rFonts w:hint="eastAsia" w:ascii="华康金刚黑 Light" w:hAnsi="华康金刚黑 Light" w:eastAsia="华康金刚黑 Light" w:cs="华康金刚黑 Light"/>
                <w:b w:val="0"/>
                <w:bCs w:val="0"/>
                <w:color w:val="auto"/>
                <w:sz w:val="20"/>
                <w:szCs w:val="22"/>
                <w:vertAlign w:val="baseline"/>
                <w:lang w:val="en-US" w:eastAsia="zh-Hans"/>
              </w:rPr>
              <w:t>软件技术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right"/>
              <w:textAlignment w:val="auto"/>
              <w:outlineLvl w:val="9"/>
              <w:rPr>
                <w:rFonts w:hint="eastAsia" w:ascii="华康金刚黑" w:hAnsi="华康金刚黑" w:eastAsia="华康金刚黑" w:cs="华康金刚黑"/>
                <w:sz w:val="21"/>
                <w:szCs w:val="24"/>
                <w:vertAlign w:val="baseline"/>
                <w:lang w:eastAsia="zh-Hans"/>
              </w:rPr>
            </w:pP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2015</w:t>
            </w:r>
            <w:r>
              <w:rPr>
                <w:rFonts w:hint="eastAsia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.</w:t>
            </w:r>
            <w:r>
              <w:rPr>
                <w:rFonts w:hint="default" w:ascii="DIN Pro" w:hAnsi="DIN Pro" w:eastAsia="华康金刚黑" w:cs="DIN Pro"/>
                <w:sz w:val="21"/>
                <w:szCs w:val="24"/>
                <w:vertAlign w:val="baseline"/>
                <w:lang w:eastAsia="zh-Hans"/>
              </w:rPr>
              <w:t>09 - 2018.06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left"/>
        <w:textAlignment w:val="baseline"/>
        <w:outlineLvl w:val="9"/>
        <w:rPr>
          <w:rFonts w:hint="eastAsia" w:ascii="华康金刚黑 Medium" w:hAnsi="华康金刚黑 Medium" w:eastAsia="华康金刚黑 Medium" w:cs="华康金刚黑 Medium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</w:pPr>
    </w:p>
    <w:sectPr>
      <w:pgSz w:w="11906" w:h="16838"/>
      <w:pgMar w:top="1100" w:right="1576" w:bottom="1100" w:left="1576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清刻本悦宋简体">
    <w:panose1 w:val="020B0300000000000000"/>
    <w:charset w:val="86"/>
    <w:family w:val="auto"/>
    <w:pitch w:val="default"/>
    <w:sig w:usb0="00000001" w:usb1="080E0800" w:usb2="00000012" w:usb3="00000000" w:csb0="00060007" w:csb1="00000000"/>
  </w:font>
  <w:font w:name="华康金刚黑">
    <w:panose1 w:val="020B0400000000000000"/>
    <w:charset w:val="86"/>
    <w:family w:val="auto"/>
    <w:pitch w:val="default"/>
    <w:sig w:usb0="800002BF" w:usb1="184F6CFA" w:usb2="00000012" w:usb3="00000000" w:csb0="00040001" w:csb1="00000000"/>
  </w:font>
  <w:font w:name="华康金刚黑 Medium">
    <w:panose1 w:val="020B0500000000000000"/>
    <w:charset w:val="86"/>
    <w:family w:val="auto"/>
    <w:pitch w:val="default"/>
    <w:sig w:usb0="800002BF" w:usb1="184F6CFA" w:usb2="00000012" w:usb3="00000000" w:csb0="00040001" w:csb1="00000000"/>
  </w:font>
  <w:font w:name="华康金刚黑 Light">
    <w:panose1 w:val="020B0300000000000000"/>
    <w:charset w:val="86"/>
    <w:family w:val="auto"/>
    <w:pitch w:val="default"/>
    <w:sig w:usb0="800002BF" w:usb1="184F6CFA" w:usb2="00000012" w:usb3="00000000" w:csb0="00040001" w:csb1="00000000"/>
  </w:font>
  <w:font w:name="华康龙门石碑W9(P)">
    <w:panose1 w:val="03000900000000000000"/>
    <w:charset w:val="86"/>
    <w:family w:val="auto"/>
    <w:pitch w:val="default"/>
    <w:sig w:usb0="00000001" w:usb1="08010000" w:usb2="00000012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IN Pro">
    <w:panose1 w:val="02000503040000020003"/>
    <w:charset w:val="00"/>
    <w:family w:val="auto"/>
    <w:pitch w:val="default"/>
    <w:sig w:usb0="A00002FF" w:usb1="4000A47B" w:usb2="00000000" w:usb3="00000000" w:csb0="2000019F" w:csb1="00000000"/>
  </w:font>
  <w:font w:name="梁秋生书法字体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康金刚黑 Ultralight">
    <w:panose1 w:val="020B0100000000000000"/>
    <w:charset w:val="86"/>
    <w:family w:val="auto"/>
    <w:pitch w:val="default"/>
    <w:sig w:usb0="800002BF" w:usb1="184F6CFA" w:usb2="00000012" w:usb3="00000000" w:csb0="00040001" w:csb1="00000000"/>
  </w:font>
  <w:font w:name="华康金刚黑 Semibold">
    <w:panose1 w:val="020B0600000000000000"/>
    <w:charset w:val="86"/>
    <w:family w:val="auto"/>
    <w:pitch w:val="default"/>
    <w:sig w:usb0="800002BF" w:usb1="184F6CFA" w:usb2="00000012" w:usb3="00000000" w:csb0="00040001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PingFangSC-Medium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FP King Gothic GB">
    <w:panose1 w:val="020B0400000000000000"/>
    <w:charset w:val="86"/>
    <w:family w:val="auto"/>
    <w:pitch w:val="default"/>
    <w:sig w:usb0="800002BF" w:usb1="184F6CFA" w:usb2="00000012" w:usb3="00000000" w:csb0="0004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82470"/>
    <w:multiLevelType w:val="singleLevel"/>
    <w:tmpl w:val="614824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42B7"/>
    <w:rsid w:val="17DE1756"/>
    <w:rsid w:val="1F2FFED8"/>
    <w:rsid w:val="29E973D7"/>
    <w:rsid w:val="2F9F136C"/>
    <w:rsid w:val="3FFE892A"/>
    <w:rsid w:val="3FFF1263"/>
    <w:rsid w:val="6CFDCE6D"/>
    <w:rsid w:val="75BE89BF"/>
    <w:rsid w:val="77EFAE50"/>
    <w:rsid w:val="77FC2F83"/>
    <w:rsid w:val="77FF51AD"/>
    <w:rsid w:val="7AF50D0A"/>
    <w:rsid w:val="7BB85DD5"/>
    <w:rsid w:val="7CA229A5"/>
    <w:rsid w:val="7DB83AB5"/>
    <w:rsid w:val="7DBDF543"/>
    <w:rsid w:val="7FEF42B7"/>
    <w:rsid w:val="97EB8D7F"/>
    <w:rsid w:val="9AFD9220"/>
    <w:rsid w:val="9D177306"/>
    <w:rsid w:val="B7536CCB"/>
    <w:rsid w:val="BAEF814B"/>
    <w:rsid w:val="BBF7D371"/>
    <w:rsid w:val="BD7B34A6"/>
    <w:rsid w:val="BF1FBA76"/>
    <w:rsid w:val="BF598448"/>
    <w:rsid w:val="BFFF1C18"/>
    <w:rsid w:val="BFFF6BC2"/>
    <w:rsid w:val="D9DF9FAB"/>
    <w:rsid w:val="DF9EFA03"/>
    <w:rsid w:val="DFB7D604"/>
    <w:rsid w:val="E7BB794C"/>
    <w:rsid w:val="EE97734C"/>
    <w:rsid w:val="F0FED127"/>
    <w:rsid w:val="F5F74369"/>
    <w:rsid w:val="F7F49860"/>
    <w:rsid w:val="FA35C43E"/>
    <w:rsid w:val="FB6EF561"/>
    <w:rsid w:val="FBDBF0F2"/>
    <w:rsid w:val="FBF73501"/>
    <w:rsid w:val="FCFF8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1292</Words>
  <Characters>1620</Characters>
  <Lines>0</Lines>
  <Paragraphs>0</Paragraphs>
  <ScaleCrop>false</ScaleCrop>
  <LinksUpToDate>false</LinksUpToDate>
  <CharactersWithSpaces>1676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2021-09-20T13:44:00Z</dcterms:created>
  <dc:creator>vhhg</dc:creator>
  <cp:lastModifiedBy>vhhg</cp:lastModifiedBy>
  <dcterms:modified xsi:type="dcterms:W3CDTF">2021-09-20T15:22:29Z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